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Hebrew" w:cs="Arial Hebrew" w:eastAsia="Arial Hebrew" w:hAnsi="Arial Hebrew"/>
          <w:sz w:val="24"/>
          <w:szCs w:val="24"/>
        </w:rPr>
        <w:drawing>
          <wp:inline distB="0" distT="0" distL="0" distR="0">
            <wp:extent cx="2512793" cy="69212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793" cy="692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left"/>
        <w:tblInd w:w="19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c>
          <w:tcPr>
            <w:shd w:fill="ffff99" w:val="clear"/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b w:val="0"/>
                <w:smallCap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sz w:val="28"/>
                <w:szCs w:val="28"/>
                <w:vertAlign w:val="baseline"/>
                <w:rtl w:val="0"/>
              </w:rPr>
              <w:t xml:space="preserve">Informed consent for data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b w:val="0"/>
                <w:color w:val="000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vertAlign w:val="baseline"/>
          <w:rtl w:val="0"/>
        </w:rPr>
        <w:t xml:space="preserve">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in my role as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hereby consent to collect data with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vertAlign w:val="baseline"/>
          <w:rtl w:val="0"/>
        </w:rPr>
        <w:t xml:space="preserve"> wearable camera (model name)</w:t>
      </w:r>
      <w:r w:rsidDel="00000000" w:rsidR="00000000" w:rsidRPr="00000000">
        <w:rPr>
          <w:rtl w:val="0"/>
        </w:rPr>
        <w:t xml:space="preserve">. I will act different types of falls, and events that are similar to falls along with regular activities. All data can be </w:t>
      </w:r>
      <w:r w:rsidDel="00000000" w:rsidR="00000000" w:rsidRPr="00000000">
        <w:rPr>
          <w:vertAlign w:val="baseline"/>
          <w:rtl w:val="0"/>
        </w:rPr>
        <w:t xml:space="preserve">used for research purposes by (name, telephone and e-mail of researcher or contact person of the research team)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Xueyi Wang, Estefania Martinez Talavera, and dr. George Azzopardi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 have agreed that the data become part of the study entitled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AI-based Fall Detection of Elderly People with egocentric data from wearable cameras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The University of Groningen (the Netherlands) will be the owner of the data</w:t>
      </w:r>
      <w:r w:rsidDel="00000000" w:rsidR="00000000" w:rsidRPr="00000000">
        <w:rPr>
          <w:vertAlign w:val="baseline"/>
          <w:rtl w:val="0"/>
        </w:rPr>
        <w:t xml:space="preserve"> and I understand that the collected data will be kept strictly confidential and anonymous. I have the option to withdraw data from this study at any time, without penalty, and I also have the right to request that data will not be used. The researcher is responsible for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vertAlign w:val="baseline"/>
          <w:rtl w:val="0"/>
        </w:rPr>
        <w:t xml:space="preserve"> safe storage of the data. For questions about privacy protection: mr. A.R. Deenen (</w:t>
      </w:r>
      <w:hyperlink r:id="rId7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privacy@rug.nl</w:t>
        </w:r>
      </w:hyperlink>
      <w:r w:rsidDel="00000000" w:rsidR="00000000" w:rsidRPr="00000000">
        <w:rPr>
          <w:vertAlign w:val="baseline"/>
          <w:rtl w:val="0"/>
        </w:rPr>
        <w:t xml:space="preserve">, data protection officer of University of Groningen).</w:t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following points have been explained to me:</w:t>
      </w:r>
    </w:p>
    <w:p w:rsidR="00000000" w:rsidDel="00000000" w:rsidP="00000000" w:rsidRDefault="00000000" w:rsidRPr="00000000" w14:paraId="0000001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The goal of this study is </w:t>
      </w:r>
    </w:p>
    <w:tbl>
      <w:tblPr>
        <w:tblStyle w:val="Table7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detect different types of falls by elderly people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delivered data analyzed in this study should help advance our understanding of</w:t>
      </w:r>
    </w:p>
    <w:tbl>
      <w:tblPr>
        <w:tblStyle w:val="Table8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 recognition with wearable egocentric 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I am providing </w:t>
      </w:r>
    </w:p>
    <w:tbl>
      <w:tblPr>
        <w:tblStyle w:val="Table9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 streams that I chose to collect myself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I have discussed the data with the researchers, and the researchers have clearly discussed with me what the research </w:t>
      </w:r>
      <w:r w:rsidDel="00000000" w:rsidR="00000000" w:rsidRPr="00000000">
        <w:rPr>
          <w:rtl w:val="0"/>
        </w:rPr>
        <w:t xml:space="preserve">will be 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The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baseline"/>
          <w:rtl w:val="0"/>
        </w:rPr>
        <w:t xml:space="preserve">ata that I will deliver will be treated confidentially and anonymity will be ensured. Hence, data cannot be identifiable and linked back to specific individuals.</w:t>
      </w:r>
    </w:p>
    <w:p w:rsidR="00000000" w:rsidDel="00000000" w:rsidP="00000000" w:rsidRDefault="00000000" w:rsidRPr="00000000" w14:paraId="0000002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The researcher (or the contact person) will answer any questions I might have regarding this research, now or later in the course of the study.</w:t>
      </w:r>
    </w:p>
    <w:p w:rsidR="00000000" w:rsidDel="00000000" w:rsidP="00000000" w:rsidRDefault="00000000" w:rsidRPr="00000000" w14:paraId="0000002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Date:</w:t>
        <w:tab/>
        <w:tab/>
        <w:tab/>
        <w:tab/>
        <w:tab/>
        <w:tab/>
        <w:t xml:space="preserve">     Signature</w:t>
      </w:r>
      <w:r w:rsidDel="00000000" w:rsidR="00000000" w:rsidRPr="00000000">
        <w:rPr>
          <w:rtl w:val="0"/>
        </w:rPr>
        <w:t xml:space="preserve">s of </w:t>
      </w:r>
      <w:r w:rsidDel="00000000" w:rsidR="00000000" w:rsidRPr="00000000">
        <w:rPr>
          <w:vertAlign w:val="baseline"/>
          <w:rtl w:val="0"/>
        </w:rPr>
        <w:t xml:space="preserve">researchers:</w:t>
        <w:tab/>
      </w:r>
      <w:r w:rsidDel="00000000" w:rsidR="00000000" w:rsidRPr="00000000">
        <w:rPr>
          <w:rtl w:val="0"/>
        </w:rPr>
      </w:r>
    </w:p>
    <w:tbl>
      <w:tblPr>
        <w:tblStyle w:val="Table10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89"/>
        <w:gridCol w:w="4590"/>
        <w:tblGridChange w:id="0">
          <w:tblGrid>
            <w:gridCol w:w="4589"/>
            <w:gridCol w:w="4590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Date:</w:t>
        <w:tab/>
        <w:tab/>
        <w:tab/>
        <w:tab/>
        <w:tab/>
        <w:tab/>
        <w:t xml:space="preserve">     Signature participant:</w:t>
        <w:tab/>
      </w:r>
      <w:r w:rsidDel="00000000" w:rsidR="00000000" w:rsidRPr="00000000">
        <w:rPr>
          <w:rtl w:val="0"/>
        </w:rPr>
      </w:r>
    </w:p>
    <w:tbl>
      <w:tblPr>
        <w:tblStyle w:val="Table11"/>
        <w:tblW w:w="9179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89"/>
        <w:gridCol w:w="4590"/>
        <w:tblGridChange w:id="0">
          <w:tblGrid>
            <w:gridCol w:w="4589"/>
            <w:gridCol w:w="4590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/>
      <w:pgMar w:bottom="1418" w:top="143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 Hebr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privacy@rug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