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D2F44"/>
          <w:sz w:val="58"/>
        </w:rPr>
        <w:t>THE SYSTEM PHILOSOPHY FRAMEWORK</w:t>
      </w:r>
    </w:p>
    <w:p>
      <w:pPr>
        <w:jc w:val="center"/>
      </w:pPr>
      <w:r>
        <w:rPr>
          <w:rFonts w:ascii="Aptos" w:hAnsi="Aptos"/>
          <w:color w:val="535B64"/>
          <w:sz w:val="26"/>
        </w:rPr>
        <w:t>Principles for Designing Elegant, Modular, Powerful Systems</w:t>
        <w:br/>
        <w:t>Across Languages, Platforms, and Technologies</w:t>
        <w:br/>
        <w:t>Guided by User Experience</w:t>
      </w:r>
    </w:p>
    <w:p/>
    <w:tbl>
      <w:tblPr>
        <w:tblW w:type="auto" w:w="0"/>
        <w:tblLayout w:type="autofit"/>
        <w:tblLook w:firstColumn="1" w:firstRow="1" w:lastColumn="0" w:lastRow="0" w:noHBand="0" w:noVBand="1" w:val="04A0"/>
      </w:tblPr>
      <w:tblGrid>
        <w:gridCol w:w="9878"/>
      </w:tblGrid>
      <w:tr>
        <w:tc>
          <w:tcPr>
            <w:tcW w:type="dxa" w:w="9878"/>
            <w:shd w:fill="DCE8F0"/>
          </w:tcPr>
          <w:p>
            <w:pPr>
              <w:pStyle w:val="PullQuote"/>
              <w:spacing w:after="0"/>
            </w:pPr>
            <w:r>
              <w:t>Understand first. Design only what understanding proves necessary.</w:t>
            </w:r>
          </w:p>
        </w:tc>
      </w:tr>
    </w:tbl>
    <w:p>
      <w:pPr>
        <w:spacing w:before="680"/>
        <w:jc w:val="center"/>
      </w:pPr>
      <w:r>
        <w:rPr>
          <w:b/>
          <w:color w:val="1D2F44"/>
          <w:sz w:val="24"/>
        </w:rPr>
        <w:t>By Mark Ramirez</w:t>
      </w:r>
    </w:p>
    <w:p>
      <w:pPr>
        <w:jc w:val="center"/>
      </w:pPr>
      <w:r>
        <w:rPr>
          <w:color w:val="535B64"/>
          <w:sz w:val="20"/>
        </w:rPr>
        <w:t>Version 2.0 • Instructional Handbook</w:t>
      </w:r>
    </w:p>
    <w:p>
      <w:r>
        <w:br w:type="page"/>
      </w:r>
    </w:p>
    <w:p>
      <w:pPr>
        <w:pStyle w:val="Heading1"/>
      </w:pPr>
      <w:r>
        <w:t>Preface</w:t>
      </w:r>
    </w:p>
    <w:p>
      <w:r>
        <w:t>This handbook is about architecture, but it begins before architecture. It begins at the point where a person looks at a problem and decides what the problem actually is. That decision shapes everything that follows: the system boundary, the responsibilities, the dependencies, the code, the user experience, and the amount of debt the project will carry into its future.</w:t>
      </w:r>
    </w:p>
    <w:p>
      <w:r>
        <w:t>The purpose of the System Philosophy Framework is not to give readers a fixed architecture to copy. It is to teach a disciplined way of discovering the architecture that fits the problem in front of them. The framework applies across languages, platforms, and technologies because it is not based on any one implementation. It is based on judgment.</w:t>
      </w:r>
    </w:p>
    <w:p>
      <w:r>
        <w:t>Throughout this handbook, architecture means more than diagrams or folder structure. Architecture is the set of decisions that determine what exists, what each part is responsible for, what each part may depend on, where authority lives, how state moves, how failure is handled, and how the user experiences the system. Good architecture is therefore not a decorative exercise performed before coding. It is the continuing practice of making the system understandable, coherent, and adaptable.</w:t>
      </w:r>
    </w:p>
    <w:p>
      <w:r>
        <w:t>This edition is written as a teaching manual. Each major principle includes explanation, architectural terminology, practical application, warning signs, and field questions. The aim is not only to state what good design looks like, but to help the reader recognize it, test it, and create it.</w:t>
      </w:r>
    </w:p>
    <w:p>
      <w:pPr>
        <w:pStyle w:val="Heading2"/>
      </w:pPr>
      <w:r>
        <w:t>How to Use This Handbook</w:t>
      </w:r>
    </w:p>
    <w:p>
      <w:r>
        <w:t>Read the first three chapters in order. They establish the axiom, the meaning of elegance, and the vocabulary needed for the rest of the framework. After that, the principles may be used individually during design reviews, planning sessions, refactors, or early discovery work.</w:t>
      </w:r>
    </w:p>
    <w:p>
      <w:r>
        <w:t>The field questions at the end of each chapter are not academic exercises. They are intended to be used against a real project. The framework becomes useful only when it changes the questions a designer asks.</w:t>
      </w:r>
    </w:p>
    <w:p>
      <w:pPr>
        <w:pStyle w:val="Heading1"/>
      </w:pPr>
      <w:r>
        <w:t>1. The Foundational Axiom</w:t>
      </w:r>
    </w:p>
    <w:p>
      <w:pPr>
        <w:pStyle w:val="PullQuote"/>
      </w:pPr>
      <w:r>
        <w:t>Understanding must precede design.</w:t>
      </w:r>
    </w:p>
    <w:p>
      <w:r>
        <w:t>The framework begins with one foundational belief: a system cannot be designed elegantly until the designer understands the user, the problem, the environment, the available capabilities, the constraints, and the actual gap between what exists and what is needed.</w:t>
      </w:r>
    </w:p>
    <w:p>
      <w:r>
        <w:t>This sounds obvious, but many projects violate it immediately. A team hears a request and begins discussing frameworks. A developer sees a limitation and imagines a subsystem. A manager hears that another company uses a particular architecture and assumes the same architecture represents maturity. In each case, design begins before understanding has earned the right to direct it.</w:t>
      </w:r>
    </w:p>
    <w:p>
      <w:r>
        <w:t>Understanding is not passive. It is not merely reading requirements. It includes observation, questioning, prototyping, tracing existing behavior, examining the environment, identifying dependencies, and listening closely enough to distinguish what a user asks for from what the user is actually trying to accomplish.</w:t>
      </w:r>
    </w:p>
    <w:p>
      <w:r>
        <w:t>The concise form of the axiom is the line the designer can return to whenever a project begins to expand:</w:t>
      </w:r>
    </w:p>
    <w:tbl>
      <w:tblPr>
        <w:tblW w:type="auto" w:w="0"/>
        <w:tblLayout w:type="autofit"/>
        <w:tblLook w:firstColumn="1" w:firstRow="1" w:lastColumn="0" w:lastRow="0" w:noHBand="0" w:noVBand="1" w:val="04A0"/>
      </w:tblPr>
      <w:tblGrid>
        <w:gridCol w:w="9878"/>
      </w:tblGrid>
      <w:tr>
        <w:tc>
          <w:tcPr>
            <w:tcW w:type="dxa" w:w="9878"/>
            <w:shd w:fill="DCE8F0"/>
          </w:tcPr>
          <w:p>
            <w:pPr>
              <w:pStyle w:val="PullQuote"/>
              <w:spacing w:after="0"/>
            </w:pPr>
            <w:r>
              <w:t>Understand first. Design only what understanding proves necessary.</w:t>
            </w:r>
          </w:p>
        </w:tc>
      </w:tr>
    </w:tbl>
    <w:p>
      <w:pPr>
        <w:pStyle w:val="Heading2"/>
      </w:pPr>
      <w:r>
        <w:t>What Must Be Understood</w:t>
      </w:r>
    </w:p>
    <w:p>
      <w:r>
        <w:t>The user must be understood because the user defines success. The problem must be understood because a misidentified problem produces a perfectly engineered wrong answer. The environment must be understood because it already contains capabilities, constraints, data, behavior, and history. The gap must be understood because the gap—not the surrounding world—is what the new system must fill.</w:t>
      </w:r>
    </w:p>
    <w:p>
      <w:r>
        <w:t>A designer who understands only the requested feature may still miss the workflow. A designer who understands only the workflow may miss the organizational constraint. A designer who understands only the technical environment may miss the emotional reason the user resists a change. Good architecture begins when those layers are allowed to inform one another.</w:t>
      </w:r>
    </w:p>
    <w:p>
      <w:pPr>
        <w:pStyle w:val="Heading2"/>
      </w:pPr>
      <w:r>
        <w:t>Understanding as Design Work</w:t>
      </w:r>
    </w:p>
    <w:p>
      <w:r>
        <w:t>Investigation is often treated as a delay before real work begins. In this framework, investigation is real work. Every assumption removed before implementation prevents that assumption from hardening into code.</w:t>
      </w:r>
    </w:p>
    <w:p>
      <w:r>
        <w:t>A useful test is to ask whether the team can explain the desired outcome without naming a technology. If the explanation requires words such as microservice, container, artificial intelligence, cloud, virtual machine, or plugin before the user outcome is clear, the conversation may already be solution-first.</w:t>
      </w:r>
    </w:p>
    <w:p>
      <w:pPr>
        <w:pStyle w:val="FieldQuestion"/>
      </w:pPr>
      <w:r>
        <w:t>Field question: What do we know, what do we believe, and what have we merely repeated?</w:t>
      </w:r>
    </w:p>
    <w:p>
      <w:pPr>
        <w:pStyle w:val="Heading1"/>
      </w:pPr>
      <w:r>
        <w:t>2. Elegance in Software Architecture</w:t>
      </w:r>
    </w:p>
    <w:p>
      <w:r>
        <w:t>Elegance is often treated as a matter of taste: clean code, attractive diagrams, concise syntax, or a design that feels clever. Those things may accompany elegance, but they do not define it.</w:t>
      </w:r>
    </w:p>
    <w:p>
      <w:r>
        <w:t>In this framework, elegance is an architectural condition. It exists when the system fully satisfies its purpose through responsibilities, boundaries, and mechanisms that are justified, coherent, and no more complex than the problem requires.</w:t>
      </w:r>
    </w:p>
    <w:tbl>
      <w:tblPr>
        <w:tblW w:type="auto" w:w="0"/>
        <w:tblLayout w:type="autofit"/>
        <w:tblLook w:firstColumn="1" w:firstRow="1" w:lastColumn="0" w:lastRow="0" w:noHBand="0" w:noVBand="1" w:val="04A0"/>
      </w:tblPr>
      <w:tblGrid>
        <w:gridCol w:w="9878"/>
      </w:tblGrid>
      <w:tr>
        <w:tc>
          <w:tcPr>
            <w:tcW w:type="dxa" w:w="9878"/>
            <w:shd w:fill="EEF4F8"/>
          </w:tcPr>
          <w:p>
            <w:pPr>
              <w:pStyle w:val="Definition"/>
              <w:spacing w:after="0"/>
            </w:pPr>
            <w:r>
              <w:t>Elegance is the condition in which every part of a system has a justified purpose, a natural responsibility, and the smallest practical implementation necessary to fulfill that responsibility—producing a system that is easier to understand, maintain, extend, test, recover, and trust.</w:t>
            </w:r>
          </w:p>
        </w:tc>
      </w:tr>
    </w:tbl>
    <w:p>
      <w:pPr>
        <w:pStyle w:val="Heading2"/>
      </w:pPr>
      <w:r>
        <w:t>Elegance Is Simple, Not Simplistic</w:t>
      </w:r>
    </w:p>
    <w:p>
      <w:r>
        <w:t>An elegant system is simple by nature, but it is not simplistic. Simplistic design removes complexity by ignoring reality. Elegant design removes only the complexity that understanding proves unnecessary.</w:t>
      </w:r>
    </w:p>
    <w:p>
      <w:r>
        <w:t>Some systems are inherently complicated. A database engine, operating system, medical device, or distributed financial platform cannot be reduced to a few classes without losing required behavior. Elegance does not demand few parts. It demands that each part earn its place.</w:t>
      </w:r>
    </w:p>
    <w:p>
      <w:r>
        <w:t>The distinction matters because teams sometimes pursue simplicity as an aesthetic and accidentally conceal complexity rather than remove it. A single class containing twenty responsibilities is not elegant merely because the architecture diagram has one box. The complexity still exists; it has simply been compressed into a place where it is harder to see and harder to control.</w:t>
      </w:r>
    </w:p>
    <w:p>
      <w:pPr>
        <w:pStyle w:val="Heading2"/>
      </w:pPr>
      <w:r>
        <w:t>Elegance and Technical Debt</w:t>
      </w:r>
    </w:p>
    <w:p>
      <w:r>
        <w:t>Reduced technical debt is one of the strongest consequences of elegance. Technical debt is the future cost created when today's implementation makes tomorrow's understanding, change, testing, or recovery more difficult.</w:t>
      </w:r>
    </w:p>
    <w:p>
      <w:r>
        <w:t>An elegant architecture lowers that debt because responsibilities are easier to locate, dependencies are more intentional, and the reason for each component is easier to explain. It reduces the number of places a change can produce unintended effects. It also reduces cognitive debt: the mental effort required to reconstruct how the system works.</w:t>
      </w:r>
    </w:p>
    <w:p>
      <w:r>
        <w:t>Elegance does not eliminate debt. Deadlines, uncertainty, compatibility, regulation, and operational reality may justify compromises. The framework asks that compromises be visible, bounded, and deliberate rather than accidental.</w:t>
      </w:r>
    </w:p>
    <w:p>
      <w:pPr>
        <w:pStyle w:val="Heading2"/>
      </w:pPr>
      <w:r>
        <w:t>The Architectural Benefits of Elegance</w:t>
      </w:r>
    </w:p>
    <w:p>
      <w:r>
        <w:t>Elegant architecture improves maintainability because a maintainer can identify where a change belongs. It improves reliability because fewer unnecessary interactions create fewer accidental failure paths. It improves testability because clear boundaries expose units of behavior. It improves extensibility because new capability can be composed into an existing responsibility structure rather than forced through unrelated components.</w:t>
      </w:r>
    </w:p>
    <w:p>
      <w:r>
        <w:t>Elegance also improves performance, though not always by reducing line count. When a system understands where work belongs, it can avoid redundant transformations, duplicated state, unnecessary synchronization, and repeated discovery. Waste disappears because the architecture is aligned with the actual problem.</w:t>
      </w:r>
    </w:p>
    <w:p>
      <w:r>
        <w:t>Most importantly, elegance improves user experience. Users do not see cohesion or coupling directly, but they feel the consequences. They feel inconsistent behavior, delays, unexplained restrictions, duplicated steps, and fragile workflows. Architectural confusion becomes user friction.</w:t>
      </w:r>
    </w:p>
    <w:p>
      <w:pPr>
        <w:pStyle w:val="Heading2"/>
      </w:pPr>
      <w:r>
        <w:t>How to Evaluate Elegance</w:t>
      </w:r>
    </w:p>
    <w:p>
      <w:r>
        <w:t>A design should not be called elegant because the author likes it. It should survive questions. Can each component justify its existence? Does each responsibility have one natural home? Are dependencies flowing in a comprehensible direction? Can a change be made without forcing unrelated parts to change? Does the architecture reuse capabilities that already work? Does the user receive the intended outcome without being exposed to internal complexity?</w:t>
      </w:r>
    </w:p>
    <w:p>
      <w:r>
        <w:t>The strongest test is removal. Select a component and ask what concrete capability becomes impossible if it is removed. If the answer is vague, historical, or based only on possible future use, the component may not have earned its place.</w:t>
      </w:r>
    </w:p>
    <w:p>
      <w:pPr>
        <w:pStyle w:val="FieldQuestion"/>
      </w:pPr>
      <w:r>
        <w:t>Field question: Which parts of this system exist because the problem requires them, and which exist because the design process never challenged them?</w:t>
      </w:r>
    </w:p>
    <w:p>
      <w:pPr>
        <w:pStyle w:val="Heading1"/>
      </w:pPr>
      <w:r>
        <w:t>3. Architectural Vocabulary</w:t>
      </w:r>
    </w:p>
    <w:p>
      <w:r>
        <w:t>Good architectural thinking depends on precise language. When terms such as module, service, boundary, ownership, or abstraction are used loosely, design discussions become arguments between different private definitions.</w:t>
      </w:r>
    </w:p>
    <w:p>
      <w:pPr>
        <w:pStyle w:val="Heading2"/>
      </w:pPr>
      <w:r>
        <w:t>System</w:t>
      </w:r>
    </w:p>
    <w:p>
      <w:r>
        <w:t>A coordinated set of parts that produces an outcome. A system may include code, people, data, hardware, procedures, and external services.</w:t>
      </w:r>
    </w:p>
    <w:p>
      <w:pPr>
        <w:pStyle w:val="Heading2"/>
      </w:pPr>
      <w:r>
        <w:t>Architecture</w:t>
      </w:r>
    </w:p>
    <w:p>
      <w:r>
        <w:t>The durable decisions that determine a system's major parts, responsibilities, boundaries, dependencies, authority, state movement, and failure behavior.</w:t>
      </w:r>
    </w:p>
    <w:p>
      <w:pPr>
        <w:pStyle w:val="Heading2"/>
      </w:pPr>
      <w:r>
        <w:t>Responsibility</w:t>
      </w:r>
    </w:p>
    <w:p>
      <w:r>
        <w:t>A coherent obligation owned by a component. A responsibility describes what the component is accountable for accomplishing.</w:t>
      </w:r>
    </w:p>
    <w:p>
      <w:pPr>
        <w:pStyle w:val="Practice"/>
      </w:pPr>
      <w:r>
        <w:t>Practical example: A logging component may own event recording. It should not silently become responsible for retries, user notifications, and business decisions.</w:t>
      </w:r>
    </w:p>
    <w:p>
      <w:pPr>
        <w:pStyle w:val="Heading2"/>
      </w:pPr>
      <w:r>
        <w:t>Authority</w:t>
      </w:r>
    </w:p>
    <w:p>
      <w:r>
        <w:t>The right to make or enforce a decision within a defined area. Authority may concern state, routing, security, configuration, execution, or user interaction.</w:t>
      </w:r>
    </w:p>
    <w:p>
      <w:pPr>
        <w:pStyle w:val="Practice"/>
      </w:pPr>
      <w:r>
        <w:t>Practical example: A settings editor may have authority to propose changes, while a policy engine has authority to approve whether those changes are valid.</w:t>
      </w:r>
    </w:p>
    <w:p>
      <w:pPr>
        <w:pStyle w:val="Heading2"/>
      </w:pPr>
      <w:r>
        <w:t>Ownership</w:t>
      </w:r>
    </w:p>
    <w:p>
      <w:r>
        <w:t>The component or boundary ultimately accountable for a piece of state, behavior, or decision.</w:t>
      </w:r>
    </w:p>
    <w:p>
      <w:pPr>
        <w:pStyle w:val="Heading2"/>
      </w:pPr>
      <w:r>
        <w:t>Boundary</w:t>
      </w:r>
    </w:p>
    <w:p>
      <w:r>
        <w:t>The place where responsibilities, authority, state, or trust change hands.</w:t>
      </w:r>
    </w:p>
    <w:p>
      <w:pPr>
        <w:pStyle w:val="Practice"/>
      </w:pPr>
      <w:r>
        <w:t>Practical example: Crossing from a trusted process into an untrusted source is a security boundary even when both run on the same machine.</w:t>
      </w:r>
    </w:p>
    <w:p>
      <w:pPr>
        <w:pStyle w:val="Heading2"/>
      </w:pPr>
      <w:r>
        <w:t>Module</w:t>
      </w:r>
    </w:p>
    <w:p>
      <w:r>
        <w:t>A cohesive unit of implementation organized around a clear responsibility. A module may contain multiple classes or functions.</w:t>
      </w:r>
    </w:p>
    <w:p>
      <w:pPr>
        <w:pStyle w:val="Heading2"/>
      </w:pPr>
      <w:r>
        <w:t>Component</w:t>
      </w:r>
    </w:p>
    <w:p>
      <w:r>
        <w:t>A general term for a replaceable or identifiable part of a system. A component may be a module, process, library, service, adapter, or device.</w:t>
      </w:r>
    </w:p>
    <w:p>
      <w:pPr>
        <w:pStyle w:val="Heading2"/>
      </w:pPr>
      <w:r>
        <w:t>Service</w:t>
      </w:r>
    </w:p>
    <w:p>
      <w:r>
        <w:t>A component that provides capability through a defined interface, often across a process or network boundary.</w:t>
      </w:r>
    </w:p>
    <w:p>
      <w:pPr>
        <w:pStyle w:val="Heading2"/>
      </w:pPr>
      <w:r>
        <w:t>Interface</w:t>
      </w:r>
    </w:p>
    <w:p>
      <w:r>
        <w:t>A contract describing how one part of the system may interact with another without depending on its internal implementation.</w:t>
      </w:r>
    </w:p>
    <w:p>
      <w:pPr>
        <w:pStyle w:val="Heading2"/>
      </w:pPr>
      <w:r>
        <w:t>Dependency</w:t>
      </w:r>
    </w:p>
    <w:p>
      <w:r>
        <w:t>A relationship in which one component requires another component, capability, or state in order to operate.</w:t>
      </w:r>
    </w:p>
    <w:p>
      <w:pPr>
        <w:pStyle w:val="Heading2"/>
      </w:pPr>
      <w:r>
        <w:t>Coupling</w:t>
      </w:r>
    </w:p>
    <w:p>
      <w:r>
        <w:t>The degree to which one part of a system depends on the details or behavior of another.</w:t>
      </w:r>
    </w:p>
    <w:p>
      <w:pPr>
        <w:pStyle w:val="Practice"/>
      </w:pPr>
      <w:r>
        <w:t>Practical example: If changing one database column forces edits across the user interface, domain logic, reports, and network messages, coupling is high.</w:t>
      </w:r>
    </w:p>
    <w:p>
      <w:pPr>
        <w:pStyle w:val="Heading2"/>
      </w:pPr>
      <w:r>
        <w:t>Cohesion</w:t>
      </w:r>
    </w:p>
    <w:p>
      <w:r>
        <w:t>The degree to which the responsibilities inside a component naturally belong together.</w:t>
      </w:r>
    </w:p>
    <w:p>
      <w:pPr>
        <w:pStyle w:val="Practice"/>
      </w:pPr>
      <w:r>
        <w:t>Practical example: A component that validates, transforms, and stores one type of business record may be cohesive. A component that also sends marketing email and renders charts probably is not.</w:t>
      </w:r>
    </w:p>
    <w:p>
      <w:pPr>
        <w:pStyle w:val="Heading2"/>
      </w:pPr>
      <w:r>
        <w:t>Abstraction</w:t>
      </w:r>
    </w:p>
    <w:p>
      <w:r>
        <w:t>A simplified model that exposes what a consumer needs while hiding details the consumer should not depend on.</w:t>
      </w:r>
    </w:p>
    <w:p>
      <w:pPr>
        <w:pStyle w:val="Heading2"/>
      </w:pPr>
      <w:r>
        <w:t>Composition</w:t>
      </w:r>
    </w:p>
    <w:p>
      <w:r>
        <w:t>Building larger behavior by combining smaller, well-defined capabilities.</w:t>
      </w:r>
    </w:p>
    <w:p>
      <w:pPr>
        <w:pStyle w:val="Heading2"/>
      </w:pPr>
      <w:r>
        <w:t>State</w:t>
      </w:r>
    </w:p>
    <w:p>
      <w:r>
        <w:t>Information that persists or changes over time and affects future behavior.</w:t>
      </w:r>
    </w:p>
    <w:p>
      <w:pPr>
        <w:pStyle w:val="Heading2"/>
      </w:pPr>
      <w:r>
        <w:t>Policy</w:t>
      </w:r>
    </w:p>
    <w:p>
      <w:r>
        <w:t>A rule describing what should be allowed, preferred, selected, or rejected.</w:t>
      </w:r>
    </w:p>
    <w:p>
      <w:pPr>
        <w:pStyle w:val="Practice"/>
      </w:pPr>
      <w:r>
        <w:t>Practical example: Use the local resource when compatible; use the portable resource when the local resource is unavailable.</w:t>
      </w:r>
    </w:p>
    <w:p>
      <w:pPr>
        <w:pStyle w:val="Heading2"/>
      </w:pPr>
      <w:r>
        <w:t>Mechanism</w:t>
      </w:r>
    </w:p>
    <w:p>
      <w:r>
        <w:t>The implementation that carries out a policy.</w:t>
      </w:r>
    </w:p>
    <w:p>
      <w:pPr>
        <w:pStyle w:val="Practice"/>
      </w:pPr>
      <w:r>
        <w:t>Practical example: A compatibility check, routing table, and launch command may implement that policy.</w:t>
      </w:r>
    </w:p>
    <w:p>
      <w:pPr>
        <w:pStyle w:val="Heading2"/>
      </w:pPr>
      <w:r>
        <w:t>Pattern</w:t>
      </w:r>
    </w:p>
    <w:p>
      <w:r>
        <w:t>A reusable design form that addresses a recurring class of problems without prescribing one exact implementation.</w:t>
      </w:r>
    </w:p>
    <w:p>
      <w:pPr>
        <w:pStyle w:val="Heading2"/>
      </w:pPr>
      <w:r>
        <w:t>Platform</w:t>
      </w:r>
    </w:p>
    <w:p>
      <w:r>
        <w:t>A system that provides stable capabilities on which multiple applications, modules, or workflows can be built.</w:t>
      </w:r>
    </w:p>
    <w:p>
      <w:pPr>
        <w:pStyle w:val="Heading1"/>
      </w:pPr>
      <w:r>
        <w:t>4. The Architectural Discovery Process</w:t>
      </w:r>
    </w:p>
    <w:p>
      <w:r>
        <w:t>Architecture should be discovered in a sequence that protects the project from premature commitment. The following process is not a rigid lifecycle. It is a reasoning order.</w:t>
      </w:r>
    </w:p>
    <w:p>
      <w:pPr>
        <w:pStyle w:val="Heading2"/>
      </w:pPr>
      <w:r>
        <w:t>Step 1: Define the User Outcome</w:t>
      </w:r>
    </w:p>
    <w:p>
      <w:r>
        <w:t>Describe what the user must be able to accomplish. Avoid technology names. Include what success feels like, what must remain familiar, and what failures are unacceptable.</w:t>
      </w:r>
    </w:p>
    <w:p>
      <w:pPr>
        <w:pStyle w:val="Heading2"/>
      </w:pPr>
      <w:r>
        <w:t>Step 2: Map the Existing Environment</w:t>
      </w:r>
    </w:p>
    <w:p>
      <w:r>
        <w:t>Inventory existing applications, services, data, policies, workflows, hardware, skills, constraints, and external systems. This reveals opportunities for reuse and hidden boundaries.</w:t>
      </w:r>
    </w:p>
    <w:p>
      <w:pPr>
        <w:pStyle w:val="Heading2"/>
      </w:pPr>
      <w:r>
        <w:t>Step 3: Identify the Actual Gap</w:t>
      </w:r>
    </w:p>
    <w:p>
      <w:r>
        <w:t>State the smallest difference between the current environment and the desired outcome. If the gap description becomes an entire platform, revisit the problem statement.</w:t>
      </w:r>
    </w:p>
    <w:p>
      <w:pPr>
        <w:pStyle w:val="Heading2"/>
      </w:pPr>
      <w:r>
        <w:t>Step 4: Separate Requirements from Ideas</w:t>
      </w:r>
    </w:p>
    <w:p>
      <w:r>
        <w:t>A requirement is necessary for the outcome. An idea is a possible way to satisfy it. Mixing them creates false constraints.</w:t>
      </w:r>
    </w:p>
    <w:p>
      <w:pPr>
        <w:pStyle w:val="Heading2"/>
      </w:pPr>
      <w:r>
        <w:t>Step 5: Discover Responsibilities</w:t>
      </w:r>
    </w:p>
    <w:p>
      <w:r>
        <w:t>List what the system must do without assigning module names. Group responsibilities only when they change for the same reasons and require the same knowledge.</w:t>
      </w:r>
    </w:p>
    <w:p>
      <w:pPr>
        <w:pStyle w:val="Heading2"/>
      </w:pPr>
      <w:r>
        <w:t>Step 6: Assign Authority and Ownership</w:t>
      </w:r>
    </w:p>
    <w:p>
      <w:r>
        <w:t>Decide who owns state, who may change it, who validates it, who observes it, and who recovers it.</w:t>
      </w:r>
    </w:p>
    <w:p>
      <w:pPr>
        <w:pStyle w:val="Heading2"/>
      </w:pPr>
      <w:r>
        <w:t>Step 7: Define Boundaries and Contracts</w:t>
      </w:r>
    </w:p>
    <w:p>
      <w:r>
        <w:t>Describe what crosses each boundary, in what form, under whose authority, and what happens when the interaction fails.</w:t>
      </w:r>
    </w:p>
    <w:p>
      <w:pPr>
        <w:pStyle w:val="Heading2"/>
      </w:pPr>
      <w:r>
        <w:t>Step 8: Choose the Smallest Effective Mechanisms</w:t>
      </w:r>
    </w:p>
    <w:p>
      <w:r>
        <w:t>Only now select frameworks, data stores, protocols, runtimes, or patterns. Technology is chosen to satisfy the discovered architecture.</w:t>
      </w:r>
    </w:p>
    <w:p>
      <w:pPr>
        <w:pStyle w:val="Heading2"/>
      </w:pPr>
      <w:r>
        <w:t>Step 9: Design Failure Paths</w:t>
      </w:r>
    </w:p>
    <w:p>
      <w:r>
        <w:t>Define degraded operation, rollback, recovery, and user communication before considering the design complete.</w:t>
      </w:r>
    </w:p>
    <w:p>
      <w:pPr>
        <w:pStyle w:val="Heading2"/>
      </w:pPr>
      <w:r>
        <w:t>Step 10: Record the Decision</w:t>
      </w:r>
    </w:p>
    <w:p>
      <w:r>
        <w:t>Write down the reason, alternatives, assumptions, and unresolved risks so future maintainers inherit understanding rather than only code.</w:t>
      </w:r>
    </w:p>
    <w:p>
      <w:pPr>
        <w:pStyle w:val="Heading2"/>
      </w:pPr>
      <w:r>
        <w:t>The Architecture Review Sentence</w:t>
      </w:r>
    </w:p>
    <w:tbl>
      <w:tblPr>
        <w:tblW w:type="auto" w:w="0"/>
        <w:tblLayout w:type="autofit"/>
        <w:tblLook w:firstColumn="1" w:firstRow="1" w:lastColumn="0" w:lastRow="0" w:noHBand="0" w:noVBand="1" w:val="04A0"/>
      </w:tblPr>
      <w:tblGrid>
        <w:gridCol w:w="9878"/>
      </w:tblGrid>
      <w:tr>
        <w:tc>
          <w:tcPr>
            <w:tcW w:type="dxa" w:w="9878"/>
            <w:shd w:fill="EEF4F8"/>
          </w:tcPr>
          <w:p>
            <w:pPr>
              <w:pStyle w:val="Practice"/>
              <w:spacing w:after="0"/>
            </w:pPr>
            <w:r>
              <w:t>We understand that the user needs ______. The environment already provides ______. The actual missing capability is ______. Therefore, we are adding ______, which owns ______ and depends on ______. If it fails, the system will ______.</w:t>
            </w:r>
          </w:p>
        </w:tc>
      </w:tr>
    </w:tbl>
    <w:p>
      <w:r>
        <w:t>If a team cannot complete that sentence clearly, it may not yet understand the architecture well enough to implement it.</w:t>
      </w:r>
    </w:p>
    <w:p>
      <w:pPr>
        <w:pStyle w:val="Heading1"/>
      </w:pPr>
      <w:r>
        <w:t>5. Core Design Principles</w:t>
      </w:r>
    </w:p>
    <w:p>
      <w:pPr>
        <w:pStyle w:val="Heading2"/>
      </w:pPr>
      <w:r>
        <w:t>Understand Before Building</w:t>
      </w:r>
    </w:p>
    <w:p>
      <w:r>
        <w:t>Do not treat implementation as the method for discovering the problem unless the implementation is explicitly a disposable experiment.</w:t>
      </w:r>
    </w:p>
    <w:p>
      <w:pPr>
        <w:pStyle w:val="Heading3"/>
      </w:pPr>
      <w:r>
        <w:t>How to Apply It</w:t>
      </w:r>
    </w:p>
    <w:p>
      <w:r>
        <w:t>Before creating architecture, document the intended outcome, existing environment, assumptions, constraints, and unknowns. Use prototypes to test uncertainty, not to quietly become production systems.</w:t>
      </w:r>
    </w:p>
    <w:p>
      <w:pPr>
        <w:pStyle w:val="Heading3"/>
      </w:pPr>
      <w:r>
        <w:t>Warning Signs</w:t>
      </w:r>
    </w:p>
    <w:p>
      <w:r>
        <w:t>Warning signs include choosing a framework before defining the gap, arguing about class structure before agreeing on responsibility, and creating permanent infrastructure to answer a temporary question.</w:t>
      </w:r>
    </w:p>
    <w:p>
      <w:pPr>
        <w:pStyle w:val="Heading2"/>
      </w:pPr>
      <w:r>
        <w:t>Reuse Before Rebuilding</w:t>
      </w:r>
    </w:p>
    <w:p>
      <w:r>
        <w:t>Before creating a capability, determine whether the environment already provides it and whether that existing capability can be adapted safely.</w:t>
      </w:r>
    </w:p>
    <w:p>
      <w:pPr>
        <w:pStyle w:val="Heading3"/>
      </w:pPr>
      <w:r>
        <w:t>How to Apply It</w:t>
      </w:r>
    </w:p>
    <w:p>
      <w:r>
        <w:t>Evaluate existing capabilities by fitness, not by pride. Ask whether reuse preserves performance, security, maintainability, and user experience. Reuse is not automatically correct; it is the first option to understand.</w:t>
      </w:r>
    </w:p>
    <w:p>
      <w:pPr>
        <w:pStyle w:val="Heading3"/>
      </w:pPr>
      <w:r>
        <w:t>Warning Signs</w:t>
      </w:r>
    </w:p>
    <w:p>
      <w:r>
        <w:t>Warning signs include rebuilding authentication, scheduling, storage, configuration, parsing, or monitoring without a documented reason the available option is insufficient.</w:t>
      </w:r>
    </w:p>
    <w:p>
      <w:pPr>
        <w:pStyle w:val="Heading2"/>
      </w:pPr>
      <w:r>
        <w:t>Build Only What Is Missing</w:t>
      </w:r>
    </w:p>
    <w:p>
      <w:r>
        <w:t>The system should close the real gap rather than recreate all surrounding capabilities.</w:t>
      </w:r>
    </w:p>
    <w:p>
      <w:pPr>
        <w:pStyle w:val="Heading3"/>
      </w:pPr>
      <w:r>
        <w:t>How to Apply It</w:t>
      </w:r>
    </w:p>
    <w:p>
      <w:r>
        <w:t>Write the gap as a narrow statement. For each proposed subsystem, connect it directly to part of that statement. If a subsystem cannot be traced to a required outcome, move it to the ideas backlog.</w:t>
      </w:r>
    </w:p>
    <w:p>
      <w:pPr>
        <w:pStyle w:val="Heading3"/>
      </w:pPr>
      <w:r>
        <w:t>Warning Signs</w:t>
      </w:r>
    </w:p>
    <w:p>
      <w:r>
        <w:t>Warning signs include architecture diagrams that are much larger than the problem statement, components justified by 'we may need it later,' and duplicate ownership.</w:t>
      </w:r>
    </w:p>
    <w:p>
      <w:pPr>
        <w:pStyle w:val="Heading2"/>
      </w:pPr>
      <w:r>
        <w:t>Use the Smallest Effective Intervention</w:t>
      </w:r>
    </w:p>
    <w:p>
      <w:r>
        <w:t>Prefer the least invasive change that fully satisfies the requirement.</w:t>
      </w:r>
    </w:p>
    <w:p>
      <w:pPr>
        <w:pStyle w:val="Heading3"/>
      </w:pPr>
      <w:r>
        <w:t>How to Apply It</w:t>
      </w:r>
    </w:p>
    <w:p>
      <w:r>
        <w:t>Compare possible interventions by authority, permanence, maintenance burden, performance, reversibility, and user friction. The smallest intervention is not necessarily the fewest lines of code; it is the intervention that assumes the least unnecessary responsibility.</w:t>
      </w:r>
    </w:p>
    <w:p>
      <w:pPr>
        <w:pStyle w:val="Heading3"/>
      </w:pPr>
      <w:r>
        <w:t>Warning Signs</w:t>
      </w:r>
    </w:p>
    <w:p>
      <w:r>
        <w:t>Warning signs include permanent installation for a temporary need, replacing an entire subsystem to change one behavior, and requiring users to learn internal architecture.</w:t>
      </w:r>
    </w:p>
    <w:p>
      <w:pPr>
        <w:pStyle w:val="Heading2"/>
      </w:pPr>
      <w:r>
        <w:t>Do Not Over-Architect</w:t>
      </w:r>
    </w:p>
    <w:p>
      <w:r>
        <w:t>Architecture must be earned by demonstrated responsibility.</w:t>
      </w:r>
    </w:p>
    <w:p>
      <w:pPr>
        <w:pStyle w:val="Heading3"/>
      </w:pPr>
      <w:r>
        <w:t>How to Apply It</w:t>
      </w:r>
    </w:p>
    <w:p>
      <w:r>
        <w:t>Keep future possibilities visible in open questions and ideas documents. Promote them only when evidence turns them into current requirements.</w:t>
      </w:r>
    </w:p>
    <w:p>
      <w:pPr>
        <w:pStyle w:val="Heading3"/>
      </w:pPr>
      <w:r>
        <w:t>Warning Signs</w:t>
      </w:r>
    </w:p>
    <w:p>
      <w:r>
        <w:t>Warning signs include placeholder modules with no behavior, interfaces with only one consumer and no instability to isolate, and layers that merely pass data without adding policy or protection.</w:t>
      </w:r>
    </w:p>
    <w:p>
      <w:pPr>
        <w:pStyle w:val="Heading2"/>
      </w:pPr>
      <w:r>
        <w:t>Question Assumptions</w:t>
      </w:r>
    </w:p>
    <w:p>
      <w:r>
        <w:t>Treat inherited practices and familiar categories as hypotheses.</w:t>
      </w:r>
    </w:p>
    <w:p>
      <w:pPr>
        <w:pStyle w:val="Heading3"/>
      </w:pPr>
      <w:r>
        <w:t>How to Apply It</w:t>
      </w:r>
    </w:p>
    <w:p>
      <w:r>
        <w:t>Ask why the current boundary exists, who benefits from it, what conditions produced it, and whether those conditions still apply.</w:t>
      </w:r>
    </w:p>
    <w:p>
      <w:pPr>
        <w:pStyle w:val="Heading3"/>
      </w:pPr>
      <w:r>
        <w:t>Warning Signs</w:t>
      </w:r>
    </w:p>
    <w:p>
      <w:r>
        <w:t>Warning signs include statements such as 'this is how it is always done,' 'every enterprise system needs this,' or 'that cannot be changed' without evidence.</w:t>
      </w:r>
    </w:p>
    <w:p>
      <w:pPr>
        <w:pStyle w:val="Heading2"/>
      </w:pPr>
      <w:r>
        <w:t>Prefer Evidence Over Assumption</w:t>
      </w:r>
    </w:p>
    <w:p>
      <w:r>
        <w:t>Design should respond to observed reality.</w:t>
      </w:r>
    </w:p>
    <w:p>
      <w:pPr>
        <w:pStyle w:val="Heading3"/>
      </w:pPr>
      <w:r>
        <w:t>How to Apply It</w:t>
      </w:r>
    </w:p>
    <w:p>
      <w:r>
        <w:t>Collect evidence through logs, traces, user interviews, measurements, compatibility checks, prototypes, and documentation. Record confidence levels when evidence is incomplete.</w:t>
      </w:r>
    </w:p>
    <w:p>
      <w:pPr>
        <w:pStyle w:val="Heading3"/>
      </w:pPr>
      <w:r>
        <w:t>Warning Signs</w:t>
      </w:r>
    </w:p>
    <w:p>
      <w:r>
        <w:t>Warning signs include architecture built around hypothetical scale, performance optimization without measurements, and security claims without a threat model.</w:t>
      </w:r>
    </w:p>
    <w:p>
      <w:pPr>
        <w:pStyle w:val="Heading2"/>
      </w:pPr>
      <w:r>
        <w:t>Let the System Adapt to the User</w:t>
      </w:r>
    </w:p>
    <w:p>
      <w:r>
        <w:t>The system should support the user's goal and mental model rather than forcing the user to understand internal structure.</w:t>
      </w:r>
    </w:p>
    <w:p>
      <w:pPr>
        <w:pStyle w:val="Heading3"/>
      </w:pPr>
      <w:r>
        <w:t>How to Apply It</w:t>
      </w:r>
    </w:p>
    <w:p>
      <w:r>
        <w:t>Identify which decisions are meaningful to the user and which are implementation details. Provide sensible defaults, progressive disclosure, clear explanations, and reversible choices.</w:t>
      </w:r>
    </w:p>
    <w:p>
      <w:pPr>
        <w:pStyle w:val="Heading3"/>
      </w:pPr>
      <w:r>
        <w:t>Warning Signs</w:t>
      </w:r>
    </w:p>
    <w:p>
      <w:r>
        <w:t>Warning signs include asking the user to resolve technical dependencies, exposing internal error codes without meaning, and requiring repeated configuration for predictable behavior.</w:t>
      </w:r>
    </w:p>
    <w:p>
      <w:pPr>
        <w:pStyle w:val="Heading2"/>
      </w:pPr>
      <w:r>
        <w:t>Recoverability Over Perfection</w:t>
      </w:r>
    </w:p>
    <w:p>
      <w:r>
        <w:t>A system that can recover safely may be more valuable than a system that attempts to prevent every possible mistake.</w:t>
      </w:r>
    </w:p>
    <w:p>
      <w:pPr>
        <w:pStyle w:val="Heading3"/>
      </w:pPr>
      <w:r>
        <w:t>How to Apply It</w:t>
      </w:r>
    </w:p>
    <w:p>
      <w:r>
        <w:t>Define rollback scope, recovery state, validation after recovery, and what remains usable during failure. Keep the recovery mechanism proportional to the risk.</w:t>
      </w:r>
    </w:p>
    <w:p>
      <w:pPr>
        <w:pStyle w:val="Heading3"/>
      </w:pPr>
      <w:r>
        <w:t>Warning Signs</w:t>
      </w:r>
    </w:p>
    <w:p>
      <w:r>
        <w:t>Warning signs include destructive operations with no reversal, recovery dependent on the failed component, and silent partial success.</w:t>
      </w:r>
    </w:p>
    <w:p>
      <w:pPr>
        <w:pStyle w:val="Heading2"/>
      </w:pPr>
      <w:r>
        <w:t>Graceful Degradation</w:t>
      </w:r>
    </w:p>
    <w:p>
      <w:r>
        <w:t>When the ideal route is unavailable, provide the next best valid experience.</w:t>
      </w:r>
    </w:p>
    <w:p>
      <w:pPr>
        <w:pStyle w:val="Heading3"/>
      </w:pPr>
      <w:r>
        <w:t>How to Apply It</w:t>
      </w:r>
    </w:p>
    <w:p>
      <w:r>
        <w:t>Rank capabilities by importance. Define acceptable reduced modes. Make the transition visible enough to preserve trust but quiet enough to avoid unnecessary interruption.</w:t>
      </w:r>
    </w:p>
    <w:p>
      <w:pPr>
        <w:pStyle w:val="Heading3"/>
      </w:pPr>
      <w:r>
        <w:t>Warning Signs</w:t>
      </w:r>
    </w:p>
    <w:p>
      <w:r>
        <w:t>Warning signs include turning one incompatible feature into total failure, hiding degraded behavior, and presenting a dead end when a fallback exists.</w:t>
      </w:r>
    </w:p>
    <w:p>
      <w:pPr>
        <w:pStyle w:val="Heading2"/>
      </w:pPr>
      <w:r>
        <w:t>The Platform Should Teach</w:t>
      </w:r>
    </w:p>
    <w:p>
      <w:r>
        <w:t>Important system decisions should be understandable to the user.</w:t>
      </w:r>
    </w:p>
    <w:p>
      <w:pPr>
        <w:pStyle w:val="Heading3"/>
      </w:pPr>
      <w:r>
        <w:t>How to Apply It</w:t>
      </w:r>
    </w:p>
    <w:p>
      <w:r>
        <w:t>Explain what happened, why it matters, what the system recommends, and what alternatives are available. Technical detail can remain expandable.</w:t>
      </w:r>
    </w:p>
    <w:p>
      <w:pPr>
        <w:pStyle w:val="Heading3"/>
      </w:pPr>
      <w:r>
        <w:t>Warning Signs</w:t>
      </w:r>
    </w:p>
    <w:p>
      <w:r>
        <w:t>Warning signs include messages that say only 'blocked,' warnings without actionable context, and automatic decisions that permanently alter user state without explanation.</w:t>
      </w:r>
    </w:p>
    <w:p>
      <w:pPr>
        <w:pStyle w:val="Heading2"/>
      </w:pPr>
      <w:r>
        <w:t>Speed Is a Design Requirement</w:t>
      </w:r>
    </w:p>
    <w:p>
      <w:r>
        <w:t>Performance is part of the architecture because delay changes behavior and trust.</w:t>
      </w:r>
    </w:p>
    <w:p>
      <w:pPr>
        <w:pStyle w:val="Heading3"/>
      </w:pPr>
      <w:r>
        <w:t>How to Apply It</w:t>
      </w:r>
    </w:p>
    <w:p>
      <w:r>
        <w:t>Identify latency-sensitive paths, reuse local capabilities when appropriate, avoid redundant work, and measure before optimizing. Do not move unnecessary work into startup or critical interaction paths.</w:t>
      </w:r>
    </w:p>
    <w:p>
      <w:pPr>
        <w:pStyle w:val="Heading3"/>
      </w:pPr>
      <w:r>
        <w:t>Warning Signs</w:t>
      </w:r>
    </w:p>
    <w:p>
      <w:r>
        <w:t>Warning signs include background services that wake constantly without need, repeated discovery of stable information, and abstraction layers that add cost without policy.</w:t>
      </w:r>
    </w:p>
    <w:p>
      <w:pPr>
        <w:pStyle w:val="Heading1"/>
      </w:pPr>
      <w:r>
        <w:t>6. Do Not Jump Off the Bridge</w:t>
      </w:r>
    </w:p>
    <w:p>
      <w:r>
        <w:t>The phrase 'do not jump off the bridge' is a practical warning against adopting a visible trend before understanding the mechanism beneath it.</w:t>
      </w:r>
    </w:p>
    <w:p>
      <w:r>
        <w:t>Teams often imitate the form of a successful system while missing the conditions that made it successful. They see microservices, event sourcing, serverless functions, artificial intelligence, a particular framework, or a fashionable organizational process. The visible choice is copied. The scale, constraints, staffing, risk model, and tradeoffs that justified the choice are not.</w:t>
      </w:r>
    </w:p>
    <w:p>
      <w:r>
        <w:t>The framework does not reject trends. It requires that they be understood. A trend may contain a valuable mechanism that can be adopted in a smaller or different form. Understanding allows the designer to extract the value without inheriting every cost.</w:t>
      </w:r>
    </w:p>
    <w:p>
      <w:pPr>
        <w:pStyle w:val="Heading2"/>
      </w:pPr>
      <w:r>
        <w:t>Trend Evaluation Method</w:t>
      </w:r>
    </w:p>
    <w:p>
      <w:r>
        <w:t>First, identify the original problem. Second, identify the conditions under which the approach produces value. Third, identify the costs it introduces. Fourth, compare those conditions with the current system. Finally, ask whether the useful mechanism can be achieved with a smaller intervention.</w:t>
      </w:r>
    </w:p>
    <w:p>
      <w:r>
        <w:t>A designer who performs that analysis may still adopt the trend. The difference is that adoption becomes an architectural decision rather than a social reflex.</w:t>
      </w:r>
    </w:p>
    <w:p>
      <w:pPr>
        <w:pStyle w:val="FieldQuestion"/>
      </w:pPr>
      <w:r>
        <w:t>Field question: Are we choosing this because it fits our system, or because choosing it makes us feel current?</w:t>
      </w:r>
    </w:p>
    <w:p>
      <w:pPr>
        <w:pStyle w:val="Heading1"/>
      </w:pPr>
      <w:r>
        <w:t>7. Modularity, Cohesion, and Coupling</w:t>
      </w:r>
    </w:p>
    <w:p>
      <w:r>
        <w:t>Modularity is often mistaken for the act of splitting code into many files or projects. True modularity is the alignment of responsibility, authority, state, and dependency.</w:t>
      </w:r>
    </w:p>
    <w:p>
      <w:pPr>
        <w:pStyle w:val="Heading2"/>
      </w:pPr>
      <w:r>
        <w:t>High Cohesion</w:t>
      </w:r>
    </w:p>
    <w:p>
      <w:r>
        <w:t>A cohesive module contains responsibilities that require the same knowledge and change for related reasons. Cohesion makes the module understandable because its internal parts tell one story.</w:t>
      </w:r>
    </w:p>
    <w:p>
      <w:pPr>
        <w:pStyle w:val="Heading2"/>
      </w:pPr>
      <w:r>
        <w:t>Low Coupling</w:t>
      </w:r>
    </w:p>
    <w:p>
      <w:r>
        <w:t>Low coupling does not mean no dependencies. Systems must collaborate. Low coupling means components depend on stable contracts and necessary behavior rather than internal details.</w:t>
      </w:r>
    </w:p>
    <w:p>
      <w:pPr>
        <w:pStyle w:val="Heading2"/>
      </w:pPr>
      <w:r>
        <w:t>The Change Test</w:t>
      </w:r>
    </w:p>
    <w:p>
      <w:r>
        <w:t>Ask what changes when a requirement changes. If one requirement forces edits across many unrelated modules, coupling is probably too high. If a single module changes for unrelated reasons, cohesion is probably too low.</w:t>
      </w:r>
    </w:p>
    <w:p>
      <w:pPr>
        <w:pStyle w:val="Heading2"/>
      </w:pPr>
      <w:r>
        <w:t>When to Create a New Module</w:t>
      </w:r>
    </w:p>
    <w:p>
      <w:r>
        <w:t>Create a module when a distinct responsibility has its own knowledge, state, policy, or failure behavior and cannot be cleanly owned by an existing module. Do not create a module merely because a noun appears in the requirements.</w:t>
      </w:r>
    </w:p>
    <w:p>
      <w:pPr>
        <w:pStyle w:val="Heading2"/>
      </w:pPr>
      <w:r>
        <w:t>When Not to Create a New Module</w:t>
      </w:r>
    </w:p>
    <w:p>
      <w:r>
        <w:t>Do not split a responsibility across layers that simply forward the same request. Do not create an abstraction where there is no meaningful variability, protection, or policy to isolate. Do not confuse code organization with architecture.</w:t>
      </w:r>
    </w:p>
    <w:p>
      <w:pPr>
        <w:pStyle w:val="Heading1"/>
      </w:pPr>
      <w:r>
        <w:t>8. Authority, Ownership, and Boundaries</w:t>
      </w:r>
    </w:p>
    <w:p>
      <w:r>
        <w:t>Many architectural failures are authority failures. Two components believe they own the same state. No component believes it owns recovery. A user interface silently makes policy decisions. An observer begins mutating the system it was meant only to observe.</w:t>
      </w:r>
    </w:p>
    <w:p>
      <w:pPr>
        <w:pStyle w:val="Heading2"/>
      </w:pPr>
      <w:r>
        <w:t>Authority Questions</w:t>
      </w:r>
    </w:p>
    <w:p>
      <w:r>
        <w:t>For every important state or operation, identify who may create it, who may change it, who validates it, who observes it, who persists it, and who may recover it. Those roles may belong to different components, but the division must be intentional.</w:t>
      </w:r>
    </w:p>
    <w:p>
      <w:pPr>
        <w:pStyle w:val="Heading2"/>
      </w:pPr>
      <w:r>
        <w:t>Shared Authority</w:t>
      </w:r>
    </w:p>
    <w:p>
      <w:r>
        <w:t>Shared authority is sometimes necessary, but it must be governed by a contract. Shared authority without precedence rules becomes conflict. Define which component wins, what evidence is required, and how disagreement is surfaced.</w:t>
      </w:r>
    </w:p>
    <w:p>
      <w:pPr>
        <w:pStyle w:val="Heading2"/>
      </w:pPr>
      <w:r>
        <w:t>Boundaries Are About Change</w:t>
      </w:r>
    </w:p>
    <w:p>
      <w:r>
        <w:t>A useful boundary often appears where trust, ownership, lifecycle, deployment, performance, or rate of change differs. Boundaries should not be drawn merely to make a diagram symmetrical.</w:t>
      </w:r>
    </w:p>
    <w:p>
      <w:pPr>
        <w:pStyle w:val="Heading1"/>
      </w:pPr>
      <w:r>
        <w:t>9. Separate Policy from Mechanism</w:t>
      </w:r>
    </w:p>
    <w:p>
      <w:r>
        <w:t>Policy describes what the system should decide. Mechanism describes how that decision is carried out. Combining them too early makes change expensive.</w:t>
      </w:r>
    </w:p>
    <w:p>
      <w:r>
        <w:t>For example, the policy may be to prefer an existing local capability when it is compatible and use a portable fallback when it is not. The mechanism may involve version checks, routing tables, launch commands, or adapters. Keeping the policy separate allows the mechanism to evolve without changing the intended behavior.</w:t>
      </w:r>
    </w:p>
    <w:p>
      <w:pPr>
        <w:pStyle w:val="Heading2"/>
      </w:pPr>
      <w:r>
        <w:t>Why This Matters</w:t>
      </w:r>
    </w:p>
    <w:p>
      <w:r>
        <w:t>Policies change because users, risks, and business goals change. Mechanisms change because platforms, APIs, and technologies change. If the two are fused, every policy adjustment becomes an implementation rewrite and every technology update risks changing user behavior.</w:t>
      </w:r>
    </w:p>
    <w:p>
      <w:pPr>
        <w:pStyle w:val="Heading1"/>
      </w:pPr>
      <w:r>
        <w:t>10. Patterns as Reusable Understanding</w:t>
      </w:r>
    </w:p>
    <w:p>
      <w:r>
        <w:t>A design pattern should capture a recurring relationship between problem, environment, responsibility, and solution. It should not become a badge of sophistication.</w:t>
      </w:r>
    </w:p>
    <w:p>
      <w:pPr>
        <w:pStyle w:val="Heading2"/>
      </w:pPr>
      <w:r>
        <w:t>The Glassbox Pattern</w:t>
      </w:r>
    </w:p>
    <w:p>
      <w:r>
        <w:t>A Glassbox is a routing pattern used when the environment already provides most of the capability and the missing need is adaptation, mediation, isolation, redirection, or controlled extension.</w:t>
      </w:r>
    </w:p>
    <w:tbl>
      <w:tblPr>
        <w:tblW w:type="auto" w:w="0"/>
        <w:tblLayout w:type="autofit"/>
        <w:tblLook w:firstColumn="1" w:firstRow="1" w:lastColumn="0" w:lastRow="0" w:noHBand="0" w:noVBand="1" w:val="04A0"/>
      </w:tblPr>
      <w:tblGrid>
        <w:gridCol w:w="9878"/>
      </w:tblGrid>
      <w:tr>
        <w:tc>
          <w:tcPr>
            <w:tcW w:type="dxa" w:w="9878"/>
            <w:shd w:fill="DCE8F0"/>
          </w:tcPr>
          <w:p>
            <w:pPr>
              <w:pStyle w:val="PullQuote"/>
              <w:spacing w:after="0"/>
            </w:pPr>
            <w:r>
              <w:t>Observe → Decide → Route → Continue</w:t>
            </w:r>
          </w:p>
        </w:tc>
      </w:tr>
    </w:tbl>
    <w:p>
      <w:r>
        <w:t>The Glassbox does not necessarily own the underlying system. It owns the routing decision. It may pass a request through unchanged, redirect it to another resource, extend it with additional behavior, replace only the missing portion, or block it when policy requires.</w:t>
      </w:r>
    </w:p>
    <w:p>
      <w:r>
        <w:t>The pattern is valuable because it encourages reuse before replacement. It is not tied to one product or one technical layer. It can appear in application routing, storage, compatibility, security, data transformation, or workflow adaptation.</w:t>
      </w:r>
    </w:p>
    <w:p>
      <w:pPr>
        <w:pStyle w:val="Heading2"/>
      </w:pPr>
      <w:r>
        <w:t>Pattern Selection Test</w:t>
      </w:r>
    </w:p>
    <w:p>
      <w:r>
        <w:t>Before using any pattern, state the recurring problem it solves, the authority it requires, the costs it introduces, and the reason a simpler direct implementation is insufficient.</w:t>
      </w:r>
    </w:p>
    <w:p>
      <w:pPr>
        <w:pStyle w:val="Heading1"/>
      </w:pPr>
      <w:r>
        <w:t>11. Living Documentation as Project Memory</w:t>
      </w:r>
    </w:p>
    <w:p>
      <w:r>
        <w:t>Architecture exists partly in code, but the reason for architecture rarely does. Without living documentation, future developers inherit decisions without understanding.</w:t>
      </w:r>
    </w:p>
    <w:p>
      <w:r>
        <w:t>A strong documentation library separates stable philosophy from evolving vocabulary, architecture, user experience, ideas, open questions, rejected alternatives, and formal decisions. This prevents inspiration from interrupting current work while ensuring valuable ideas are not lost.</w:t>
      </w:r>
    </w:p>
    <w:p>
      <w:pPr>
        <w:pStyle w:val="Heading2"/>
      </w:pPr>
      <w:r>
        <w:t>Recommended Documents</w:t>
      </w:r>
    </w:p>
    <w:p>
      <w:pPr>
        <w:pStyle w:val="Heading3"/>
      </w:pPr>
      <w:r>
        <w:t>Vision</w:t>
      </w:r>
    </w:p>
    <w:p>
      <w:r>
        <w:t>Defines the outcome and the reason the system exists.</w:t>
      </w:r>
    </w:p>
    <w:p>
      <w:pPr>
        <w:pStyle w:val="Heading3"/>
      </w:pPr>
      <w:r>
        <w:t>Philosophy</w:t>
      </w:r>
    </w:p>
    <w:p>
      <w:r>
        <w:t>Records the axiom and governing principles.</w:t>
      </w:r>
    </w:p>
    <w:p>
      <w:pPr>
        <w:pStyle w:val="Heading3"/>
      </w:pPr>
      <w:r>
        <w:t>Vocabulary</w:t>
      </w:r>
    </w:p>
    <w:p>
      <w:r>
        <w:t>Defines canonical terms so discussions remain precise.</w:t>
      </w:r>
    </w:p>
    <w:p>
      <w:pPr>
        <w:pStyle w:val="Heading3"/>
      </w:pPr>
      <w:r>
        <w:t>Architecture</w:t>
      </w:r>
    </w:p>
    <w:p>
      <w:r>
        <w:t>Records responsibilities, authority, boundaries, dependencies, and failure behavior.</w:t>
      </w:r>
    </w:p>
    <w:p>
      <w:pPr>
        <w:pStyle w:val="Heading3"/>
      </w:pPr>
      <w:r>
        <w:t>UX</w:t>
      </w:r>
    </w:p>
    <w:p>
      <w:r>
        <w:t>Preserves the user mental model, defaults, interactions, and explanations.</w:t>
      </w:r>
    </w:p>
    <w:p>
      <w:pPr>
        <w:pStyle w:val="Heading3"/>
      </w:pPr>
      <w:r>
        <w:t>Ideas</w:t>
      </w:r>
    </w:p>
    <w:p>
      <w:r>
        <w:t>Captures unreviewed possibilities without changing the current design.</w:t>
      </w:r>
    </w:p>
    <w:p>
      <w:pPr>
        <w:pStyle w:val="Heading3"/>
      </w:pPr>
      <w:r>
        <w:t>Open Questions</w:t>
      </w:r>
    </w:p>
    <w:p>
      <w:r>
        <w:t>Keeps unresolved issues visible.</w:t>
      </w:r>
    </w:p>
    <w:p>
      <w:pPr>
        <w:pStyle w:val="Heading3"/>
      </w:pPr>
      <w:r>
        <w:t>Rejected Ideas</w:t>
      </w:r>
    </w:p>
    <w:p>
      <w:r>
        <w:t>Records alternatives and why they were set aside.</w:t>
      </w:r>
    </w:p>
    <w:p>
      <w:pPr>
        <w:pStyle w:val="Heading3"/>
      </w:pPr>
      <w:r>
        <w:t>Architectural Decision Records</w:t>
      </w:r>
    </w:p>
    <w:p>
      <w:r>
        <w:t>Preserve significant decisions, context, tradeoffs, and consequences.</w:t>
      </w:r>
    </w:p>
    <w:p>
      <w:pPr>
        <w:pStyle w:val="Heading1"/>
      </w:pPr>
      <w:r>
        <w:t>12. Practical Architecture Workshop</w:t>
      </w:r>
    </w:p>
    <w:p>
      <w:r>
        <w:t>The following workshop can be used at the beginning of a project, before a major feature, or during a refactor.</w:t>
      </w:r>
    </w:p>
    <w:p>
      <w:pPr>
        <w:pStyle w:val="Heading2"/>
      </w:pPr>
      <w:r>
        <w:t>Part One: Outcome</w:t>
      </w:r>
    </w:p>
    <w:p>
      <w:r>
        <w:t>Write one paragraph describing the user's desired outcome without technology terms. Include what should become easier, what must remain familiar, and what the user should not have to understand.</w:t>
      </w:r>
    </w:p>
    <w:p>
      <w:pPr>
        <w:pStyle w:val="Heading2"/>
      </w:pPr>
      <w:r>
        <w:t>Part Two: Environment</w:t>
      </w:r>
    </w:p>
    <w:p>
      <w:r>
        <w:t>List existing capabilities, data sources, applications, infrastructure, policies, skills, and constraints. Mark each item as known, assumed, or unknown.</w:t>
      </w:r>
    </w:p>
    <w:p>
      <w:pPr>
        <w:pStyle w:val="Heading2"/>
      </w:pPr>
      <w:r>
        <w:t>Part Three: Gap</w:t>
      </w:r>
    </w:p>
    <w:p>
      <w:r>
        <w:t>Write one sentence describing what is missing. Revise it until it is smaller than the proposed system.</w:t>
      </w:r>
    </w:p>
    <w:p>
      <w:pPr>
        <w:pStyle w:val="Heading2"/>
      </w:pPr>
      <w:r>
        <w:t>Part Four: Responsibilities</w:t>
      </w:r>
    </w:p>
    <w:p>
      <w:r>
        <w:t>List actions the new system must perform. Do not name modules. Group actions that require the same knowledge, state, and failure behavior.</w:t>
      </w:r>
    </w:p>
    <w:p>
      <w:pPr>
        <w:pStyle w:val="Heading2"/>
      </w:pPr>
      <w:r>
        <w:t>Part Five: Authority</w:t>
      </w:r>
    </w:p>
    <w:p>
      <w:r>
        <w:t>For each group, decide what it owns, what it may change, what it may only observe, and what it must never do.</w:t>
      </w:r>
    </w:p>
    <w:p>
      <w:pPr>
        <w:pStyle w:val="Heading2"/>
      </w:pPr>
      <w:r>
        <w:t>Part Six: Mechanisms</w:t>
      </w:r>
    </w:p>
    <w:p>
      <w:r>
        <w:t>Only now compare technologies and patterns. Score them by fit, complexity, permanence, maintainability, performance, security, recoverability, and user friction.</w:t>
      </w:r>
    </w:p>
    <w:p>
      <w:pPr>
        <w:pStyle w:val="Heading2"/>
      </w:pPr>
      <w:r>
        <w:t>Part Seven: Failure</w:t>
      </w:r>
    </w:p>
    <w:p>
      <w:r>
        <w:t>Describe the ideal path, degraded path, recovery path, and dead-end conditions. A dead end must be justified.</w:t>
      </w:r>
    </w:p>
    <w:p>
      <w:pPr>
        <w:pStyle w:val="Heading2"/>
      </w:pPr>
      <w:r>
        <w:t>Part Eight: Removal Review</w:t>
      </w:r>
    </w:p>
    <w:p>
      <w:r>
        <w:t>Attempt to remove each proposed component. Document the concrete capability lost. Components that cannot justify themselves return to the ideas list.</w:t>
      </w:r>
    </w:p>
    <w:p>
      <w:pPr>
        <w:pStyle w:val="Heading1"/>
      </w:pPr>
      <w:r>
        <w:t>13. Architecture Review Checklist</w:t>
      </w:r>
    </w:p>
    <w:p>
      <w:r>
        <w:t>□ Can the user outcome be explained without naming the technology?</w:t>
      </w:r>
    </w:p>
    <w:p>
      <w:r>
        <w:t>□ Have the problem, environment, capabilities, constraints, and actual gap been documented?</w:t>
      </w:r>
    </w:p>
    <w:p>
      <w:r>
        <w:t>□ Are requirements separated from implementation ideas?</w:t>
      </w:r>
    </w:p>
    <w:p>
      <w:r>
        <w:t>□ Does every component own a coherent responsibility?</w:t>
      </w:r>
    </w:p>
    <w:p>
      <w:r>
        <w:t>□ Does every component justify its existence?</w:t>
      </w:r>
    </w:p>
    <w:p>
      <w:r>
        <w:t>□ Are authority and ownership explicit?</w:t>
      </w:r>
    </w:p>
    <w:p>
      <w:r>
        <w:t>□ Are boundaries based on real differences in trust, lifecycle, state, or change?</w:t>
      </w:r>
    </w:p>
    <w:p>
      <w:r>
        <w:t>□ Are policies separated from mechanisms?</w:t>
      </w:r>
    </w:p>
    <w:p>
      <w:r>
        <w:t>□ Are existing capabilities reused where they fit?</w:t>
      </w:r>
    </w:p>
    <w:p>
      <w:r>
        <w:t>□ Is the chosen intervention the smallest one that fully works?</w:t>
      </w:r>
    </w:p>
    <w:p>
      <w:r>
        <w:t>□ Are cohesion and coupling acceptable under likely change?</w:t>
      </w:r>
    </w:p>
    <w:p>
      <w:r>
        <w:t>□ Are failure, degraded operation, rollback, and recovery designed?</w:t>
      </w:r>
    </w:p>
    <w:p>
      <w:r>
        <w:t>□ Does the system teach users when consequential decisions occur?</w:t>
      </w:r>
    </w:p>
    <w:p>
      <w:r>
        <w:t>□ Are performance costs visible and justified?</w:t>
      </w:r>
    </w:p>
    <w:p>
      <w:r>
        <w:t>□ Have trends been evaluated rather than copied?</w:t>
      </w:r>
    </w:p>
    <w:p>
      <w:r>
        <w:t>□ Have significant decisions been recorded with their reasons?</w:t>
      </w:r>
    </w:p>
    <w:p>
      <w:pPr>
        <w:pStyle w:val="Heading1"/>
      </w:pPr>
      <w:r>
        <w:t>Conclusion</w:t>
      </w:r>
    </w:p>
    <w:p>
      <w:r>
        <w:t>Proper architecture is not the act of making a system impressive. It is the act of making the system truthful. The architecture should tell the truth about what the user needs, what the environment provides, what the system owns, where responsibility belongs, and how much complexity the problem actually requires.</w:t>
      </w:r>
    </w:p>
    <w:p>
      <w:r>
        <w:t>Understanding makes that truth visible. Elegance is what remains when the architecture stops compensating for misunderstanding.</w:t>
      </w:r>
    </w:p>
    <w:tbl>
      <w:tblPr>
        <w:tblW w:type="auto" w:w="0"/>
        <w:tblLayout w:type="autofit"/>
        <w:tblLook w:firstColumn="1" w:firstRow="1" w:lastColumn="0" w:lastRow="0" w:noHBand="0" w:noVBand="1" w:val="04A0"/>
      </w:tblPr>
      <w:tblGrid>
        <w:gridCol w:w="9878"/>
      </w:tblGrid>
      <w:tr>
        <w:tc>
          <w:tcPr>
            <w:tcW w:type="dxa" w:w="9878"/>
            <w:shd w:fill="DCE8F0"/>
          </w:tcPr>
          <w:p>
            <w:pPr>
              <w:pStyle w:val="PullQuote"/>
              <w:spacing w:after="0"/>
            </w:pPr>
            <w:r>
              <w:t>Understand first. Design only what understanding proves necessary.</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5B64"/>
        <w:sz w:val="16"/>
      </w:rPr>
      <w:t>The System Philosophy Framework • Mark Ramirez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D2F44"/>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06691"/>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D2F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2F4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35B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360" w:right="360"/>
    </w:pPr>
    <w:rPr>
      <w:rFonts w:ascii="Aptos Display" w:hAnsi="Aptos Display"/>
      <w:b/>
      <w:color w:val="1D2F44"/>
      <w:sz w:val="30"/>
    </w:rPr>
  </w:style>
  <w:style w:type="paragraph" w:customStyle="1" w:styleId="Definition">
    <w:name w:val="Definition"/>
    <w:pPr>
      <w:ind w:left="317" w:right="317"/>
    </w:pPr>
    <w:rPr>
      <w:rFonts w:ascii="Aptos" w:hAnsi="Aptos"/>
      <w:b/>
      <w:color w:val="1D2F44"/>
      <w:sz w:val="21"/>
    </w:rPr>
  </w:style>
  <w:style w:type="paragraph" w:customStyle="1" w:styleId="Practice">
    <w:name w:val="Practice"/>
    <w:pPr>
      <w:ind w:left="259" w:right="259"/>
    </w:pPr>
    <w:rPr>
      <w:rFonts w:ascii="Aptos" w:hAnsi="Aptos"/>
      <w:color w:val="535B64"/>
      <w:sz w:val="19"/>
    </w:rPr>
  </w:style>
  <w:style w:type="paragraph" w:customStyle="1" w:styleId="FieldQuestion">
    <w:name w:val="Field Question"/>
    <w:pPr>
      <w:ind w:left="216"/>
    </w:pPr>
    <w:rPr>
      <w:rFonts w:ascii="Aptos" w:hAnsi="Aptos"/>
      <w:i/>
      <w:color w:val="30669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