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DDF85">
      <w:pPr>
        <w:ind w:left="210" w:hanging="241" w:hangingChars="100"/>
        <w:rPr>
          <w:rFonts w:hint="eastAsia"/>
          <w:b/>
          <w:bCs/>
          <w:sz w:val="24"/>
          <w:szCs w:val="32"/>
          <w:lang w:val="en-US" w:eastAsia="zh-CN"/>
        </w:rPr>
      </w:pPr>
      <w:bookmarkStart w:id="0" w:name="_GoBack"/>
      <w:r>
        <w:rPr>
          <w:rFonts w:hint="eastAsia"/>
          <w:b/>
          <w:bCs/>
          <w:sz w:val="24"/>
          <w:szCs w:val="32"/>
          <w:lang w:val="en-US" w:eastAsia="zh-CN"/>
        </w:rPr>
        <w:t>Slide 1 个人参赛作品</w:t>
      </w:r>
    </w:p>
    <w:p w14:paraId="789C7EE4">
      <w:pPr>
        <w:ind w:left="210" w:hanging="241" w:hangingChars="100"/>
        <w:rPr>
          <w:rFonts w:hint="eastAsia"/>
          <w:b/>
          <w:bCs/>
          <w:sz w:val="24"/>
          <w:szCs w:val="32"/>
          <w:lang w:val="en-US" w:eastAsia="zh-CN"/>
        </w:rPr>
      </w:pPr>
      <w:r>
        <w:rPr>
          <w:rFonts w:hint="eastAsia"/>
          <w:b/>
          <w:bCs/>
          <w:sz w:val="24"/>
          <w:szCs w:val="32"/>
          <w:lang w:val="en-US" w:eastAsia="zh-CN"/>
        </w:rPr>
        <w:t>复赛阶段，我参加的是一线应用能手，参赛的作品是VLM高危风险检测</w:t>
      </w:r>
    </w:p>
    <w:p w14:paraId="6498F382">
      <w:pPr>
        <w:ind w:left="210" w:hanging="241" w:hangingChars="100"/>
        <w:rPr>
          <w:rFonts w:hint="eastAsia"/>
          <w:b/>
          <w:bCs/>
          <w:sz w:val="24"/>
          <w:szCs w:val="32"/>
          <w:lang w:val="en-US" w:eastAsia="zh-CN"/>
        </w:rPr>
      </w:pPr>
      <w:r>
        <w:rPr>
          <w:rFonts w:hint="eastAsia"/>
          <w:b/>
          <w:bCs/>
          <w:sz w:val="24"/>
          <w:szCs w:val="32"/>
          <w:lang w:val="en-US" w:eastAsia="zh-CN"/>
        </w:rPr>
        <w:t>目前该软件会作为插件的形式上传到耀耀工厂</w:t>
      </w:r>
    </w:p>
    <w:p w14:paraId="507D7E7E">
      <w:pPr>
        <w:ind w:left="210" w:hanging="241" w:hangingChars="100"/>
        <w:rPr>
          <w:rFonts w:hint="eastAsia"/>
          <w:b/>
          <w:bCs/>
          <w:sz w:val="24"/>
          <w:szCs w:val="32"/>
          <w:lang w:val="en-US" w:eastAsia="zh-CN"/>
        </w:rPr>
      </w:pPr>
      <w:r>
        <w:rPr>
          <w:rFonts w:hint="eastAsia"/>
          <w:b/>
          <w:bCs/>
          <w:sz w:val="24"/>
          <w:szCs w:val="32"/>
          <w:lang w:val="en-US" w:eastAsia="zh-CN"/>
        </w:rPr>
        <w:t>使用该插件可以拉通地盘软硬件平台，利用各种视觉资源结合自己的提示词和工作流生成自己所需要的数字员工，进行安全，进度，物资等场景的7*24h分析</w:t>
      </w:r>
    </w:p>
    <w:p w14:paraId="28D3E29F">
      <w:pPr>
        <w:rPr>
          <w:rFonts w:hint="default"/>
          <w:b/>
          <w:bCs/>
          <w:sz w:val="24"/>
          <w:szCs w:val="32"/>
          <w:lang w:val="en-US" w:eastAsia="zh-CN"/>
        </w:rPr>
      </w:pPr>
    </w:p>
    <w:p w14:paraId="7CC0900D">
      <w:pPr>
        <w:ind w:left="210" w:hanging="241" w:hangingChars="100"/>
        <w:rPr>
          <w:rFonts w:hint="eastAsia"/>
          <w:b/>
          <w:bCs/>
          <w:sz w:val="24"/>
          <w:szCs w:val="32"/>
          <w:lang w:val="en-US" w:eastAsia="zh-CN"/>
        </w:rPr>
      </w:pPr>
    </w:p>
    <w:p w14:paraId="59654A76">
      <w:pPr>
        <w:ind w:left="210" w:hanging="241" w:hangingChars="100"/>
        <w:rPr>
          <w:rFonts w:hint="eastAsia"/>
          <w:b/>
          <w:bCs/>
          <w:sz w:val="24"/>
          <w:szCs w:val="32"/>
          <w:lang w:val="en-US" w:eastAsia="zh-CN"/>
        </w:rPr>
      </w:pPr>
      <w:r>
        <w:rPr>
          <w:rFonts w:hint="eastAsia"/>
          <w:b/>
          <w:bCs/>
          <w:sz w:val="24"/>
          <w:szCs w:val="32"/>
          <w:lang w:val="en-US" w:eastAsia="zh-CN"/>
        </w:rPr>
        <w:t>Slide 2 痛点分析</w:t>
      </w:r>
    </w:p>
    <w:p w14:paraId="446F2D9A">
      <w:pPr>
        <w:ind w:left="210" w:hanging="241" w:hangingChars="100"/>
        <w:rPr>
          <w:rFonts w:hint="eastAsia"/>
          <w:b/>
          <w:bCs/>
          <w:sz w:val="24"/>
          <w:szCs w:val="32"/>
          <w:lang w:val="en-US" w:eastAsia="zh-CN"/>
        </w:rPr>
      </w:pPr>
      <w:r>
        <w:rPr>
          <w:rFonts w:hint="eastAsia"/>
          <w:b/>
          <w:bCs/>
          <w:sz w:val="24"/>
          <w:szCs w:val="32"/>
          <w:lang w:val="en-US" w:eastAsia="zh-CN"/>
        </w:rPr>
        <w:t>在基础地盘安全管理中，传统安全管理依赖人工巡检与事后记录，无法实现全覆盖、全天候</w:t>
      </w:r>
    </w:p>
    <w:p w14:paraId="501AEB20">
      <w:pPr>
        <w:ind w:left="210" w:hanging="241" w:hangingChars="100"/>
        <w:rPr>
          <w:rFonts w:hint="eastAsia"/>
          <w:b/>
          <w:bCs/>
          <w:sz w:val="24"/>
          <w:szCs w:val="32"/>
          <w:lang w:val="en-US" w:eastAsia="zh-CN"/>
        </w:rPr>
      </w:pPr>
      <w:r>
        <w:rPr>
          <w:rFonts w:hint="eastAsia"/>
          <w:b/>
          <w:bCs/>
          <w:sz w:val="24"/>
          <w:szCs w:val="32"/>
          <w:lang w:val="en-US" w:eastAsia="zh-CN"/>
        </w:rPr>
        <w:t>的风险识别与管控，</w:t>
      </w:r>
    </w:p>
    <w:p w14:paraId="58AB5F61">
      <w:pPr>
        <w:ind w:left="210" w:hanging="241" w:hangingChars="100"/>
        <w:rPr>
          <w:rFonts w:hint="eastAsia"/>
          <w:b/>
          <w:bCs/>
          <w:sz w:val="24"/>
          <w:szCs w:val="32"/>
          <w:lang w:val="en-US" w:eastAsia="zh-CN"/>
        </w:rPr>
      </w:pPr>
      <w:r>
        <w:rPr>
          <w:rFonts w:hint="eastAsia"/>
          <w:b/>
          <w:bCs/>
          <w:sz w:val="24"/>
          <w:szCs w:val="32"/>
          <w:lang w:val="en-US" w:eastAsia="zh-CN"/>
        </w:rPr>
        <w:t>与此同时，地盘的视觉资源丰富，但目前多为被动摄影记录，缺乏深度图片内容理解的能力，</w:t>
      </w:r>
    </w:p>
    <w:p w14:paraId="320EA845">
      <w:pPr>
        <w:ind w:left="210" w:hanging="241" w:hangingChars="100"/>
        <w:rPr>
          <w:rFonts w:hint="eastAsia"/>
          <w:b/>
          <w:bCs/>
          <w:sz w:val="24"/>
          <w:szCs w:val="32"/>
          <w:lang w:val="en-US" w:eastAsia="zh-CN"/>
        </w:rPr>
      </w:pPr>
      <w:r>
        <w:rPr>
          <w:rFonts w:hint="eastAsia"/>
          <w:b/>
          <w:bCs/>
          <w:sz w:val="24"/>
          <w:szCs w:val="32"/>
          <w:lang w:val="en-US" w:eastAsia="zh-CN"/>
        </w:rPr>
        <w:t>传统的小模型，如Yolo等检测算法，不具备泛化能力，只能检测安全帽佩戴等简单风险</w:t>
      </w:r>
    </w:p>
    <w:p w14:paraId="1CA9785D">
      <w:pPr>
        <w:ind w:left="210" w:hanging="241" w:hangingChars="100"/>
        <w:rPr>
          <w:rFonts w:hint="eastAsia"/>
          <w:b/>
          <w:bCs/>
          <w:sz w:val="24"/>
          <w:szCs w:val="32"/>
          <w:lang w:val="en-US" w:eastAsia="zh-CN"/>
        </w:rPr>
      </w:pPr>
    </w:p>
    <w:p w14:paraId="6D035E39">
      <w:pPr>
        <w:ind w:left="210" w:hanging="241" w:hangingChars="100"/>
        <w:rPr>
          <w:rFonts w:hint="eastAsia"/>
          <w:b/>
          <w:bCs/>
          <w:sz w:val="24"/>
          <w:szCs w:val="32"/>
          <w:lang w:val="en-US" w:eastAsia="zh-CN"/>
        </w:rPr>
      </w:pPr>
      <w:r>
        <w:rPr>
          <w:rFonts w:hint="eastAsia"/>
          <w:b/>
          <w:bCs/>
          <w:sz w:val="24"/>
          <w:szCs w:val="32"/>
          <w:lang w:val="en-US" w:eastAsia="zh-CN"/>
        </w:rPr>
        <w:t>Slide 3 痛点分析</w:t>
      </w:r>
    </w:p>
    <w:p w14:paraId="73D7B83F">
      <w:pPr>
        <w:ind w:left="210" w:hanging="241" w:hangingChars="100"/>
        <w:rPr>
          <w:rFonts w:hint="eastAsia"/>
          <w:b/>
          <w:bCs/>
          <w:sz w:val="24"/>
          <w:szCs w:val="32"/>
          <w:lang w:val="en-US" w:eastAsia="zh-CN"/>
        </w:rPr>
      </w:pPr>
      <w:r>
        <w:rPr>
          <w:rFonts w:hint="eastAsia"/>
          <w:b/>
          <w:bCs/>
          <w:sz w:val="24"/>
          <w:szCs w:val="32"/>
          <w:lang w:val="en-US" w:eastAsia="zh-CN"/>
        </w:rPr>
        <w:t>因此我们需要针对地盘存在的5类视觉资源，我们需要对其特点检测重点进行分类，让他们进行安全检测的目标能适应基础施工的特性</w:t>
      </w:r>
    </w:p>
    <w:p w14:paraId="62EB216D">
      <w:pPr>
        <w:ind w:left="210" w:hanging="241" w:hangingChars="100"/>
        <w:rPr>
          <w:rFonts w:hint="eastAsia"/>
          <w:b/>
          <w:bCs/>
          <w:sz w:val="24"/>
          <w:szCs w:val="32"/>
          <w:lang w:val="en-US" w:eastAsia="zh-CN"/>
        </w:rPr>
      </w:pPr>
    </w:p>
    <w:p w14:paraId="0321AAF8">
      <w:pPr>
        <w:ind w:left="210" w:hanging="241" w:hangingChars="100"/>
        <w:rPr>
          <w:rFonts w:hint="eastAsia"/>
          <w:b/>
          <w:bCs/>
          <w:sz w:val="24"/>
          <w:szCs w:val="32"/>
          <w:lang w:val="en-US" w:eastAsia="zh-CN"/>
        </w:rPr>
      </w:pPr>
      <w:r>
        <w:rPr>
          <w:rFonts w:hint="eastAsia"/>
          <w:b/>
          <w:bCs/>
          <w:sz w:val="24"/>
          <w:szCs w:val="32"/>
          <w:lang w:val="en-US" w:eastAsia="zh-CN"/>
        </w:rPr>
        <w:t>Slide4 AI解决方案</w:t>
      </w:r>
    </w:p>
    <w:p w14:paraId="0E336849">
      <w:pPr>
        <w:ind w:left="210" w:hanging="241" w:hangingChars="100"/>
        <w:rPr>
          <w:rFonts w:hint="eastAsia"/>
          <w:b/>
          <w:bCs/>
          <w:sz w:val="24"/>
          <w:szCs w:val="32"/>
          <w:lang w:val="en-US" w:eastAsia="zh-CN"/>
        </w:rPr>
      </w:pPr>
    </w:p>
    <w:p w14:paraId="1991D595">
      <w:pPr>
        <w:rPr>
          <w:rFonts w:hint="eastAsia"/>
          <w:b/>
          <w:bCs/>
          <w:sz w:val="24"/>
          <w:szCs w:val="32"/>
          <w:lang w:val="en-US" w:eastAsia="zh-CN"/>
        </w:rPr>
      </w:pPr>
      <w:r>
        <w:rPr>
          <w:rFonts w:hint="eastAsia"/>
          <w:b/>
          <w:bCs/>
          <w:sz w:val="24"/>
          <w:szCs w:val="32"/>
          <w:lang w:val="en-US" w:eastAsia="zh-CN"/>
        </w:rPr>
        <w:t>地盘多源视觉数据融合，集中投入我们C-Smart云平台进行VLM检测，检测的结果，将根据视觉数据的空间位置及其，形成一个动态风险地图</w:t>
      </w:r>
      <w:r>
        <w:rPr>
          <w:rFonts w:hint="eastAsia"/>
          <w:b/>
          <w:bCs/>
          <w:sz w:val="24"/>
          <w:szCs w:val="32"/>
          <w:lang w:val="en-US" w:eastAsia="zh-CN"/>
        </w:rPr>
        <w:br w:type="textWrapping"/>
      </w:r>
      <w:r>
        <w:rPr>
          <w:rFonts w:hint="eastAsia"/>
          <w:b/>
          <w:bCs/>
          <w:sz w:val="24"/>
          <w:szCs w:val="32"/>
          <w:lang w:val="en-US" w:eastAsia="zh-CN"/>
        </w:rPr>
        <w:t>与此同时，这个云平台可以与我们的智能可穿戴的Body Cam交互，这款Body Cam具备2种镜头，支持通话，录像，摄影和警报的功能</w:t>
      </w:r>
    </w:p>
    <w:p w14:paraId="11DA74C2">
      <w:pPr>
        <w:rPr>
          <w:rFonts w:hint="eastAsia"/>
          <w:b/>
          <w:bCs/>
          <w:sz w:val="24"/>
          <w:szCs w:val="32"/>
          <w:lang w:val="en-US" w:eastAsia="zh-CN"/>
        </w:rPr>
      </w:pPr>
      <w:r>
        <w:rPr>
          <w:rFonts w:hint="eastAsia"/>
          <w:b/>
          <w:bCs/>
          <w:sz w:val="24"/>
          <w:szCs w:val="32"/>
          <w:lang w:val="en-US" w:eastAsia="zh-CN"/>
        </w:rPr>
        <w:t>他将作为保护工人的屏障，接受动态风险地图的信息</w:t>
      </w:r>
    </w:p>
    <w:p w14:paraId="25339B8A">
      <w:pPr>
        <w:rPr>
          <w:rFonts w:hint="eastAsia"/>
          <w:b/>
          <w:bCs/>
          <w:sz w:val="24"/>
          <w:szCs w:val="32"/>
          <w:lang w:val="en-US" w:eastAsia="zh-CN"/>
        </w:rPr>
      </w:pPr>
    </w:p>
    <w:p w14:paraId="18B78B10">
      <w:pPr>
        <w:rPr>
          <w:rFonts w:hint="eastAsia"/>
          <w:b/>
          <w:bCs/>
          <w:sz w:val="24"/>
          <w:szCs w:val="32"/>
          <w:lang w:val="en-US" w:eastAsia="zh-CN"/>
        </w:rPr>
      </w:pPr>
      <w:r>
        <w:rPr>
          <w:rFonts w:hint="eastAsia"/>
          <w:b/>
          <w:bCs/>
          <w:sz w:val="24"/>
          <w:szCs w:val="32"/>
          <w:lang w:val="en-US" w:eastAsia="zh-CN"/>
        </w:rPr>
        <w:t>Site5 未来解决方案</w:t>
      </w:r>
    </w:p>
    <w:p w14:paraId="4DA2E825">
      <w:pPr>
        <w:rPr>
          <w:rFonts w:hint="eastAsia"/>
          <w:b/>
          <w:bCs/>
          <w:sz w:val="24"/>
          <w:szCs w:val="32"/>
          <w:lang w:val="en-US" w:eastAsia="zh-CN"/>
        </w:rPr>
      </w:pPr>
      <w:r>
        <w:rPr>
          <w:rFonts w:hint="eastAsia"/>
          <w:b/>
          <w:bCs/>
          <w:sz w:val="24"/>
          <w:szCs w:val="32"/>
          <w:lang w:val="en-US" w:eastAsia="zh-CN"/>
        </w:rPr>
        <w:t>我们这套视觉资源AI+赋能方案，经过与多位领导同事的讨论，确定是业务逻辑是合适的</w:t>
      </w:r>
    </w:p>
    <w:p w14:paraId="648C6DE1">
      <w:pPr>
        <w:rPr>
          <w:rFonts w:hint="eastAsia"/>
          <w:b/>
          <w:bCs/>
          <w:sz w:val="24"/>
          <w:szCs w:val="32"/>
          <w:lang w:val="en-US" w:eastAsia="zh-CN"/>
        </w:rPr>
      </w:pPr>
      <w:r>
        <w:rPr>
          <w:rFonts w:hint="eastAsia"/>
          <w:b/>
          <w:bCs/>
          <w:sz w:val="24"/>
          <w:szCs w:val="32"/>
          <w:lang w:val="en-US" w:eastAsia="zh-CN"/>
        </w:rPr>
        <w:t>未来如果要落地实现，需要走完以下五个步骤</w:t>
      </w:r>
    </w:p>
    <w:p w14:paraId="7BC093E9">
      <w:pPr>
        <w:rPr>
          <w:rFonts w:hint="eastAsia"/>
          <w:b/>
          <w:bCs/>
          <w:sz w:val="24"/>
          <w:szCs w:val="32"/>
          <w:lang w:val="en-US" w:eastAsia="zh-CN"/>
        </w:rPr>
      </w:pPr>
      <w:r>
        <w:rPr>
          <w:rFonts w:hint="eastAsia"/>
          <w:b/>
          <w:bCs/>
          <w:sz w:val="24"/>
          <w:szCs w:val="32"/>
          <w:lang w:val="en-US" w:eastAsia="zh-CN"/>
        </w:rPr>
        <w:t>但是我们的核心策略会跟紧公司降本增效的理念</w:t>
      </w:r>
      <w:r>
        <w:rPr>
          <w:rFonts w:hint="eastAsia"/>
          <w:b/>
          <w:bCs/>
          <w:sz w:val="24"/>
          <w:szCs w:val="32"/>
          <w:lang w:val="en-US" w:eastAsia="zh-CN"/>
        </w:rPr>
        <w:br w:type="textWrapping"/>
      </w:r>
      <w:r>
        <w:rPr>
          <w:rFonts w:hint="eastAsia"/>
          <w:b/>
          <w:bCs/>
          <w:sz w:val="24"/>
          <w:szCs w:val="32"/>
          <w:lang w:val="en-US" w:eastAsia="zh-CN"/>
        </w:rPr>
        <w:br w:type="textWrapping"/>
      </w:r>
      <w:r>
        <w:rPr>
          <w:rFonts w:hint="eastAsia"/>
          <w:b/>
          <w:bCs/>
          <w:sz w:val="24"/>
          <w:szCs w:val="32"/>
          <w:lang w:val="en-US" w:eastAsia="zh-CN"/>
        </w:rPr>
        <w:t>Slide6 未来解决方案</w:t>
      </w:r>
    </w:p>
    <w:p w14:paraId="1C576BD1">
      <w:pPr>
        <w:rPr>
          <w:rFonts w:hint="eastAsia"/>
          <w:b/>
          <w:bCs/>
          <w:sz w:val="24"/>
          <w:szCs w:val="32"/>
          <w:lang w:val="en-US" w:eastAsia="zh-CN"/>
        </w:rPr>
      </w:pPr>
      <w:r>
        <w:rPr>
          <w:rFonts w:hint="eastAsia"/>
          <w:b/>
          <w:bCs/>
          <w:sz w:val="24"/>
          <w:szCs w:val="32"/>
          <w:lang w:val="en-US" w:eastAsia="zh-CN"/>
        </w:rPr>
        <w:t>此外，视觉智能体的应用也不会局限于安全一个层面，我们将会逐步训练AI进行更多的工作，做到从风险预警到进度，资源，进度与决策的智能协同</w:t>
      </w:r>
    </w:p>
    <w:p w14:paraId="15BC27BF">
      <w:pPr>
        <w:rPr>
          <w:rFonts w:hint="eastAsia"/>
          <w:b/>
          <w:bCs/>
          <w:sz w:val="24"/>
          <w:szCs w:val="32"/>
          <w:lang w:val="en-US" w:eastAsia="zh-CN"/>
        </w:rPr>
      </w:pPr>
      <w:r>
        <w:rPr>
          <w:rFonts w:hint="eastAsia"/>
          <w:b/>
          <w:bCs/>
          <w:sz w:val="24"/>
          <w:szCs w:val="32"/>
          <w:lang w:val="en-US" w:eastAsia="zh-CN"/>
        </w:rPr>
        <w:t>把地盘的视觉资源转化为我们团队的管理决策能力</w:t>
      </w:r>
    </w:p>
    <w:p w14:paraId="28A154F3">
      <w:pPr>
        <w:rPr>
          <w:rFonts w:hint="eastAsia"/>
          <w:b/>
          <w:bCs/>
          <w:sz w:val="24"/>
          <w:szCs w:val="32"/>
          <w:lang w:val="en-US" w:eastAsia="zh-CN"/>
        </w:rPr>
      </w:pPr>
    </w:p>
    <w:p w14:paraId="324606E9">
      <w:pPr>
        <w:rPr>
          <w:rFonts w:hint="default"/>
          <w:b/>
          <w:bCs/>
          <w:sz w:val="24"/>
          <w:szCs w:val="32"/>
          <w:lang w:val="en-US" w:eastAsia="zh-CN"/>
        </w:rPr>
      </w:pPr>
    </w:p>
    <w:p w14:paraId="3C54C06C">
      <w:pPr>
        <w:rPr>
          <w:rFonts w:hint="eastAsia"/>
          <w:b/>
          <w:bCs/>
          <w:sz w:val="24"/>
          <w:szCs w:val="32"/>
          <w:lang w:val="en-US" w:eastAsia="zh-CN"/>
        </w:rPr>
      </w:pPr>
    </w:p>
    <w:p w14:paraId="5FCD6F65">
      <w:pPr>
        <w:rPr>
          <w:rFonts w:hint="default"/>
          <w:b/>
          <w:bCs/>
          <w:sz w:val="24"/>
          <w:szCs w:val="32"/>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774B34"/>
    <w:rsid w:val="4D774B34"/>
    <w:rsid w:val="643861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2026-05-14T09:36:00Z</dcterms:created>
  <dc:creator>鬚覗厵</dc:creator>
  <cp:lastModifiedBy>鬚覗厵</cp:lastModifiedBy>
  <dcterms:modified xsi:type="dcterms:W3CDTF">2026-05-14T10:21:30Z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AE93840A0EC54087B0D260D5FEFC0CA6_11</vt:lpwstr>
  </property>
  <property fmtid="{D5CDD505-2E9C-101B-9397-08002B2CF9AE}" pid="4" name="KSOTemplateDocerSaveRecord">
    <vt:lpwstr>eyJoZGlkIjoiODk2MTdiNDhmODVjZmQzMTMwMWJkZTExNmU0MWJmNTciLCJ1c2VySWQiOiI2MTUxMzE2MjAifQ==</vt:lpwstr>
  </property>
</Properties>
</file>