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4C1433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Министерство образования Новосибирской области ГБПОУ НСО «Новосибирский авиационный технический колледж имени</w:t>
      </w:r>
      <w:r>
        <w:t> </w:t>
      </w:r>
      <w:r>
        <w:rPr>
          <w:rFonts w:eastAsia="Times New Roman"/>
          <w:szCs w:val="28"/>
          <w:lang w:eastAsia="ru-RU"/>
        </w:rPr>
        <w:t>Б.С. Галущака»</w:t>
      </w:r>
    </w:p>
    <w:p w14:paraId="4DAFB75A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6919D4D4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1F06C0C1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611D69A1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406A2433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42FB82C8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45D50CB8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1955D56C">
      <w:pPr>
        <w:spacing w:line="240" w:lineRule="auto"/>
        <w:jc w:val="center"/>
        <w:rPr>
          <w:rFonts w:eastAsia="Times New Roman"/>
          <w:szCs w:val="20"/>
          <w:lang w:val="uk-UA" w:eastAsia="ru-RU"/>
        </w:rPr>
      </w:pPr>
    </w:p>
    <w:p w14:paraId="4A7B6C0C">
      <w:pPr>
        <w:ind w:firstLine="0"/>
        <w:jc w:val="center"/>
        <w:rPr>
          <w:rFonts w:hint="default" w:eastAsia="Times New Roman"/>
          <w:caps/>
          <w:sz w:val="32"/>
          <w:szCs w:val="32"/>
          <w:lang w:val="en-US" w:eastAsia="ru-RU"/>
        </w:rPr>
      </w:pPr>
      <w:r>
        <w:rPr>
          <w:rFonts w:eastAsia="Times New Roman"/>
          <w:sz w:val="32"/>
          <w:szCs w:val="32"/>
          <w:lang w:eastAsia="ru-RU"/>
        </w:rPr>
        <w:t>РАЗРАБОТКА СИСТЕМЫ</w:t>
      </w:r>
      <w:r>
        <w:rPr>
          <w:rFonts w:hint="default" w:eastAsia="Times New Roman"/>
          <w:sz w:val="32"/>
          <w:szCs w:val="32"/>
          <w:lang w:val="en-US" w:eastAsia="ru-RU"/>
        </w:rPr>
        <w:t xml:space="preserve"> ОТСЛЕЖИВАНИЯ ПОСЕЩЕНИЯ АУДИТОРИЙ СТУДЕНТАМИ</w:t>
      </w:r>
    </w:p>
    <w:p w14:paraId="6FABA2B0">
      <w:pPr>
        <w:jc w:val="center"/>
        <w:rPr>
          <w:szCs w:val="28"/>
        </w:rPr>
      </w:pPr>
      <w:r>
        <w:rPr>
          <w:szCs w:val="28"/>
        </w:rPr>
        <w:t>Пояснительная записка дипломного проекта</w:t>
      </w:r>
    </w:p>
    <w:p w14:paraId="3B0770DA">
      <w:pPr>
        <w:jc w:val="center"/>
        <w:rPr>
          <w:szCs w:val="28"/>
        </w:rPr>
      </w:pPr>
      <w:r>
        <w:rPr>
          <w:sz w:val="32"/>
          <w:szCs w:val="32"/>
        </w:rPr>
        <w:t>НАТКиГ.10</w:t>
      </w:r>
      <w:r>
        <w:rPr>
          <w:rFonts w:hint="default"/>
          <w:sz w:val="32"/>
          <w:szCs w:val="32"/>
          <w:lang w:val="ru-RU"/>
        </w:rPr>
        <w:t>07</w:t>
      </w:r>
      <w:r>
        <w:rPr>
          <w:sz w:val="32"/>
          <w:szCs w:val="32"/>
        </w:rPr>
        <w:t>00.010.000ПЗ</w:t>
      </w:r>
    </w:p>
    <w:p w14:paraId="27813F60">
      <w:pPr>
        <w:spacing w:line="240" w:lineRule="auto"/>
        <w:jc w:val="center"/>
        <w:rPr>
          <w:rFonts w:eastAsia="Times New Roman" w:cs="Times New Roman"/>
          <w:caps/>
          <w:szCs w:val="28"/>
          <w:lang w:eastAsia="ru-RU"/>
        </w:rPr>
      </w:pPr>
    </w:p>
    <w:p w14:paraId="24691A19">
      <w:pPr>
        <w:spacing w:line="240" w:lineRule="auto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6F1AEAD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76B088C1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6D7B531D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2F307B3E">
      <w:pPr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Выполнил:</w:t>
      </w:r>
    </w:p>
    <w:p w14:paraId="71F4CF2A">
      <w:pPr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студент группы ПР-20.102К </w:t>
      </w:r>
    </w:p>
    <w:p w14:paraId="57BC6FB3">
      <w:pPr>
        <w:jc w:val="right"/>
        <w:rPr>
          <w:rFonts w:hint="default" w:eastAsia="Times New Roman"/>
          <w:szCs w:val="28"/>
          <w:lang w:val="en-US" w:eastAsia="ru-RU"/>
        </w:rPr>
      </w:pPr>
      <w:r>
        <w:rPr>
          <w:rFonts w:eastAsia="Times New Roman"/>
          <w:szCs w:val="28"/>
          <w:lang w:eastAsia="ru-RU"/>
        </w:rPr>
        <w:t>Лазарев</w:t>
      </w:r>
      <w:r>
        <w:rPr>
          <w:rFonts w:hint="default" w:eastAsia="Times New Roman"/>
          <w:szCs w:val="28"/>
          <w:lang w:val="en-US" w:eastAsia="ru-RU"/>
        </w:rPr>
        <w:t xml:space="preserve"> Д</w:t>
      </w:r>
      <w:r>
        <w:rPr>
          <w:rFonts w:eastAsia="Times New Roman"/>
          <w:szCs w:val="28"/>
          <w:lang w:eastAsia="ru-RU"/>
        </w:rPr>
        <w:t>.А</w:t>
      </w:r>
      <w:r>
        <w:rPr>
          <w:rFonts w:hint="default" w:eastAsia="Times New Roman"/>
          <w:szCs w:val="28"/>
          <w:lang w:val="en-US" w:eastAsia="ru-RU"/>
        </w:rPr>
        <w:t>.</w:t>
      </w:r>
    </w:p>
    <w:p w14:paraId="7316002A">
      <w:pPr>
        <w:spacing w:line="240" w:lineRule="auto"/>
        <w:rPr>
          <w:rFonts w:eastAsia="Times New Roman"/>
          <w:szCs w:val="28"/>
          <w:lang w:eastAsia="ru-RU"/>
        </w:rPr>
      </w:pPr>
    </w:p>
    <w:p w14:paraId="2E1138CE">
      <w:pPr>
        <w:spacing w:line="240" w:lineRule="auto"/>
        <w:rPr>
          <w:rFonts w:eastAsia="Times New Roman"/>
          <w:szCs w:val="28"/>
          <w:lang w:eastAsia="ru-RU"/>
        </w:rPr>
      </w:pPr>
    </w:p>
    <w:p w14:paraId="01D31E08">
      <w:pPr>
        <w:spacing w:line="240" w:lineRule="auto"/>
        <w:rPr>
          <w:rFonts w:eastAsia="Times New Roman"/>
          <w:szCs w:val="28"/>
          <w:lang w:eastAsia="ru-RU"/>
        </w:rPr>
      </w:pPr>
      <w:bookmarkStart w:id="0" w:name="_Hlk26350142"/>
    </w:p>
    <w:p w14:paraId="1B33BA54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1F5BC9C5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1AFCF362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2A7FDC72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2024</w:t>
      </w:r>
    </w:p>
    <w:p w14:paraId="0638C72D">
      <w:pPr>
        <w:spacing w:line="480" w:lineRule="auto"/>
        <w:jc w:val="center"/>
        <w:rPr>
          <w:b/>
          <w:bCs/>
        </w:rPr>
      </w:pPr>
      <w:r>
        <w:rPr>
          <w:b/>
          <w:bCs/>
        </w:rPr>
        <w:t>Содержание</w:t>
      </w:r>
    </w:p>
    <w:bookmarkEnd w:id="0"/>
    <w:sdt>
      <w:sdtPr>
        <w:id w:val="22635840"/>
        <w:docPartObj>
          <w:docPartGallery w:val="Table of Contents"/>
          <w:docPartUnique/>
        </w:docPartObj>
      </w:sdtPr>
      <w:sdtContent>
        <w:p w14:paraId="1CAFBFAB">
          <w:pPr>
            <w:pStyle w:val="13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"_Toc165686329" </w:instrText>
          </w:r>
          <w:r>
            <w:fldChar w:fldCharType="separate"/>
          </w:r>
          <w:r>
            <w:rPr>
              <w:rStyle w:val="8"/>
            </w:rPr>
            <w:t>Введение</w:t>
          </w:r>
          <w:r>
            <w:tab/>
          </w:r>
          <w:r>
            <w:fldChar w:fldCharType="begin"/>
          </w:r>
          <w:r>
            <w:instrText xml:space="preserve"> PAGEREF _Toc165686329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1D58C73C">
          <w:pPr>
            <w:pStyle w:val="13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"_Toc165686330" </w:instrText>
          </w:r>
          <w:r>
            <w:fldChar w:fldCharType="separate"/>
          </w:r>
          <w:r>
            <w:rPr>
              <w:rStyle w:val="8"/>
              <w:rFonts w:eastAsia="Calibri"/>
              <w:lang w:val="en-US"/>
            </w:rPr>
            <w:t xml:space="preserve">1 </w:t>
          </w:r>
          <w:r>
            <w:rPr>
              <w:rStyle w:val="8"/>
              <w:rFonts w:eastAsia="Calibri"/>
            </w:rPr>
            <w:t>Исследовательский раздел</w:t>
          </w:r>
          <w:r>
            <w:tab/>
          </w:r>
          <w:r>
            <w:fldChar w:fldCharType="begin"/>
          </w:r>
          <w:r>
            <w:instrText xml:space="preserve"> PAGEREF _Toc165686330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71E0008A">
          <w:pPr>
            <w:pStyle w:val="13"/>
            <w:ind w:firstLine="284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"_Toc165686331" </w:instrText>
          </w:r>
          <w:r>
            <w:fldChar w:fldCharType="separate"/>
          </w:r>
          <w:r>
            <w:rPr>
              <w:rStyle w:val="8"/>
              <w:rFonts w:eastAsia="Calibri"/>
            </w:rPr>
            <w:t>1.1</w:t>
          </w:r>
          <w:r>
            <w:rPr>
              <w:rFonts w:asciiTheme="minorHAnsi" w:hAnsiTheme="minorHAnsi" w:eastAsiaTheme="minorEastAsia"/>
              <w:sz w:val="22"/>
              <w:lang w:eastAsia="ru-RU"/>
            </w:rPr>
            <w:tab/>
          </w:r>
          <w:r>
            <w:rPr>
              <w:rStyle w:val="8"/>
              <w:rFonts w:eastAsia="Calibri"/>
            </w:rPr>
            <w:t>Описание предметной области</w:t>
          </w:r>
          <w:r>
            <w:tab/>
          </w:r>
          <w:r>
            <w:fldChar w:fldCharType="begin"/>
          </w:r>
          <w:r>
            <w:instrText xml:space="preserve"> PAGEREF _Toc165686331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3981B3BB">
          <w:pPr>
            <w:pStyle w:val="13"/>
            <w:ind w:firstLine="284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"_Toc165686332" </w:instrText>
          </w:r>
          <w:r>
            <w:fldChar w:fldCharType="separate"/>
          </w:r>
          <w:r>
            <w:rPr>
              <w:rStyle w:val="8"/>
              <w:rFonts w:eastAsia="Calibri"/>
            </w:rPr>
            <w:t>1.2</w:t>
          </w:r>
          <w:r>
            <w:rPr>
              <w:rFonts w:asciiTheme="minorHAnsi" w:hAnsiTheme="minorHAnsi" w:eastAsiaTheme="minorEastAsia"/>
              <w:sz w:val="22"/>
              <w:lang w:eastAsia="ru-RU"/>
            </w:rPr>
            <w:tab/>
          </w:r>
          <w:r>
            <w:rPr>
              <w:rStyle w:val="8"/>
              <w:rFonts w:eastAsia="Calibri"/>
            </w:rPr>
            <w:t>Определение функциональных задач пользователей</w:t>
          </w:r>
          <w:r>
            <w:tab/>
          </w:r>
          <w:r>
            <w:fldChar w:fldCharType="begin"/>
          </w:r>
          <w:r>
            <w:instrText xml:space="preserve"> PAGEREF _Toc165686332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 w14:paraId="3FD8E1AE">
          <w:pPr>
            <w:pStyle w:val="13"/>
            <w:ind w:firstLine="284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"_Toc165686333" </w:instrText>
          </w:r>
          <w:r>
            <w:fldChar w:fldCharType="separate"/>
          </w:r>
          <w:r>
            <w:rPr>
              <w:rStyle w:val="8"/>
              <w:rFonts w:eastAsia="Calibri"/>
            </w:rPr>
            <w:t>1.3 Анализ аналогов и прототипов</w:t>
          </w:r>
          <w:r>
            <w:tab/>
          </w:r>
          <w:r>
            <w:fldChar w:fldCharType="begin"/>
          </w:r>
          <w:r>
            <w:instrText xml:space="preserve"> PAGEREF _Toc165686333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 w14:paraId="7E569464">
          <w:pPr>
            <w:pStyle w:val="13"/>
            <w:ind w:firstLine="284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"_Toc165686334" </w:instrText>
          </w:r>
          <w:r>
            <w:fldChar w:fldCharType="separate"/>
          </w:r>
          <w:r>
            <w:rPr>
              <w:rStyle w:val="8"/>
              <w:rFonts w:eastAsia="Calibri"/>
            </w:rPr>
            <w:t>1.4 Проектирование информационной системы</w:t>
          </w:r>
          <w:r>
            <w:tab/>
          </w:r>
          <w:r>
            <w:fldChar w:fldCharType="begin"/>
          </w:r>
          <w:r>
            <w:instrText xml:space="preserve"> PAGEREF _Toc165686334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 w14:paraId="5A87CBC5">
          <w:pPr>
            <w:pStyle w:val="13"/>
            <w:ind w:firstLine="284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"_Toc165686335" </w:instrText>
          </w:r>
          <w:r>
            <w:fldChar w:fldCharType="separate"/>
          </w:r>
          <w:r>
            <w:rPr>
              <w:rStyle w:val="8"/>
              <w:rFonts w:eastAsia="Calibri"/>
            </w:rPr>
            <w:t>1.5 Анализ программных ресурсов, необходимых в работе</w:t>
          </w:r>
          <w:r>
            <w:tab/>
          </w:r>
          <w:r>
            <w:fldChar w:fldCharType="begin"/>
          </w:r>
          <w:r>
            <w:instrText xml:space="preserve"> PAGEREF _Toc165686335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 w14:paraId="26A11FC2">
          <w:pPr>
            <w:pStyle w:val="13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"_Toc165686336" </w:instrText>
          </w:r>
          <w:r>
            <w:fldChar w:fldCharType="separate"/>
          </w:r>
          <w:r>
            <w:rPr>
              <w:rStyle w:val="8"/>
            </w:rPr>
            <w:t>2 Технологический раздел</w:t>
          </w:r>
          <w:r>
            <w:tab/>
          </w:r>
          <w:r>
            <w:fldChar w:fldCharType="begin"/>
          </w:r>
          <w:r>
            <w:instrText xml:space="preserve"> PAGEREF _Toc165686336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 w14:paraId="0E4C0B21">
          <w:pPr>
            <w:pStyle w:val="13"/>
            <w:ind w:firstLine="284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"_Toc165686337" </w:instrText>
          </w:r>
          <w:r>
            <w:fldChar w:fldCharType="separate"/>
          </w:r>
          <w:r>
            <w:rPr>
              <w:rStyle w:val="8"/>
            </w:rPr>
            <w:t>2.1</w:t>
          </w:r>
          <w:r>
            <w:rPr>
              <w:rFonts w:asciiTheme="minorHAnsi" w:hAnsiTheme="minorHAnsi" w:eastAsiaTheme="minorEastAsia"/>
              <w:sz w:val="22"/>
              <w:lang w:eastAsia="ru-RU"/>
            </w:rPr>
            <w:tab/>
          </w:r>
          <w:r>
            <w:rPr>
              <w:rStyle w:val="8"/>
            </w:rPr>
            <w:t>Структура базы данных</w:t>
          </w:r>
          <w:r>
            <w:tab/>
          </w:r>
          <w:r>
            <w:fldChar w:fldCharType="begin"/>
          </w:r>
          <w:r>
            <w:instrText xml:space="preserve"> PAGEREF _Toc165686337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 w14:paraId="1653A691">
          <w:pPr>
            <w:pStyle w:val="13"/>
            <w:ind w:firstLine="284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"_Toc165686338" </w:instrText>
          </w:r>
          <w:r>
            <w:fldChar w:fldCharType="separate"/>
          </w:r>
          <w:r>
            <w:rPr>
              <w:rStyle w:val="8"/>
            </w:rPr>
            <w:t>2.2</w:t>
          </w:r>
          <w:r>
            <w:rPr>
              <w:rFonts w:asciiTheme="minorHAnsi" w:hAnsiTheme="minorHAnsi" w:eastAsiaTheme="minorEastAsia"/>
              <w:sz w:val="22"/>
              <w:lang w:eastAsia="ru-RU"/>
            </w:rPr>
            <w:tab/>
          </w:r>
          <w:r>
            <w:rPr>
              <w:rStyle w:val="8"/>
            </w:rPr>
            <w:t>Разработка форм выходных документов</w:t>
          </w:r>
          <w:r>
            <w:tab/>
          </w:r>
          <w:r>
            <w:fldChar w:fldCharType="begin"/>
          </w:r>
          <w:r>
            <w:instrText xml:space="preserve"> PAGEREF _Toc165686338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 w14:paraId="2229B749">
          <w:pPr>
            <w:pStyle w:val="13"/>
            <w:ind w:firstLine="284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"_Toc165686339" </w:instrText>
          </w:r>
          <w:r>
            <w:fldChar w:fldCharType="separate"/>
          </w:r>
          <w:r>
            <w:rPr>
              <w:rStyle w:val="8"/>
            </w:rPr>
            <w:t>2.3</w:t>
          </w:r>
          <w:r>
            <w:rPr>
              <w:rFonts w:asciiTheme="minorHAnsi" w:hAnsiTheme="minorHAnsi" w:eastAsiaTheme="minorEastAsia"/>
              <w:sz w:val="22"/>
              <w:lang w:eastAsia="ru-RU"/>
            </w:rPr>
            <w:tab/>
          </w:r>
          <w:r>
            <w:rPr>
              <w:rStyle w:val="8"/>
            </w:rPr>
            <w:t>Разработка структуры программного продукта</w:t>
          </w:r>
          <w:r>
            <w:tab/>
          </w:r>
          <w:r>
            <w:fldChar w:fldCharType="begin"/>
          </w:r>
          <w:r>
            <w:instrText xml:space="preserve"> PAGEREF _Toc165686339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 w14:paraId="35691E3F">
          <w:pPr>
            <w:pStyle w:val="13"/>
            <w:ind w:firstLine="284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"_Toc165686340" </w:instrText>
          </w:r>
          <w:r>
            <w:fldChar w:fldCharType="separate"/>
          </w:r>
          <w:r>
            <w:rPr>
              <w:rStyle w:val="8"/>
            </w:rPr>
            <w:t>2.4</w:t>
          </w:r>
          <w:r>
            <w:rPr>
              <w:rFonts w:asciiTheme="minorHAnsi" w:hAnsiTheme="minorHAnsi" w:eastAsiaTheme="minorEastAsia"/>
              <w:sz w:val="22"/>
              <w:lang w:eastAsia="ru-RU"/>
            </w:rPr>
            <w:tab/>
          </w:r>
          <w:r>
            <w:rPr>
              <w:rStyle w:val="8"/>
            </w:rPr>
            <w:t>Описание процедур и функций</w:t>
          </w:r>
          <w:r>
            <w:tab/>
          </w:r>
          <w:r>
            <w:fldChar w:fldCharType="begin"/>
          </w:r>
          <w:r>
            <w:instrText xml:space="preserve"> PAGEREF _Toc165686340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 w14:paraId="1CBA2F9B">
          <w:pPr>
            <w:pStyle w:val="13"/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"_Toc165686341" </w:instrText>
          </w:r>
          <w:r>
            <w:fldChar w:fldCharType="separate"/>
          </w:r>
          <w:r>
            <w:rPr>
              <w:rStyle w:val="8"/>
            </w:rPr>
            <w:t>3 Инструкции пользователям системы</w:t>
          </w:r>
          <w:r>
            <w:tab/>
          </w:r>
          <w:r>
            <w:fldChar w:fldCharType="begin"/>
          </w:r>
          <w:r>
            <w:instrText xml:space="preserve"> PAGEREF _Toc165686341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 w14:paraId="78693206">
          <w:r>
            <w:fldChar w:fldCharType="end"/>
          </w:r>
        </w:p>
      </w:sdtContent>
    </w:sdt>
    <w:p w14:paraId="76B10A16">
      <w:pPr>
        <w:spacing w:line="240" w:lineRule="auto"/>
      </w:pPr>
    </w:p>
    <w:p w14:paraId="00DCDC37"/>
    <w:p w14:paraId="33F8E4F3"/>
    <w:p w14:paraId="6E74163E"/>
    <w:p w14:paraId="7686374D"/>
    <w:p w14:paraId="1604876D">
      <w:pPr>
        <w:rPr>
          <w:rFonts w:hint="default"/>
          <w:lang w:val="en-US"/>
        </w:rPr>
      </w:pPr>
    </w:p>
    <w:p w14:paraId="01839F8D">
      <w:pPr>
        <w:tabs>
          <w:tab w:val="left" w:pos="6888"/>
        </w:tabs>
        <w:sectPr>
          <w:headerReference r:id="rId6" w:type="first"/>
          <w:headerReference r:id="rId5" w:type="default"/>
          <w:pgSz w:w="11906" w:h="16838"/>
          <w:pgMar w:top="851" w:right="850" w:bottom="1560" w:left="1701" w:header="567" w:footer="567" w:gutter="0"/>
          <w:cols w:space="708" w:num="1"/>
          <w:titlePg/>
          <w:docGrid w:linePitch="381" w:charSpace="0"/>
        </w:sectPr>
      </w:pPr>
      <w:r>
        <w:tab/>
      </w:r>
    </w:p>
    <w:p w14:paraId="1FB2D43B">
      <w:pPr>
        <w:pStyle w:val="3"/>
      </w:pPr>
      <w:bookmarkStart w:id="1" w:name="_Toc165686329"/>
      <w:r>
        <w:t>Введение</w:t>
      </w:r>
      <w:bookmarkEnd w:id="1"/>
    </w:p>
    <w:p w14:paraId="07ED969F">
      <w:pPr>
        <w:spacing w:after="0" w:line="360" w:lineRule="auto"/>
        <w:ind w:firstLine="709"/>
        <w:jc w:val="both"/>
        <w:rPr>
          <w:rFonts w:hint="default"/>
          <w:lang w:eastAsia="ru-RU"/>
        </w:rPr>
      </w:pPr>
      <w:r>
        <w:rPr>
          <w:rFonts w:hint="default"/>
          <w:lang w:eastAsia="ru-RU"/>
        </w:rPr>
        <w:t>В современном образовании эффективное управление учебным процессом и контроль посещаемости студентов играют ключевую роль в обеспечении качественного образования и достижении учебных целей. Однако, традиционные методы отслеживания посещаемости часто оказываются неэффективными и трудоемкими как для преподавателей, так и для администрации учебных заведений.</w:t>
      </w:r>
    </w:p>
    <w:p w14:paraId="349C753B">
      <w:pPr>
        <w:spacing w:after="0" w:line="360" w:lineRule="auto"/>
        <w:ind w:firstLine="709"/>
        <w:jc w:val="both"/>
        <w:rPr>
          <w:rFonts w:hint="default"/>
          <w:lang w:eastAsia="ru-RU"/>
        </w:rPr>
      </w:pPr>
      <w:r>
        <w:rPr>
          <w:rFonts w:hint="default"/>
          <w:lang w:eastAsia="ru-RU"/>
        </w:rPr>
        <w:t>В этом контексте разработка приложения для отслеживания посещаемости студентов становится актуальной и востребованной задачей. Переход к цифровизации и использование современных информационных технологий позволяют создать инновационный инструмент, который сможет упростить и автоматизировать процесс учета посещаемости, обеспечивая при этом надежность, точность и удобство использования.</w:t>
      </w:r>
    </w:p>
    <w:p w14:paraId="06A96A7C">
      <w:pPr>
        <w:spacing w:after="0" w:line="360" w:lineRule="auto"/>
        <w:ind w:firstLine="709"/>
        <w:jc w:val="both"/>
        <w:rPr>
          <w:rFonts w:hint="default"/>
          <w:lang w:eastAsia="ru-RU"/>
        </w:rPr>
      </w:pPr>
      <w:r>
        <w:rPr>
          <w:rFonts w:hint="default"/>
          <w:lang w:eastAsia="ru-RU"/>
        </w:rPr>
        <w:t>Цель данной курсовой работы состоит в разработке и реализации такого приложения, которое позволит эффективно отслеживать посещаемость студентов в учебных заведениях. В рамках работы будут проанализированы существующие подходы к отслеживанию посещаемости, выявлены основные требования к приложению, разработана его структура и интерфейс, а также проведена оценка эффективности и возможных преимуществ от внедрения данного решения в учебный процесс.</w:t>
      </w:r>
    </w:p>
    <w:p w14:paraId="67C14140">
      <w:pPr>
        <w:spacing w:after="0" w:line="360" w:lineRule="auto"/>
        <w:ind w:firstLine="709"/>
        <w:jc w:val="both"/>
        <w:rPr>
          <w:lang w:eastAsia="ru-RU"/>
        </w:rPr>
      </w:pPr>
      <w:r>
        <w:rPr>
          <w:rFonts w:hint="default"/>
          <w:lang w:eastAsia="ru-RU"/>
        </w:rPr>
        <w:t>Результаты этой работы могут быть полезны как для преподавателей и администрации учебных заведений, так и для самих студентов, способствуя оптимизации учебного процесса, повышению его качества и обеспечению более эффективного контроля за посещаемостью.</w:t>
      </w:r>
    </w:p>
    <w:p w14:paraId="129AD96E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Информационная система (далее – ИС) состоит из трех частей:</w:t>
      </w:r>
    </w:p>
    <w:p w14:paraId="68981D9F">
      <w:pPr>
        <w:pStyle w:val="25"/>
        <w:numPr>
          <w:ilvl w:val="0"/>
          <w:numId w:val="1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база данных</w:t>
      </w:r>
      <w:r>
        <w:rPr>
          <w:rFonts w:ascii="Times New Roman" w:hAnsi="Times New Roman"/>
          <w:lang w:val="en-US" w:eastAsia="ru-RU"/>
        </w:rPr>
        <w:t>;</w:t>
      </w:r>
    </w:p>
    <w:p w14:paraId="610AC381">
      <w:pPr>
        <w:pStyle w:val="25"/>
        <w:numPr>
          <w:ilvl w:val="0"/>
          <w:numId w:val="1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серверная часть</w:t>
      </w:r>
      <w:r>
        <w:rPr>
          <w:rFonts w:ascii="Times New Roman" w:hAnsi="Times New Roman"/>
          <w:lang w:val="en-US" w:eastAsia="ru-RU"/>
        </w:rPr>
        <w:t>;</w:t>
      </w:r>
    </w:p>
    <w:p w14:paraId="71D03137">
      <w:pPr>
        <w:pStyle w:val="25"/>
        <w:numPr>
          <w:ilvl w:val="0"/>
          <w:numId w:val="1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десктопное</w:t>
      </w:r>
      <w:r>
        <w:rPr>
          <w:rFonts w:hint="default" w:ascii="Times New Roman" w:hAnsi="Times New Roman"/>
          <w:lang w:val="en-US" w:eastAsia="ru-RU"/>
        </w:rPr>
        <w:t xml:space="preserve"> приложение</w:t>
      </w:r>
      <w:r>
        <w:rPr>
          <w:rFonts w:ascii="Times New Roman" w:hAnsi="Times New Roman"/>
          <w:lang w:eastAsia="ru-RU"/>
        </w:rPr>
        <w:t>.</w:t>
      </w:r>
    </w:p>
    <w:p w14:paraId="2B5372F2">
      <w:pPr>
        <w:spacing w:after="0" w:line="360" w:lineRule="auto"/>
        <w:ind w:firstLine="709"/>
        <w:jc w:val="both"/>
        <w:rPr>
          <w:rFonts w:hint="default"/>
          <w:lang w:val="en-US" w:eastAsia="ru-RU"/>
        </w:rPr>
      </w:pPr>
      <w:r>
        <w:rPr>
          <w:lang w:eastAsia="ru-RU"/>
        </w:rPr>
        <w:t>Десктопное</w:t>
      </w:r>
      <w:r>
        <w:rPr>
          <w:rFonts w:hint="default"/>
          <w:lang w:val="en-US" w:eastAsia="ru-RU"/>
        </w:rPr>
        <w:t xml:space="preserve"> приложение планируется использовать как основной инструмент для управления информационной системой, оно позволит полностью отображать информацию о перемещении студентов внутри стен колледжа, такую как: </w:t>
      </w:r>
      <w:r>
        <w:rPr>
          <w:rFonts w:hint="default"/>
          <w:lang w:val="ru-RU" w:eastAsia="ru-RU"/>
        </w:rPr>
        <w:t>точное</w:t>
      </w:r>
      <w:r>
        <w:rPr>
          <w:rFonts w:hint="default"/>
          <w:lang w:val="en-US" w:eastAsia="ru-RU"/>
        </w:rPr>
        <w:t xml:space="preserve"> время и дату входа и выхода в аудиторию, сам номер аудитории</w:t>
      </w:r>
      <w:r>
        <w:rPr>
          <w:lang w:eastAsia="ru-RU"/>
        </w:rPr>
        <w:t>.</w:t>
      </w:r>
      <w:r>
        <w:rPr>
          <w:rFonts w:hint="default"/>
          <w:lang w:val="en-US" w:eastAsia="ru-RU"/>
        </w:rPr>
        <w:t xml:space="preserve"> Также преподавателю будут доступны инструменты для удобного поиска студента и генерации отчетности, а также интуитивно понятный интерфейс для использования всего функционала приложения.</w:t>
      </w:r>
    </w:p>
    <w:p w14:paraId="31ACBE94">
      <w:pPr>
        <w:spacing w:after="0" w:line="360" w:lineRule="auto"/>
        <w:ind w:firstLine="709"/>
        <w:jc w:val="both"/>
        <w:rPr>
          <w:rFonts w:hint="default" w:cs="Times New Roman"/>
          <w:szCs w:val="28"/>
          <w:lang w:val="ru-RU"/>
        </w:rPr>
      </w:pPr>
      <w:r>
        <w:rPr>
          <w:lang w:eastAsia="ru-RU"/>
        </w:rPr>
        <w:t>Десктопное</w:t>
      </w:r>
      <w:r>
        <w:rPr>
          <w:rFonts w:hint="default"/>
          <w:lang w:val="en-US" w:eastAsia="ru-RU"/>
        </w:rPr>
        <w:t xml:space="preserve"> </w:t>
      </w:r>
      <w:r>
        <w:rPr>
          <w:lang w:eastAsia="ru-RU"/>
        </w:rPr>
        <w:t>приложение также выступает в роли посредника между базой данных и пользователем, предоставляющим функционал для взаимодействия клиента с ИС. Десктопное</w:t>
      </w:r>
      <w:r>
        <w:rPr>
          <w:rFonts w:hint="default"/>
          <w:lang w:val="en-US" w:eastAsia="ru-RU"/>
        </w:rPr>
        <w:t xml:space="preserve"> </w:t>
      </w:r>
      <w:r>
        <w:rPr>
          <w:lang w:eastAsia="ru-RU"/>
        </w:rPr>
        <w:t>приложение должно обрабатывать все</w:t>
      </w:r>
      <w:r>
        <w:rPr>
          <w:rFonts w:hint="default"/>
          <w:lang w:val="en-US" w:eastAsia="ru-RU"/>
        </w:rPr>
        <w:t xml:space="preserve"> входные и выходные данные</w:t>
      </w:r>
      <w:r>
        <w:rPr>
          <w:lang w:eastAsia="ru-RU"/>
        </w:rPr>
        <w:t>, которые</w:t>
      </w:r>
      <w:r>
        <w:rPr>
          <w:rFonts w:hint="default"/>
          <w:lang w:val="en-US" w:eastAsia="ru-RU"/>
        </w:rPr>
        <w:t xml:space="preserve"> поступают в системы путем QR кода</w:t>
      </w:r>
      <w:r>
        <w:rPr>
          <w:lang w:eastAsia="ru-RU"/>
        </w:rPr>
        <w:t xml:space="preserve">. </w:t>
      </w:r>
      <w:r>
        <w:rPr>
          <w:rFonts w:cs="Times New Roman"/>
          <w:szCs w:val="28"/>
          <w:lang w:val="ru-RU"/>
        </w:rPr>
        <w:t>Студенты</w:t>
      </w:r>
      <w:r>
        <w:rPr>
          <w:rFonts w:hint="default" w:cs="Times New Roman"/>
          <w:szCs w:val="28"/>
          <w:lang w:val="ru-RU"/>
        </w:rPr>
        <w:t xml:space="preserve"> не могут как то пользоваться информационной системой и использовать её функционал, а лишь могут отправлять запросы косвенным способом, а именно с помощью </w:t>
      </w:r>
      <w:r>
        <w:rPr>
          <w:rFonts w:hint="default" w:cs="Times New Roman"/>
          <w:szCs w:val="28"/>
          <w:lang w:val="en-US"/>
        </w:rPr>
        <w:t xml:space="preserve">QR </w:t>
      </w:r>
      <w:r>
        <w:rPr>
          <w:rFonts w:hint="default" w:cs="Times New Roman"/>
          <w:szCs w:val="28"/>
          <w:lang w:val="ru-RU"/>
        </w:rPr>
        <w:t>кодов, заранее подготовленным преподавателям, воспользовавшимися инструментов внутри десктопного приложения.</w:t>
      </w:r>
    </w:p>
    <w:p w14:paraId="6A43B76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Актуальность разрабатываемого программного продукта заключается в том, что он предназначен для замены используемых бумажных </w:t>
      </w:r>
      <w:r>
        <w:rPr>
          <w:rFonts w:cs="Times New Roman"/>
          <w:szCs w:val="28"/>
          <w:lang w:val="ru-RU"/>
        </w:rPr>
        <w:t>журналов</w:t>
      </w:r>
      <w:r>
        <w:rPr>
          <w:rFonts w:cs="Times New Roman"/>
          <w:szCs w:val="28"/>
        </w:rPr>
        <w:t>, упрощения создания отчетной документации.</w:t>
      </w:r>
    </w:p>
    <w:p w14:paraId="4F2416E2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Можно выделить следующие задачи дипломного проекта:</w:t>
      </w:r>
    </w:p>
    <w:p w14:paraId="6037FE60">
      <w:pPr>
        <w:pStyle w:val="25"/>
        <w:numPr>
          <w:ilvl w:val="0"/>
          <w:numId w:val="2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исследование предметной области</w:t>
      </w:r>
      <w:r>
        <w:rPr>
          <w:rFonts w:ascii="Times New Roman" w:hAnsi="Times New Roman"/>
          <w:lang w:val="en-US" w:eastAsia="ru-RU"/>
        </w:rPr>
        <w:t>;</w:t>
      </w:r>
    </w:p>
    <w:p w14:paraId="42EEBDB6">
      <w:pPr>
        <w:pStyle w:val="25"/>
        <w:numPr>
          <w:ilvl w:val="0"/>
          <w:numId w:val="2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выбор средств разработки</w:t>
      </w:r>
      <w:r>
        <w:rPr>
          <w:rFonts w:ascii="Times New Roman" w:hAnsi="Times New Roman"/>
          <w:lang w:val="en-US" w:eastAsia="ru-RU"/>
        </w:rPr>
        <w:t>;</w:t>
      </w:r>
    </w:p>
    <w:p w14:paraId="1FC2C1F4">
      <w:pPr>
        <w:pStyle w:val="25"/>
        <w:numPr>
          <w:ilvl w:val="0"/>
          <w:numId w:val="2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разработка дизайн-проекта</w:t>
      </w:r>
      <w:r>
        <w:rPr>
          <w:rFonts w:ascii="Times New Roman" w:hAnsi="Times New Roman"/>
          <w:lang w:val="en-US" w:eastAsia="ru-RU"/>
        </w:rPr>
        <w:t>;</w:t>
      </w:r>
    </w:p>
    <w:p w14:paraId="0971C276">
      <w:pPr>
        <w:pStyle w:val="25"/>
        <w:numPr>
          <w:ilvl w:val="0"/>
          <w:numId w:val="2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разработка программной части</w:t>
      </w:r>
      <w:r>
        <w:rPr>
          <w:rFonts w:ascii="Times New Roman" w:hAnsi="Times New Roman"/>
          <w:lang w:val="en-US" w:eastAsia="ru-RU"/>
        </w:rPr>
        <w:t>;</w:t>
      </w:r>
    </w:p>
    <w:p w14:paraId="17D8DCFC">
      <w:pPr>
        <w:pStyle w:val="25"/>
        <w:numPr>
          <w:ilvl w:val="0"/>
          <w:numId w:val="2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разработка базы данных</w:t>
      </w:r>
      <w:r>
        <w:rPr>
          <w:rFonts w:ascii="Times New Roman" w:hAnsi="Times New Roman"/>
          <w:lang w:val="en-US" w:eastAsia="ru-RU"/>
        </w:rPr>
        <w:t>;</w:t>
      </w:r>
    </w:p>
    <w:p w14:paraId="438EE723">
      <w:pPr>
        <w:pStyle w:val="25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/>
          <w:lang w:val="en-US" w:eastAsia="ru-RU"/>
        </w:rPr>
      </w:pPr>
      <w:r>
        <w:rPr>
          <w:rFonts w:ascii="Times New Roman" w:hAnsi="Times New Roman"/>
          <w:lang w:eastAsia="ru-RU"/>
        </w:rPr>
        <w:t>документирование</w:t>
      </w:r>
      <w:r>
        <w:rPr>
          <w:rFonts w:ascii="Times New Roman" w:hAnsi="Times New Roman"/>
          <w:lang w:val="en-US" w:eastAsia="ru-RU"/>
        </w:rPr>
        <w:t>.</w:t>
      </w:r>
    </w:p>
    <w:p w14:paraId="3912A5D7">
      <w:pPr>
        <w:rPr>
          <w:lang w:val="en-US" w:eastAsia="ru-RU"/>
        </w:rPr>
      </w:pPr>
      <w:r>
        <w:rPr>
          <w:lang w:val="en-US" w:eastAsia="ru-RU"/>
        </w:rPr>
        <w:br w:type="page"/>
      </w:r>
    </w:p>
    <w:p w14:paraId="2897A9EC">
      <w:pPr>
        <w:pStyle w:val="3"/>
        <w:rPr>
          <w:rFonts w:eastAsia="Calibri"/>
          <w:sz w:val="32"/>
          <w:szCs w:val="32"/>
        </w:rPr>
      </w:pPr>
      <w:bookmarkStart w:id="2" w:name="_Toc165686330"/>
      <w:r>
        <w:rPr>
          <w:rFonts w:eastAsia="Calibri"/>
          <w:sz w:val="32"/>
          <w:szCs w:val="32"/>
          <w:lang w:val="en-US"/>
        </w:rPr>
        <w:t xml:space="preserve">1 </w:t>
      </w:r>
      <w:r>
        <w:rPr>
          <w:rFonts w:eastAsia="Calibri"/>
          <w:sz w:val="32"/>
          <w:szCs w:val="32"/>
        </w:rPr>
        <w:t>Исследовательский раздел</w:t>
      </w:r>
      <w:bookmarkEnd w:id="2"/>
    </w:p>
    <w:p w14:paraId="23030BE5">
      <w:pPr>
        <w:pStyle w:val="3"/>
        <w:numPr>
          <w:ilvl w:val="1"/>
          <w:numId w:val="3"/>
        </w:numPr>
        <w:rPr>
          <w:rFonts w:eastAsia="Calibri"/>
        </w:rPr>
      </w:pPr>
      <w:bookmarkStart w:id="3" w:name="_Toc165686331"/>
      <w:r>
        <w:rPr>
          <w:rFonts w:eastAsia="Calibri"/>
        </w:rPr>
        <w:t>Описание предметной области</w:t>
      </w:r>
      <w:bookmarkEnd w:id="3"/>
    </w:p>
    <w:p w14:paraId="2F93C68C">
      <w:pPr>
        <w:pStyle w:val="25"/>
        <w:spacing w:after="0" w:line="360" w:lineRule="auto"/>
        <w:ind w:left="0"/>
        <w:rPr>
          <w:rFonts w:hint="default" w:ascii="Times New Roman" w:hAnsi="Times New Roman"/>
          <w:szCs w:val="28"/>
        </w:rPr>
      </w:pPr>
      <w:r>
        <w:rPr>
          <w:rFonts w:hint="default" w:ascii="Times New Roman" w:hAnsi="Times New Roman"/>
          <w:szCs w:val="28"/>
        </w:rPr>
        <w:t>Предметная область отслеживания посещаемости студентов в учебных заведениях является одной из ключевых сфер управления учебным процессом. Её значимость обусловлена не только тем, что регулярное посещение занятий способствует более эффективному усвоению учебного материала и повышению успеваемости, но и тем, что это позволяет преподавателям и администрации учебных заведений оценить уровень активности студентов, выявить проблемные ситуации и своевременно предоставить необходимую поддержку.</w:t>
      </w:r>
    </w:p>
    <w:p w14:paraId="03D90C8F">
      <w:pPr>
        <w:pStyle w:val="25"/>
        <w:spacing w:after="0" w:line="360" w:lineRule="auto"/>
        <w:ind w:left="0"/>
        <w:rPr>
          <w:rFonts w:hint="default" w:ascii="Times New Roman" w:hAnsi="Times New Roman"/>
          <w:szCs w:val="28"/>
        </w:rPr>
      </w:pPr>
      <w:r>
        <w:rPr>
          <w:rFonts w:hint="default" w:ascii="Times New Roman" w:hAnsi="Times New Roman"/>
          <w:szCs w:val="28"/>
        </w:rPr>
        <w:t>Традиционные методы учета посещаемости, такие как ручное ведение журналов преподавателями, часто оказываются недостаточно эффективными и подвержены ошибкам. Этот процесс также требует значительных временных затрат на обработку данных, что может отвлекать преподавателей от основной образовательной деятельности.</w:t>
      </w:r>
    </w:p>
    <w:p w14:paraId="364CFD73">
      <w:pPr>
        <w:pStyle w:val="25"/>
        <w:spacing w:after="0" w:line="360" w:lineRule="auto"/>
        <w:ind w:left="0"/>
        <w:rPr>
          <w:rFonts w:hint="default" w:ascii="Times New Roman" w:hAnsi="Times New Roman"/>
          <w:szCs w:val="28"/>
        </w:rPr>
      </w:pPr>
      <w:r>
        <w:rPr>
          <w:rFonts w:hint="default" w:ascii="Times New Roman" w:hAnsi="Times New Roman"/>
          <w:szCs w:val="28"/>
        </w:rPr>
        <w:t>Однако в настоящее время с развитием информационных технологий и цифровизации учебного процесса появляются новые возможности для автоматизации и улучшения процесса отслеживания посещаемости студентов. Создание приложения, позволяющего студентам и преподавателям эффективно отслеживать посещаемость занятий, становится все более актуальным.</w:t>
      </w:r>
    </w:p>
    <w:p w14:paraId="58966BE1">
      <w:pPr>
        <w:pStyle w:val="25"/>
        <w:spacing w:after="0" w:line="360" w:lineRule="auto"/>
        <w:ind w:left="0"/>
        <w:rPr>
          <w:rFonts w:hint="default" w:ascii="Times New Roman" w:hAnsi="Times New Roman"/>
          <w:szCs w:val="28"/>
        </w:rPr>
      </w:pPr>
      <w:r>
        <w:rPr>
          <w:rFonts w:hint="default" w:ascii="Times New Roman" w:hAnsi="Times New Roman"/>
          <w:szCs w:val="28"/>
        </w:rPr>
        <w:t>Заинтересованными сторонами в данной предметной области являются преподаватели, администрация учебных заведений, студенты и их родители. Для них важно иметь доступ к достоверной информации о посещении занятий и возможность эффективно управлять этим процессом. Также необходимо учитывать вопросы приватности данных, безопасности и удобства использования приложения.</w:t>
      </w:r>
    </w:p>
    <w:p w14:paraId="38D3E934">
      <w:pPr>
        <w:pStyle w:val="25"/>
        <w:spacing w:after="0" w:line="360" w:lineRule="auto"/>
        <w:ind w:left="0"/>
        <w:rPr>
          <w:rFonts w:hint="default" w:ascii="Times New Roman" w:hAnsi="Times New Roman"/>
          <w:szCs w:val="28"/>
          <w:lang w:val="ru-RU"/>
        </w:rPr>
      </w:pPr>
      <w:r>
        <w:rPr>
          <w:rFonts w:hint="default" w:ascii="Times New Roman" w:hAnsi="Times New Roman"/>
          <w:szCs w:val="28"/>
        </w:rPr>
        <w:t>Обоснование актуальности проекта по созданию приложения для отслеживания посещаемости студентов в учебных заведениях основывается на нескольких ключевых аспектах</w:t>
      </w:r>
      <w:r>
        <w:rPr>
          <w:rFonts w:hint="default" w:ascii="Times New Roman" w:hAnsi="Times New Roman"/>
          <w:szCs w:val="28"/>
          <w:lang w:val="ru-RU"/>
        </w:rPr>
        <w:t>.</w:t>
      </w:r>
    </w:p>
    <w:p w14:paraId="5C08ACBF">
      <w:pPr>
        <w:pStyle w:val="25"/>
        <w:spacing w:after="0" w:line="360" w:lineRule="auto"/>
        <w:ind w:left="0"/>
        <w:rPr>
          <w:rFonts w:hint="default" w:ascii="Times New Roman" w:hAnsi="Times New Roman"/>
          <w:szCs w:val="28"/>
        </w:rPr>
      </w:pPr>
      <w:r>
        <w:rPr>
          <w:rFonts w:hint="default" w:ascii="Times New Roman" w:hAnsi="Times New Roman"/>
          <w:szCs w:val="28"/>
        </w:rPr>
        <w:t>Регулярное посещение занятий является ключевым элементом успешного обучения. Отслеживание посещаемости помогает образовательным учреждениям и преподавателям оценить уровень учебной активности студентов, выявить проблемные ситуации и своевременно оказать необходимую поддержку.</w:t>
      </w:r>
    </w:p>
    <w:p w14:paraId="2B5DA9AD">
      <w:pPr>
        <w:pStyle w:val="25"/>
        <w:spacing w:after="0" w:line="360" w:lineRule="auto"/>
        <w:ind w:left="0"/>
        <w:rPr>
          <w:rFonts w:hint="default" w:ascii="Times New Roman" w:hAnsi="Times New Roman"/>
          <w:szCs w:val="28"/>
        </w:rPr>
      </w:pPr>
      <w:r>
        <w:rPr>
          <w:rFonts w:hint="default" w:ascii="Times New Roman" w:hAnsi="Times New Roman"/>
          <w:szCs w:val="28"/>
        </w:rPr>
        <w:t>Приложение для отслеживания посещаемости может значительно упростить и автоматизировать процесс регистрации студентов на занятиях. Это позволит преподавателям и администрации учебных заведений сосредоточиться на более важных аспектах образовательного процесса.</w:t>
      </w:r>
    </w:p>
    <w:p w14:paraId="2DC39621">
      <w:pPr>
        <w:pStyle w:val="25"/>
        <w:spacing w:after="0" w:line="360" w:lineRule="auto"/>
        <w:ind w:left="0"/>
        <w:rPr>
          <w:rFonts w:hint="default" w:ascii="Times New Roman" w:hAnsi="Times New Roman"/>
          <w:szCs w:val="28"/>
        </w:rPr>
      </w:pPr>
      <w:r>
        <w:rPr>
          <w:rFonts w:hint="default" w:ascii="Times New Roman" w:hAnsi="Times New Roman"/>
          <w:szCs w:val="28"/>
        </w:rPr>
        <w:t>В условиях быстрого развития информационных технологий и мобильных приложений использование современных технологий становится неотъемлемой частью образовательного процесса. Приложения для отслеживания посещаемости представляют собой пример инновационного подхода к управлению образованием.</w:t>
      </w:r>
    </w:p>
    <w:p w14:paraId="35B5F49D">
      <w:pPr>
        <w:pStyle w:val="25"/>
        <w:spacing w:after="0" w:line="360" w:lineRule="auto"/>
        <w:ind w:left="0"/>
        <w:rPr>
          <w:rFonts w:hint="default" w:ascii="Times New Roman" w:hAnsi="Times New Roman"/>
          <w:szCs w:val="28"/>
        </w:rPr>
      </w:pPr>
      <w:r>
        <w:rPr>
          <w:rFonts w:hint="default" w:ascii="Times New Roman" w:hAnsi="Times New Roman"/>
          <w:szCs w:val="28"/>
        </w:rPr>
        <w:t>Приложение для отслеживания посещаемости также может способствовать улучшению коммуникации между преподавателями и студентами, предоставляя им информацию о текущем состоянии посещаемости и связанных с этим вопросах.</w:t>
      </w:r>
    </w:p>
    <w:p w14:paraId="4B7A67B6">
      <w:pPr>
        <w:pStyle w:val="25"/>
        <w:spacing w:after="0" w:line="360" w:lineRule="auto"/>
        <w:ind w:left="0"/>
        <w:rPr>
          <w:rFonts w:ascii="Times New Roman" w:hAnsi="Times New Roman"/>
          <w:szCs w:val="28"/>
        </w:rPr>
      </w:pPr>
      <w:r>
        <w:rPr>
          <w:rFonts w:hint="default" w:ascii="Times New Roman" w:hAnsi="Times New Roman"/>
          <w:szCs w:val="28"/>
        </w:rPr>
        <w:t>Таким образом, создание приложения для отслеживания посещаемости студентов является актуальным и востребованным проектом, который может значительно облегчить и оптимизировать управление учебным процессом, повысить его эффективность и поддержать активное участие студентов в образовательном процессе.</w:t>
      </w:r>
    </w:p>
    <w:p w14:paraId="6DAB385F">
      <w:pPr>
        <w:pStyle w:val="3"/>
        <w:numPr>
          <w:ilvl w:val="1"/>
          <w:numId w:val="3"/>
        </w:numPr>
        <w:spacing w:before="120"/>
        <w:ind w:left="1134" w:hanging="425"/>
        <w:rPr>
          <w:rFonts w:eastAsia="Calibri"/>
        </w:rPr>
      </w:pPr>
      <w:bookmarkStart w:id="4" w:name="_Toc165686332"/>
      <w:r>
        <w:rPr>
          <w:rFonts w:eastAsia="Calibri"/>
        </w:rPr>
        <w:t>Определение функциональных задач пользователей</w:t>
      </w:r>
      <w:bookmarkEnd w:id="4"/>
    </w:p>
    <w:p w14:paraId="7E5EA035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Серверная часть ИС будет находиться на</w:t>
      </w:r>
      <w:r>
        <w:rPr>
          <w:rFonts w:hint="default"/>
          <w:lang w:val="en-US" w:eastAsia="ru-RU"/>
        </w:rPr>
        <w:t xml:space="preserve"> удаленом сервере частной компании, с которой учебное заведение заключит договор, все же фотоизображения будут храниться на каждом компьютере индивидуально</w:t>
      </w:r>
      <w:r>
        <w:rPr>
          <w:lang w:eastAsia="ru-RU"/>
        </w:rPr>
        <w:t>. Сотрудник может взаимодействовать с серверной частью в любое время.</w:t>
      </w:r>
    </w:p>
    <w:p w14:paraId="142AF301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Серверная часть обладает следующим набором функций:</w:t>
      </w:r>
    </w:p>
    <w:p w14:paraId="21FDBA6C">
      <w:pPr>
        <w:pStyle w:val="25"/>
        <w:numPr>
          <w:ilvl w:val="0"/>
          <w:numId w:val="4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просмотр записей посещений, включая поиск по имени</w:t>
      </w:r>
      <w:r>
        <w:rPr>
          <w:rFonts w:hint="default" w:ascii="Times New Roman" w:hAnsi="Times New Roman"/>
          <w:lang w:val="en-US" w:eastAsia="ru-RU"/>
        </w:rPr>
        <w:t xml:space="preserve"> студента</w:t>
      </w:r>
      <w:r>
        <w:rPr>
          <w:rFonts w:ascii="Times New Roman" w:hAnsi="Times New Roman"/>
          <w:lang w:eastAsia="ru-RU"/>
        </w:rPr>
        <w:t xml:space="preserve"> и фильтрацию</w:t>
      </w:r>
      <w:r>
        <w:rPr>
          <w:rFonts w:hint="default" w:ascii="Times New Roman" w:hAnsi="Times New Roman"/>
          <w:lang w:val="en-US" w:eastAsia="ru-RU"/>
        </w:rPr>
        <w:t xml:space="preserve"> по дате посещений и по группе студента</w:t>
      </w:r>
      <w:r>
        <w:rPr>
          <w:rFonts w:ascii="Times New Roman" w:hAnsi="Times New Roman"/>
          <w:lang w:eastAsia="ru-RU"/>
        </w:rPr>
        <w:t>;</w:t>
      </w:r>
    </w:p>
    <w:p w14:paraId="3C766A8E">
      <w:pPr>
        <w:pStyle w:val="25"/>
        <w:numPr>
          <w:ilvl w:val="0"/>
          <w:numId w:val="4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добавление студента</w:t>
      </w:r>
      <w:r>
        <w:rPr>
          <w:rFonts w:ascii="Times New Roman" w:hAnsi="Times New Roman"/>
          <w:lang w:val="en-US" w:eastAsia="ru-RU"/>
        </w:rPr>
        <w:t>;</w:t>
      </w:r>
    </w:p>
    <w:p w14:paraId="2D71DBEC">
      <w:pPr>
        <w:pStyle w:val="25"/>
        <w:numPr>
          <w:ilvl w:val="0"/>
          <w:numId w:val="4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формирование</w:t>
      </w:r>
      <w:r>
        <w:rPr>
          <w:rFonts w:hint="default" w:ascii="Times New Roman" w:hAnsi="Times New Roman"/>
          <w:lang w:val="en-US" w:eastAsia="ru-RU"/>
        </w:rPr>
        <w:t xml:space="preserve"> </w:t>
      </w:r>
      <w:r>
        <w:rPr>
          <w:rFonts w:ascii="Times New Roman" w:hAnsi="Times New Roman"/>
          <w:lang w:eastAsia="ru-RU"/>
        </w:rPr>
        <w:t>отчета</w:t>
      </w:r>
      <w:r>
        <w:rPr>
          <w:rFonts w:hint="default" w:ascii="Times New Roman" w:hAnsi="Times New Roman"/>
          <w:lang w:val="en-US" w:eastAsia="ru-RU"/>
        </w:rPr>
        <w:t xml:space="preserve"> за определенный период времени индивидуально для каждого студента в формате Excel </w:t>
      </w:r>
      <w:r>
        <w:rPr>
          <w:rFonts w:ascii="Times New Roman" w:hAnsi="Times New Roman"/>
          <w:lang w:eastAsia="ru-RU"/>
        </w:rPr>
        <w:t>;</w:t>
      </w:r>
    </w:p>
    <w:p w14:paraId="1DA0CEDB">
      <w:pPr>
        <w:pStyle w:val="25"/>
        <w:numPr>
          <w:ilvl w:val="0"/>
          <w:numId w:val="4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отображение подробной информации о студенте;</w:t>
      </w:r>
    </w:p>
    <w:p w14:paraId="7B0453D7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Разработка</w:t>
      </w:r>
      <w:r>
        <w:rPr>
          <w:rFonts w:hint="default"/>
          <w:lang w:val="en-US" w:eastAsia="ru-RU"/>
        </w:rPr>
        <w:t xml:space="preserve"> мобильного приложения для ИС неподразумевается, т.к. большого функционала в ней не планируется, вместо этого студенту понадобится любое приложение или встроенное приложение для сканирования QR </w:t>
      </w:r>
      <w:r>
        <w:rPr>
          <w:rFonts w:hint="default"/>
          <w:lang w:val="ru-RU" w:eastAsia="ru-RU"/>
        </w:rPr>
        <w:t>кода</w:t>
      </w:r>
      <w:r>
        <w:rPr>
          <w:rFonts w:hint="default"/>
          <w:lang w:val="en-US" w:eastAsia="ru-RU"/>
        </w:rPr>
        <w:t xml:space="preserve"> </w:t>
      </w:r>
      <w:r>
        <w:rPr>
          <w:lang w:eastAsia="ru-RU"/>
        </w:rPr>
        <w:t>.</w:t>
      </w:r>
    </w:p>
    <w:p w14:paraId="018CCF24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Следовательно, мобильная часть ИС обладает следующим набором функций:</w:t>
      </w:r>
    </w:p>
    <w:p w14:paraId="43ED74BD">
      <w:pPr>
        <w:pStyle w:val="25"/>
        <w:numPr>
          <w:ilvl w:val="0"/>
          <w:numId w:val="5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Сканирования</w:t>
      </w:r>
      <w:r>
        <w:rPr>
          <w:rFonts w:hint="default" w:ascii="Times New Roman" w:hAnsi="Times New Roman"/>
          <w:lang w:val="en-US" w:eastAsia="ru-RU"/>
        </w:rPr>
        <w:t xml:space="preserve"> QR </w:t>
      </w:r>
      <w:r>
        <w:rPr>
          <w:rFonts w:hint="default" w:ascii="Times New Roman" w:hAnsi="Times New Roman"/>
          <w:lang w:val="ru-RU" w:eastAsia="ru-RU"/>
        </w:rPr>
        <w:t>кода</w:t>
      </w:r>
      <w:r>
        <w:rPr>
          <w:rFonts w:hint="default" w:ascii="Times New Roman" w:hAnsi="Times New Roman"/>
          <w:lang w:val="en-US" w:eastAsia="ru-RU"/>
        </w:rPr>
        <w:t xml:space="preserve"> и передачи набора данных о студенте</w:t>
      </w:r>
      <w:r>
        <w:rPr>
          <w:rFonts w:ascii="Times New Roman" w:hAnsi="Times New Roman"/>
          <w:lang w:eastAsia="ru-RU"/>
        </w:rPr>
        <w:t>.</w:t>
      </w:r>
    </w:p>
    <w:p w14:paraId="6AB726AD">
      <w:pPr>
        <w:spacing w:after="0" w:line="360" w:lineRule="auto"/>
        <w:ind w:firstLine="709"/>
        <w:jc w:val="both"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На рисунке 1 представлена диаграмма прецедентов для ИС.</w:t>
      </w:r>
    </w:p>
    <w:p w14:paraId="330D041D">
      <w:pPr>
        <w:spacing w:after="0" w:line="360" w:lineRule="auto"/>
        <w:jc w:val="both"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drawing>
          <wp:inline distT="0" distB="0" distL="114300" distR="114300">
            <wp:extent cx="5933440" cy="3989070"/>
            <wp:effectExtent l="0" t="0" r="10160" b="11430"/>
            <wp:docPr id="35" name="Изображение 35" descr="Диаграмма прецендентов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5" descr="Диаграмма прецендентов.drawi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5556">
      <w:pPr>
        <w:jc w:val="center"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Рисунок 1 – диаграмма прецедентов ИС</w:t>
      </w:r>
    </w:p>
    <w:p w14:paraId="1DCAC71F">
      <w:pPr>
        <w:spacing w:after="0" w:line="360" w:lineRule="auto"/>
        <w:ind w:firstLine="709"/>
        <w:jc w:val="both"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В системе участвуют два актера. Преподаватель, взаимодействующий с серверной частью ИС и студент, который взаимодействует с веб</w:t>
      </w:r>
      <w:r>
        <w:rPr>
          <w:rFonts w:hint="default" w:eastAsia="Calibri" w:cs="Times New Roman"/>
          <w:lang w:val="en-US" w:eastAsia="ru-RU"/>
        </w:rPr>
        <w:t xml:space="preserve"> частью</w:t>
      </w:r>
      <w:r>
        <w:rPr>
          <w:rFonts w:eastAsia="Calibri" w:cs="Times New Roman"/>
          <w:lang w:eastAsia="ru-RU"/>
        </w:rPr>
        <w:t>.</w:t>
      </w:r>
    </w:p>
    <w:p w14:paraId="4A6C0353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eastAsia="Calibri" w:cs="Times New Roman"/>
          <w:lang w:eastAsia="ru-RU"/>
        </w:rPr>
        <w:t xml:space="preserve">Спецификации прецедентов указаны в таблицах 1–10, альтернативные потоки обозначены </w:t>
      </w:r>
      <w:r>
        <w:rPr>
          <w:rFonts w:cs="Times New Roman"/>
          <w:szCs w:val="28"/>
          <w:lang w:val="en-US"/>
        </w:rPr>
        <w:t>A</w:t>
      </w:r>
      <w:r>
        <w:rPr>
          <w:rFonts w:cs="Times New Roman"/>
          <w:i/>
          <w:iCs/>
          <w:szCs w:val="28"/>
          <w:lang w:val="en-US"/>
        </w:rPr>
        <w:t>n</w:t>
      </w:r>
      <w:r>
        <w:rPr>
          <w:rFonts w:cs="Times New Roman"/>
          <w:szCs w:val="28"/>
        </w:rPr>
        <w:t xml:space="preserve">, где </w:t>
      </w:r>
      <w:r>
        <w:rPr>
          <w:rFonts w:cs="Times New Roman"/>
          <w:i/>
          <w:iCs/>
          <w:szCs w:val="28"/>
          <w:lang w:val="en-US"/>
        </w:rPr>
        <w:t>n</w:t>
      </w:r>
      <w:r>
        <w:rPr>
          <w:rFonts w:cs="Times New Roman"/>
          <w:szCs w:val="28"/>
        </w:rPr>
        <w:t xml:space="preserve"> – номер потока.</w:t>
      </w:r>
    </w:p>
    <w:p w14:paraId="4038052B">
      <w:p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Таблица 1 – Спецификация для прецедента «</w:t>
      </w:r>
      <w:r>
        <w:rPr>
          <w:rFonts w:cs="Times New Roman"/>
          <w:szCs w:val="28"/>
          <w:lang w:val="ru-RU"/>
        </w:rPr>
        <w:t>Генерация</w:t>
      </w:r>
      <w:r>
        <w:rPr>
          <w:rFonts w:hint="default" w:cs="Times New Roman"/>
          <w:szCs w:val="28"/>
          <w:lang w:val="ru-RU"/>
        </w:rPr>
        <w:t xml:space="preserve"> отчета</w:t>
      </w:r>
      <w:r>
        <w:rPr>
          <w:rFonts w:cs="Times New Roman"/>
          <w:szCs w:val="28"/>
        </w:rPr>
        <w:t>»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2"/>
        <w:gridCol w:w="6902"/>
      </w:tblGrid>
      <w:tr w14:paraId="47BA52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vAlign w:val="center"/>
          </w:tcPr>
          <w:p w14:paraId="4762833F">
            <w:pPr>
              <w:spacing w:after="0" w:line="276" w:lineRule="auto"/>
              <w:jc w:val="both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Раздел</w:t>
            </w:r>
          </w:p>
        </w:tc>
        <w:tc>
          <w:tcPr>
            <w:tcW w:w="6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951F1E9">
            <w:pPr>
              <w:spacing w:after="0" w:line="276" w:lineRule="auto"/>
              <w:ind w:left="316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Описание</w:t>
            </w:r>
          </w:p>
        </w:tc>
      </w:tr>
      <w:tr w14:paraId="69F525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vAlign w:val="center"/>
          </w:tcPr>
          <w:p w14:paraId="51F4724C">
            <w:pPr>
              <w:spacing w:after="0" w:line="276" w:lineRule="auto"/>
              <w:jc w:val="left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Наименование прецедента</w:t>
            </w:r>
          </w:p>
        </w:tc>
        <w:tc>
          <w:tcPr>
            <w:tcW w:w="6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9D1A008">
            <w:pPr>
              <w:spacing w:after="0" w:line="276" w:lineRule="auto"/>
              <w:jc w:val="both"/>
              <w:rPr>
                <w:rFonts w:hint="default" w:cs="Times New Roman"/>
                <w:sz w:val="24"/>
                <w:lang w:val="ru-RU"/>
              </w:rPr>
            </w:pPr>
            <w:r>
              <w:rPr>
                <w:rFonts w:cs="Times New Roman"/>
                <w:sz w:val="24"/>
                <w:lang w:val="ru-RU"/>
              </w:rPr>
              <w:t>Генерация</w:t>
            </w:r>
            <w:r>
              <w:rPr>
                <w:rFonts w:hint="default" w:cs="Times New Roman"/>
                <w:sz w:val="24"/>
                <w:lang w:val="ru-RU"/>
              </w:rPr>
              <w:t xml:space="preserve"> отчета</w:t>
            </w:r>
          </w:p>
        </w:tc>
      </w:tr>
      <w:tr w14:paraId="7E89FF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4" w:hRule="atLeast"/>
        </w:trPr>
        <w:tc>
          <w:tcPr>
            <w:tcW w:w="2442" w:type="dxa"/>
            <w:vAlign w:val="center"/>
          </w:tcPr>
          <w:p w14:paraId="7CA2F9FD">
            <w:pPr>
              <w:spacing w:after="0" w:line="276" w:lineRule="auto"/>
              <w:jc w:val="left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Краткое описание</w:t>
            </w:r>
          </w:p>
        </w:tc>
        <w:tc>
          <w:tcPr>
            <w:tcW w:w="6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35D54C7">
            <w:pPr>
              <w:spacing w:after="0" w:line="276" w:lineRule="auto"/>
              <w:ind w:left="4" w:hanging="4"/>
              <w:jc w:val="both"/>
              <w:rPr>
                <w:rFonts w:hint="default" w:cs="Times New Roman"/>
                <w:sz w:val="24"/>
                <w:lang w:val="ru-RU"/>
              </w:rPr>
            </w:pPr>
            <w:r>
              <w:rPr>
                <w:rFonts w:cs="Times New Roman"/>
                <w:sz w:val="24"/>
              </w:rPr>
              <w:t xml:space="preserve">Позволяет </w:t>
            </w:r>
            <w:r>
              <w:rPr>
                <w:rFonts w:cs="Times New Roman"/>
                <w:sz w:val="24"/>
                <w:lang w:val="ru-RU"/>
              </w:rPr>
              <w:t>преподавателю</w:t>
            </w:r>
            <w:r>
              <w:rPr>
                <w:rFonts w:hint="default" w:cs="Times New Roman"/>
                <w:sz w:val="24"/>
                <w:lang w:val="ru-RU"/>
              </w:rPr>
              <w:t xml:space="preserve"> сгенерировать отчет о студенте</w:t>
            </w:r>
          </w:p>
        </w:tc>
      </w:tr>
      <w:tr w14:paraId="1B8BD7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vAlign w:val="center"/>
          </w:tcPr>
          <w:p w14:paraId="0F0D6E9B">
            <w:pPr>
              <w:spacing w:after="0" w:line="276" w:lineRule="auto"/>
              <w:jc w:val="left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Действующие лица</w:t>
            </w:r>
          </w:p>
        </w:tc>
        <w:tc>
          <w:tcPr>
            <w:tcW w:w="6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158ED14">
            <w:pPr>
              <w:spacing w:after="0" w:line="276" w:lineRule="auto"/>
              <w:ind w:left="4" w:hanging="4"/>
              <w:jc w:val="both"/>
              <w:rPr>
                <w:rFonts w:hint="default" w:eastAsia="Calibri" w:cs="Times New Roman"/>
                <w:sz w:val="24"/>
                <w:lang w:val="ru-RU"/>
              </w:rPr>
            </w:pPr>
            <w:r>
              <w:rPr>
                <w:rFonts w:eastAsia="Calibri" w:cs="Times New Roman"/>
                <w:sz w:val="24"/>
                <w:lang w:val="ru-RU"/>
              </w:rPr>
              <w:t>Преподаватель</w:t>
            </w:r>
          </w:p>
        </w:tc>
      </w:tr>
      <w:tr w14:paraId="791476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vAlign w:val="center"/>
          </w:tcPr>
          <w:p w14:paraId="5EDD1522">
            <w:pPr>
              <w:spacing w:after="0" w:line="276" w:lineRule="auto"/>
              <w:jc w:val="left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Предусловия</w:t>
            </w:r>
          </w:p>
        </w:tc>
        <w:tc>
          <w:tcPr>
            <w:tcW w:w="6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2808FAB">
            <w:pPr>
              <w:spacing w:after="0" w:line="276" w:lineRule="auto"/>
              <w:ind w:left="4" w:hanging="4"/>
              <w:jc w:val="both"/>
              <w:rPr>
                <w:rFonts w:hint="default" w:eastAsia="Calibri" w:cs="Times New Roman"/>
                <w:sz w:val="24"/>
                <w:lang w:val="ru-RU"/>
              </w:rPr>
            </w:pPr>
            <w:r>
              <w:rPr>
                <w:rFonts w:eastAsia="Calibri" w:cs="Times New Roman"/>
                <w:sz w:val="24"/>
              </w:rPr>
              <w:t>Система запущена</w:t>
            </w:r>
            <w:r>
              <w:rPr>
                <w:rFonts w:hint="default" w:eastAsia="Calibri" w:cs="Times New Roman"/>
                <w:sz w:val="24"/>
                <w:lang w:val="ru-RU"/>
              </w:rPr>
              <w:t>, студент добавлен в систему</w:t>
            </w:r>
          </w:p>
        </w:tc>
      </w:tr>
      <w:tr w14:paraId="343791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48" w:hRule="atLeast"/>
        </w:trPr>
        <w:tc>
          <w:tcPr>
            <w:tcW w:w="2442" w:type="dxa"/>
            <w:vAlign w:val="center"/>
          </w:tcPr>
          <w:p w14:paraId="2114DA7D">
            <w:pPr>
              <w:spacing w:after="0" w:line="276" w:lineRule="auto"/>
              <w:jc w:val="left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Основной поток</w:t>
            </w:r>
          </w:p>
        </w:tc>
        <w:tc>
          <w:tcPr>
            <w:tcW w:w="6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80EAA2E">
            <w:pPr>
              <w:pStyle w:val="25"/>
              <w:ind w:left="3" w:hanging="3"/>
              <w:jc w:val="left"/>
              <w:rPr>
                <w:rFonts w:hint="default" w:ascii="Times New Roman" w:hAnsi="Times New Roman"/>
                <w:sz w:val="24"/>
                <w:lang w:val="ru-RU"/>
              </w:rPr>
            </w:pPr>
            <w:r>
              <w:rPr>
                <w:rFonts w:ascii="Times New Roman" w:hAnsi="Times New Roman"/>
                <w:sz w:val="24"/>
              </w:rPr>
              <w:t xml:space="preserve">1 Система открывает окно с полями для </w:t>
            </w:r>
            <w:r>
              <w:rPr>
                <w:rFonts w:ascii="Times New Roman" w:hAnsi="Times New Roman"/>
                <w:sz w:val="24"/>
                <w:lang w:val="ru-RU"/>
              </w:rPr>
              <w:t>выбора</w:t>
            </w:r>
            <w:r>
              <w:rPr>
                <w:rFonts w:hint="default" w:ascii="Times New Roman" w:hAnsi="Times New Roman"/>
                <w:sz w:val="24"/>
                <w:lang w:val="ru-RU"/>
              </w:rPr>
              <w:t xml:space="preserve"> дат</w:t>
            </w:r>
          </w:p>
          <w:p w14:paraId="0890C08D">
            <w:pPr>
              <w:pStyle w:val="25"/>
              <w:ind w:left="0" w:firstLine="0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2 Сотрудник заполняет необходимые поля и нажимает кнопку «</w:t>
            </w:r>
            <w:r>
              <w:rPr>
                <w:rFonts w:ascii="Times New Roman" w:hAnsi="Times New Roman"/>
                <w:sz w:val="24"/>
                <w:lang w:val="ru-RU"/>
              </w:rPr>
              <w:t>Отчет</w:t>
            </w:r>
            <w:r>
              <w:rPr>
                <w:rFonts w:ascii="Times New Roman" w:hAnsi="Times New Roman"/>
                <w:sz w:val="24"/>
              </w:rPr>
              <w:t>»</w:t>
            </w:r>
          </w:p>
          <w:p w14:paraId="660FD527">
            <w:pPr>
              <w:spacing w:after="0" w:line="276" w:lineRule="auto"/>
              <w:jc w:val="both"/>
              <w:rPr>
                <w:rFonts w:eastAsia="Calibri" w:cs="Times New Roman"/>
                <w:color w:val="FF0000"/>
                <w:sz w:val="24"/>
              </w:rPr>
            </w:pPr>
          </w:p>
          <w:p w14:paraId="792868A9">
            <w:pPr>
              <w:spacing w:after="0" w:line="276" w:lineRule="auto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eastAsia="Calibri" w:cs="Times New Roman"/>
                <w:color w:val="FF0000"/>
                <w:sz w:val="24"/>
              </w:rPr>
              <w:t>А1. Обязательные поля не заполнены</w:t>
            </w:r>
          </w:p>
        </w:tc>
      </w:tr>
    </w:tbl>
    <w:p w14:paraId="49DB5D80">
      <w:r>
        <w:t>Окончание таблицы 1</w:t>
      </w:r>
    </w:p>
    <w:p w14:paraId="1F4894FA"/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2"/>
        <w:gridCol w:w="6902"/>
      </w:tblGrid>
      <w:tr w14:paraId="3FE7CA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vAlign w:val="center"/>
          </w:tcPr>
          <w:p w14:paraId="52C94EC7">
            <w:pPr>
              <w:spacing w:after="0" w:line="276" w:lineRule="auto"/>
              <w:jc w:val="left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Альтернативный поток</w:t>
            </w:r>
          </w:p>
        </w:tc>
        <w:tc>
          <w:tcPr>
            <w:tcW w:w="6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E0038F">
            <w:pPr>
              <w:spacing w:after="0" w:line="276" w:lineRule="auto"/>
              <w:jc w:val="both"/>
              <w:rPr>
                <w:rFonts w:eastAsia="Calibri" w:cs="Times New Roman"/>
                <w:color w:val="FF0000"/>
                <w:sz w:val="24"/>
              </w:rPr>
            </w:pPr>
            <w:r>
              <w:rPr>
                <w:rFonts w:eastAsia="Calibri" w:cs="Times New Roman"/>
                <w:color w:val="FF0000"/>
                <w:sz w:val="24"/>
              </w:rPr>
              <w:t>А1. Обязательные поля не заполнены</w:t>
            </w:r>
          </w:p>
          <w:p w14:paraId="1FF54192">
            <w:pPr>
              <w:pStyle w:val="25"/>
              <w:numPr>
                <w:ilvl w:val="0"/>
                <w:numId w:val="6"/>
              </w:numPr>
              <w:spacing w:after="0"/>
              <w:ind w:left="286" w:hanging="283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Система информирует пользователя о необходимости заполнить определенные поля</w:t>
            </w:r>
          </w:p>
          <w:p w14:paraId="1EE12F7E">
            <w:pPr>
              <w:pStyle w:val="25"/>
              <w:numPr>
                <w:ilvl w:val="0"/>
                <w:numId w:val="6"/>
              </w:numPr>
              <w:spacing w:after="0"/>
              <w:ind w:left="286" w:hanging="283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Поток возвращается на 2 этап основного потока</w:t>
            </w:r>
          </w:p>
        </w:tc>
      </w:tr>
      <w:tr w14:paraId="10A320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vAlign w:val="center"/>
          </w:tcPr>
          <w:p w14:paraId="3A41B678">
            <w:pPr>
              <w:spacing w:after="0" w:line="276" w:lineRule="auto"/>
              <w:jc w:val="left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Постусловие</w:t>
            </w:r>
          </w:p>
        </w:tc>
        <w:tc>
          <w:tcPr>
            <w:tcW w:w="6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601DDB5">
            <w:pPr>
              <w:spacing w:after="160" w:line="276" w:lineRule="auto"/>
              <w:ind w:hanging="4"/>
              <w:jc w:val="both"/>
              <w:rPr>
                <w:rFonts w:hint="default" w:eastAsia="Calibri" w:cs="Times New Roman"/>
                <w:sz w:val="24"/>
                <w:lang w:val="ru-RU"/>
              </w:rPr>
            </w:pPr>
            <w:r>
              <w:rPr>
                <w:rFonts w:eastAsia="Calibri" w:cs="Times New Roman"/>
                <w:sz w:val="24"/>
              </w:rPr>
              <w:t xml:space="preserve">Результатом будет </w:t>
            </w:r>
            <w:r>
              <w:rPr>
                <w:rFonts w:eastAsia="Calibri" w:cs="Times New Roman"/>
                <w:sz w:val="24"/>
                <w:lang w:val="ru-RU"/>
              </w:rPr>
              <w:t>генерация</w:t>
            </w:r>
            <w:r>
              <w:rPr>
                <w:rFonts w:hint="default" w:eastAsia="Calibri" w:cs="Times New Roman"/>
                <w:sz w:val="24"/>
                <w:lang w:val="ru-RU"/>
              </w:rPr>
              <w:t xml:space="preserve"> отчета о студенте</w:t>
            </w:r>
          </w:p>
        </w:tc>
      </w:tr>
    </w:tbl>
    <w:p w14:paraId="6DA644F6">
      <w:pPr>
        <w:spacing w:after="0" w:line="360" w:lineRule="auto"/>
        <w:jc w:val="both"/>
        <w:rPr>
          <w:rFonts w:eastAsia="Calibri" w:cs="Times New Roman"/>
          <w:lang w:eastAsia="ru-RU"/>
        </w:rPr>
      </w:pPr>
    </w:p>
    <w:p w14:paraId="78F95979">
      <w:pPr>
        <w:spacing w:after="0" w:line="360" w:lineRule="auto"/>
        <w:jc w:val="both"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Таблица 2 – Спецификация для прецедента «Просмотр</w:t>
      </w:r>
      <w:r>
        <w:rPr>
          <w:rFonts w:hint="default" w:eastAsia="Calibri" w:cs="Times New Roman"/>
          <w:lang w:val="en-US" w:eastAsia="ru-RU"/>
        </w:rPr>
        <w:t xml:space="preserve"> данных о посещениях студента</w:t>
      </w:r>
      <w:r>
        <w:rPr>
          <w:rFonts w:eastAsia="Calibri" w:cs="Times New Roman"/>
          <w:lang w:eastAsia="ru-RU"/>
        </w:rPr>
        <w:t>»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2"/>
        <w:gridCol w:w="6902"/>
      </w:tblGrid>
      <w:tr w14:paraId="48B347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442" w:type="dxa"/>
            <w:vAlign w:val="center"/>
          </w:tcPr>
          <w:p w14:paraId="6B2F996E">
            <w:pPr>
              <w:spacing w:after="0" w:line="276" w:lineRule="auto"/>
              <w:jc w:val="both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Раздел</w:t>
            </w:r>
          </w:p>
        </w:tc>
        <w:tc>
          <w:tcPr>
            <w:tcW w:w="6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C1E125D">
            <w:pPr>
              <w:spacing w:after="0" w:line="276" w:lineRule="auto"/>
              <w:ind w:left="316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Описание</w:t>
            </w:r>
          </w:p>
        </w:tc>
      </w:tr>
      <w:tr w14:paraId="4561FE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vAlign w:val="center"/>
          </w:tcPr>
          <w:p w14:paraId="20DB86F9">
            <w:pPr>
              <w:spacing w:after="0" w:line="276" w:lineRule="auto"/>
              <w:jc w:val="left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Наименование прецедента</w:t>
            </w:r>
          </w:p>
        </w:tc>
        <w:tc>
          <w:tcPr>
            <w:tcW w:w="6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20D5CE8F">
            <w:pPr>
              <w:spacing w:after="0" w:line="276" w:lineRule="auto"/>
              <w:jc w:val="both"/>
              <w:rPr>
                <w:rFonts w:hint="default" w:cs="Times New Roman"/>
                <w:sz w:val="24"/>
                <w:lang w:val="ru-RU"/>
              </w:rPr>
            </w:pPr>
            <w:r>
              <w:rPr>
                <w:rFonts w:cs="Times New Roman"/>
                <w:sz w:val="24"/>
                <w:lang w:val="ru-RU"/>
              </w:rPr>
              <w:t>Просмотр</w:t>
            </w:r>
            <w:r>
              <w:rPr>
                <w:rFonts w:hint="default" w:cs="Times New Roman"/>
                <w:sz w:val="24"/>
                <w:lang w:val="ru-RU"/>
              </w:rPr>
              <w:t xml:space="preserve"> данных о посещениях студента</w:t>
            </w:r>
          </w:p>
        </w:tc>
      </w:tr>
      <w:tr w14:paraId="6AC31A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4" w:hRule="atLeast"/>
        </w:trPr>
        <w:tc>
          <w:tcPr>
            <w:tcW w:w="2442" w:type="dxa"/>
            <w:vAlign w:val="center"/>
          </w:tcPr>
          <w:p w14:paraId="5B5DB6C2">
            <w:pPr>
              <w:spacing w:after="0" w:line="276" w:lineRule="auto"/>
              <w:jc w:val="left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Краткое описание</w:t>
            </w:r>
          </w:p>
        </w:tc>
        <w:tc>
          <w:tcPr>
            <w:tcW w:w="6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5391ABA">
            <w:pPr>
              <w:spacing w:after="0" w:line="276" w:lineRule="auto"/>
              <w:ind w:left="4" w:hanging="4"/>
              <w:jc w:val="both"/>
              <w:rPr>
                <w:rFonts w:hint="default" w:cs="Times New Roman"/>
                <w:sz w:val="24"/>
                <w:lang w:val="ru-RU"/>
              </w:rPr>
            </w:pPr>
            <w:r>
              <w:rPr>
                <w:rFonts w:cs="Times New Roman"/>
                <w:sz w:val="24"/>
              </w:rPr>
              <w:t xml:space="preserve">Позволяет </w:t>
            </w:r>
            <w:r>
              <w:rPr>
                <w:rFonts w:cs="Times New Roman"/>
                <w:sz w:val="24"/>
                <w:lang w:val="ru-RU"/>
              </w:rPr>
              <w:t>преподавателю</w:t>
            </w:r>
            <w:r>
              <w:rPr>
                <w:rFonts w:hint="default" w:cs="Times New Roman"/>
                <w:sz w:val="24"/>
                <w:lang w:val="ru-RU"/>
              </w:rPr>
              <w:t xml:space="preserve"> просматривать данные о посещениях студента</w:t>
            </w:r>
          </w:p>
        </w:tc>
      </w:tr>
      <w:tr w14:paraId="3D448F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vAlign w:val="center"/>
          </w:tcPr>
          <w:p w14:paraId="59E70987">
            <w:pPr>
              <w:spacing w:after="0" w:line="276" w:lineRule="auto"/>
              <w:jc w:val="left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Действующие лица</w:t>
            </w:r>
          </w:p>
        </w:tc>
        <w:tc>
          <w:tcPr>
            <w:tcW w:w="6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F655397">
            <w:pPr>
              <w:spacing w:after="0" w:line="276" w:lineRule="auto"/>
              <w:ind w:left="4" w:hanging="4"/>
              <w:jc w:val="both"/>
              <w:rPr>
                <w:rFonts w:hint="default" w:eastAsia="Calibri" w:cs="Times New Roman"/>
                <w:sz w:val="24"/>
                <w:lang w:val="ru-RU"/>
              </w:rPr>
            </w:pPr>
            <w:r>
              <w:rPr>
                <w:rFonts w:eastAsia="Calibri" w:cs="Times New Roman"/>
                <w:sz w:val="24"/>
                <w:lang w:val="ru-RU"/>
              </w:rPr>
              <w:t>Преподаватель</w:t>
            </w:r>
          </w:p>
        </w:tc>
      </w:tr>
      <w:tr w14:paraId="29B5F3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vAlign w:val="center"/>
          </w:tcPr>
          <w:p w14:paraId="0A473A82">
            <w:pPr>
              <w:spacing w:after="0" w:line="276" w:lineRule="auto"/>
              <w:jc w:val="left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Предусловия</w:t>
            </w:r>
          </w:p>
        </w:tc>
        <w:tc>
          <w:tcPr>
            <w:tcW w:w="6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99C3BFB">
            <w:pPr>
              <w:spacing w:after="0" w:line="276" w:lineRule="auto"/>
              <w:ind w:left="4" w:hanging="4"/>
              <w:jc w:val="both"/>
              <w:rPr>
                <w:rFonts w:hint="default" w:eastAsia="Calibri" w:cs="Times New Roman"/>
                <w:sz w:val="24"/>
                <w:lang w:val="ru-RU"/>
              </w:rPr>
            </w:pPr>
            <w:r>
              <w:rPr>
                <w:rFonts w:eastAsia="Calibri" w:cs="Times New Roman"/>
                <w:sz w:val="24"/>
                <w:lang w:val="ru-RU"/>
              </w:rPr>
              <w:t>У</w:t>
            </w:r>
            <w:r>
              <w:rPr>
                <w:rFonts w:hint="default" w:eastAsia="Calibri" w:cs="Times New Roman"/>
                <w:sz w:val="24"/>
                <w:lang w:val="ru-RU"/>
              </w:rPr>
              <w:t xml:space="preserve"> системы есть доступ к интернету</w:t>
            </w:r>
          </w:p>
        </w:tc>
      </w:tr>
      <w:tr w14:paraId="341050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vAlign w:val="center"/>
          </w:tcPr>
          <w:p w14:paraId="44402F17">
            <w:pPr>
              <w:spacing w:after="0" w:line="276" w:lineRule="auto"/>
              <w:jc w:val="left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Основной поток</w:t>
            </w:r>
          </w:p>
        </w:tc>
        <w:tc>
          <w:tcPr>
            <w:tcW w:w="6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FB5948A">
            <w:pPr>
              <w:pStyle w:val="25"/>
              <w:ind w:left="0" w:firstLine="0"/>
              <w:jc w:val="left"/>
              <w:rPr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1 Система </w:t>
            </w:r>
            <w:r>
              <w:rPr>
                <w:rFonts w:ascii="Times New Roman" w:hAnsi="Times New Roman"/>
                <w:sz w:val="24"/>
                <w:lang w:val="ru-RU"/>
              </w:rPr>
              <w:t>запускается</w:t>
            </w:r>
          </w:p>
        </w:tc>
      </w:tr>
      <w:tr w14:paraId="727666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vAlign w:val="center"/>
          </w:tcPr>
          <w:p w14:paraId="70DD7A03">
            <w:pPr>
              <w:spacing w:after="0" w:line="276" w:lineRule="auto"/>
              <w:jc w:val="left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Альтернативный поток</w:t>
            </w:r>
          </w:p>
        </w:tc>
        <w:tc>
          <w:tcPr>
            <w:tcW w:w="6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061C95A">
            <w:pPr>
              <w:pStyle w:val="25"/>
              <w:numPr>
                <w:numId w:val="0"/>
              </w:numPr>
              <w:spacing w:after="0"/>
              <w:ind w:left="3" w:leftChars="0"/>
              <w:rPr>
                <w:rFonts w:ascii="Times New Roman" w:hAnsi="Times New Roman"/>
                <w:sz w:val="24"/>
              </w:rPr>
            </w:pPr>
          </w:p>
        </w:tc>
      </w:tr>
      <w:tr w14:paraId="1C1B8D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vAlign w:val="center"/>
          </w:tcPr>
          <w:p w14:paraId="433D7619">
            <w:pPr>
              <w:spacing w:after="0" w:line="276" w:lineRule="auto"/>
              <w:jc w:val="left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Постусловие</w:t>
            </w:r>
          </w:p>
        </w:tc>
        <w:tc>
          <w:tcPr>
            <w:tcW w:w="6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E876A0">
            <w:pPr>
              <w:spacing w:after="160" w:line="276" w:lineRule="auto"/>
              <w:ind w:hanging="4"/>
              <w:jc w:val="both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 xml:space="preserve">Результатом </w:t>
            </w:r>
            <w:r>
              <w:rPr>
                <w:rFonts w:eastAsia="Calibri" w:cs="Times New Roman"/>
                <w:sz w:val="24"/>
                <w:lang w:val="ru-RU"/>
              </w:rPr>
              <w:t>просмотр</w:t>
            </w:r>
            <w:r>
              <w:rPr>
                <w:rFonts w:hint="default" w:eastAsia="Calibri" w:cs="Times New Roman"/>
                <w:sz w:val="24"/>
                <w:lang w:val="ru-RU"/>
              </w:rPr>
              <w:t xml:space="preserve"> информации о студенте</w:t>
            </w:r>
            <w:r>
              <w:rPr>
                <w:rFonts w:eastAsia="Calibri" w:cs="Times New Roman"/>
                <w:sz w:val="24"/>
              </w:rPr>
              <w:t>.</w:t>
            </w:r>
          </w:p>
        </w:tc>
      </w:tr>
    </w:tbl>
    <w:p w14:paraId="08BA3929">
      <w:pPr>
        <w:spacing w:after="0" w:line="360" w:lineRule="auto"/>
        <w:jc w:val="both"/>
        <w:rPr>
          <w:rFonts w:eastAsia="Calibri" w:cs="Times New Roman"/>
          <w:lang w:eastAsia="ru-RU"/>
        </w:rPr>
      </w:pPr>
    </w:p>
    <w:p w14:paraId="7460B04E">
      <w:pPr>
        <w:spacing w:after="0" w:line="360" w:lineRule="auto"/>
        <w:jc w:val="both"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Таблица 3 – Спецификация для прецедента «Добавление студента</w:t>
      </w:r>
      <w:r>
        <w:rPr>
          <w:rFonts w:hint="default" w:eastAsia="Calibri" w:cs="Times New Roman"/>
          <w:lang w:val="en-US" w:eastAsia="ru-RU"/>
        </w:rPr>
        <w:t xml:space="preserve"> в систему</w:t>
      </w:r>
      <w:r>
        <w:rPr>
          <w:rFonts w:eastAsia="Calibri" w:cs="Times New Roman"/>
          <w:lang w:eastAsia="ru-RU"/>
        </w:rPr>
        <w:t>»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2"/>
        <w:gridCol w:w="6902"/>
      </w:tblGrid>
      <w:tr w14:paraId="40CE27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vAlign w:val="center"/>
          </w:tcPr>
          <w:p w14:paraId="7FEA42D4">
            <w:pPr>
              <w:spacing w:after="0" w:line="276" w:lineRule="auto"/>
              <w:jc w:val="both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Раздел</w:t>
            </w:r>
          </w:p>
        </w:tc>
        <w:tc>
          <w:tcPr>
            <w:tcW w:w="6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912C9A2">
            <w:pPr>
              <w:spacing w:after="0" w:line="276" w:lineRule="auto"/>
              <w:ind w:left="316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Описание</w:t>
            </w:r>
          </w:p>
        </w:tc>
      </w:tr>
      <w:tr w14:paraId="467F84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vAlign w:val="center"/>
          </w:tcPr>
          <w:p w14:paraId="3FC24663">
            <w:pPr>
              <w:spacing w:after="0" w:line="276" w:lineRule="auto"/>
              <w:jc w:val="left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Наименование прецедента</w:t>
            </w:r>
          </w:p>
        </w:tc>
        <w:tc>
          <w:tcPr>
            <w:tcW w:w="6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1B1317AA">
            <w:pPr>
              <w:spacing w:after="0" w:line="276" w:lineRule="auto"/>
              <w:jc w:val="both"/>
              <w:rPr>
                <w:rFonts w:hint="default" w:cs="Times New Roman"/>
                <w:sz w:val="24"/>
                <w:lang w:val="ru-RU"/>
              </w:rPr>
            </w:pPr>
            <w:r>
              <w:rPr>
                <w:rFonts w:cs="Times New Roman"/>
                <w:sz w:val="24"/>
                <w:lang w:val="ru-RU"/>
              </w:rPr>
              <w:t>Добавление</w:t>
            </w:r>
            <w:r>
              <w:rPr>
                <w:rFonts w:hint="default" w:cs="Times New Roman"/>
                <w:sz w:val="24"/>
                <w:lang w:val="ru-RU"/>
              </w:rPr>
              <w:t xml:space="preserve"> студента в систему</w:t>
            </w:r>
          </w:p>
        </w:tc>
      </w:tr>
      <w:tr w14:paraId="3D2889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4" w:hRule="atLeast"/>
        </w:trPr>
        <w:tc>
          <w:tcPr>
            <w:tcW w:w="2442" w:type="dxa"/>
            <w:vAlign w:val="center"/>
          </w:tcPr>
          <w:p w14:paraId="24FC1E95">
            <w:pPr>
              <w:spacing w:after="0" w:line="276" w:lineRule="auto"/>
              <w:jc w:val="left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Краткое описание</w:t>
            </w:r>
          </w:p>
        </w:tc>
        <w:tc>
          <w:tcPr>
            <w:tcW w:w="6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72E0FFE">
            <w:pPr>
              <w:spacing w:after="0" w:line="276" w:lineRule="auto"/>
              <w:ind w:left="4" w:hanging="4"/>
              <w:jc w:val="both"/>
              <w:rPr>
                <w:rFonts w:hint="default" w:cs="Times New Roman"/>
                <w:sz w:val="24"/>
                <w:lang w:val="ru-RU"/>
              </w:rPr>
            </w:pPr>
            <w:r>
              <w:rPr>
                <w:rFonts w:cs="Times New Roman"/>
                <w:sz w:val="24"/>
                <w:lang w:val="ru-RU"/>
              </w:rPr>
              <w:t>Позволяет</w:t>
            </w:r>
            <w:r>
              <w:rPr>
                <w:rFonts w:hint="default" w:cs="Times New Roman"/>
                <w:sz w:val="24"/>
                <w:lang w:val="ru-RU"/>
              </w:rPr>
              <w:t xml:space="preserve"> преподавателю добавить нового студента</w:t>
            </w:r>
          </w:p>
        </w:tc>
      </w:tr>
      <w:tr w14:paraId="40F537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vAlign w:val="center"/>
          </w:tcPr>
          <w:p w14:paraId="57346676">
            <w:pPr>
              <w:spacing w:after="0" w:line="276" w:lineRule="auto"/>
              <w:jc w:val="left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Действующие лица</w:t>
            </w:r>
          </w:p>
        </w:tc>
        <w:tc>
          <w:tcPr>
            <w:tcW w:w="6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04BA492">
            <w:pPr>
              <w:spacing w:after="0" w:line="276" w:lineRule="auto"/>
              <w:ind w:left="4" w:hanging="4"/>
              <w:jc w:val="both"/>
              <w:rPr>
                <w:rFonts w:hint="default" w:eastAsia="Calibri" w:cs="Times New Roman"/>
                <w:sz w:val="24"/>
                <w:lang w:val="ru-RU"/>
              </w:rPr>
            </w:pPr>
            <w:r>
              <w:rPr>
                <w:rFonts w:eastAsia="Calibri" w:cs="Times New Roman"/>
                <w:sz w:val="24"/>
                <w:lang w:val="ru-RU"/>
              </w:rPr>
              <w:t>Преподаватель</w:t>
            </w:r>
          </w:p>
        </w:tc>
      </w:tr>
      <w:tr w14:paraId="4B08CE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vAlign w:val="center"/>
          </w:tcPr>
          <w:p w14:paraId="1A5F07C3">
            <w:pPr>
              <w:spacing w:after="0" w:line="276" w:lineRule="auto"/>
              <w:jc w:val="left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Предусловия</w:t>
            </w:r>
          </w:p>
        </w:tc>
        <w:tc>
          <w:tcPr>
            <w:tcW w:w="6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AB98AA6">
            <w:pPr>
              <w:spacing w:after="0" w:line="276" w:lineRule="auto"/>
              <w:ind w:left="4" w:hanging="4"/>
              <w:jc w:val="both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Система запущена</w:t>
            </w:r>
          </w:p>
        </w:tc>
      </w:tr>
      <w:tr w14:paraId="3CE027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vAlign w:val="center"/>
          </w:tcPr>
          <w:p w14:paraId="2BEFC044">
            <w:pPr>
              <w:spacing w:after="0" w:line="276" w:lineRule="auto"/>
              <w:jc w:val="left"/>
              <w:rPr>
                <w:rFonts w:hint="default" w:ascii="Times New Roman" w:hAnsi="Times New Roman" w:cs="Times New Roman"/>
                <w:b/>
                <w:sz w:val="24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</w:rPr>
              <w:t>Основной поток</w:t>
            </w:r>
          </w:p>
        </w:tc>
        <w:tc>
          <w:tcPr>
            <w:tcW w:w="6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7AFAC7F">
            <w:pPr>
              <w:pStyle w:val="25"/>
              <w:ind w:left="3" w:hanging="3"/>
              <w:jc w:val="left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1 Система открывает окно с полями для ввода данных</w:t>
            </w:r>
          </w:p>
          <w:p w14:paraId="5FCC54DA">
            <w:pPr>
              <w:pStyle w:val="25"/>
              <w:numPr>
                <w:ilvl w:val="0"/>
                <w:numId w:val="3"/>
              </w:numPr>
              <w:jc w:val="left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cs="Times New Roman"/>
                <w:sz w:val="24"/>
              </w:rPr>
              <w:t>Сотрудник заполняет необходимые поля и нажимает кнопку «Добавить»</w:t>
            </w:r>
          </w:p>
          <w:p w14:paraId="3C21411C">
            <w:pPr>
              <w:spacing w:after="0" w:line="276" w:lineRule="auto"/>
              <w:jc w:val="both"/>
              <w:rPr>
                <w:rFonts w:hint="default" w:ascii="Times New Roman" w:hAnsi="Times New Roman" w:cs="Times New Roman"/>
                <w:sz w:val="24"/>
              </w:rPr>
            </w:pPr>
            <w:r>
              <w:rPr>
                <w:rFonts w:hint="default" w:ascii="Times New Roman" w:hAnsi="Times New Roman" w:eastAsia="Calibri" w:cs="Times New Roman"/>
                <w:color w:val="FF0000"/>
                <w:sz w:val="24"/>
              </w:rPr>
              <w:t>А1. Обязательные поля не заполнены</w:t>
            </w:r>
          </w:p>
        </w:tc>
      </w:tr>
      <w:tr w14:paraId="3A93E2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vAlign w:val="center"/>
          </w:tcPr>
          <w:p w14:paraId="7E453C35">
            <w:pPr>
              <w:spacing w:after="0" w:line="276" w:lineRule="auto"/>
              <w:jc w:val="left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Альтернативный поток</w:t>
            </w:r>
          </w:p>
        </w:tc>
        <w:tc>
          <w:tcPr>
            <w:tcW w:w="6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123BE35">
            <w:pPr>
              <w:spacing w:after="0" w:line="276" w:lineRule="auto"/>
              <w:jc w:val="both"/>
              <w:rPr>
                <w:rFonts w:eastAsia="Calibri" w:cs="Times New Roman"/>
                <w:color w:val="FF0000"/>
                <w:sz w:val="24"/>
              </w:rPr>
            </w:pPr>
            <w:r>
              <w:rPr>
                <w:rFonts w:eastAsia="Calibri" w:cs="Times New Roman"/>
                <w:color w:val="FF0000"/>
                <w:sz w:val="24"/>
              </w:rPr>
              <w:t>А1. Обязательные поля не заполнены</w:t>
            </w:r>
          </w:p>
          <w:p w14:paraId="1344C1F6">
            <w:pPr>
              <w:pStyle w:val="25"/>
              <w:numPr>
                <w:ilvl w:val="0"/>
                <w:numId w:val="7"/>
              </w:numPr>
              <w:spacing w:after="0"/>
              <w:ind w:left="286" w:hanging="283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Система информирует пользователя о необходимости заполнить определенные поля</w:t>
            </w:r>
          </w:p>
          <w:p w14:paraId="4FD1B184">
            <w:pPr>
              <w:pStyle w:val="25"/>
              <w:numPr>
                <w:ilvl w:val="0"/>
                <w:numId w:val="7"/>
              </w:numPr>
              <w:spacing w:after="0"/>
              <w:ind w:left="286" w:hanging="283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Поток возвращается на 2 этап основного потока</w:t>
            </w:r>
          </w:p>
        </w:tc>
      </w:tr>
      <w:tr w14:paraId="533E5D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vAlign w:val="center"/>
          </w:tcPr>
          <w:p w14:paraId="5670C81C">
            <w:pPr>
              <w:spacing w:after="0" w:line="276" w:lineRule="auto"/>
              <w:jc w:val="left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Постусловие</w:t>
            </w:r>
          </w:p>
        </w:tc>
        <w:tc>
          <w:tcPr>
            <w:tcW w:w="6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FB9BAC1">
            <w:pPr>
              <w:spacing w:after="160" w:line="276" w:lineRule="auto"/>
              <w:ind w:hanging="4"/>
              <w:jc w:val="both"/>
              <w:rPr>
                <w:rFonts w:hint="default" w:eastAsia="Calibri" w:cs="Times New Roman"/>
                <w:sz w:val="24"/>
                <w:lang w:val="ru-RU"/>
              </w:rPr>
            </w:pPr>
            <w:r>
              <w:rPr>
                <w:rFonts w:eastAsia="Calibri" w:cs="Times New Roman"/>
                <w:sz w:val="24"/>
              </w:rPr>
              <w:t xml:space="preserve">Результатом будет добавление записи </w:t>
            </w:r>
            <w:r>
              <w:rPr>
                <w:rFonts w:eastAsia="Calibri" w:cs="Times New Roman"/>
                <w:sz w:val="24"/>
                <w:lang w:val="ru-RU"/>
              </w:rPr>
              <w:t>с</w:t>
            </w:r>
            <w:r>
              <w:rPr>
                <w:rFonts w:hint="default" w:eastAsia="Calibri" w:cs="Times New Roman"/>
                <w:sz w:val="24"/>
                <w:lang w:val="ru-RU"/>
              </w:rPr>
              <w:t xml:space="preserve"> данными студента</w:t>
            </w:r>
          </w:p>
        </w:tc>
      </w:tr>
    </w:tbl>
    <w:p w14:paraId="70A63D5D">
      <w:pPr>
        <w:spacing w:after="0" w:line="360" w:lineRule="auto"/>
        <w:jc w:val="both"/>
        <w:rPr>
          <w:rFonts w:eastAsia="Calibri" w:cs="Times New Roman"/>
          <w:lang w:eastAsia="ru-RU"/>
        </w:rPr>
      </w:pPr>
    </w:p>
    <w:p w14:paraId="6E335E89">
      <w:pPr>
        <w:spacing w:after="0" w:line="360" w:lineRule="auto"/>
        <w:jc w:val="both"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Таблица 4 – Спецификация для прецедента «Отправка</w:t>
      </w:r>
      <w:r>
        <w:rPr>
          <w:rFonts w:hint="default" w:eastAsia="Calibri" w:cs="Times New Roman"/>
          <w:lang w:val="en-US" w:eastAsia="ru-RU"/>
        </w:rPr>
        <w:t xml:space="preserve"> данных о посещении по QR </w:t>
      </w:r>
      <w:r>
        <w:rPr>
          <w:rFonts w:hint="default" w:eastAsia="Calibri" w:cs="Times New Roman"/>
          <w:lang w:val="ru-RU" w:eastAsia="ru-RU"/>
        </w:rPr>
        <w:t>коду</w:t>
      </w:r>
      <w:r>
        <w:rPr>
          <w:rFonts w:eastAsia="Calibri" w:cs="Times New Roman"/>
          <w:lang w:eastAsia="ru-RU"/>
        </w:rPr>
        <w:t>»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2"/>
        <w:gridCol w:w="6902"/>
      </w:tblGrid>
      <w:tr w14:paraId="1752B7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vAlign w:val="center"/>
          </w:tcPr>
          <w:p w14:paraId="257D91C6">
            <w:pPr>
              <w:spacing w:after="0" w:line="276" w:lineRule="auto"/>
              <w:jc w:val="both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Раздел</w:t>
            </w:r>
          </w:p>
        </w:tc>
        <w:tc>
          <w:tcPr>
            <w:tcW w:w="6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5D4E1399">
            <w:pPr>
              <w:spacing w:after="0" w:line="276" w:lineRule="auto"/>
              <w:ind w:left="316"/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Описание</w:t>
            </w:r>
          </w:p>
        </w:tc>
      </w:tr>
      <w:tr w14:paraId="315B0B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vAlign w:val="center"/>
          </w:tcPr>
          <w:p w14:paraId="5B44C808">
            <w:pPr>
              <w:spacing w:after="0" w:line="276" w:lineRule="auto"/>
              <w:jc w:val="left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Наименование прецедента</w:t>
            </w:r>
          </w:p>
        </w:tc>
        <w:tc>
          <w:tcPr>
            <w:tcW w:w="6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14:paraId="78BACD18">
            <w:pPr>
              <w:spacing w:after="0" w:line="276" w:lineRule="auto"/>
              <w:jc w:val="both"/>
              <w:rPr>
                <w:rFonts w:hint="default" w:cs="Times New Roman"/>
                <w:sz w:val="24"/>
                <w:lang w:val="ru-RU"/>
              </w:rPr>
            </w:pPr>
            <w:r>
              <w:rPr>
                <w:rFonts w:cs="Times New Roman"/>
                <w:sz w:val="24"/>
                <w:lang w:val="ru-RU"/>
              </w:rPr>
              <w:t>Отправка</w:t>
            </w:r>
            <w:r>
              <w:rPr>
                <w:rFonts w:hint="default" w:cs="Times New Roman"/>
                <w:sz w:val="24"/>
                <w:lang w:val="ru-RU"/>
              </w:rPr>
              <w:t xml:space="preserve"> данных о посещении по </w:t>
            </w:r>
            <w:r>
              <w:rPr>
                <w:rFonts w:hint="default" w:cs="Times New Roman"/>
                <w:sz w:val="24"/>
                <w:lang w:val="en-US"/>
              </w:rPr>
              <w:t xml:space="preserve">QR </w:t>
            </w:r>
            <w:r>
              <w:rPr>
                <w:rFonts w:hint="default" w:cs="Times New Roman"/>
                <w:sz w:val="24"/>
                <w:lang w:val="ru-RU"/>
              </w:rPr>
              <w:t>коду</w:t>
            </w:r>
          </w:p>
        </w:tc>
      </w:tr>
      <w:tr w14:paraId="07528C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4" w:hRule="atLeast"/>
        </w:trPr>
        <w:tc>
          <w:tcPr>
            <w:tcW w:w="2442" w:type="dxa"/>
            <w:vAlign w:val="center"/>
          </w:tcPr>
          <w:p w14:paraId="0CC2E862">
            <w:pPr>
              <w:spacing w:after="0" w:line="276" w:lineRule="auto"/>
              <w:jc w:val="left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Краткое описание</w:t>
            </w:r>
          </w:p>
        </w:tc>
        <w:tc>
          <w:tcPr>
            <w:tcW w:w="6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C59AD1A">
            <w:pPr>
              <w:spacing w:after="0" w:line="276" w:lineRule="auto"/>
              <w:ind w:left="4" w:hanging="4"/>
              <w:jc w:val="both"/>
              <w:rPr>
                <w:rFonts w:hint="default" w:cs="Times New Roman"/>
                <w:sz w:val="24"/>
                <w:lang w:val="ru-RU"/>
              </w:rPr>
            </w:pPr>
            <w:r>
              <w:rPr>
                <w:rFonts w:cs="Times New Roman"/>
                <w:sz w:val="24"/>
              </w:rPr>
              <w:t xml:space="preserve">Позволяет </w:t>
            </w:r>
            <w:r>
              <w:rPr>
                <w:rFonts w:cs="Times New Roman"/>
                <w:sz w:val="24"/>
                <w:lang w:val="ru-RU"/>
              </w:rPr>
              <w:t>студенту</w:t>
            </w:r>
            <w:r>
              <w:rPr>
                <w:rFonts w:hint="default" w:cs="Times New Roman"/>
                <w:sz w:val="24"/>
                <w:lang w:val="ru-RU"/>
              </w:rPr>
              <w:t xml:space="preserve"> данные о посещении по </w:t>
            </w:r>
            <w:r>
              <w:rPr>
                <w:rFonts w:hint="default" w:cs="Times New Roman"/>
                <w:sz w:val="24"/>
                <w:lang w:val="en-US"/>
              </w:rPr>
              <w:t xml:space="preserve">QR </w:t>
            </w:r>
            <w:r>
              <w:rPr>
                <w:rFonts w:hint="default" w:cs="Times New Roman"/>
                <w:sz w:val="24"/>
                <w:lang w:val="ru-RU"/>
              </w:rPr>
              <w:t>коду</w:t>
            </w:r>
          </w:p>
        </w:tc>
      </w:tr>
      <w:tr w14:paraId="68D4BC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vAlign w:val="center"/>
          </w:tcPr>
          <w:p w14:paraId="04E2CEA1">
            <w:pPr>
              <w:spacing w:after="0" w:line="276" w:lineRule="auto"/>
              <w:jc w:val="left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Действующие лица</w:t>
            </w:r>
          </w:p>
        </w:tc>
        <w:tc>
          <w:tcPr>
            <w:tcW w:w="6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C1DA878">
            <w:pPr>
              <w:spacing w:after="0" w:line="276" w:lineRule="auto"/>
              <w:ind w:left="4" w:hanging="4"/>
              <w:jc w:val="both"/>
              <w:rPr>
                <w:rFonts w:hint="default" w:eastAsia="Calibri" w:cs="Times New Roman"/>
                <w:sz w:val="24"/>
                <w:lang w:val="ru-RU"/>
              </w:rPr>
            </w:pPr>
            <w:r>
              <w:rPr>
                <w:rFonts w:eastAsia="Calibri" w:cs="Times New Roman"/>
                <w:sz w:val="24"/>
                <w:lang w:val="ru-RU"/>
              </w:rPr>
              <w:t>Студент</w:t>
            </w:r>
          </w:p>
        </w:tc>
      </w:tr>
      <w:tr w14:paraId="51BD9E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vAlign w:val="center"/>
          </w:tcPr>
          <w:p w14:paraId="446314FF">
            <w:pPr>
              <w:spacing w:after="0" w:line="276" w:lineRule="auto"/>
              <w:jc w:val="left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Предусловия</w:t>
            </w:r>
          </w:p>
        </w:tc>
        <w:tc>
          <w:tcPr>
            <w:tcW w:w="6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829415F">
            <w:pPr>
              <w:spacing w:after="0" w:line="276" w:lineRule="auto"/>
              <w:ind w:left="4" w:hanging="4"/>
              <w:jc w:val="both"/>
              <w:rPr>
                <w:rFonts w:hint="default" w:eastAsia="Calibri" w:cs="Times New Roman"/>
                <w:sz w:val="24"/>
                <w:lang w:val="ru-RU"/>
              </w:rPr>
            </w:pPr>
            <w:r>
              <w:rPr>
                <w:rFonts w:eastAsia="Calibri" w:cs="Times New Roman"/>
                <w:sz w:val="24"/>
              </w:rPr>
              <w:t>Система запущена</w:t>
            </w:r>
            <w:r>
              <w:rPr>
                <w:rFonts w:hint="default" w:eastAsia="Calibri" w:cs="Times New Roman"/>
                <w:sz w:val="24"/>
                <w:lang w:val="ru-RU"/>
              </w:rPr>
              <w:t>, у студента есть доступ в интернет</w:t>
            </w:r>
          </w:p>
        </w:tc>
      </w:tr>
      <w:tr w14:paraId="5A5B3C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vAlign w:val="center"/>
          </w:tcPr>
          <w:p w14:paraId="7288788B">
            <w:pPr>
              <w:spacing w:after="0" w:line="276" w:lineRule="auto"/>
              <w:jc w:val="left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Основной поток</w:t>
            </w:r>
          </w:p>
        </w:tc>
        <w:tc>
          <w:tcPr>
            <w:tcW w:w="6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C7F4A89">
            <w:pPr>
              <w:pStyle w:val="25"/>
              <w:ind w:left="0" w:firstLine="0"/>
              <w:jc w:val="left"/>
              <w:rPr>
                <w:color w:val="FF0000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1 </w:t>
            </w:r>
            <w:r>
              <w:rPr>
                <w:rFonts w:ascii="Times New Roman" w:hAnsi="Times New Roman"/>
                <w:sz w:val="24"/>
                <w:lang w:val="ru-RU"/>
              </w:rPr>
              <w:t>Студент</w:t>
            </w:r>
            <w:r>
              <w:rPr>
                <w:rFonts w:hint="default" w:ascii="Times New Roman" w:hAnsi="Times New Roman"/>
                <w:sz w:val="24"/>
                <w:lang w:val="ru-RU"/>
              </w:rPr>
              <w:t xml:space="preserve"> сканирует </w:t>
            </w:r>
            <w:r>
              <w:rPr>
                <w:rFonts w:hint="default" w:ascii="Times New Roman" w:hAnsi="Times New Roman"/>
                <w:sz w:val="24"/>
                <w:lang w:val="en-US"/>
              </w:rPr>
              <w:t xml:space="preserve">QR </w:t>
            </w:r>
            <w:r>
              <w:rPr>
                <w:rFonts w:hint="default" w:ascii="Times New Roman" w:hAnsi="Times New Roman"/>
                <w:sz w:val="24"/>
                <w:lang w:val="ru-RU"/>
              </w:rPr>
              <w:t>код и переходит по ссылке</w:t>
            </w:r>
          </w:p>
        </w:tc>
      </w:tr>
      <w:tr w14:paraId="3FDC63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vAlign w:val="center"/>
          </w:tcPr>
          <w:p w14:paraId="791E1646">
            <w:pPr>
              <w:spacing w:after="0" w:line="276" w:lineRule="auto"/>
              <w:jc w:val="left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Альтернативный поток</w:t>
            </w:r>
          </w:p>
        </w:tc>
        <w:tc>
          <w:tcPr>
            <w:tcW w:w="6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7B90407">
            <w:pPr>
              <w:pStyle w:val="25"/>
              <w:numPr>
                <w:numId w:val="0"/>
              </w:numPr>
              <w:spacing w:after="0"/>
              <w:ind w:left="3" w:leftChars="0"/>
              <w:rPr>
                <w:rFonts w:ascii="Times New Roman" w:hAnsi="Times New Roman"/>
                <w:sz w:val="24"/>
              </w:rPr>
            </w:pPr>
          </w:p>
        </w:tc>
      </w:tr>
      <w:tr w14:paraId="6BD468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2" w:type="dxa"/>
            <w:vAlign w:val="center"/>
          </w:tcPr>
          <w:p w14:paraId="04E8A33E">
            <w:pPr>
              <w:spacing w:after="0" w:line="276" w:lineRule="auto"/>
              <w:jc w:val="left"/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>Постусловие</w:t>
            </w:r>
          </w:p>
        </w:tc>
        <w:tc>
          <w:tcPr>
            <w:tcW w:w="690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BCB2842">
            <w:pPr>
              <w:spacing w:after="160" w:line="276" w:lineRule="auto"/>
              <w:ind w:hanging="4"/>
              <w:jc w:val="both"/>
              <w:rPr>
                <w:rFonts w:hint="default" w:eastAsia="Calibri" w:cs="Times New Roman"/>
                <w:sz w:val="24"/>
                <w:lang w:val="ru-RU"/>
              </w:rPr>
            </w:pPr>
            <w:r>
              <w:rPr>
                <w:rFonts w:eastAsia="Calibri" w:cs="Times New Roman"/>
                <w:sz w:val="24"/>
              </w:rPr>
              <w:t xml:space="preserve">Результатом будет </w:t>
            </w:r>
            <w:r>
              <w:rPr>
                <w:rFonts w:eastAsia="Calibri" w:cs="Times New Roman"/>
                <w:sz w:val="24"/>
                <w:lang w:val="ru-RU"/>
              </w:rPr>
              <w:t>отправка</w:t>
            </w:r>
            <w:r>
              <w:rPr>
                <w:rFonts w:hint="default" w:eastAsia="Calibri" w:cs="Times New Roman"/>
                <w:sz w:val="24"/>
                <w:lang w:val="ru-RU"/>
              </w:rPr>
              <w:t xml:space="preserve"> данных в систему</w:t>
            </w:r>
          </w:p>
        </w:tc>
      </w:tr>
    </w:tbl>
    <w:p w14:paraId="7D91811D">
      <w:pPr>
        <w:spacing w:after="0" w:line="360" w:lineRule="auto"/>
        <w:jc w:val="both"/>
        <w:rPr>
          <w:rFonts w:eastAsia="Calibri" w:cs="Times New Roman"/>
          <w:lang w:eastAsia="ru-RU"/>
        </w:rPr>
      </w:pPr>
    </w:p>
    <w:p w14:paraId="52BBB309">
      <w:pPr>
        <w:pStyle w:val="3"/>
        <w:rPr>
          <w:rFonts w:eastAsia="Calibri"/>
        </w:rPr>
      </w:pPr>
      <w:bookmarkStart w:id="5" w:name="_Toc165686333"/>
      <w:r>
        <w:rPr>
          <w:rFonts w:eastAsia="Calibri"/>
        </w:rPr>
        <w:t>1.3 Анализ аналогов и прототипов</w:t>
      </w:r>
      <w:bookmarkEnd w:id="5"/>
    </w:p>
    <w:p w14:paraId="39B423AA">
      <w:pPr>
        <w:spacing w:after="0" w:line="360" w:lineRule="auto"/>
        <w:ind w:firstLine="709"/>
        <w:contextualSpacing/>
        <w:jc w:val="both"/>
      </w:pPr>
      <w:r>
        <w:t>«М</w:t>
      </w:r>
      <w:r>
        <w:rPr>
          <w:lang w:val="ru-RU"/>
        </w:rPr>
        <w:t>ОЙ</w:t>
      </w:r>
      <w:r>
        <w:rPr>
          <w:rFonts w:hint="default"/>
          <w:lang w:val="ru-RU"/>
        </w:rPr>
        <w:t xml:space="preserve"> КЛАСС</w:t>
      </w:r>
      <w:r>
        <w:t xml:space="preserve">» — коммерческий продукт </w:t>
      </w:r>
      <w:r>
        <w:rPr>
          <w:lang w:val="ru-RU"/>
        </w:rPr>
        <w:t>представленный</w:t>
      </w:r>
      <w:r>
        <w:rPr>
          <w:rFonts w:hint="default"/>
          <w:lang w:val="ru-RU"/>
        </w:rPr>
        <w:t xml:space="preserve"> в виде </w:t>
      </w:r>
      <w:r>
        <w:rPr>
          <w:rFonts w:hint="default"/>
          <w:lang w:val="en-US"/>
        </w:rPr>
        <w:t xml:space="preserve">CRM </w:t>
      </w:r>
      <w:r>
        <w:rPr>
          <w:rFonts w:hint="default"/>
          <w:lang w:val="ru-RU"/>
        </w:rPr>
        <w:t>системы</w:t>
      </w:r>
      <w:r>
        <w:t xml:space="preserve">, предназначенный для автоматизации </w:t>
      </w:r>
      <w:r>
        <w:rPr>
          <w:lang w:val="ru-RU"/>
        </w:rPr>
        <w:t>учебного</w:t>
      </w:r>
      <w:r>
        <w:rPr>
          <w:rFonts w:hint="default"/>
          <w:lang w:val="ru-RU"/>
        </w:rPr>
        <w:t xml:space="preserve"> процесса</w:t>
      </w:r>
      <w:r>
        <w:t xml:space="preserve">. Сервис реализует функции обработки </w:t>
      </w:r>
      <w:r>
        <w:rPr>
          <w:lang w:val="ru-RU"/>
        </w:rPr>
        <w:t>данных</w:t>
      </w:r>
      <w:r>
        <w:rPr>
          <w:rFonts w:hint="default"/>
          <w:lang w:val="ru-RU"/>
        </w:rPr>
        <w:t xml:space="preserve"> о посещениях</w:t>
      </w:r>
      <w:r>
        <w:t xml:space="preserve">, управления </w:t>
      </w:r>
      <w:r>
        <w:rPr>
          <w:lang w:val="ru-RU"/>
        </w:rPr>
        <w:t>учебного</w:t>
      </w:r>
      <w:r>
        <w:rPr>
          <w:rFonts w:hint="default"/>
          <w:lang w:val="ru-RU"/>
        </w:rPr>
        <w:t xml:space="preserve"> процесса</w:t>
      </w:r>
      <w:r>
        <w:t xml:space="preserve">, </w:t>
      </w:r>
      <w:r>
        <w:rPr>
          <w:lang w:val="ru-RU"/>
        </w:rPr>
        <w:t>осуществления</w:t>
      </w:r>
      <w:r>
        <w:rPr>
          <w:rFonts w:hint="default"/>
          <w:lang w:val="ru-RU"/>
        </w:rPr>
        <w:t xml:space="preserve"> процесса коммуникации между учниками и преподавателями</w:t>
      </w:r>
      <w:r>
        <w:t>.</w:t>
      </w:r>
    </w:p>
    <w:p w14:paraId="4B76F071">
      <w:pPr>
        <w:spacing w:after="0" w:line="360" w:lineRule="auto"/>
        <w:ind w:firstLine="709"/>
        <w:contextualSpacing/>
        <w:jc w:val="both"/>
      </w:pPr>
      <w:r>
        <w:t>«М</w:t>
      </w:r>
      <w:r>
        <w:rPr>
          <w:lang w:val="ru-RU"/>
        </w:rPr>
        <w:t>ОЙ</w:t>
      </w:r>
      <w:r>
        <w:rPr>
          <w:rFonts w:hint="default"/>
          <w:lang w:val="ru-RU"/>
        </w:rPr>
        <w:t xml:space="preserve"> КЛАСС</w:t>
      </w:r>
      <w:r>
        <w:t xml:space="preserve">» предоставляет большое количество возможностей управления </w:t>
      </w:r>
      <w:r>
        <w:rPr>
          <w:lang w:val="ru-RU"/>
        </w:rPr>
        <w:t>учебным</w:t>
      </w:r>
      <w:r>
        <w:rPr>
          <w:rFonts w:hint="default"/>
          <w:lang w:val="ru-RU"/>
        </w:rPr>
        <w:t xml:space="preserve"> процессом</w:t>
      </w:r>
      <w:r>
        <w:t>, таких как:</w:t>
      </w:r>
    </w:p>
    <w:p w14:paraId="247EF792">
      <w:pPr>
        <w:pStyle w:val="25"/>
        <w:numPr>
          <w:ilvl w:val="0"/>
          <w:numId w:val="8"/>
        </w:numPr>
        <w:spacing w:after="0" w:line="360" w:lineRule="auto"/>
        <w:ind w:left="0" w:firstLine="709"/>
      </w:pPr>
      <w:r>
        <w:rPr>
          <w:rFonts w:ascii="Times New Roman" w:hAnsi="Times New Roman"/>
          <w:lang w:val="ru-RU"/>
        </w:rPr>
        <w:t>доступ</w:t>
      </w:r>
      <w:r>
        <w:rPr>
          <w:rFonts w:hint="default" w:ascii="Times New Roman" w:hAnsi="Times New Roman"/>
          <w:lang w:val="ru-RU"/>
        </w:rPr>
        <w:t xml:space="preserve"> к материалам занятий</w:t>
      </w:r>
      <w:r>
        <w:rPr>
          <w:rFonts w:ascii="Times New Roman" w:hAnsi="Times New Roman"/>
        </w:rPr>
        <w:t>;</w:t>
      </w:r>
    </w:p>
    <w:p w14:paraId="1D25B5B8">
      <w:pPr>
        <w:pStyle w:val="25"/>
        <w:numPr>
          <w:ilvl w:val="0"/>
          <w:numId w:val="8"/>
        </w:numPr>
        <w:spacing w:after="0" w:line="360" w:lineRule="auto"/>
        <w:ind w:left="0" w:firstLine="709"/>
      </w:pPr>
      <w:r>
        <w:rPr>
          <w:rFonts w:ascii="Times New Roman" w:hAnsi="Times New Roman"/>
          <w:lang w:val="ru-RU"/>
        </w:rPr>
        <w:t>оповещение</w:t>
      </w:r>
      <w:r>
        <w:rPr>
          <w:rFonts w:hint="default" w:ascii="Times New Roman" w:hAnsi="Times New Roman"/>
          <w:lang w:val="ru-RU"/>
        </w:rPr>
        <w:t xml:space="preserve"> и рассылка</w:t>
      </w:r>
      <w:r>
        <w:rPr>
          <w:rFonts w:ascii="Times New Roman" w:hAnsi="Times New Roman"/>
        </w:rPr>
        <w:t>;</w:t>
      </w:r>
    </w:p>
    <w:p w14:paraId="21054C20">
      <w:pPr>
        <w:pStyle w:val="25"/>
        <w:numPr>
          <w:ilvl w:val="0"/>
          <w:numId w:val="8"/>
        </w:numPr>
        <w:spacing w:after="0" w:line="360" w:lineRule="auto"/>
        <w:ind w:left="0" w:firstLine="709"/>
      </w:pPr>
      <w:r>
        <w:rPr>
          <w:rFonts w:ascii="Times New Roman" w:hAnsi="Times New Roman"/>
          <w:lang w:val="ru-RU"/>
        </w:rPr>
        <w:t>отчеты</w:t>
      </w:r>
      <w:r>
        <w:rPr>
          <w:rFonts w:hint="default" w:ascii="Times New Roman" w:hAnsi="Times New Roman"/>
          <w:lang w:val="ru-RU"/>
        </w:rPr>
        <w:t xml:space="preserve"> и аналитика</w:t>
      </w:r>
      <w:r>
        <w:rPr>
          <w:rFonts w:ascii="Times New Roman" w:hAnsi="Times New Roman"/>
        </w:rPr>
        <w:t>;</w:t>
      </w:r>
    </w:p>
    <w:p w14:paraId="2FA9BCA3">
      <w:pPr>
        <w:pStyle w:val="25"/>
        <w:numPr>
          <w:ilvl w:val="0"/>
          <w:numId w:val="8"/>
        </w:numPr>
        <w:spacing w:after="0" w:line="360" w:lineRule="auto"/>
        <w:ind w:left="0" w:firstLine="709"/>
      </w:pPr>
      <w:r>
        <w:rPr>
          <w:rFonts w:ascii="Times New Roman" w:hAnsi="Times New Roman"/>
          <w:lang w:val="ru-RU"/>
        </w:rPr>
        <w:t>интеграция</w:t>
      </w:r>
      <w:r>
        <w:rPr>
          <w:rFonts w:hint="default" w:ascii="Times New Roman" w:hAnsi="Times New Roman"/>
          <w:lang w:val="ru-RU"/>
        </w:rPr>
        <w:t xml:space="preserve"> с мессенджерами</w:t>
      </w:r>
      <w:r>
        <w:rPr>
          <w:rFonts w:ascii="Times New Roman" w:hAnsi="Times New Roman"/>
        </w:rPr>
        <w:t>.</w:t>
      </w:r>
    </w:p>
    <w:p w14:paraId="0FB9D2EE">
      <w:pPr>
        <w:spacing w:after="0" w:line="360" w:lineRule="auto"/>
        <w:ind w:firstLine="709"/>
      </w:pPr>
      <w:r>
        <w:t>«М</w:t>
      </w:r>
      <w:r>
        <w:rPr>
          <w:lang w:val="ru-RU"/>
        </w:rPr>
        <w:t>ОЙ</w:t>
      </w:r>
      <w:r>
        <w:rPr>
          <w:rFonts w:hint="default"/>
          <w:lang w:val="ru-RU"/>
        </w:rPr>
        <w:t xml:space="preserve"> КЛАСС</w:t>
      </w:r>
      <w:r>
        <w:t xml:space="preserve">» предоставляет удобный интерфейс обслуживания для любого компьютера или смартфона. Интерфейс </w:t>
      </w:r>
      <w:r>
        <w:rPr>
          <w:lang w:val="ru-RU"/>
        </w:rPr>
        <w:t>контроля</w:t>
      </w:r>
      <w:r>
        <w:rPr>
          <w:rFonts w:hint="default"/>
          <w:lang w:val="ru-RU"/>
        </w:rPr>
        <w:t xml:space="preserve"> посещаемости  </w:t>
      </w:r>
      <w:r>
        <w:t xml:space="preserve"> системы представлен на рисунке 2</w:t>
      </w:r>
    </w:p>
    <w:p w14:paraId="5594D5D3">
      <w:pPr>
        <w:spacing w:after="0" w:line="360" w:lineRule="auto"/>
        <w:jc w:val="center"/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342890" cy="3136900"/>
            <wp:effectExtent l="0" t="0" r="10160" b="6350"/>
            <wp:docPr id="36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BAB2AC">
      <w:pPr>
        <w:jc w:val="center"/>
        <w:rPr>
          <w:lang w:eastAsia="ru-RU"/>
        </w:rPr>
      </w:pPr>
      <w:r>
        <w:rPr>
          <w:lang w:eastAsia="ru-RU"/>
        </w:rPr>
        <w:t xml:space="preserve">Рисунок 2 – интерфейс </w:t>
      </w:r>
      <w:r>
        <w:rPr>
          <w:lang w:val="ru-RU"/>
        </w:rPr>
        <w:t>контроля</w:t>
      </w:r>
      <w:r>
        <w:rPr>
          <w:rFonts w:hint="default"/>
          <w:lang w:val="ru-RU"/>
        </w:rPr>
        <w:t xml:space="preserve"> посещаемости</w:t>
      </w:r>
      <w:r>
        <w:rPr>
          <w:lang w:eastAsia="ru-RU"/>
        </w:rPr>
        <w:t xml:space="preserve"> системы «МОЙ</w:t>
      </w:r>
      <w:r>
        <w:rPr>
          <w:rFonts w:hint="default"/>
          <w:lang w:val="en-US" w:eastAsia="ru-RU"/>
        </w:rPr>
        <w:t xml:space="preserve"> КЛАСС</w:t>
      </w:r>
      <w:r>
        <w:rPr>
          <w:lang w:eastAsia="ru-RU"/>
        </w:rPr>
        <w:t>»</w:t>
      </w:r>
    </w:p>
    <w:p w14:paraId="5EA53785">
      <w:pPr>
        <w:spacing w:after="0" w:line="360" w:lineRule="auto"/>
        <w:ind w:firstLine="709"/>
        <w:jc w:val="both"/>
        <w:rPr>
          <w:rFonts w:hint="default"/>
          <w:lang w:val="ru-RU"/>
        </w:rPr>
      </w:pPr>
      <w:r>
        <w:t>«</w:t>
      </w:r>
      <w:r>
        <w:rPr>
          <w:lang w:val="ru-RU"/>
        </w:rPr>
        <w:t>Дневник</w:t>
      </w:r>
      <w:r>
        <w:rPr>
          <w:rFonts w:hint="default"/>
          <w:lang w:val="ru-RU"/>
        </w:rPr>
        <w:t>.ру</w:t>
      </w:r>
      <w:r>
        <w:t xml:space="preserve">» – это </w:t>
      </w:r>
      <w:r>
        <w:rPr>
          <w:lang w:val="ru-RU"/>
        </w:rPr>
        <w:t>веб</w:t>
      </w:r>
      <w:r>
        <w:rPr>
          <w:rFonts w:hint="default"/>
          <w:lang w:val="ru-RU"/>
        </w:rPr>
        <w:t xml:space="preserve"> приложение, включающее все функции электронного дневника</w:t>
      </w:r>
      <w:r>
        <w:t xml:space="preserve">. Сервис содержит основные </w:t>
      </w:r>
      <w:r>
        <w:rPr>
          <w:lang w:val="ru-RU"/>
        </w:rPr>
        <w:t>функции</w:t>
      </w:r>
      <w:r>
        <w:rPr>
          <w:rFonts w:hint="default"/>
          <w:lang w:val="en-US"/>
        </w:rPr>
        <w:t xml:space="preserve">: </w:t>
      </w:r>
      <w:r>
        <w:rPr>
          <w:rFonts w:hint="default"/>
          <w:lang w:val="ru-RU"/>
        </w:rPr>
        <w:t>просмотр расписания, оценок, информации об учащемся</w:t>
      </w:r>
      <w:r>
        <w:t xml:space="preserve">. В программе </w:t>
      </w:r>
      <w:r>
        <w:rPr>
          <w:lang w:val="ru-RU"/>
        </w:rPr>
        <w:t>можно</w:t>
      </w:r>
      <w:r>
        <w:rPr>
          <w:rFonts w:hint="default"/>
          <w:lang w:val="ru-RU"/>
        </w:rPr>
        <w:t xml:space="preserve"> установить коммуникацию между преподавателем и учащемся путем встроенного чата</w:t>
      </w:r>
      <w:r>
        <w:t>.</w:t>
      </w:r>
      <w:r>
        <w:rPr>
          <w:rFonts w:hint="default"/>
          <w:lang w:val="ru-RU"/>
        </w:rPr>
        <w:t xml:space="preserve"> Также в системе предусмотрен собственный файлообменник.</w:t>
      </w:r>
    </w:p>
    <w:p w14:paraId="5FEE9406">
      <w:pPr>
        <w:spacing w:after="0" w:line="360" w:lineRule="auto"/>
        <w:ind w:firstLine="709"/>
        <w:jc w:val="both"/>
        <w:rPr>
          <w:lang w:val="en-US"/>
        </w:rPr>
      </w:pPr>
      <w:r>
        <w:t>Основные функции, предоставляемые системой</w:t>
      </w:r>
      <w:r>
        <w:rPr>
          <w:lang w:val="en-US"/>
        </w:rPr>
        <w:t>:</w:t>
      </w:r>
    </w:p>
    <w:p w14:paraId="26F5077C">
      <w:pPr>
        <w:pStyle w:val="25"/>
        <w:numPr>
          <w:ilvl w:val="0"/>
          <w:numId w:val="9"/>
        </w:numPr>
        <w:spacing w:after="0" w:line="360" w:lineRule="auto"/>
        <w:ind w:left="0" w:firstLine="709"/>
        <w:rPr>
          <w:lang w:val="en-US"/>
        </w:rPr>
      </w:pPr>
      <w:r>
        <w:rPr>
          <w:rFonts w:ascii="Times New Roman" w:hAnsi="Times New Roman"/>
          <w:lang w:val="ru-RU"/>
        </w:rPr>
        <w:t>просмотр</w:t>
      </w:r>
      <w:r>
        <w:rPr>
          <w:rFonts w:hint="default" w:ascii="Times New Roman" w:hAnsi="Times New Roman"/>
          <w:lang w:val="ru-RU"/>
        </w:rPr>
        <w:t xml:space="preserve"> посещаемости</w:t>
      </w:r>
      <w:r>
        <w:rPr>
          <w:rFonts w:ascii="Times New Roman" w:hAnsi="Times New Roman"/>
          <w:lang w:val="en-US"/>
        </w:rPr>
        <w:t>;</w:t>
      </w:r>
    </w:p>
    <w:p w14:paraId="3132CAD4">
      <w:pPr>
        <w:pStyle w:val="25"/>
        <w:numPr>
          <w:ilvl w:val="0"/>
          <w:numId w:val="9"/>
        </w:numPr>
        <w:spacing w:after="0" w:line="360" w:lineRule="auto"/>
        <w:ind w:left="0" w:firstLine="709"/>
        <w:rPr>
          <w:lang w:val="en-US"/>
        </w:rPr>
      </w:pPr>
      <w:r>
        <w:rPr>
          <w:rFonts w:ascii="Times New Roman" w:hAnsi="Times New Roman"/>
          <w:lang w:val="ru-RU"/>
        </w:rPr>
        <w:t>широкий</w:t>
      </w:r>
      <w:r>
        <w:rPr>
          <w:rFonts w:hint="default" w:ascii="Times New Roman" w:hAnsi="Times New Roman"/>
          <w:lang w:val="ru-RU"/>
        </w:rPr>
        <w:t xml:space="preserve"> функционал как учащегося, так и для преподавателя</w:t>
      </w:r>
      <w:r>
        <w:rPr>
          <w:rFonts w:ascii="Times New Roman" w:hAnsi="Times New Roman"/>
          <w:lang w:val="en-US"/>
        </w:rPr>
        <w:t>;</w:t>
      </w:r>
    </w:p>
    <w:p w14:paraId="7E94411C">
      <w:pPr>
        <w:pStyle w:val="25"/>
        <w:numPr>
          <w:ilvl w:val="0"/>
          <w:numId w:val="9"/>
        </w:numPr>
        <w:spacing w:after="0" w:line="360" w:lineRule="auto"/>
        <w:ind w:left="0" w:firstLine="709"/>
      </w:pPr>
      <w:r>
        <w:rPr>
          <w:rFonts w:ascii="Times New Roman" w:hAnsi="Times New Roman"/>
          <w:lang w:val="ru-RU"/>
        </w:rPr>
        <w:t>оценивание</w:t>
      </w:r>
      <w:r>
        <w:rPr>
          <w:rFonts w:hint="default" w:ascii="Times New Roman" w:hAnsi="Times New Roman"/>
          <w:lang w:val="ru-RU"/>
        </w:rPr>
        <w:t xml:space="preserve"> и посещаемости</w:t>
      </w:r>
      <w:r>
        <w:rPr>
          <w:rFonts w:ascii="Times New Roman" w:hAnsi="Times New Roman"/>
        </w:rPr>
        <w:t>;</w:t>
      </w:r>
    </w:p>
    <w:p w14:paraId="0F859D2F">
      <w:pPr>
        <w:pStyle w:val="25"/>
        <w:numPr>
          <w:ilvl w:val="0"/>
          <w:numId w:val="9"/>
        </w:numPr>
        <w:spacing w:after="0" w:line="360" w:lineRule="auto"/>
        <w:ind w:left="0" w:firstLine="709"/>
      </w:pPr>
      <w:r>
        <w:rPr>
          <w:rFonts w:ascii="Times New Roman" w:hAnsi="Times New Roman"/>
          <w:lang w:val="ru-RU"/>
        </w:rPr>
        <w:t>обмен</w:t>
      </w:r>
      <w:r>
        <w:rPr>
          <w:rFonts w:hint="default" w:ascii="Times New Roman" w:hAnsi="Times New Roman"/>
          <w:lang w:val="ru-RU"/>
        </w:rPr>
        <w:t xml:space="preserve"> данными большинства форматов</w:t>
      </w:r>
      <w:r>
        <w:rPr>
          <w:rFonts w:ascii="Times New Roman" w:hAnsi="Times New Roman"/>
          <w:lang w:val="en-US"/>
        </w:rPr>
        <w:t>;</w:t>
      </w:r>
    </w:p>
    <w:p w14:paraId="4BB08E7B">
      <w:pPr>
        <w:pStyle w:val="25"/>
        <w:numPr>
          <w:ilvl w:val="0"/>
          <w:numId w:val="9"/>
        </w:numPr>
        <w:spacing w:after="0" w:line="360" w:lineRule="auto"/>
        <w:ind w:left="0" w:firstLine="709"/>
      </w:pPr>
      <w:r>
        <w:rPr>
          <w:rFonts w:ascii="Times New Roman" w:hAnsi="Times New Roman"/>
        </w:rPr>
        <w:t xml:space="preserve">печать </w:t>
      </w:r>
      <w:r>
        <w:rPr>
          <w:rFonts w:ascii="Times New Roman" w:hAnsi="Times New Roman"/>
          <w:lang w:val="ru-RU"/>
        </w:rPr>
        <w:t>отчетности</w:t>
      </w:r>
      <w:r>
        <w:rPr>
          <w:rFonts w:hint="default" w:ascii="Times New Roman" w:hAnsi="Times New Roman"/>
          <w:lang w:val="ru-RU"/>
        </w:rPr>
        <w:t xml:space="preserve"> об учебном процессе. </w:t>
      </w:r>
    </w:p>
    <w:p w14:paraId="175E769B">
      <w:pPr>
        <w:spacing w:after="0" w:line="360" w:lineRule="auto"/>
        <w:ind w:firstLine="709"/>
      </w:pPr>
      <w:r>
        <w:t xml:space="preserve">На рисунке 3 представлен интерфейс </w:t>
      </w:r>
      <w:r>
        <w:rPr>
          <w:lang w:val="ru-RU"/>
        </w:rPr>
        <w:t>преподавателя</w:t>
      </w:r>
      <w:r>
        <w:t xml:space="preserve"> в сервисе «</w:t>
      </w:r>
      <w:r>
        <w:rPr>
          <w:lang w:val="ru-RU"/>
        </w:rPr>
        <w:t>Дневник</w:t>
      </w:r>
      <w:r>
        <w:rPr>
          <w:rFonts w:hint="default"/>
          <w:lang w:val="ru-RU"/>
        </w:rPr>
        <w:t>.ру</w:t>
      </w:r>
      <w:r>
        <w:t>»</w:t>
      </w:r>
    </w:p>
    <w:p w14:paraId="0C47A6F4">
      <w:pPr>
        <w:spacing w:after="0" w:line="360" w:lineRule="auto"/>
        <w:jc w:val="center"/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829050" cy="2019300"/>
            <wp:effectExtent l="0" t="0" r="0" b="0"/>
            <wp:docPr id="37" name="Изображение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57EDEF">
      <w:pPr>
        <w:jc w:val="center"/>
        <w:rPr>
          <w:rFonts w:hint="default"/>
          <w:lang w:val="ru-RU"/>
        </w:rPr>
      </w:pPr>
      <w:r>
        <w:t xml:space="preserve">Рисунок 3 – интерфейс </w:t>
      </w:r>
      <w:r>
        <w:rPr>
          <w:lang w:val="ru-RU"/>
        </w:rPr>
        <w:t>преподавателя</w:t>
      </w:r>
    </w:p>
    <w:p w14:paraId="40CA5DD4">
      <w:pPr>
        <w:spacing w:after="0" w:line="360" w:lineRule="auto"/>
        <w:ind w:firstLine="709"/>
        <w:jc w:val="both"/>
        <w:rPr>
          <w:rFonts w:hint="default"/>
          <w:lang w:val="ru-RU"/>
        </w:rPr>
      </w:pPr>
      <w:r>
        <w:t xml:space="preserve">В таблице 12 представлено сравнение двух представленных выше </w:t>
      </w:r>
      <w:r>
        <w:rPr>
          <w:lang w:val="ru-RU"/>
        </w:rPr>
        <w:t>систем</w:t>
      </w:r>
      <w:r>
        <w:rPr>
          <w:rFonts w:hint="default"/>
          <w:lang w:val="ru-RU"/>
        </w:rPr>
        <w:t xml:space="preserve"> по контролю учебного процесса</w:t>
      </w:r>
    </w:p>
    <w:p w14:paraId="7BD266B9">
      <w:pPr>
        <w:spacing w:after="0" w:line="360" w:lineRule="auto"/>
        <w:jc w:val="both"/>
      </w:pPr>
      <w:r>
        <w:t>Таблица 12 – сравнение прототипов</w:t>
      </w:r>
    </w:p>
    <w:tbl>
      <w:tblPr>
        <w:tblStyle w:val="1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81"/>
        <w:gridCol w:w="3499"/>
        <w:gridCol w:w="3890"/>
      </w:tblGrid>
      <w:tr w14:paraId="1AD95C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1EA864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bookmarkStart w:id="6" w:name="_Hlk163824832"/>
            <w:r>
              <w:rPr>
                <w:sz w:val="24"/>
                <w:szCs w:val="24"/>
              </w:rPr>
              <w:t>Критерии\ПО</w:t>
            </w:r>
          </w:p>
        </w:tc>
        <w:tc>
          <w:tcPr>
            <w:tcW w:w="0" w:type="auto"/>
          </w:tcPr>
          <w:p w14:paraId="1D2DA91C">
            <w:pPr>
              <w:spacing w:after="0" w:line="240" w:lineRule="auto"/>
              <w:jc w:val="both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МОЙ</w:t>
            </w:r>
            <w:r>
              <w:rPr>
                <w:rFonts w:hint="default"/>
                <w:sz w:val="24"/>
                <w:szCs w:val="24"/>
                <w:lang w:val="ru-RU"/>
              </w:rPr>
              <w:t xml:space="preserve"> КЛАСС</w:t>
            </w:r>
          </w:p>
        </w:tc>
        <w:tc>
          <w:tcPr>
            <w:tcW w:w="0" w:type="auto"/>
          </w:tcPr>
          <w:p w14:paraId="7BBD58CF">
            <w:pPr>
              <w:spacing w:after="0" w:line="240" w:lineRule="auto"/>
              <w:jc w:val="both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Дневник</w:t>
            </w:r>
            <w:r>
              <w:rPr>
                <w:rFonts w:hint="default"/>
                <w:sz w:val="24"/>
                <w:szCs w:val="24"/>
                <w:lang w:val="ru-RU"/>
              </w:rPr>
              <w:t>.ру</w:t>
            </w:r>
            <w:bookmarkStart w:id="15" w:name="_GoBack"/>
            <w:bookmarkEnd w:id="15"/>
          </w:p>
        </w:tc>
      </w:tr>
      <w:tr w14:paraId="68C226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1FD1535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Функциональность</w:t>
            </w:r>
          </w:p>
        </w:tc>
        <w:tc>
          <w:tcPr>
            <w:tcW w:w="0" w:type="auto"/>
          </w:tcPr>
          <w:p w14:paraId="3C770CFE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Складской учет; Розничные продажи, Хранение информации о клиентах; Обработка заказов; Контроль движения продукции; Управление финансами.</w:t>
            </w:r>
          </w:p>
        </w:tc>
        <w:tc>
          <w:tcPr>
            <w:tcW w:w="0" w:type="auto"/>
          </w:tcPr>
          <w:p w14:paraId="3E3A44B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Складской учет; Кассовая программа; Информация о товаре (Карточка товара); Дисконтная система; Печать этикеток и ценников; Отчеты по категориям и группам.</w:t>
            </w:r>
          </w:p>
        </w:tc>
      </w:tr>
      <w:tr w14:paraId="11B3EB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B544E5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Удобство</w:t>
            </w:r>
          </w:p>
        </w:tc>
        <w:tc>
          <w:tcPr>
            <w:tcW w:w="0" w:type="auto"/>
          </w:tcPr>
          <w:p w14:paraId="6C4D3B5C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Доступно на смартфоне, планшете и компьютере. Удобный интерфейс. Интеграции с популярными сервисами для бизнеса.</w:t>
            </w:r>
          </w:p>
        </w:tc>
        <w:tc>
          <w:tcPr>
            <w:tcW w:w="0" w:type="auto"/>
          </w:tcPr>
          <w:p w14:paraId="69EB32A1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Товароучетная система заполняется при помощи сканирования штрих-кода продукции со смартфона. База данных содержит 13,000,000 штрихкодов и товаров. Импорт товаров из </w:t>
            </w:r>
            <w:r>
              <w:rPr>
                <w:sz w:val="24"/>
                <w:szCs w:val="24"/>
                <w:lang w:val="en-US"/>
              </w:rPr>
              <w:t>Excel</w:t>
            </w:r>
          </w:p>
        </w:tc>
      </w:tr>
    </w:tbl>
    <w:p w14:paraId="30FF7E74"/>
    <w:p w14:paraId="5FE670B0"/>
    <w:p w14:paraId="4994F0E9"/>
    <w:p w14:paraId="5DBD8A33"/>
    <w:p w14:paraId="7E2FE292">
      <w:r>
        <w:t>Окончание таблицы 12</w:t>
      </w:r>
    </w:p>
    <w:tbl>
      <w:tblPr>
        <w:tblStyle w:val="1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2749"/>
        <w:gridCol w:w="5184"/>
      </w:tblGrid>
      <w:tr w14:paraId="242597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3E4FB08B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Безопасность</w:t>
            </w:r>
          </w:p>
        </w:tc>
        <w:tc>
          <w:tcPr>
            <w:tcW w:w="0" w:type="auto"/>
          </w:tcPr>
          <w:p w14:paraId="1234ABC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Круглосуточная поддержка; Резервное копирование данных; Шифрование данных; Система разграничения доступа.</w:t>
            </w:r>
          </w:p>
        </w:tc>
        <w:tc>
          <w:tcPr>
            <w:tcW w:w="0" w:type="auto"/>
          </w:tcPr>
          <w:p w14:paraId="09ADA3C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Передаваемые данные шифруются и передаются по защищенным каналам; Использование </w:t>
            </w:r>
            <w:r>
              <w:rPr>
                <w:sz w:val="24"/>
                <w:szCs w:val="24"/>
                <w:lang w:val="en-US"/>
              </w:rPr>
              <w:t>TLS</w:t>
            </w:r>
            <w:r>
              <w:rPr>
                <w:sz w:val="24"/>
                <w:szCs w:val="24"/>
              </w:rPr>
              <w:t xml:space="preserve"> соединения, использующее асимметричную криптографию</w:t>
            </w:r>
            <w:r>
              <w:t xml:space="preserve"> </w:t>
            </w:r>
            <w:r>
              <w:rPr>
                <w:sz w:val="24"/>
                <w:szCs w:val="24"/>
              </w:rPr>
              <w:t>для аутентификации, симметричное шифрование для конфиденциальности и коды аутентичности сообщений для сохранения целостности сообщений.</w:t>
            </w:r>
          </w:p>
        </w:tc>
      </w:tr>
      <w:bookmarkEnd w:id="6"/>
      <w:tr w14:paraId="0F6A83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626BA8D4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Стабильность</w:t>
            </w:r>
          </w:p>
        </w:tc>
        <w:tc>
          <w:tcPr>
            <w:tcW w:w="0" w:type="auto"/>
          </w:tcPr>
          <w:p w14:paraId="5738C952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Хостинг в России; Ежедневное обслуживание и проверка серверов</w:t>
            </w:r>
          </w:p>
        </w:tc>
        <w:tc>
          <w:tcPr>
            <w:tcW w:w="0" w:type="auto"/>
          </w:tcPr>
          <w:p w14:paraId="389035BE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Надежные дата-центры с гарантированным каналом связи и бесперебойным питанием</w:t>
            </w:r>
          </w:p>
        </w:tc>
      </w:tr>
      <w:tr w14:paraId="14FD8A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0444B327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Доступность</w:t>
            </w:r>
          </w:p>
        </w:tc>
        <w:tc>
          <w:tcPr>
            <w:tcW w:w="0" w:type="auto"/>
          </w:tcPr>
          <w:p w14:paraId="5A99A23A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Предоставляется бесплатный тестовый период на 14 дней, после предлагается подписка с ежемесячной платой, зависимой от тарифа.</w:t>
            </w:r>
          </w:p>
        </w:tc>
        <w:tc>
          <w:tcPr>
            <w:tcW w:w="0" w:type="auto"/>
          </w:tcPr>
          <w:p w14:paraId="52F17AB6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Предоставляется бесплатный период 14 дней, после предлагается подписка с подарками при оплате сразу за 3/6/12 месяцев. Предоставляются тарифы с разными возможностями и стоимостью</w:t>
            </w:r>
          </w:p>
        </w:tc>
      </w:tr>
    </w:tbl>
    <w:p w14:paraId="0F3E0090">
      <w:pPr>
        <w:spacing w:after="0" w:line="360" w:lineRule="auto"/>
        <w:jc w:val="both"/>
      </w:pPr>
    </w:p>
    <w:p w14:paraId="5ABC5CF4">
      <w:pPr>
        <w:spacing w:after="0" w:line="360" w:lineRule="auto"/>
        <w:ind w:firstLine="709"/>
        <w:jc w:val="both"/>
      </w:pPr>
      <w:r>
        <w:t>Все данные о прототипах, представленные в таблице, взяты с официальных сайтов о данной продукции.</w:t>
      </w:r>
    </w:p>
    <w:p w14:paraId="4127570F">
      <w:pPr>
        <w:pStyle w:val="3"/>
        <w:spacing w:before="240"/>
        <w:rPr>
          <w:rFonts w:eastAsia="Calibri"/>
        </w:rPr>
      </w:pPr>
      <w:bookmarkStart w:id="7" w:name="_Toc165686334"/>
      <w:r>
        <w:rPr>
          <w:rFonts w:eastAsia="Calibri"/>
        </w:rPr>
        <w:t>1.4 Проектирование информационной системы</w:t>
      </w:r>
      <w:bookmarkEnd w:id="7"/>
    </w:p>
    <w:p w14:paraId="279AE5E2">
      <w:pPr>
        <w:pStyle w:val="25"/>
        <w:spacing w:after="0" w:line="360" w:lineRule="auto"/>
        <w:ind w:left="0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На рисунке 4 представлена диаграмма с общим функционалом визуального интерфейса серверной части ИС.</w:t>
      </w:r>
    </w:p>
    <w:p w14:paraId="1F9E4C29">
      <w:pPr>
        <w:jc w:val="center"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drawing>
          <wp:inline distT="0" distB="0" distL="0" distR="0">
            <wp:extent cx="4819650" cy="29375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474"/>
                    <a:stretch>
                      <a:fillRect/>
                    </a:stretch>
                  </pic:blipFill>
                  <pic:spPr>
                    <a:xfrm>
                      <a:off x="0" y="0"/>
                      <a:ext cx="4829611" cy="294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63CC0">
      <w:pPr>
        <w:jc w:val="center"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Рисунок 4 – общий функционал визуального интерфейса серверной части</w:t>
      </w:r>
    </w:p>
    <w:p w14:paraId="3485F3B8">
      <w:pPr>
        <w:spacing w:after="0" w:line="360" w:lineRule="auto"/>
        <w:ind w:firstLine="709"/>
        <w:jc w:val="both"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На рисунке 5 представлена диаграмма с общим функционалом интерфейса автоматизированного программного взаимодействия.</w:t>
      </w:r>
    </w:p>
    <w:p w14:paraId="05224EA9">
      <w:pPr>
        <w:jc w:val="center"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drawing>
          <wp:inline distT="0" distB="0" distL="0" distR="0">
            <wp:extent cx="4835525" cy="29146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47" t="3673" b="42449"/>
                    <a:stretch>
                      <a:fillRect/>
                    </a:stretch>
                  </pic:blipFill>
                  <pic:spPr>
                    <a:xfrm>
                      <a:off x="0" y="0"/>
                      <a:ext cx="4876202" cy="293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F08A2">
      <w:pPr>
        <w:jc w:val="center"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Рисунок 5 – интерфейс программного взаимодействия</w:t>
      </w:r>
    </w:p>
    <w:p w14:paraId="53FB80EB">
      <w:pPr>
        <w:spacing w:after="0" w:line="360" w:lineRule="auto"/>
        <w:ind w:firstLine="709"/>
        <w:jc w:val="both"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На рисунке 6 представлена диаграмма с общим функционалом мобильной части ИС.</w:t>
      </w:r>
    </w:p>
    <w:p w14:paraId="60797F8C">
      <w:pPr>
        <w:jc w:val="center"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drawing>
          <wp:inline distT="0" distB="0" distL="0" distR="0">
            <wp:extent cx="5838825" cy="23336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4847" cy="233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99A91">
      <w:pPr>
        <w:jc w:val="center"/>
        <w:rPr>
          <w:rFonts w:eastAsia="Calibri" w:cs="Times New Roman"/>
          <w:lang w:eastAsia="ru-RU"/>
        </w:rPr>
      </w:pPr>
      <w:r>
        <w:rPr>
          <w:rFonts w:eastAsia="Calibri" w:cs="Times New Roman"/>
          <w:lang w:eastAsia="ru-RU"/>
        </w:rPr>
        <w:t>Рисунок 6 – общий функционал мобильной части ИС</w:t>
      </w:r>
    </w:p>
    <w:p w14:paraId="271F0627">
      <w:pPr>
        <w:pStyle w:val="3"/>
        <w:spacing w:before="240"/>
        <w:rPr>
          <w:rFonts w:eastAsia="Calibri"/>
        </w:rPr>
      </w:pPr>
      <w:bookmarkStart w:id="8" w:name="_Toc165686335"/>
      <w:r>
        <w:rPr>
          <w:rFonts w:eastAsia="Calibri"/>
        </w:rPr>
        <w:t>1.5 Анализ программных ресурсов, необходимых в работе</w:t>
      </w:r>
      <w:bookmarkEnd w:id="8"/>
    </w:p>
    <w:p w14:paraId="2E080C8D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>Для разработки базы данных было решено использовать реляционную систему управления базами данных (далее – СУБД) – «</w:t>
      </w:r>
      <w:r>
        <w:rPr>
          <w:lang w:val="en-US" w:eastAsia="ru-RU"/>
        </w:rPr>
        <w:t>MySQL</w:t>
      </w:r>
      <w:r>
        <w:rPr>
          <w:lang w:eastAsia="ru-RU"/>
        </w:rPr>
        <w:t>». Данная система является хорошим решением для малых и средних приложений, а также свободно распространяется по лицензии «</w:t>
      </w:r>
      <w:r>
        <w:rPr>
          <w:lang w:val="en-US" w:eastAsia="ru-RU"/>
        </w:rPr>
        <w:t>GPL</w:t>
      </w:r>
      <w:r>
        <w:rPr>
          <w:lang w:eastAsia="ru-RU"/>
        </w:rPr>
        <w:t>» при условии, что программный код разрабатываемого продукта является открытым и свободным в использовании.</w:t>
      </w:r>
    </w:p>
    <w:p w14:paraId="25235DEA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Данное СУБД обладает графическим интерфейсом, который позволяет наиболее удобно разрабатывать и конфигурировать базу данных – «</w:t>
      </w:r>
      <w:r>
        <w:rPr>
          <w:lang w:val="en-US" w:eastAsia="ru-RU"/>
        </w:rPr>
        <w:t>MySQL</w:t>
      </w:r>
      <w:r>
        <w:rPr>
          <w:lang w:eastAsia="ru-RU"/>
        </w:rPr>
        <w:t xml:space="preserve"> </w:t>
      </w:r>
      <w:r>
        <w:rPr>
          <w:lang w:val="en-US" w:eastAsia="ru-RU"/>
        </w:rPr>
        <w:t>Workbrench</w:t>
      </w:r>
      <w:r>
        <w:rPr>
          <w:lang w:eastAsia="ru-RU"/>
        </w:rPr>
        <w:t xml:space="preserve">». Для работы с базами данных также используется язык </w:t>
      </w:r>
      <w:r>
        <w:rPr>
          <w:lang w:val="en-US" w:eastAsia="ru-RU"/>
        </w:rPr>
        <w:t>SQL</w:t>
      </w:r>
      <w:r>
        <w:rPr>
          <w:lang w:eastAsia="ru-RU"/>
        </w:rPr>
        <w:t>, который изучался в колледже. Описанные характеристики вполне доказывают обоснованность использования данной системы.</w:t>
      </w:r>
    </w:p>
    <w:p w14:paraId="5ADBFCC8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Для разработки веб-части информационной системы было решено использовать «</w:t>
      </w:r>
      <w:r>
        <w:rPr>
          <w:lang w:val="en-US" w:eastAsia="ru-RU"/>
        </w:rPr>
        <w:t>ASP</w:t>
      </w:r>
      <w:r>
        <w:rPr>
          <w:lang w:eastAsia="ru-RU"/>
        </w:rPr>
        <w:t>.</w:t>
      </w:r>
      <w:r>
        <w:rPr>
          <w:lang w:val="en-US" w:eastAsia="ru-RU"/>
        </w:rPr>
        <w:t>NET</w:t>
      </w:r>
      <w:r>
        <w:rPr>
          <w:lang w:eastAsia="ru-RU"/>
        </w:rPr>
        <w:t xml:space="preserve"> </w:t>
      </w:r>
      <w:r>
        <w:rPr>
          <w:lang w:val="en-US" w:eastAsia="ru-RU"/>
        </w:rPr>
        <w:t>Core</w:t>
      </w:r>
      <w:r>
        <w:rPr>
          <w:lang w:eastAsia="ru-RU"/>
        </w:rPr>
        <w:t>» – технологию для создания веб-приложений на платформе .</w:t>
      </w:r>
      <w:r>
        <w:rPr>
          <w:lang w:val="en-US" w:eastAsia="ru-RU"/>
        </w:rPr>
        <w:t>NET</w:t>
      </w:r>
      <w:r>
        <w:rPr>
          <w:lang w:eastAsia="ru-RU"/>
        </w:rPr>
        <w:t xml:space="preserve">. Данная технология развивается компанией </w:t>
      </w:r>
      <w:r>
        <w:rPr>
          <w:lang w:val="en-US" w:eastAsia="ru-RU"/>
        </w:rPr>
        <w:t>Microsoft</w:t>
      </w:r>
      <w:r>
        <w:rPr>
          <w:lang w:eastAsia="ru-RU"/>
        </w:rPr>
        <w:t xml:space="preserve">, в качестве языков программирования могут использоваться </w:t>
      </w:r>
      <w:r>
        <w:rPr>
          <w:lang w:val="en-US" w:eastAsia="ru-RU"/>
        </w:rPr>
        <w:t>C</w:t>
      </w:r>
      <w:r>
        <w:rPr>
          <w:lang w:eastAsia="ru-RU"/>
        </w:rPr>
        <w:t xml:space="preserve"># и </w:t>
      </w:r>
      <w:r>
        <w:rPr>
          <w:lang w:val="en-US" w:eastAsia="ru-RU"/>
        </w:rPr>
        <w:t>F</w:t>
      </w:r>
      <w:r>
        <w:rPr>
          <w:lang w:eastAsia="ru-RU"/>
        </w:rPr>
        <w:t>#.</w:t>
      </w:r>
    </w:p>
    <w:p w14:paraId="447D7D11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 Данная технология позволяет разрабатывать логическую часть на языке </w:t>
      </w:r>
      <w:r>
        <w:rPr>
          <w:lang w:val="en-US" w:eastAsia="ru-RU"/>
        </w:rPr>
        <w:t>C</w:t>
      </w:r>
      <w:r>
        <w:rPr>
          <w:lang w:eastAsia="ru-RU"/>
        </w:rPr>
        <w:t xml:space="preserve">#, который является основным языком разработки в колледже, и верстку визуальных представлений на языках </w:t>
      </w:r>
      <w:r>
        <w:rPr>
          <w:lang w:val="en-US" w:eastAsia="ru-RU"/>
        </w:rPr>
        <w:t>HTML</w:t>
      </w:r>
      <w:r>
        <w:rPr>
          <w:lang w:eastAsia="ru-RU"/>
        </w:rPr>
        <w:t xml:space="preserve"> и С</w:t>
      </w:r>
      <w:r>
        <w:rPr>
          <w:lang w:val="en-US" w:eastAsia="ru-RU"/>
        </w:rPr>
        <w:t>SS</w:t>
      </w:r>
      <w:r>
        <w:rPr>
          <w:lang w:eastAsia="ru-RU"/>
        </w:rPr>
        <w:t xml:space="preserve">, а также обладает функцией включения блоков кода </w:t>
      </w:r>
      <w:r>
        <w:rPr>
          <w:lang w:val="en-US" w:eastAsia="ru-RU"/>
        </w:rPr>
        <w:t>C</w:t>
      </w:r>
      <w:r>
        <w:rPr>
          <w:lang w:eastAsia="ru-RU"/>
        </w:rPr>
        <w:t xml:space="preserve"># в документ разметки </w:t>
      </w:r>
      <w:r>
        <w:rPr>
          <w:lang w:val="en-US" w:eastAsia="ru-RU"/>
        </w:rPr>
        <w:t>HTML</w:t>
      </w:r>
      <w:r>
        <w:rPr>
          <w:lang w:eastAsia="ru-RU"/>
        </w:rPr>
        <w:t xml:space="preserve"> – функция </w:t>
      </w:r>
      <w:r>
        <w:rPr>
          <w:lang w:val="en-US" w:eastAsia="ru-RU"/>
        </w:rPr>
        <w:t>Razor</w:t>
      </w:r>
      <w:r>
        <w:rPr>
          <w:lang w:eastAsia="ru-RU"/>
        </w:rPr>
        <w:t xml:space="preserve"> </w:t>
      </w:r>
      <w:r>
        <w:rPr>
          <w:lang w:val="en-US" w:eastAsia="ru-RU"/>
        </w:rPr>
        <w:t>Pages</w:t>
      </w:r>
      <w:r>
        <w:rPr>
          <w:lang w:eastAsia="ru-RU"/>
        </w:rPr>
        <w:t>, что предоставляет удобство при создании функций, таблиц и элементов управления.</w:t>
      </w:r>
    </w:p>
    <w:p w14:paraId="10218293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Также стоит обратить внимание на используемые в технологии паттерн «</w:t>
      </w:r>
      <w:r>
        <w:rPr>
          <w:lang w:val="en-US" w:eastAsia="ru-RU"/>
        </w:rPr>
        <w:t>ASP</w:t>
      </w:r>
      <w:r>
        <w:rPr>
          <w:lang w:eastAsia="ru-RU"/>
        </w:rPr>
        <w:t>.</w:t>
      </w:r>
      <w:r>
        <w:rPr>
          <w:lang w:val="en-US" w:eastAsia="ru-RU"/>
        </w:rPr>
        <w:t>NET</w:t>
      </w:r>
      <w:r>
        <w:rPr>
          <w:lang w:eastAsia="ru-RU"/>
        </w:rPr>
        <w:t xml:space="preserve"> </w:t>
      </w:r>
      <w:r>
        <w:rPr>
          <w:lang w:val="en-US" w:eastAsia="ru-RU"/>
        </w:rPr>
        <w:t>Core</w:t>
      </w:r>
      <w:r>
        <w:rPr>
          <w:lang w:eastAsia="ru-RU"/>
        </w:rPr>
        <w:t xml:space="preserve"> </w:t>
      </w:r>
      <w:r>
        <w:rPr>
          <w:lang w:val="en-US" w:eastAsia="ru-RU"/>
        </w:rPr>
        <w:t>MVC</w:t>
      </w:r>
      <w:r>
        <w:rPr>
          <w:lang w:eastAsia="ru-RU"/>
        </w:rPr>
        <w:t>», позволяющий строить приложение вокруг трех основных компонентов: модели, представления и контроллера, и «</w:t>
      </w:r>
      <w:r>
        <w:rPr>
          <w:lang w:val="en-US" w:eastAsia="ru-RU"/>
        </w:rPr>
        <w:t>ASP</w:t>
      </w:r>
      <w:r>
        <w:rPr>
          <w:lang w:eastAsia="ru-RU"/>
        </w:rPr>
        <w:t>.</w:t>
      </w:r>
      <w:r>
        <w:rPr>
          <w:lang w:val="en-US" w:eastAsia="ru-RU"/>
        </w:rPr>
        <w:t>NET</w:t>
      </w:r>
      <w:r>
        <w:rPr>
          <w:lang w:eastAsia="ru-RU"/>
        </w:rPr>
        <w:t xml:space="preserve"> </w:t>
      </w:r>
      <w:r>
        <w:rPr>
          <w:lang w:val="en-US" w:eastAsia="ru-RU"/>
        </w:rPr>
        <w:t>Core</w:t>
      </w:r>
      <w:r>
        <w:rPr>
          <w:lang w:eastAsia="ru-RU"/>
        </w:rPr>
        <w:t xml:space="preserve"> </w:t>
      </w:r>
      <w:r>
        <w:rPr>
          <w:lang w:val="en-US" w:eastAsia="ru-RU"/>
        </w:rPr>
        <w:t>Web</w:t>
      </w:r>
      <w:r>
        <w:rPr>
          <w:lang w:eastAsia="ru-RU"/>
        </w:rPr>
        <w:t xml:space="preserve"> </w:t>
      </w:r>
      <w:r>
        <w:rPr>
          <w:lang w:val="en-US" w:eastAsia="ru-RU"/>
        </w:rPr>
        <w:t>API</w:t>
      </w:r>
      <w:r>
        <w:rPr>
          <w:lang w:eastAsia="ru-RU"/>
        </w:rPr>
        <w:t xml:space="preserve">» – реализацию паттерна </w:t>
      </w:r>
      <w:r>
        <w:rPr>
          <w:lang w:val="en-US" w:eastAsia="ru-RU"/>
        </w:rPr>
        <w:t>REST</w:t>
      </w:r>
      <w:r>
        <w:rPr>
          <w:lang w:eastAsia="ru-RU"/>
        </w:rPr>
        <w:t xml:space="preserve">, при котором для каждого типа </w:t>
      </w:r>
      <w:r>
        <w:rPr>
          <w:lang w:val="en-US" w:eastAsia="ru-RU"/>
        </w:rPr>
        <w:t>HTTP</w:t>
      </w:r>
      <w:r>
        <w:rPr>
          <w:lang w:eastAsia="ru-RU"/>
        </w:rPr>
        <w:t xml:space="preserve">-запроса предназначен отдельный ресурс, что облегчает разработку </w:t>
      </w:r>
      <w:r>
        <w:rPr>
          <w:lang w:val="en-US" w:eastAsia="ru-RU"/>
        </w:rPr>
        <w:t>API</w:t>
      </w:r>
      <w:r>
        <w:rPr>
          <w:lang w:eastAsia="ru-RU"/>
        </w:rPr>
        <w:t>-интерфейса веб-части информационной системы.</w:t>
      </w:r>
    </w:p>
    <w:p w14:paraId="4C47277E">
      <w:pPr>
        <w:spacing w:after="0"/>
        <w:ind w:firstLine="709"/>
        <w:jc w:val="both"/>
        <w:rPr>
          <w:lang w:eastAsia="ru-RU"/>
        </w:rPr>
      </w:pPr>
      <w:r>
        <w:rPr>
          <w:lang w:eastAsia="ru-RU"/>
        </w:rPr>
        <w:t xml:space="preserve">Отдельно можно выделить следующие особенности </w:t>
      </w:r>
      <w:r>
        <w:rPr>
          <w:lang w:val="en-US" w:eastAsia="ru-RU"/>
        </w:rPr>
        <w:t>ASP</w:t>
      </w:r>
      <w:r>
        <w:rPr>
          <w:lang w:eastAsia="ru-RU"/>
        </w:rPr>
        <w:t>.</w:t>
      </w:r>
      <w:r>
        <w:rPr>
          <w:lang w:val="en-US" w:eastAsia="ru-RU"/>
        </w:rPr>
        <w:t>NET</w:t>
      </w:r>
      <w:r>
        <w:rPr>
          <w:lang w:eastAsia="ru-RU"/>
        </w:rPr>
        <w:t xml:space="preserve"> </w:t>
      </w:r>
      <w:r>
        <w:rPr>
          <w:lang w:val="en-US" w:eastAsia="ru-RU"/>
        </w:rPr>
        <w:t>Core</w:t>
      </w:r>
      <w:r>
        <w:rPr>
          <w:lang w:eastAsia="ru-RU"/>
        </w:rPr>
        <w:t>:</w:t>
      </w:r>
    </w:p>
    <w:p w14:paraId="0F280DAC">
      <w:pPr>
        <w:pStyle w:val="25"/>
        <w:numPr>
          <w:ilvl w:val="0"/>
          <w:numId w:val="10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работа поверх платформы .</w:t>
      </w:r>
      <w:r>
        <w:rPr>
          <w:rFonts w:ascii="Times New Roman" w:hAnsi="Times New Roman"/>
          <w:lang w:val="en-US" w:eastAsia="ru-RU"/>
        </w:rPr>
        <w:t>NET</w:t>
      </w:r>
      <w:r>
        <w:rPr>
          <w:rFonts w:ascii="Times New Roman" w:hAnsi="Times New Roman"/>
          <w:lang w:eastAsia="ru-RU"/>
        </w:rPr>
        <w:t xml:space="preserve"> и полное задействование ее функционала;</w:t>
      </w:r>
    </w:p>
    <w:p w14:paraId="7B4EC361">
      <w:pPr>
        <w:pStyle w:val="25"/>
        <w:numPr>
          <w:ilvl w:val="0"/>
          <w:numId w:val="10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 xml:space="preserve">кроссплатформенный фреймворк, приложения на котором могут быть развернуты на всех основных популярных информационных системах: </w:t>
      </w:r>
      <w:r>
        <w:rPr>
          <w:rFonts w:ascii="Times New Roman" w:hAnsi="Times New Roman"/>
          <w:lang w:val="en-US" w:eastAsia="ru-RU"/>
        </w:rPr>
        <w:t>Windows</w:t>
      </w:r>
      <w:r>
        <w:rPr>
          <w:rFonts w:ascii="Times New Roman" w:hAnsi="Times New Roman"/>
          <w:lang w:eastAsia="ru-RU"/>
        </w:rPr>
        <w:t xml:space="preserve">, </w:t>
      </w:r>
      <w:r>
        <w:rPr>
          <w:rFonts w:ascii="Times New Roman" w:hAnsi="Times New Roman"/>
          <w:lang w:val="en-US" w:eastAsia="ru-RU"/>
        </w:rPr>
        <w:t>Mac</w:t>
      </w:r>
      <w:r>
        <w:rPr>
          <w:rFonts w:ascii="Times New Roman" w:hAnsi="Times New Roman"/>
          <w:lang w:eastAsia="ru-RU"/>
        </w:rPr>
        <w:t xml:space="preserve"> </w:t>
      </w:r>
      <w:r>
        <w:rPr>
          <w:rFonts w:ascii="Times New Roman" w:hAnsi="Times New Roman"/>
          <w:lang w:val="en-US" w:eastAsia="ru-RU"/>
        </w:rPr>
        <w:t>OS</w:t>
      </w:r>
      <w:r>
        <w:rPr>
          <w:rFonts w:ascii="Times New Roman" w:hAnsi="Times New Roman"/>
          <w:lang w:eastAsia="ru-RU"/>
        </w:rPr>
        <w:t xml:space="preserve">, </w:t>
      </w:r>
      <w:r>
        <w:rPr>
          <w:rFonts w:ascii="Times New Roman" w:hAnsi="Times New Roman"/>
          <w:lang w:val="en-US" w:eastAsia="ru-RU"/>
        </w:rPr>
        <w:t>Linux</w:t>
      </w:r>
      <w:r>
        <w:rPr>
          <w:rFonts w:ascii="Times New Roman" w:hAnsi="Times New Roman"/>
          <w:lang w:eastAsia="ru-RU"/>
        </w:rPr>
        <w:t>;</w:t>
      </w:r>
    </w:p>
    <w:p w14:paraId="32290646">
      <w:pPr>
        <w:pStyle w:val="25"/>
        <w:numPr>
          <w:ilvl w:val="0"/>
          <w:numId w:val="10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 xml:space="preserve">фреймворк является модульным, что позволяет загружать все необходимые компоненты веб-приложения как отдельные модули через пакетный менеджер </w:t>
      </w:r>
      <w:r>
        <w:rPr>
          <w:rFonts w:ascii="Times New Roman" w:hAnsi="Times New Roman"/>
          <w:lang w:val="en-US" w:eastAsia="ru-RU"/>
        </w:rPr>
        <w:t>NuGet</w:t>
      </w:r>
      <w:r>
        <w:rPr>
          <w:rFonts w:ascii="Times New Roman" w:hAnsi="Times New Roman"/>
          <w:lang w:eastAsia="ru-RU"/>
        </w:rPr>
        <w:t>;</w:t>
      </w:r>
    </w:p>
    <w:p w14:paraId="52D38305">
      <w:pPr>
        <w:pStyle w:val="25"/>
        <w:numPr>
          <w:ilvl w:val="0"/>
          <w:numId w:val="10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 xml:space="preserve">в качестве инструментария разработки можно использовать такую среду разработки с богатым функционалом, как </w:t>
      </w:r>
      <w:r>
        <w:rPr>
          <w:rFonts w:ascii="Times New Roman" w:hAnsi="Times New Roman"/>
          <w:lang w:val="en-US" w:eastAsia="ru-RU"/>
        </w:rPr>
        <w:t>Visual</w:t>
      </w:r>
      <w:r>
        <w:rPr>
          <w:rFonts w:ascii="Times New Roman" w:hAnsi="Times New Roman"/>
          <w:lang w:eastAsia="ru-RU"/>
        </w:rPr>
        <w:t xml:space="preserve"> </w:t>
      </w:r>
      <w:r>
        <w:rPr>
          <w:rFonts w:ascii="Times New Roman" w:hAnsi="Times New Roman"/>
          <w:lang w:val="en-US" w:eastAsia="ru-RU"/>
        </w:rPr>
        <w:t>Studio</w:t>
      </w:r>
      <w:r>
        <w:rPr>
          <w:rFonts w:ascii="Times New Roman" w:hAnsi="Times New Roman"/>
          <w:lang w:eastAsia="ru-RU"/>
        </w:rPr>
        <w:t>.</w:t>
      </w:r>
    </w:p>
    <w:p w14:paraId="6752E25F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Выбор данной технологии обусловлен ее растущей популярностью, удобностью применяемых шаблонов проектирования и положительными особенностями, описанными выше.</w:t>
      </w:r>
    </w:p>
    <w:p w14:paraId="2E37E1F9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Для обработки некоторых функций на стороне клиента предполагается использовать фреймворк </w:t>
      </w:r>
      <w:r>
        <w:rPr>
          <w:lang w:val="en-US" w:eastAsia="ru-RU"/>
        </w:rPr>
        <w:t>JavaScript</w:t>
      </w:r>
      <w:r>
        <w:rPr>
          <w:lang w:eastAsia="ru-RU"/>
        </w:rPr>
        <w:t xml:space="preserve"> – </w:t>
      </w:r>
      <w:r>
        <w:rPr>
          <w:lang w:val="en-US" w:eastAsia="ru-RU"/>
        </w:rPr>
        <w:t>JQuerry</w:t>
      </w:r>
      <w:r>
        <w:rPr>
          <w:lang w:eastAsia="ru-RU"/>
        </w:rPr>
        <w:t xml:space="preserve">, который представляет набор функций </w:t>
      </w:r>
      <w:r>
        <w:rPr>
          <w:lang w:val="en-US" w:eastAsia="ru-RU"/>
        </w:rPr>
        <w:t>JavaScript</w:t>
      </w:r>
      <w:r>
        <w:rPr>
          <w:lang w:eastAsia="ru-RU"/>
        </w:rPr>
        <w:t xml:space="preserve"> и фокусируется на взаимодействии </w:t>
      </w:r>
      <w:r>
        <w:rPr>
          <w:lang w:val="en-US" w:eastAsia="ru-RU"/>
        </w:rPr>
        <w:t>JavaScript</w:t>
      </w:r>
      <w:r>
        <w:rPr>
          <w:lang w:eastAsia="ru-RU"/>
        </w:rPr>
        <w:t xml:space="preserve"> и </w:t>
      </w:r>
      <w:r>
        <w:rPr>
          <w:lang w:val="en-US" w:eastAsia="ru-RU"/>
        </w:rPr>
        <w:t>HTML</w:t>
      </w:r>
      <w:r>
        <w:rPr>
          <w:lang w:eastAsia="ru-RU"/>
        </w:rPr>
        <w:t>.</w:t>
      </w:r>
    </w:p>
    <w:p w14:paraId="543F9114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Для разработки мобильной части информационной системы было решено использовать новый кроссплатформенный фреймворк от компании </w:t>
      </w:r>
      <w:r>
        <w:rPr>
          <w:lang w:val="en-US" w:eastAsia="ru-RU"/>
        </w:rPr>
        <w:t>Microsoft</w:t>
      </w:r>
      <w:r>
        <w:rPr>
          <w:lang w:eastAsia="ru-RU"/>
        </w:rPr>
        <w:t xml:space="preserve"> для создания мобильных и десктопных приложений – .</w:t>
      </w:r>
      <w:r>
        <w:rPr>
          <w:lang w:val="en-US" w:eastAsia="ru-RU"/>
        </w:rPr>
        <w:t>NET</w:t>
      </w:r>
      <w:r>
        <w:rPr>
          <w:lang w:eastAsia="ru-RU"/>
        </w:rPr>
        <w:t xml:space="preserve"> </w:t>
      </w:r>
      <w:r>
        <w:rPr>
          <w:lang w:val="en-US" w:eastAsia="ru-RU"/>
        </w:rPr>
        <w:t>Multi</w:t>
      </w:r>
      <w:r>
        <w:rPr>
          <w:lang w:eastAsia="ru-RU"/>
        </w:rPr>
        <w:t>-</w:t>
      </w:r>
      <w:r>
        <w:rPr>
          <w:lang w:val="en-US" w:eastAsia="ru-RU"/>
        </w:rPr>
        <w:t>platform</w:t>
      </w:r>
      <w:r>
        <w:rPr>
          <w:lang w:eastAsia="ru-RU"/>
        </w:rPr>
        <w:t xml:space="preserve"> </w:t>
      </w:r>
      <w:r>
        <w:rPr>
          <w:lang w:val="en-US" w:eastAsia="ru-RU"/>
        </w:rPr>
        <w:t>App</w:t>
      </w:r>
      <w:r>
        <w:rPr>
          <w:lang w:eastAsia="ru-RU"/>
        </w:rPr>
        <w:t xml:space="preserve"> </w:t>
      </w:r>
      <w:r>
        <w:rPr>
          <w:lang w:val="en-US" w:eastAsia="ru-RU"/>
        </w:rPr>
        <w:t>UI</w:t>
      </w:r>
      <w:r>
        <w:rPr>
          <w:lang w:eastAsia="ru-RU"/>
        </w:rPr>
        <w:t xml:space="preserve">. Данная технология использует язык программирования </w:t>
      </w:r>
      <w:r>
        <w:rPr>
          <w:lang w:val="en-US" w:eastAsia="ru-RU"/>
        </w:rPr>
        <w:t>C</w:t>
      </w:r>
      <w:r>
        <w:rPr>
          <w:lang w:eastAsia="ru-RU"/>
        </w:rPr>
        <w:t xml:space="preserve"># и язык разметки </w:t>
      </w:r>
      <w:r>
        <w:rPr>
          <w:lang w:val="en-US" w:eastAsia="ru-RU"/>
        </w:rPr>
        <w:t>XAML</w:t>
      </w:r>
      <w:r>
        <w:rPr>
          <w:lang w:eastAsia="ru-RU"/>
        </w:rPr>
        <w:t xml:space="preserve">. С помощью данного фреймворка можно разрабатывать приложения под такие операционные системы как </w:t>
      </w:r>
      <w:r>
        <w:rPr>
          <w:lang w:val="en-US" w:eastAsia="ru-RU"/>
        </w:rPr>
        <w:t>Android</w:t>
      </w:r>
      <w:r>
        <w:rPr>
          <w:lang w:eastAsia="ru-RU"/>
        </w:rPr>
        <w:t xml:space="preserve">, </w:t>
      </w:r>
      <w:r>
        <w:rPr>
          <w:lang w:val="en-US" w:eastAsia="ru-RU"/>
        </w:rPr>
        <w:t>iOS</w:t>
      </w:r>
      <w:r>
        <w:rPr>
          <w:lang w:eastAsia="ru-RU"/>
        </w:rPr>
        <w:t xml:space="preserve">, </w:t>
      </w:r>
      <w:r>
        <w:rPr>
          <w:lang w:val="en-US" w:eastAsia="ru-RU"/>
        </w:rPr>
        <w:t>macOS</w:t>
      </w:r>
      <w:r>
        <w:rPr>
          <w:lang w:eastAsia="ru-RU"/>
        </w:rPr>
        <w:t xml:space="preserve"> и </w:t>
      </w:r>
      <w:r>
        <w:rPr>
          <w:lang w:val="en-US" w:eastAsia="ru-RU"/>
        </w:rPr>
        <w:t>Windows</w:t>
      </w:r>
      <w:r>
        <w:rPr>
          <w:lang w:eastAsia="ru-RU"/>
        </w:rPr>
        <w:t>, используя при этом один и тот же код.</w:t>
      </w:r>
    </w:p>
    <w:p w14:paraId="51906F95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.</w:t>
      </w:r>
      <w:r>
        <w:rPr>
          <w:lang w:val="en-US" w:eastAsia="ru-RU"/>
        </w:rPr>
        <w:t>NET</w:t>
      </w:r>
      <w:r>
        <w:rPr>
          <w:lang w:eastAsia="ru-RU"/>
        </w:rPr>
        <w:t xml:space="preserve"> </w:t>
      </w:r>
      <w:r>
        <w:rPr>
          <w:lang w:val="en-US" w:eastAsia="ru-RU"/>
        </w:rPr>
        <w:t>Multi</w:t>
      </w:r>
      <w:r>
        <w:rPr>
          <w:lang w:eastAsia="ru-RU"/>
        </w:rPr>
        <w:t>-</w:t>
      </w:r>
      <w:r>
        <w:rPr>
          <w:lang w:val="en-US" w:eastAsia="ru-RU"/>
        </w:rPr>
        <w:t>platform</w:t>
      </w:r>
      <w:r>
        <w:rPr>
          <w:lang w:eastAsia="ru-RU"/>
        </w:rPr>
        <w:t xml:space="preserve"> </w:t>
      </w:r>
      <w:r>
        <w:rPr>
          <w:lang w:val="en-US" w:eastAsia="ru-RU"/>
        </w:rPr>
        <w:t>App</w:t>
      </w:r>
      <w:r>
        <w:rPr>
          <w:lang w:eastAsia="ru-RU"/>
        </w:rPr>
        <w:t xml:space="preserve"> </w:t>
      </w:r>
      <w:r>
        <w:rPr>
          <w:lang w:val="en-US" w:eastAsia="ru-RU"/>
        </w:rPr>
        <w:t>UI</w:t>
      </w:r>
      <w:r>
        <w:rPr>
          <w:lang w:eastAsia="ru-RU"/>
        </w:rPr>
        <w:t xml:space="preserve"> представляет эволюцию другого фреймворка – </w:t>
      </w:r>
      <w:r>
        <w:rPr>
          <w:lang w:val="en-US" w:eastAsia="ru-RU"/>
        </w:rPr>
        <w:t>Xamarin</w:t>
      </w:r>
      <w:r>
        <w:rPr>
          <w:lang w:eastAsia="ru-RU"/>
        </w:rPr>
        <w:t xml:space="preserve"> </w:t>
      </w:r>
      <w:r>
        <w:rPr>
          <w:lang w:val="en-US" w:eastAsia="ru-RU"/>
        </w:rPr>
        <w:t>Forms</w:t>
      </w:r>
      <w:r>
        <w:rPr>
          <w:lang w:eastAsia="ru-RU"/>
        </w:rPr>
        <w:t>, имеющего более чем 10-летнюю историю разработки.</w:t>
      </w:r>
    </w:p>
    <w:p w14:paraId="43B5B9E9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Основополагающим фактором выбора данного фреймворка является то, что при создании приложений мы можем использовать платформу .</w:t>
      </w:r>
      <w:r>
        <w:rPr>
          <w:lang w:val="en-US" w:eastAsia="ru-RU"/>
        </w:rPr>
        <w:t>NET</w:t>
      </w:r>
      <w:r>
        <w:rPr>
          <w:lang w:eastAsia="ru-RU"/>
        </w:rPr>
        <w:t xml:space="preserve"> и язык программирования </w:t>
      </w:r>
      <w:r>
        <w:rPr>
          <w:lang w:val="en-US" w:eastAsia="ru-RU"/>
        </w:rPr>
        <w:t>C</w:t>
      </w:r>
      <w:r>
        <w:rPr>
          <w:lang w:eastAsia="ru-RU"/>
        </w:rPr>
        <w:t xml:space="preserve">#, а также вести разработку в среде </w:t>
      </w:r>
      <w:r>
        <w:rPr>
          <w:lang w:val="en-US" w:eastAsia="ru-RU"/>
        </w:rPr>
        <w:t>VisualStudio</w:t>
      </w:r>
      <w:r>
        <w:rPr>
          <w:lang w:eastAsia="ru-RU"/>
        </w:rPr>
        <w:t>.</w:t>
      </w:r>
    </w:p>
    <w:p w14:paraId="1B58E527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Можно заключить, что выбор вышеописанных технологий обусловлен не только их растущей популярностью и востребованностью в мире, но также и удобностью использования – все части информационной системы, за исключением базы данных, разрабатываются в одной среде разработки </w:t>
      </w:r>
      <w:r>
        <w:rPr>
          <w:lang w:val="en-US" w:eastAsia="ru-RU"/>
        </w:rPr>
        <w:t>VisualStudio</w:t>
      </w:r>
      <w:r>
        <w:rPr>
          <w:lang w:eastAsia="ru-RU"/>
        </w:rPr>
        <w:t xml:space="preserve">, их логика разрабатывается на языке </w:t>
      </w:r>
      <w:r>
        <w:rPr>
          <w:lang w:val="en-US" w:eastAsia="ru-RU"/>
        </w:rPr>
        <w:t>C</w:t>
      </w:r>
      <w:r>
        <w:rPr>
          <w:lang w:eastAsia="ru-RU"/>
        </w:rPr>
        <w:t># поверх платформы .</w:t>
      </w:r>
      <w:r>
        <w:rPr>
          <w:lang w:val="en-US" w:eastAsia="ru-RU"/>
        </w:rPr>
        <w:t>NET</w:t>
      </w:r>
      <w:r>
        <w:rPr>
          <w:lang w:eastAsia="ru-RU"/>
        </w:rPr>
        <w:t xml:space="preserve">, что позволит использовать различные дополнительные библиотеки как, например  </w:t>
      </w:r>
      <w:r>
        <w:rPr>
          <w:lang w:val="en-US" w:eastAsia="ru-RU"/>
        </w:rPr>
        <w:t>Entity</w:t>
      </w:r>
      <w:r>
        <w:rPr>
          <w:lang w:eastAsia="ru-RU"/>
        </w:rPr>
        <w:t xml:space="preserve"> </w:t>
      </w:r>
      <w:r>
        <w:rPr>
          <w:lang w:val="en-US" w:eastAsia="ru-RU"/>
        </w:rPr>
        <w:t>Framework</w:t>
      </w:r>
      <w:r>
        <w:rPr>
          <w:lang w:eastAsia="ru-RU"/>
        </w:rPr>
        <w:t>, которая позволяет облегчить взаимодействие с базой данных.</w:t>
      </w:r>
    </w:p>
    <w:p w14:paraId="6EEEE7BB">
      <w:pPr>
        <w:rPr>
          <w:lang w:eastAsia="ru-RU"/>
        </w:rPr>
      </w:pPr>
      <w:r>
        <w:rPr>
          <w:lang w:eastAsia="ru-RU"/>
        </w:rPr>
        <w:br w:type="page"/>
      </w:r>
    </w:p>
    <w:p w14:paraId="31E4A544">
      <w:pPr>
        <w:pStyle w:val="3"/>
        <w:rPr>
          <w:sz w:val="32"/>
          <w:szCs w:val="32"/>
        </w:rPr>
      </w:pPr>
      <w:bookmarkStart w:id="9" w:name="_Toc165686336"/>
      <w:r>
        <w:rPr>
          <w:sz w:val="32"/>
          <w:szCs w:val="32"/>
        </w:rPr>
        <w:t>2 Технологический раздел</w:t>
      </w:r>
      <w:bookmarkEnd w:id="9"/>
    </w:p>
    <w:p w14:paraId="07FD4796">
      <w:pPr>
        <w:pStyle w:val="3"/>
        <w:numPr>
          <w:ilvl w:val="1"/>
          <w:numId w:val="11"/>
        </w:numPr>
      </w:pPr>
      <w:bookmarkStart w:id="10" w:name="_Toc165686337"/>
      <w:r>
        <w:t>Структура базы данных</w:t>
      </w:r>
      <w:bookmarkEnd w:id="10"/>
    </w:p>
    <w:p w14:paraId="216CD73D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База данных включает в себя 13 сущностей. На рисунке 7 представлена </w:t>
      </w:r>
      <w:r>
        <w:rPr>
          <w:lang w:val="en-US" w:eastAsia="ru-RU"/>
        </w:rPr>
        <w:t>ER</w:t>
      </w:r>
      <w:r>
        <w:rPr>
          <w:lang w:eastAsia="ru-RU"/>
        </w:rPr>
        <w:t>-диаграмма базы данных.</w:t>
      </w:r>
    </w:p>
    <w:p w14:paraId="36840925">
      <w:pPr>
        <w:spacing w:after="0" w:line="360" w:lineRule="auto"/>
        <w:jc w:val="center"/>
        <w:rPr>
          <w:lang w:eastAsia="ru-RU"/>
        </w:rPr>
      </w:pPr>
      <w:r>
        <w:rPr>
          <w:lang w:eastAsia="ru-RU"/>
        </w:rPr>
        <w:drawing>
          <wp:inline distT="0" distB="0" distL="0" distR="0">
            <wp:extent cx="4848225" cy="687895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9230" cy="688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C14C8">
      <w:pPr>
        <w:jc w:val="center"/>
        <w:rPr>
          <w:lang w:eastAsia="ru-RU"/>
        </w:rPr>
      </w:pPr>
      <w:r>
        <w:rPr>
          <w:lang w:eastAsia="ru-RU"/>
        </w:rPr>
        <w:t xml:space="preserve">Рисунок 7 – </w:t>
      </w:r>
      <w:r>
        <w:rPr>
          <w:lang w:val="en-US" w:eastAsia="ru-RU"/>
        </w:rPr>
        <w:t>ER</w:t>
      </w:r>
      <w:r>
        <w:rPr>
          <w:lang w:eastAsia="ru-RU"/>
        </w:rPr>
        <w:t>-диаграмма базы данных</w:t>
      </w:r>
    </w:p>
    <w:p w14:paraId="72258A81">
      <w:pPr>
        <w:rPr>
          <w:lang w:eastAsia="ru-RU"/>
        </w:rPr>
      </w:pPr>
      <w:r>
        <w:rPr>
          <w:lang w:eastAsia="ru-RU"/>
        </w:rPr>
        <w:br w:type="page"/>
      </w:r>
    </w:p>
    <w:p w14:paraId="6E13A46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Manufacturer</w:t>
      </w:r>
      <w:r>
        <w:rPr>
          <w:rFonts w:cs="Times New Roman"/>
          <w:szCs w:val="28"/>
        </w:rPr>
        <w:t xml:space="preserve"> предназначена для хранения в базе данных информации о производителях продукции.</w:t>
      </w:r>
    </w:p>
    <w:p w14:paraId="46A39937">
      <w:p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Таблица 13 – Сущность </w:t>
      </w:r>
      <w:r>
        <w:rPr>
          <w:rFonts w:cs="Times New Roman"/>
          <w:szCs w:val="28"/>
          <w:lang w:val="en-US"/>
        </w:rPr>
        <w:t>Manufacturer</w:t>
      </w:r>
    </w:p>
    <w:tbl>
      <w:tblPr>
        <w:tblStyle w:val="1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0"/>
        <w:gridCol w:w="1337"/>
        <w:gridCol w:w="1832"/>
        <w:gridCol w:w="5311"/>
      </w:tblGrid>
      <w:tr w14:paraId="582E37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3DC2FD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Атрибут</w:t>
            </w:r>
          </w:p>
        </w:tc>
        <w:tc>
          <w:tcPr>
            <w:tcW w:w="0" w:type="auto"/>
          </w:tcPr>
          <w:p w14:paraId="3123EAE0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49F66DD0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Необязательное поле</w:t>
            </w:r>
          </w:p>
        </w:tc>
        <w:tc>
          <w:tcPr>
            <w:tcW w:w="0" w:type="auto"/>
          </w:tcPr>
          <w:p w14:paraId="0DDFA79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Примечание</w:t>
            </w:r>
          </w:p>
        </w:tc>
      </w:tr>
      <w:tr w14:paraId="3BE3AB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007D74D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0" w:type="auto"/>
          </w:tcPr>
          <w:p w14:paraId="47DB548D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</w:tcPr>
          <w:p w14:paraId="44478C2D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07D9717E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Идентификатор таблицы. Автоинкрементный, первичный ключ</w:t>
            </w:r>
          </w:p>
        </w:tc>
      </w:tr>
      <w:tr w14:paraId="6C7E3B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28415280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Title</w:t>
            </w:r>
          </w:p>
        </w:tc>
        <w:tc>
          <w:tcPr>
            <w:tcW w:w="0" w:type="auto"/>
          </w:tcPr>
          <w:p w14:paraId="6D06B93C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0" w:type="auto"/>
          </w:tcPr>
          <w:p w14:paraId="35FD309A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4D3E5CE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Название производителя</w:t>
            </w:r>
          </w:p>
        </w:tc>
      </w:tr>
    </w:tbl>
    <w:p w14:paraId="39EAA0AE">
      <w:pPr>
        <w:spacing w:after="0" w:line="360" w:lineRule="auto"/>
        <w:jc w:val="both"/>
        <w:rPr>
          <w:lang w:val="en-US" w:eastAsia="ru-RU"/>
        </w:rPr>
      </w:pPr>
    </w:p>
    <w:p w14:paraId="53EC289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Category</w:t>
      </w:r>
      <w:r>
        <w:rPr>
          <w:rFonts w:cs="Times New Roman"/>
          <w:szCs w:val="28"/>
        </w:rPr>
        <w:t xml:space="preserve"> предназначена для хранения в базе данных информации об имеющихся категориях и подкатегориях продукции.</w:t>
      </w:r>
    </w:p>
    <w:p w14:paraId="41A865C4">
      <w:p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Таблица 14 – Сущность </w:t>
      </w:r>
      <w:r>
        <w:rPr>
          <w:rFonts w:cs="Times New Roman"/>
          <w:szCs w:val="28"/>
          <w:lang w:val="en-US"/>
        </w:rPr>
        <w:t>Category</w:t>
      </w:r>
    </w:p>
    <w:tbl>
      <w:tblPr>
        <w:tblStyle w:val="1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63"/>
        <w:gridCol w:w="1207"/>
        <w:gridCol w:w="1185"/>
        <w:gridCol w:w="5215"/>
      </w:tblGrid>
      <w:tr w14:paraId="749150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0" w:type="auto"/>
          </w:tcPr>
          <w:p w14:paraId="11B6509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Атрибут</w:t>
            </w:r>
          </w:p>
        </w:tc>
        <w:tc>
          <w:tcPr>
            <w:tcW w:w="0" w:type="auto"/>
          </w:tcPr>
          <w:p w14:paraId="1A3DFCB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57147568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Необязательное поле</w:t>
            </w:r>
          </w:p>
        </w:tc>
        <w:tc>
          <w:tcPr>
            <w:tcW w:w="0" w:type="auto"/>
          </w:tcPr>
          <w:p w14:paraId="46E905D3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Примечание</w:t>
            </w:r>
          </w:p>
        </w:tc>
      </w:tr>
      <w:tr w14:paraId="229F23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5D6EBC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0" w:type="auto"/>
          </w:tcPr>
          <w:p w14:paraId="211FD01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</w:tcPr>
          <w:p w14:paraId="5C7ECEEE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07D572BB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Идентификатор таблицы. Автоинкрементный, первичный ключ</w:t>
            </w:r>
          </w:p>
        </w:tc>
      </w:tr>
      <w:tr w14:paraId="4B751C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4E2124B0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CategoryName</w:t>
            </w:r>
          </w:p>
        </w:tc>
        <w:tc>
          <w:tcPr>
            <w:tcW w:w="0" w:type="auto"/>
          </w:tcPr>
          <w:p w14:paraId="6889493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0" w:type="auto"/>
          </w:tcPr>
          <w:p w14:paraId="75CA44DA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6BC04DCA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Название категории</w:t>
            </w:r>
          </w:p>
        </w:tc>
      </w:tr>
      <w:tr w14:paraId="61B1AC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6C48DBA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ParentCategoryID</w:t>
            </w:r>
          </w:p>
        </w:tc>
        <w:tc>
          <w:tcPr>
            <w:tcW w:w="0" w:type="auto"/>
          </w:tcPr>
          <w:p w14:paraId="1D7E08D1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</w:tcPr>
          <w:p w14:paraId="0724F12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Yes</w:t>
            </w:r>
          </w:p>
        </w:tc>
        <w:tc>
          <w:tcPr>
            <w:tcW w:w="0" w:type="auto"/>
          </w:tcPr>
          <w:p w14:paraId="2F4413A0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Внешний ключ к родительской категории. При наличии значения в данном поле – экземпляр является подкатегорией</w:t>
            </w:r>
          </w:p>
        </w:tc>
      </w:tr>
      <w:tr w14:paraId="1F109F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82B00B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CategoryLevel</w:t>
            </w:r>
          </w:p>
        </w:tc>
        <w:tc>
          <w:tcPr>
            <w:tcW w:w="0" w:type="auto"/>
          </w:tcPr>
          <w:p w14:paraId="24C8A13D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</w:tcPr>
          <w:p w14:paraId="3FDE72C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53E54EE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Уровень категории. От 1 до 3</w:t>
            </w:r>
          </w:p>
        </w:tc>
      </w:tr>
    </w:tbl>
    <w:p w14:paraId="51965855">
      <w:pPr>
        <w:spacing w:after="0" w:line="360" w:lineRule="auto"/>
        <w:jc w:val="both"/>
        <w:rPr>
          <w:rFonts w:cs="Times New Roman"/>
          <w:szCs w:val="28"/>
          <w:lang w:val="en-US"/>
        </w:rPr>
      </w:pPr>
    </w:p>
    <w:p w14:paraId="4FBB7318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NicotineType</w:t>
      </w:r>
      <w:r>
        <w:rPr>
          <w:rFonts w:cs="Times New Roman"/>
          <w:szCs w:val="28"/>
        </w:rPr>
        <w:t xml:space="preserve"> предназначена для хранения информации о количестве никотина в определенной продукции.</w:t>
      </w:r>
    </w:p>
    <w:p w14:paraId="05B50DE1">
      <w:p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Таблица 15 – Сущность </w:t>
      </w:r>
      <w:r>
        <w:rPr>
          <w:rFonts w:cs="Times New Roman"/>
          <w:szCs w:val="28"/>
          <w:lang w:val="en-US"/>
        </w:rPr>
        <w:t>NicotineType</w:t>
      </w:r>
    </w:p>
    <w:tbl>
      <w:tblPr>
        <w:tblStyle w:val="1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0"/>
        <w:gridCol w:w="1337"/>
        <w:gridCol w:w="1832"/>
        <w:gridCol w:w="5311"/>
      </w:tblGrid>
      <w:tr w14:paraId="20948D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513692C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Атрибут</w:t>
            </w:r>
          </w:p>
        </w:tc>
        <w:tc>
          <w:tcPr>
            <w:tcW w:w="0" w:type="auto"/>
          </w:tcPr>
          <w:p w14:paraId="35A96463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3E7CF51E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Необязательное поле</w:t>
            </w:r>
          </w:p>
        </w:tc>
        <w:tc>
          <w:tcPr>
            <w:tcW w:w="0" w:type="auto"/>
          </w:tcPr>
          <w:p w14:paraId="5AD460DB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Примечание</w:t>
            </w:r>
          </w:p>
        </w:tc>
      </w:tr>
      <w:tr w14:paraId="69A414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DF3D6E1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0" w:type="auto"/>
          </w:tcPr>
          <w:p w14:paraId="0E87678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</w:tcPr>
          <w:p w14:paraId="7B9C8920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3F4588F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Идентификатор таблицы. Автоинкрементный, первичный ключ</w:t>
            </w:r>
          </w:p>
        </w:tc>
      </w:tr>
      <w:tr w14:paraId="22B822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56B0188C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Title</w:t>
            </w:r>
          </w:p>
        </w:tc>
        <w:tc>
          <w:tcPr>
            <w:tcW w:w="0" w:type="auto"/>
          </w:tcPr>
          <w:p w14:paraId="3CAA9E3B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0" w:type="auto"/>
          </w:tcPr>
          <w:p w14:paraId="7885226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2686F6D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Количество содержания никотина</w:t>
            </w:r>
          </w:p>
        </w:tc>
      </w:tr>
    </w:tbl>
    <w:p w14:paraId="615E1FC1">
      <w:pPr>
        <w:spacing w:after="0" w:line="360" w:lineRule="auto"/>
        <w:jc w:val="both"/>
        <w:rPr>
          <w:rFonts w:cs="Times New Roman"/>
          <w:szCs w:val="28"/>
          <w:lang w:val="en-US"/>
        </w:rPr>
      </w:pPr>
    </w:p>
    <w:p w14:paraId="3950FA6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Strenght</w:t>
      </w:r>
      <w:r>
        <w:rPr>
          <w:rFonts w:cs="Times New Roman"/>
          <w:szCs w:val="28"/>
        </w:rPr>
        <w:t xml:space="preserve"> предназначена для хранения информации о крепкости продукции определенного вида.</w:t>
      </w:r>
    </w:p>
    <w:p w14:paraId="3AA8585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16</w:t>
      </w:r>
      <w:r>
        <w:rPr>
          <w:rFonts w:cs="Times New Roman"/>
          <w:szCs w:val="28"/>
        </w:rPr>
        <w:t xml:space="preserve"> – Сущность </w:t>
      </w:r>
      <w:r>
        <w:rPr>
          <w:rFonts w:cs="Times New Roman"/>
          <w:szCs w:val="28"/>
          <w:lang w:val="en-US"/>
        </w:rPr>
        <w:t>Strenght</w:t>
      </w:r>
    </w:p>
    <w:tbl>
      <w:tblPr>
        <w:tblStyle w:val="1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0"/>
        <w:gridCol w:w="1337"/>
        <w:gridCol w:w="1832"/>
        <w:gridCol w:w="5311"/>
      </w:tblGrid>
      <w:tr w14:paraId="245830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3FB635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Атрибут</w:t>
            </w:r>
          </w:p>
        </w:tc>
        <w:tc>
          <w:tcPr>
            <w:tcW w:w="0" w:type="auto"/>
          </w:tcPr>
          <w:p w14:paraId="3E1E3B13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28CD0C2A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Необязательное поле</w:t>
            </w:r>
          </w:p>
        </w:tc>
        <w:tc>
          <w:tcPr>
            <w:tcW w:w="0" w:type="auto"/>
          </w:tcPr>
          <w:p w14:paraId="5D586CF1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Примечание</w:t>
            </w:r>
          </w:p>
        </w:tc>
      </w:tr>
      <w:tr w14:paraId="5B8B0A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64B19EA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0" w:type="auto"/>
          </w:tcPr>
          <w:p w14:paraId="6A2E028B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</w:tcPr>
          <w:p w14:paraId="022474DA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4BA38751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Идентификатор таблицы. Автоинкрементный, первичный ключ</w:t>
            </w:r>
          </w:p>
        </w:tc>
      </w:tr>
      <w:tr w14:paraId="204683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010DE2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Title</w:t>
            </w:r>
          </w:p>
        </w:tc>
        <w:tc>
          <w:tcPr>
            <w:tcW w:w="0" w:type="auto"/>
          </w:tcPr>
          <w:p w14:paraId="22270DD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0" w:type="auto"/>
          </w:tcPr>
          <w:p w14:paraId="4F4A566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71E2AE5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Крепкость</w:t>
            </w:r>
          </w:p>
        </w:tc>
      </w:tr>
    </w:tbl>
    <w:p w14:paraId="45171C5E">
      <w:pPr>
        <w:spacing w:after="0" w:line="360" w:lineRule="auto"/>
        <w:jc w:val="both"/>
        <w:rPr>
          <w:rFonts w:cs="Times New Roman"/>
          <w:szCs w:val="28"/>
          <w:lang w:val="en-US"/>
        </w:rPr>
      </w:pPr>
    </w:p>
    <w:p w14:paraId="3F4FA68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ProductCount</w:t>
      </w:r>
      <w:r>
        <w:rPr>
          <w:rFonts w:cs="Times New Roman"/>
          <w:szCs w:val="28"/>
        </w:rPr>
        <w:t xml:space="preserve"> предназначена для хранения информации о количестве определенного продукта.</w:t>
      </w:r>
    </w:p>
    <w:p w14:paraId="50B82C7D">
      <w:pPr>
        <w:spacing w:after="0" w:line="360" w:lineRule="auto"/>
        <w:jc w:val="both"/>
        <w:rPr>
          <w:lang w:val="en-US" w:eastAsia="ru-RU"/>
        </w:rPr>
      </w:pPr>
      <w:r>
        <w:rPr>
          <w:lang w:eastAsia="ru-RU"/>
        </w:rPr>
        <w:t xml:space="preserve">Таблица 17 – Сущность </w:t>
      </w:r>
      <w:r>
        <w:rPr>
          <w:lang w:val="en-US" w:eastAsia="ru-RU"/>
        </w:rPr>
        <w:t>ProductCount</w:t>
      </w:r>
    </w:p>
    <w:tbl>
      <w:tblPr>
        <w:tblStyle w:val="1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6"/>
        <w:gridCol w:w="1291"/>
        <w:gridCol w:w="1810"/>
        <w:gridCol w:w="5253"/>
      </w:tblGrid>
      <w:tr w14:paraId="7A7352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1EC98738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Атрибут</w:t>
            </w:r>
          </w:p>
        </w:tc>
        <w:tc>
          <w:tcPr>
            <w:tcW w:w="0" w:type="auto"/>
          </w:tcPr>
          <w:p w14:paraId="345531BB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4361AA3A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Необязательное поле</w:t>
            </w:r>
          </w:p>
        </w:tc>
        <w:tc>
          <w:tcPr>
            <w:tcW w:w="0" w:type="auto"/>
          </w:tcPr>
          <w:p w14:paraId="14CC3E00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Примечание</w:t>
            </w:r>
          </w:p>
        </w:tc>
      </w:tr>
      <w:tr w14:paraId="2CC81C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351FA493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0" w:type="auto"/>
          </w:tcPr>
          <w:p w14:paraId="19F96BF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</w:tcPr>
          <w:p w14:paraId="10AF2D3C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2B67161D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Идентификатор таблицы. Автоинкрементный, первичный ключ</w:t>
            </w:r>
          </w:p>
        </w:tc>
      </w:tr>
      <w:tr w14:paraId="366B61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1400A690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ProductID</w:t>
            </w:r>
          </w:p>
        </w:tc>
        <w:tc>
          <w:tcPr>
            <w:tcW w:w="0" w:type="auto"/>
          </w:tcPr>
          <w:p w14:paraId="78029F00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</w:tcPr>
          <w:p w14:paraId="179AC82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27FD2B1B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Внешний ключ к таблице с информацией о продукте</w:t>
            </w:r>
          </w:p>
        </w:tc>
      </w:tr>
      <w:tr w14:paraId="4EFE91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5082C2E3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Count</w:t>
            </w:r>
          </w:p>
        </w:tc>
        <w:tc>
          <w:tcPr>
            <w:tcW w:w="0" w:type="auto"/>
          </w:tcPr>
          <w:p w14:paraId="437B6EB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</w:tcPr>
          <w:p w14:paraId="7152F35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Yes</w:t>
            </w:r>
          </w:p>
        </w:tc>
        <w:tc>
          <w:tcPr>
            <w:tcW w:w="0" w:type="auto"/>
          </w:tcPr>
          <w:p w14:paraId="164E256D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Счетчик количества продукции</w:t>
            </w:r>
          </w:p>
        </w:tc>
      </w:tr>
    </w:tbl>
    <w:p w14:paraId="632C70CA">
      <w:pPr>
        <w:spacing w:after="0" w:line="360" w:lineRule="auto"/>
        <w:jc w:val="both"/>
        <w:rPr>
          <w:lang w:val="en-US" w:eastAsia="ru-RU"/>
        </w:rPr>
      </w:pPr>
    </w:p>
    <w:p w14:paraId="2529004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Transactions</w:t>
      </w:r>
      <w:r>
        <w:rPr>
          <w:rFonts w:cs="Times New Roman"/>
          <w:szCs w:val="28"/>
        </w:rPr>
        <w:t xml:space="preserve"> предназначена для хранения информации о проведенных покупках продукции.</w:t>
      </w:r>
    </w:p>
    <w:p w14:paraId="4934E283">
      <w:p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18</w:t>
      </w:r>
      <w:r>
        <w:rPr>
          <w:rFonts w:cs="Times New Roman"/>
          <w:szCs w:val="28"/>
        </w:rPr>
        <w:t xml:space="preserve"> – Сущность </w:t>
      </w:r>
      <w:r>
        <w:rPr>
          <w:rFonts w:cs="Times New Roman"/>
          <w:szCs w:val="28"/>
          <w:lang w:val="en-US"/>
        </w:rPr>
        <w:t>Transactions</w:t>
      </w:r>
    </w:p>
    <w:tbl>
      <w:tblPr>
        <w:tblStyle w:val="1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89"/>
        <w:gridCol w:w="1237"/>
        <w:gridCol w:w="1558"/>
        <w:gridCol w:w="4586"/>
      </w:tblGrid>
      <w:tr w14:paraId="2CC8D1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11A190C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Атрибут</w:t>
            </w:r>
          </w:p>
        </w:tc>
        <w:tc>
          <w:tcPr>
            <w:tcW w:w="0" w:type="auto"/>
          </w:tcPr>
          <w:p w14:paraId="613F898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5D8B9AF1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Необязательное поле</w:t>
            </w:r>
          </w:p>
        </w:tc>
        <w:tc>
          <w:tcPr>
            <w:tcW w:w="0" w:type="auto"/>
          </w:tcPr>
          <w:p w14:paraId="4FC3FCD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Примечание</w:t>
            </w:r>
          </w:p>
        </w:tc>
      </w:tr>
      <w:tr w14:paraId="159D3B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2F152BF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0" w:type="auto"/>
          </w:tcPr>
          <w:p w14:paraId="5A445F4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</w:tcPr>
          <w:p w14:paraId="0C07D148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22F46A4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Идентификатор таблицы. Автоинкрементный, первичный ключ</w:t>
            </w:r>
          </w:p>
        </w:tc>
      </w:tr>
      <w:tr w14:paraId="431751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4BF3CE9E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0" w:type="auto"/>
          </w:tcPr>
          <w:p w14:paraId="634A4FC0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0" w:type="auto"/>
          </w:tcPr>
          <w:p w14:paraId="34E2561D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6A0E567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 проведения покупки</w:t>
            </w:r>
          </w:p>
        </w:tc>
      </w:tr>
      <w:tr w14:paraId="26EB1F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0968A1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Time</w:t>
            </w:r>
          </w:p>
        </w:tc>
        <w:tc>
          <w:tcPr>
            <w:tcW w:w="0" w:type="auto"/>
          </w:tcPr>
          <w:p w14:paraId="5A3C0751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Time</w:t>
            </w:r>
          </w:p>
        </w:tc>
        <w:tc>
          <w:tcPr>
            <w:tcW w:w="0" w:type="auto"/>
          </w:tcPr>
          <w:p w14:paraId="4BF1978D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0E4FCFF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Время проведения покупки</w:t>
            </w:r>
          </w:p>
        </w:tc>
      </w:tr>
      <w:tr w14:paraId="744B23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2535EE4B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Sum</w:t>
            </w:r>
          </w:p>
        </w:tc>
        <w:tc>
          <w:tcPr>
            <w:tcW w:w="0" w:type="auto"/>
          </w:tcPr>
          <w:p w14:paraId="2103897E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0" w:type="auto"/>
          </w:tcPr>
          <w:p w14:paraId="1FBE5CE0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64FDB66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Информация о сумме покупки</w:t>
            </w:r>
          </w:p>
        </w:tc>
      </w:tr>
      <w:tr w14:paraId="5A92F5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195F5F3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TransactionStatusID</w:t>
            </w:r>
          </w:p>
        </w:tc>
        <w:tc>
          <w:tcPr>
            <w:tcW w:w="0" w:type="auto"/>
          </w:tcPr>
          <w:p w14:paraId="71092EE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</w:tcPr>
          <w:p w14:paraId="085A87DB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141A935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Статус покупки</w:t>
            </w:r>
          </w:p>
        </w:tc>
      </w:tr>
      <w:tr w14:paraId="5FB06F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52D77C21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isViewed</w:t>
            </w:r>
          </w:p>
        </w:tc>
        <w:tc>
          <w:tcPr>
            <w:tcW w:w="0" w:type="auto"/>
          </w:tcPr>
          <w:p w14:paraId="2FC1DCB3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0" w:type="auto"/>
          </w:tcPr>
          <w:p w14:paraId="3B3C8948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1C6B6939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Статус просмотра транзакции</w:t>
            </w:r>
          </w:p>
        </w:tc>
      </w:tr>
    </w:tbl>
    <w:p w14:paraId="1AE09D4E">
      <w:pPr>
        <w:spacing w:after="0" w:line="360" w:lineRule="auto"/>
        <w:jc w:val="both"/>
        <w:rPr>
          <w:lang w:eastAsia="ru-RU"/>
        </w:rPr>
      </w:pPr>
    </w:p>
    <w:p w14:paraId="5406C24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Views</w:t>
      </w:r>
      <w:r>
        <w:rPr>
          <w:rFonts w:cs="Times New Roman"/>
          <w:szCs w:val="28"/>
        </w:rPr>
        <w:t xml:space="preserve"> предназначена для хранения информации о просмотрах записи о продукции.</w:t>
      </w:r>
    </w:p>
    <w:p w14:paraId="365EA30E">
      <w:p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19</w:t>
      </w:r>
      <w:r>
        <w:rPr>
          <w:rFonts w:cs="Times New Roman"/>
          <w:szCs w:val="28"/>
        </w:rPr>
        <w:t xml:space="preserve"> – Сущность </w:t>
      </w:r>
      <w:r>
        <w:rPr>
          <w:rFonts w:cs="Times New Roman"/>
          <w:szCs w:val="28"/>
          <w:lang w:val="en-US"/>
        </w:rPr>
        <w:t>Views</w:t>
      </w:r>
    </w:p>
    <w:tbl>
      <w:tblPr>
        <w:tblStyle w:val="1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0"/>
        <w:gridCol w:w="1299"/>
        <w:gridCol w:w="1843"/>
        <w:gridCol w:w="5338"/>
      </w:tblGrid>
      <w:tr w14:paraId="480DEA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95D0F49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Атрибут</w:t>
            </w:r>
          </w:p>
        </w:tc>
        <w:tc>
          <w:tcPr>
            <w:tcW w:w="0" w:type="auto"/>
          </w:tcPr>
          <w:p w14:paraId="3220657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1FE09EE8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Необязательное поле</w:t>
            </w:r>
          </w:p>
        </w:tc>
        <w:tc>
          <w:tcPr>
            <w:tcW w:w="0" w:type="auto"/>
          </w:tcPr>
          <w:p w14:paraId="073CF19E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Примечание</w:t>
            </w:r>
          </w:p>
        </w:tc>
      </w:tr>
      <w:tr w14:paraId="10F22F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2BD4A281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14:paraId="176B0BDA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</w:tcPr>
          <w:p w14:paraId="00B26DA3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</w:tcPr>
          <w:p w14:paraId="5824A59C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4</w:t>
            </w:r>
          </w:p>
        </w:tc>
      </w:tr>
      <w:tr w14:paraId="0B3739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58F88138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0" w:type="auto"/>
          </w:tcPr>
          <w:p w14:paraId="5082261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</w:tcPr>
          <w:p w14:paraId="2BFD58DE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3146FBD0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Идентификатор таблицы. Автоинкрементный, первичный ключ</w:t>
            </w:r>
          </w:p>
        </w:tc>
      </w:tr>
      <w:tr w14:paraId="601F93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0973CF1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0" w:type="auto"/>
          </w:tcPr>
          <w:p w14:paraId="2509CBDC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0" w:type="auto"/>
          </w:tcPr>
          <w:p w14:paraId="03DE766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0870880A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 просмотра записи</w:t>
            </w:r>
          </w:p>
        </w:tc>
      </w:tr>
    </w:tbl>
    <w:p w14:paraId="61B81BDB">
      <w:r>
        <w:t>Окончание таблицы 19</w:t>
      </w:r>
    </w:p>
    <w:tbl>
      <w:tblPr>
        <w:tblStyle w:val="18"/>
        <w:tblW w:w="938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1"/>
        <w:gridCol w:w="839"/>
        <w:gridCol w:w="592"/>
        <w:gridCol w:w="6544"/>
      </w:tblGrid>
      <w:tr w14:paraId="735033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  <w:jc w:val="center"/>
        </w:trPr>
        <w:tc>
          <w:tcPr>
            <w:tcW w:w="0" w:type="auto"/>
          </w:tcPr>
          <w:p w14:paraId="59DAD17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14:paraId="3AA241A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</w:tcPr>
          <w:p w14:paraId="7DBCAC4E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</w:tcPr>
          <w:p w14:paraId="4A2B1EFA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4</w:t>
            </w:r>
          </w:p>
        </w:tc>
      </w:tr>
      <w:tr w14:paraId="40D635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  <w:jc w:val="center"/>
        </w:trPr>
        <w:tc>
          <w:tcPr>
            <w:tcW w:w="0" w:type="auto"/>
          </w:tcPr>
          <w:p w14:paraId="36692009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Time</w:t>
            </w:r>
          </w:p>
        </w:tc>
        <w:tc>
          <w:tcPr>
            <w:tcW w:w="0" w:type="auto"/>
          </w:tcPr>
          <w:p w14:paraId="79FED10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Time</w:t>
            </w:r>
          </w:p>
        </w:tc>
        <w:tc>
          <w:tcPr>
            <w:tcW w:w="0" w:type="auto"/>
          </w:tcPr>
          <w:p w14:paraId="3FA52E7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3EF4651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Время просмотра записи</w:t>
            </w:r>
          </w:p>
        </w:tc>
      </w:tr>
      <w:tr w14:paraId="3E2987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1" w:hRule="atLeast"/>
          <w:jc w:val="center"/>
        </w:trPr>
        <w:tc>
          <w:tcPr>
            <w:tcW w:w="0" w:type="auto"/>
          </w:tcPr>
          <w:p w14:paraId="74C43201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ProductID</w:t>
            </w:r>
          </w:p>
        </w:tc>
        <w:tc>
          <w:tcPr>
            <w:tcW w:w="0" w:type="auto"/>
          </w:tcPr>
          <w:p w14:paraId="25BF44F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</w:tcPr>
          <w:p w14:paraId="35C5106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6412BEAB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Внешний ключ к таблице с информацией о продукте</w:t>
            </w:r>
          </w:p>
        </w:tc>
      </w:tr>
    </w:tbl>
    <w:p w14:paraId="7D583A92">
      <w:pPr>
        <w:spacing w:after="0" w:line="360" w:lineRule="auto"/>
        <w:jc w:val="both"/>
        <w:rPr>
          <w:lang w:eastAsia="ru-RU"/>
        </w:rPr>
      </w:pPr>
    </w:p>
    <w:p w14:paraId="298FABA9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TransactionsAndProduct</w:t>
      </w:r>
      <w:r>
        <w:rPr>
          <w:rFonts w:cs="Times New Roman"/>
          <w:szCs w:val="28"/>
        </w:rPr>
        <w:t xml:space="preserve"> является навигационной таблицей, предназначенной для хранения информации о продукции, которая входила в покупку и соответствующей ей транзакции.</w:t>
      </w:r>
    </w:p>
    <w:p w14:paraId="61E210A9">
      <w:p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20</w:t>
      </w:r>
      <w:r>
        <w:rPr>
          <w:rFonts w:cs="Times New Roman"/>
          <w:szCs w:val="28"/>
        </w:rPr>
        <w:t xml:space="preserve"> – Сущность </w:t>
      </w:r>
      <w:r>
        <w:rPr>
          <w:rFonts w:cs="Times New Roman"/>
          <w:szCs w:val="28"/>
          <w:lang w:val="en-US"/>
        </w:rPr>
        <w:t>TransactionsAndProduct</w:t>
      </w:r>
    </w:p>
    <w:tbl>
      <w:tblPr>
        <w:tblStyle w:val="1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3"/>
        <w:gridCol w:w="1263"/>
        <w:gridCol w:w="1712"/>
        <w:gridCol w:w="4992"/>
      </w:tblGrid>
      <w:tr w14:paraId="19029D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5B94F76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Атрибут</w:t>
            </w:r>
          </w:p>
        </w:tc>
        <w:tc>
          <w:tcPr>
            <w:tcW w:w="0" w:type="auto"/>
          </w:tcPr>
          <w:p w14:paraId="7CE3BC0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47B1265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Необязательное поле</w:t>
            </w:r>
          </w:p>
        </w:tc>
        <w:tc>
          <w:tcPr>
            <w:tcW w:w="0" w:type="auto"/>
          </w:tcPr>
          <w:p w14:paraId="7217E03E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Примечание</w:t>
            </w:r>
          </w:p>
        </w:tc>
      </w:tr>
      <w:tr w14:paraId="1B97DB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14542ACE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0" w:type="auto"/>
          </w:tcPr>
          <w:p w14:paraId="7BFACC71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</w:tcPr>
          <w:p w14:paraId="5F820050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1952E13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Идентификатор таблицы. Автоинкрементный, первичный ключ</w:t>
            </w:r>
          </w:p>
        </w:tc>
      </w:tr>
      <w:tr w14:paraId="06B84A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2BD5E828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TransactionID</w:t>
            </w:r>
          </w:p>
        </w:tc>
        <w:tc>
          <w:tcPr>
            <w:tcW w:w="0" w:type="auto"/>
          </w:tcPr>
          <w:p w14:paraId="48382218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</w:tcPr>
          <w:p w14:paraId="2C80CB3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64009DF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Внешний ключ к таблице транзакций</w:t>
            </w:r>
          </w:p>
        </w:tc>
      </w:tr>
      <w:tr w14:paraId="2706ED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7004EBE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ProductID</w:t>
            </w:r>
          </w:p>
        </w:tc>
        <w:tc>
          <w:tcPr>
            <w:tcW w:w="0" w:type="auto"/>
          </w:tcPr>
          <w:p w14:paraId="11D9B3CE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</w:tcPr>
          <w:p w14:paraId="67D3A513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3D70AF6E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Внешний ключ к таблице продукции</w:t>
            </w:r>
          </w:p>
        </w:tc>
      </w:tr>
      <w:tr w14:paraId="2B387D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4FD2E9F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Quantitly</w:t>
            </w:r>
          </w:p>
        </w:tc>
        <w:tc>
          <w:tcPr>
            <w:tcW w:w="0" w:type="auto"/>
          </w:tcPr>
          <w:p w14:paraId="6967BDF1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</w:tcPr>
          <w:p w14:paraId="4BEEAC61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1E57D94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Количество приобретенной продукции определенного вида</w:t>
            </w:r>
          </w:p>
        </w:tc>
      </w:tr>
    </w:tbl>
    <w:p w14:paraId="0777CAC9">
      <w:pPr>
        <w:spacing w:after="0" w:line="360" w:lineRule="auto"/>
        <w:jc w:val="both"/>
        <w:rPr>
          <w:lang w:eastAsia="ru-RU"/>
        </w:rPr>
      </w:pPr>
    </w:p>
    <w:p w14:paraId="05F17C4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Product</w:t>
      </w:r>
      <w:r>
        <w:rPr>
          <w:rFonts w:cs="Times New Roman"/>
          <w:szCs w:val="28"/>
        </w:rPr>
        <w:t xml:space="preserve"> предназначена для хранения информации о продукции.</w:t>
      </w:r>
    </w:p>
    <w:p w14:paraId="41319272">
      <w:p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21</w:t>
      </w:r>
      <w:r>
        <w:rPr>
          <w:rFonts w:cs="Times New Roman"/>
          <w:szCs w:val="28"/>
        </w:rPr>
        <w:t xml:space="preserve"> – Сущность </w:t>
      </w:r>
      <w:r>
        <w:rPr>
          <w:rFonts w:cs="Times New Roman"/>
          <w:szCs w:val="28"/>
          <w:lang w:val="en-US"/>
        </w:rPr>
        <w:t>Product</w:t>
      </w:r>
    </w:p>
    <w:tbl>
      <w:tblPr>
        <w:tblStyle w:val="1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89"/>
        <w:gridCol w:w="1301"/>
        <w:gridCol w:w="1650"/>
        <w:gridCol w:w="4830"/>
      </w:tblGrid>
      <w:tr w14:paraId="2852B6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569FC7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Атрибут</w:t>
            </w:r>
          </w:p>
        </w:tc>
        <w:tc>
          <w:tcPr>
            <w:tcW w:w="0" w:type="auto"/>
          </w:tcPr>
          <w:p w14:paraId="4E071EAC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0230843B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Необязательное поле</w:t>
            </w:r>
          </w:p>
        </w:tc>
        <w:tc>
          <w:tcPr>
            <w:tcW w:w="0" w:type="auto"/>
          </w:tcPr>
          <w:p w14:paraId="1A4D7373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Примечание</w:t>
            </w:r>
          </w:p>
        </w:tc>
      </w:tr>
      <w:tr w14:paraId="330D0B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821048D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0" w:type="auto"/>
          </w:tcPr>
          <w:p w14:paraId="75B8476C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</w:tcPr>
          <w:p w14:paraId="3998EEE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3B11C05A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Идентификатор таблицы. Автоинкрементный, первичный ключ</w:t>
            </w:r>
          </w:p>
        </w:tc>
      </w:tr>
      <w:tr w14:paraId="446C02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167FCA7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0" w:type="auto"/>
          </w:tcPr>
          <w:p w14:paraId="3F869583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0" w:type="auto"/>
          </w:tcPr>
          <w:p w14:paraId="2922A679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3159284E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Название продукции</w:t>
            </w:r>
          </w:p>
        </w:tc>
      </w:tr>
      <w:tr w14:paraId="7587E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EAC34EA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Cost</w:t>
            </w:r>
          </w:p>
        </w:tc>
        <w:tc>
          <w:tcPr>
            <w:tcW w:w="0" w:type="auto"/>
          </w:tcPr>
          <w:p w14:paraId="2F7701F3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0" w:type="auto"/>
          </w:tcPr>
          <w:p w14:paraId="0392946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2953238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Стоимость продукции</w:t>
            </w:r>
          </w:p>
        </w:tc>
      </w:tr>
      <w:tr w14:paraId="5E25DC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8F68EB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Material</w:t>
            </w:r>
          </w:p>
        </w:tc>
        <w:tc>
          <w:tcPr>
            <w:tcW w:w="0" w:type="auto"/>
          </w:tcPr>
          <w:p w14:paraId="25CDE59D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0" w:type="auto"/>
          </w:tcPr>
          <w:p w14:paraId="66EE777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656B3D91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Материал продукции</w:t>
            </w:r>
          </w:p>
        </w:tc>
      </w:tr>
      <w:tr w14:paraId="733EE9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D7ECD99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Image</w:t>
            </w:r>
          </w:p>
        </w:tc>
        <w:tc>
          <w:tcPr>
            <w:tcW w:w="0" w:type="auto"/>
          </w:tcPr>
          <w:p w14:paraId="34A264B0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Bit</w:t>
            </w:r>
          </w:p>
        </w:tc>
        <w:tc>
          <w:tcPr>
            <w:tcW w:w="0" w:type="auto"/>
          </w:tcPr>
          <w:p w14:paraId="54FD8263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Yes</w:t>
            </w:r>
          </w:p>
        </w:tc>
        <w:tc>
          <w:tcPr>
            <w:tcW w:w="0" w:type="auto"/>
          </w:tcPr>
          <w:p w14:paraId="1C7FF0A0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Изображение продукции, если имеется</w:t>
            </w:r>
          </w:p>
        </w:tc>
      </w:tr>
      <w:tr w14:paraId="42AE8B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4F99D9AA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Taste</w:t>
            </w:r>
          </w:p>
        </w:tc>
        <w:tc>
          <w:tcPr>
            <w:tcW w:w="0" w:type="auto"/>
          </w:tcPr>
          <w:p w14:paraId="5C403F13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0" w:type="auto"/>
          </w:tcPr>
          <w:p w14:paraId="27C0A07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Yes</w:t>
            </w:r>
          </w:p>
        </w:tc>
        <w:tc>
          <w:tcPr>
            <w:tcW w:w="0" w:type="auto"/>
          </w:tcPr>
          <w:p w14:paraId="23D8793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Вкус продукции, если имеется</w:t>
            </w:r>
          </w:p>
        </w:tc>
      </w:tr>
      <w:tr w14:paraId="45B3AF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3D27654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CategoryID</w:t>
            </w:r>
          </w:p>
        </w:tc>
        <w:tc>
          <w:tcPr>
            <w:tcW w:w="0" w:type="auto"/>
          </w:tcPr>
          <w:p w14:paraId="2B664E9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</w:tcPr>
          <w:p w14:paraId="0EE17D8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7B995DE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Внешний ключ к таблице категории</w:t>
            </w:r>
          </w:p>
        </w:tc>
      </w:tr>
      <w:tr w14:paraId="2D8648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19739E1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NicotineTypeID</w:t>
            </w:r>
          </w:p>
        </w:tc>
        <w:tc>
          <w:tcPr>
            <w:tcW w:w="0" w:type="auto"/>
          </w:tcPr>
          <w:p w14:paraId="03845A4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</w:tcPr>
          <w:p w14:paraId="0789318A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Yes</w:t>
            </w:r>
          </w:p>
        </w:tc>
        <w:tc>
          <w:tcPr>
            <w:tcW w:w="0" w:type="auto"/>
          </w:tcPr>
          <w:p w14:paraId="353E2E6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Внешний ключ к таблице содержания никотина, если имеется</w:t>
            </w:r>
          </w:p>
        </w:tc>
      </w:tr>
      <w:tr w14:paraId="7A9215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13A113B0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StrenghtID</w:t>
            </w:r>
          </w:p>
        </w:tc>
        <w:tc>
          <w:tcPr>
            <w:tcW w:w="0" w:type="auto"/>
          </w:tcPr>
          <w:p w14:paraId="257D140A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</w:tcPr>
          <w:p w14:paraId="4A7699F3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Yes</w:t>
            </w:r>
          </w:p>
        </w:tc>
        <w:tc>
          <w:tcPr>
            <w:tcW w:w="0" w:type="auto"/>
          </w:tcPr>
          <w:p w14:paraId="42FCE2B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Внешний ключ к таблице крепкости продукции, если имеется</w:t>
            </w:r>
          </w:p>
        </w:tc>
      </w:tr>
      <w:tr w14:paraId="692F00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513D1D6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ManufacturerID</w:t>
            </w:r>
          </w:p>
        </w:tc>
        <w:tc>
          <w:tcPr>
            <w:tcW w:w="0" w:type="auto"/>
          </w:tcPr>
          <w:p w14:paraId="309F033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</w:tcPr>
          <w:p w14:paraId="5F4B314A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62AEDBB1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Внешний ключ к таблице производителей продукции</w:t>
            </w:r>
          </w:p>
        </w:tc>
      </w:tr>
    </w:tbl>
    <w:p w14:paraId="6A90BE97">
      <w:pPr>
        <w:spacing w:after="0" w:line="360" w:lineRule="auto"/>
        <w:jc w:val="both"/>
        <w:rPr>
          <w:lang w:eastAsia="ru-RU"/>
        </w:rPr>
      </w:pPr>
    </w:p>
    <w:p w14:paraId="08310B6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TransactionStatus</w:t>
      </w:r>
      <w:r>
        <w:rPr>
          <w:rFonts w:cs="Times New Roman"/>
          <w:szCs w:val="28"/>
        </w:rPr>
        <w:t xml:space="preserve"> предназначена для хранения информации о статусах покупки: Оплачена, Не оплачена, Отменена.</w:t>
      </w:r>
    </w:p>
    <w:p w14:paraId="5626C79C">
      <w:p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22</w:t>
      </w:r>
      <w:r>
        <w:rPr>
          <w:rFonts w:cs="Times New Roman"/>
          <w:szCs w:val="28"/>
        </w:rPr>
        <w:t xml:space="preserve"> – Сущность </w:t>
      </w:r>
      <w:r>
        <w:rPr>
          <w:rFonts w:cs="Times New Roman"/>
          <w:szCs w:val="28"/>
          <w:lang w:val="en-US"/>
        </w:rPr>
        <w:t>TransactionStatus</w:t>
      </w:r>
    </w:p>
    <w:tbl>
      <w:tblPr>
        <w:tblStyle w:val="1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0"/>
        <w:gridCol w:w="1337"/>
        <w:gridCol w:w="1832"/>
        <w:gridCol w:w="5311"/>
      </w:tblGrid>
      <w:tr w14:paraId="5CBEB6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F6BD8F9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Атрибут</w:t>
            </w:r>
          </w:p>
        </w:tc>
        <w:tc>
          <w:tcPr>
            <w:tcW w:w="0" w:type="auto"/>
          </w:tcPr>
          <w:p w14:paraId="376F84A0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4C3FC27E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Необязательное поле</w:t>
            </w:r>
          </w:p>
        </w:tc>
        <w:tc>
          <w:tcPr>
            <w:tcW w:w="0" w:type="auto"/>
          </w:tcPr>
          <w:p w14:paraId="451549D8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Примечание</w:t>
            </w:r>
          </w:p>
        </w:tc>
      </w:tr>
      <w:tr w14:paraId="6CE87E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1B773CA0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0" w:type="auto"/>
          </w:tcPr>
          <w:p w14:paraId="485D866A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</w:tcPr>
          <w:p w14:paraId="46FA6481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0EEE7418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Идентификатор таблицы. Автоинкрементный, первичный ключ</w:t>
            </w:r>
          </w:p>
        </w:tc>
      </w:tr>
      <w:tr w14:paraId="089E4E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2E41678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Title</w:t>
            </w:r>
          </w:p>
        </w:tc>
        <w:tc>
          <w:tcPr>
            <w:tcW w:w="0" w:type="auto"/>
          </w:tcPr>
          <w:p w14:paraId="1E2D51BB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0" w:type="auto"/>
          </w:tcPr>
          <w:p w14:paraId="4BA52270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192702AC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Название статуса</w:t>
            </w:r>
          </w:p>
        </w:tc>
      </w:tr>
    </w:tbl>
    <w:p w14:paraId="1AC8239F">
      <w:pPr>
        <w:spacing w:after="0" w:line="360" w:lineRule="auto"/>
        <w:jc w:val="both"/>
        <w:rPr>
          <w:lang w:eastAsia="ru-RU"/>
        </w:rPr>
      </w:pPr>
    </w:p>
    <w:p w14:paraId="6A9D39F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ReplenishmentProduct</w:t>
      </w:r>
      <w:r>
        <w:rPr>
          <w:rFonts w:cs="Times New Roman"/>
          <w:szCs w:val="28"/>
        </w:rPr>
        <w:t xml:space="preserve"> предназначена для хранения информации о поступлениях продукции.</w:t>
      </w:r>
    </w:p>
    <w:p w14:paraId="04B11703">
      <w:p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23</w:t>
      </w:r>
      <w:r>
        <w:rPr>
          <w:rFonts w:cs="Times New Roman"/>
          <w:szCs w:val="28"/>
        </w:rPr>
        <w:t xml:space="preserve"> – Сущность </w:t>
      </w:r>
      <w:r>
        <w:rPr>
          <w:rFonts w:cs="Times New Roman"/>
          <w:szCs w:val="28"/>
          <w:lang w:val="en-US"/>
        </w:rPr>
        <w:t>ReplenishmentProduct</w:t>
      </w:r>
    </w:p>
    <w:tbl>
      <w:tblPr>
        <w:tblStyle w:val="1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6"/>
        <w:gridCol w:w="1327"/>
        <w:gridCol w:w="1800"/>
        <w:gridCol w:w="5227"/>
      </w:tblGrid>
      <w:tr w14:paraId="1974C9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200DA369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Атрибут</w:t>
            </w:r>
          </w:p>
        </w:tc>
        <w:tc>
          <w:tcPr>
            <w:tcW w:w="0" w:type="auto"/>
          </w:tcPr>
          <w:p w14:paraId="4642A90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065AFACD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Необязательное поле</w:t>
            </w:r>
          </w:p>
        </w:tc>
        <w:tc>
          <w:tcPr>
            <w:tcW w:w="0" w:type="auto"/>
          </w:tcPr>
          <w:p w14:paraId="6B543B53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Примечание</w:t>
            </w:r>
          </w:p>
        </w:tc>
      </w:tr>
      <w:tr w14:paraId="1F6C16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30621D9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0" w:type="auto"/>
          </w:tcPr>
          <w:p w14:paraId="3F15321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</w:tcPr>
          <w:p w14:paraId="2B309F10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0352ED73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Идентификатор таблицы. Автоинкрементный, первичный ключ</w:t>
            </w:r>
          </w:p>
        </w:tc>
      </w:tr>
      <w:tr w14:paraId="4A6CBD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10B8DDF1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0" w:type="auto"/>
          </w:tcPr>
          <w:p w14:paraId="1F272E7C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0" w:type="auto"/>
          </w:tcPr>
          <w:p w14:paraId="3D2F0CE9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510F138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 и время поступления продукции</w:t>
            </w:r>
          </w:p>
        </w:tc>
      </w:tr>
      <w:tr w14:paraId="641819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489F0B2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ProductID</w:t>
            </w:r>
          </w:p>
        </w:tc>
        <w:tc>
          <w:tcPr>
            <w:tcW w:w="0" w:type="auto"/>
          </w:tcPr>
          <w:p w14:paraId="187B8AF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</w:tcPr>
          <w:p w14:paraId="568E2D18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2764E0FD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Внешний ключ к таблице поставляемого продукта</w:t>
            </w:r>
          </w:p>
        </w:tc>
      </w:tr>
      <w:tr w14:paraId="2088C5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B9C3FE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Quantity</w:t>
            </w:r>
          </w:p>
        </w:tc>
        <w:tc>
          <w:tcPr>
            <w:tcW w:w="0" w:type="auto"/>
          </w:tcPr>
          <w:p w14:paraId="044B8763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</w:tcPr>
          <w:p w14:paraId="6095A2FA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679A2BA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Количество поставленного продукта</w:t>
            </w:r>
          </w:p>
        </w:tc>
      </w:tr>
    </w:tbl>
    <w:p w14:paraId="014DC866">
      <w:pPr>
        <w:spacing w:after="0" w:line="360" w:lineRule="auto"/>
        <w:jc w:val="both"/>
        <w:rPr>
          <w:rFonts w:cs="Times New Roman"/>
          <w:szCs w:val="28"/>
          <w:lang w:val="en-US"/>
        </w:rPr>
      </w:pPr>
    </w:p>
    <w:p w14:paraId="390533B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ExcelDocument</w:t>
      </w:r>
      <w:r>
        <w:rPr>
          <w:rFonts w:cs="Times New Roman"/>
          <w:szCs w:val="28"/>
        </w:rPr>
        <w:t xml:space="preserve"> предназначена для временного хранения сгенерированного отчетного документа </w:t>
      </w:r>
      <w:r>
        <w:rPr>
          <w:rFonts w:cs="Times New Roman"/>
          <w:szCs w:val="28"/>
          <w:lang w:val="en-US"/>
        </w:rPr>
        <w:t>Excel</w:t>
      </w:r>
      <w:r>
        <w:rPr>
          <w:rFonts w:cs="Times New Roman"/>
          <w:szCs w:val="28"/>
        </w:rPr>
        <w:t>.</w:t>
      </w:r>
    </w:p>
    <w:p w14:paraId="3D4BB953">
      <w:p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24</w:t>
      </w:r>
      <w:r>
        <w:rPr>
          <w:rFonts w:cs="Times New Roman"/>
          <w:szCs w:val="28"/>
        </w:rPr>
        <w:t xml:space="preserve"> – Сущность </w:t>
      </w:r>
      <w:r>
        <w:rPr>
          <w:rFonts w:cs="Times New Roman"/>
          <w:szCs w:val="28"/>
          <w:lang w:val="en-US"/>
        </w:rPr>
        <w:t>ExcelDocument</w:t>
      </w:r>
    </w:p>
    <w:tbl>
      <w:tblPr>
        <w:tblStyle w:val="1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3"/>
        <w:gridCol w:w="1359"/>
        <w:gridCol w:w="1806"/>
        <w:gridCol w:w="5242"/>
      </w:tblGrid>
      <w:tr w14:paraId="03B9B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4D9070FD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Атрибут</w:t>
            </w:r>
          </w:p>
        </w:tc>
        <w:tc>
          <w:tcPr>
            <w:tcW w:w="0" w:type="auto"/>
          </w:tcPr>
          <w:p w14:paraId="394B77D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1F427750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Необязательное поле</w:t>
            </w:r>
          </w:p>
        </w:tc>
        <w:tc>
          <w:tcPr>
            <w:tcW w:w="0" w:type="auto"/>
          </w:tcPr>
          <w:p w14:paraId="53E7EE9C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Примечание</w:t>
            </w:r>
          </w:p>
        </w:tc>
      </w:tr>
      <w:tr w14:paraId="59DDEF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70E53B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0" w:type="auto"/>
          </w:tcPr>
          <w:p w14:paraId="4BAF7D9C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</w:tcPr>
          <w:p w14:paraId="26729E7E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163712EE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Идентификатор таблицы. Автоинкрементный, первичный ключ</w:t>
            </w:r>
          </w:p>
        </w:tc>
      </w:tr>
      <w:tr w14:paraId="7932C2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3228C793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DocExcel</w:t>
            </w:r>
          </w:p>
        </w:tc>
        <w:tc>
          <w:tcPr>
            <w:tcW w:w="0" w:type="auto"/>
          </w:tcPr>
          <w:p w14:paraId="617D23EC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Varbinary</w:t>
            </w:r>
          </w:p>
        </w:tc>
        <w:tc>
          <w:tcPr>
            <w:tcW w:w="0" w:type="auto"/>
          </w:tcPr>
          <w:p w14:paraId="18D8068E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328025B1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Документ </w:t>
            </w:r>
            <w:r>
              <w:rPr>
                <w:rFonts w:cs="Times New Roman"/>
                <w:sz w:val="24"/>
                <w:szCs w:val="24"/>
                <w:lang w:val="en-US"/>
              </w:rPr>
              <w:t>Excel</w:t>
            </w:r>
            <w:r>
              <w:rPr>
                <w:rFonts w:cs="Times New Roman"/>
                <w:sz w:val="24"/>
                <w:szCs w:val="24"/>
              </w:rPr>
              <w:t>, записанный в виде массива байтов</w:t>
            </w:r>
          </w:p>
        </w:tc>
      </w:tr>
    </w:tbl>
    <w:p w14:paraId="33B60FE8">
      <w:pPr>
        <w:spacing w:after="0" w:line="360" w:lineRule="auto"/>
        <w:jc w:val="both"/>
        <w:rPr>
          <w:rFonts w:cs="Times New Roman"/>
          <w:szCs w:val="28"/>
        </w:rPr>
      </w:pPr>
    </w:p>
    <w:p w14:paraId="359DCF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PaymentDetails</w:t>
      </w:r>
      <w:r>
        <w:rPr>
          <w:rFonts w:cs="Times New Roman"/>
          <w:szCs w:val="28"/>
        </w:rPr>
        <w:t xml:space="preserve"> предназначена для хранения платежных реквизитов, по которым генерируется </w:t>
      </w:r>
      <w:r>
        <w:rPr>
          <w:rFonts w:cs="Times New Roman"/>
          <w:szCs w:val="28"/>
          <w:lang w:val="en-US"/>
        </w:rPr>
        <w:t>QR</w:t>
      </w:r>
      <w:r>
        <w:rPr>
          <w:rFonts w:cs="Times New Roman"/>
          <w:szCs w:val="28"/>
        </w:rPr>
        <w:t>-код для оплаты покупок.</w:t>
      </w:r>
    </w:p>
    <w:p w14:paraId="4DE97AB7">
      <w:p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25</w:t>
      </w:r>
      <w:r>
        <w:rPr>
          <w:rFonts w:cs="Times New Roman"/>
          <w:szCs w:val="28"/>
        </w:rPr>
        <w:t xml:space="preserve"> – Сущность </w:t>
      </w:r>
      <w:r>
        <w:rPr>
          <w:rFonts w:cs="Times New Roman"/>
          <w:szCs w:val="28"/>
          <w:lang w:val="en-US"/>
        </w:rPr>
        <w:t>PaymentDetails</w:t>
      </w:r>
    </w:p>
    <w:tbl>
      <w:tblPr>
        <w:tblStyle w:val="1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6"/>
        <w:gridCol w:w="1327"/>
        <w:gridCol w:w="1778"/>
        <w:gridCol w:w="5169"/>
      </w:tblGrid>
      <w:tr w14:paraId="6E3E19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393F1E6C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Атрибут</w:t>
            </w:r>
          </w:p>
        </w:tc>
        <w:tc>
          <w:tcPr>
            <w:tcW w:w="0" w:type="auto"/>
          </w:tcPr>
          <w:p w14:paraId="457EE149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2F95955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Необязательное поле</w:t>
            </w:r>
          </w:p>
        </w:tc>
        <w:tc>
          <w:tcPr>
            <w:tcW w:w="0" w:type="auto"/>
          </w:tcPr>
          <w:p w14:paraId="18902DEA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Примечание</w:t>
            </w:r>
          </w:p>
        </w:tc>
      </w:tr>
      <w:tr w14:paraId="767A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3FEAEDF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14:paraId="32B73EF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</w:tcPr>
          <w:p w14:paraId="3AF8990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</w:tcPr>
          <w:p w14:paraId="6E135398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4</w:t>
            </w:r>
          </w:p>
        </w:tc>
      </w:tr>
      <w:tr w14:paraId="27B94C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5F6B5650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0" w:type="auto"/>
          </w:tcPr>
          <w:p w14:paraId="33DB26E3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</w:tcPr>
          <w:p w14:paraId="796F948C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48A2C701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Идентификатор таблицы. Автоинкрементный, первичный ключ</w:t>
            </w:r>
          </w:p>
        </w:tc>
      </w:tr>
      <w:tr w14:paraId="414843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AC618B9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BankName</w:t>
            </w:r>
          </w:p>
        </w:tc>
        <w:tc>
          <w:tcPr>
            <w:tcW w:w="0" w:type="auto"/>
          </w:tcPr>
          <w:p w14:paraId="6CAF164B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0" w:type="auto"/>
          </w:tcPr>
          <w:p w14:paraId="13F7381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0E2F226C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Название банка</w:t>
            </w:r>
          </w:p>
        </w:tc>
      </w:tr>
      <w:tr w14:paraId="3178A5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C5EF78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BankINN</w:t>
            </w:r>
          </w:p>
        </w:tc>
        <w:tc>
          <w:tcPr>
            <w:tcW w:w="0" w:type="auto"/>
          </w:tcPr>
          <w:p w14:paraId="3249E163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0" w:type="auto"/>
          </w:tcPr>
          <w:p w14:paraId="57585E6B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742B055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ИНН банка</w:t>
            </w:r>
          </w:p>
        </w:tc>
      </w:tr>
      <w:tr w14:paraId="6DA3D2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C7624C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BankKPP</w:t>
            </w:r>
          </w:p>
        </w:tc>
        <w:tc>
          <w:tcPr>
            <w:tcW w:w="0" w:type="auto"/>
          </w:tcPr>
          <w:p w14:paraId="5B6D5DE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0" w:type="auto"/>
          </w:tcPr>
          <w:p w14:paraId="0DB83393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6E9F3AE8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КПП банка</w:t>
            </w:r>
          </w:p>
        </w:tc>
      </w:tr>
      <w:tr w14:paraId="382FA0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40CCEBC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BankKS</w:t>
            </w:r>
          </w:p>
        </w:tc>
        <w:tc>
          <w:tcPr>
            <w:tcW w:w="0" w:type="auto"/>
          </w:tcPr>
          <w:p w14:paraId="107E0A1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0" w:type="auto"/>
          </w:tcPr>
          <w:p w14:paraId="4E55AAD5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47879A1A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Корреспондентский счет банка</w:t>
            </w:r>
          </w:p>
        </w:tc>
      </w:tr>
    </w:tbl>
    <w:p w14:paraId="2FC64A5F">
      <w:r>
        <w:t>Окончание таблицы 25</w:t>
      </w:r>
    </w:p>
    <w:tbl>
      <w:tblPr>
        <w:tblStyle w:val="18"/>
        <w:tblW w:w="930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68"/>
        <w:gridCol w:w="1632"/>
        <w:gridCol w:w="751"/>
        <w:gridCol w:w="4956"/>
      </w:tblGrid>
      <w:tr w14:paraId="754659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0" w:type="auto"/>
          </w:tcPr>
          <w:p w14:paraId="1586155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</w:tcPr>
          <w:p w14:paraId="53ECB292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</w:tcPr>
          <w:p w14:paraId="3A8B655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</w:tcPr>
          <w:p w14:paraId="10BB1CA3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4</w:t>
            </w:r>
          </w:p>
        </w:tc>
      </w:tr>
      <w:tr w14:paraId="4E74C3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0" w:type="auto"/>
          </w:tcPr>
          <w:p w14:paraId="162A4C4B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BIK</w:t>
            </w:r>
          </w:p>
        </w:tc>
        <w:tc>
          <w:tcPr>
            <w:tcW w:w="0" w:type="auto"/>
          </w:tcPr>
          <w:p w14:paraId="6FBD92CA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0" w:type="auto"/>
          </w:tcPr>
          <w:p w14:paraId="56B53C67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01DB205A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БИК банка</w:t>
            </w:r>
          </w:p>
        </w:tc>
      </w:tr>
      <w:tr w14:paraId="09916A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0" w:type="auto"/>
          </w:tcPr>
          <w:p w14:paraId="707D2F83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PersonalRS</w:t>
            </w:r>
          </w:p>
        </w:tc>
        <w:tc>
          <w:tcPr>
            <w:tcW w:w="0" w:type="auto"/>
          </w:tcPr>
          <w:p w14:paraId="0D94AAE8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0" w:type="auto"/>
          </w:tcPr>
          <w:p w14:paraId="1B6D3291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4739A590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Персональный расчетный счет</w:t>
            </w:r>
          </w:p>
        </w:tc>
      </w:tr>
      <w:tr w14:paraId="1BD7EF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0" w:type="auto"/>
          </w:tcPr>
          <w:p w14:paraId="2AB6D8ED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FirmName</w:t>
            </w:r>
          </w:p>
        </w:tc>
        <w:tc>
          <w:tcPr>
            <w:tcW w:w="0" w:type="auto"/>
          </w:tcPr>
          <w:p w14:paraId="43ACC0A8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0" w:type="auto"/>
          </w:tcPr>
          <w:p w14:paraId="5567CE96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0A6D3D5E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Название фирмы</w:t>
            </w:r>
          </w:p>
        </w:tc>
      </w:tr>
    </w:tbl>
    <w:p w14:paraId="6C300347">
      <w:pPr>
        <w:spacing w:after="0" w:line="360" w:lineRule="auto"/>
        <w:jc w:val="both"/>
        <w:rPr>
          <w:rFonts w:cs="Times New Roman"/>
          <w:szCs w:val="28"/>
          <w:lang w:val="en-US"/>
        </w:rPr>
      </w:pPr>
    </w:p>
    <w:p w14:paraId="66DCA9D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ProductBasket</w:t>
      </w:r>
      <w:r>
        <w:rPr>
          <w:rFonts w:cs="Times New Roman"/>
          <w:szCs w:val="28"/>
        </w:rPr>
        <w:t xml:space="preserve"> предназначена для хранения продуктов, добавленных пользователем в корзину на мобильном устройстве.</w:t>
      </w:r>
    </w:p>
    <w:p w14:paraId="7E6767DA">
      <w:p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Таблица 26 – Сущность </w:t>
      </w:r>
      <w:r>
        <w:rPr>
          <w:rFonts w:cs="Times New Roman"/>
          <w:szCs w:val="28"/>
          <w:lang w:val="en-US"/>
        </w:rPr>
        <w:t>ProductBasket</w:t>
      </w:r>
    </w:p>
    <w:tbl>
      <w:tblPr>
        <w:tblStyle w:val="1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6"/>
        <w:gridCol w:w="1291"/>
        <w:gridCol w:w="1810"/>
        <w:gridCol w:w="5253"/>
      </w:tblGrid>
      <w:tr w14:paraId="11D5B8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2B12C320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Атрибут</w:t>
            </w:r>
          </w:p>
        </w:tc>
        <w:tc>
          <w:tcPr>
            <w:tcW w:w="0" w:type="auto"/>
          </w:tcPr>
          <w:p w14:paraId="09D46D2F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356D4D49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Необязательное поле</w:t>
            </w:r>
          </w:p>
        </w:tc>
        <w:tc>
          <w:tcPr>
            <w:tcW w:w="0" w:type="auto"/>
          </w:tcPr>
          <w:p w14:paraId="3D3ABF9D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Примечание</w:t>
            </w:r>
          </w:p>
        </w:tc>
      </w:tr>
      <w:tr w14:paraId="2A0954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4F162D93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0" w:type="auto"/>
          </w:tcPr>
          <w:p w14:paraId="20DF4243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</w:tcPr>
          <w:p w14:paraId="2FFDC05C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34C94FDB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Идентификатор таблицы. Автоинкрементный, первичный ключ</w:t>
            </w:r>
          </w:p>
        </w:tc>
      </w:tr>
      <w:tr w14:paraId="63F4C1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42FBD1CC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ProductID</w:t>
            </w:r>
          </w:p>
        </w:tc>
        <w:tc>
          <w:tcPr>
            <w:tcW w:w="0" w:type="auto"/>
          </w:tcPr>
          <w:p w14:paraId="51AC5F64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</w:tcPr>
          <w:p w14:paraId="5CD468D3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5BC65D43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Внешний ключ к таблице продукции</w:t>
            </w:r>
          </w:p>
        </w:tc>
      </w:tr>
      <w:tr w14:paraId="299D6D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F383ADC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Quantity</w:t>
            </w:r>
          </w:p>
        </w:tc>
        <w:tc>
          <w:tcPr>
            <w:tcW w:w="0" w:type="auto"/>
          </w:tcPr>
          <w:p w14:paraId="5B36FA3D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0" w:type="auto"/>
          </w:tcPr>
          <w:p w14:paraId="672ADAC9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0" w:type="auto"/>
          </w:tcPr>
          <w:p w14:paraId="72184F0C">
            <w:pPr>
              <w:spacing w:after="0" w:line="240" w:lineRule="auto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Количество продукции</w:t>
            </w:r>
          </w:p>
        </w:tc>
      </w:tr>
    </w:tbl>
    <w:p w14:paraId="30F05B6F">
      <w:pPr>
        <w:spacing w:after="0" w:line="360" w:lineRule="auto"/>
        <w:jc w:val="both"/>
        <w:rPr>
          <w:rFonts w:cs="Times New Roman"/>
          <w:szCs w:val="28"/>
        </w:rPr>
      </w:pPr>
    </w:p>
    <w:p w14:paraId="22FB7C90">
      <w:pPr>
        <w:pStyle w:val="3"/>
        <w:numPr>
          <w:ilvl w:val="1"/>
          <w:numId w:val="11"/>
        </w:numPr>
      </w:pPr>
      <w:bookmarkStart w:id="11" w:name="_Toc165686338"/>
      <w:r>
        <w:t>Разработка форм выходных документов</w:t>
      </w:r>
      <w:bookmarkEnd w:id="11"/>
    </w:p>
    <w:p w14:paraId="0D21479D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 ИС в качестве выходного документа можно выделить автоматически генерируемый отчетный документ для использования внутри магазина. </w:t>
      </w:r>
    </w:p>
    <w:p w14:paraId="4BD9E1F4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Данный документ создается в серверной части ИС. Для его генерации сотруднику необходимо указать период времени, за который необходимо собрать данные и сопоставить их в отчетный документ. На рисунке 8 показано окно выбора временного промежутка на странице работы с документацией.</w:t>
      </w:r>
    </w:p>
    <w:p w14:paraId="16392294">
      <w:pPr>
        <w:spacing w:after="0" w:line="360" w:lineRule="auto"/>
        <w:jc w:val="center"/>
        <w:rPr>
          <w:lang w:eastAsia="ru-RU"/>
        </w:rPr>
      </w:pPr>
      <w:r>
        <w:rPr>
          <w:lang w:eastAsia="ru-RU"/>
        </w:rPr>
        <w:drawing>
          <wp:inline distT="0" distB="0" distL="0" distR="0">
            <wp:extent cx="5038725" cy="24733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5809" cy="248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577B">
      <w:pPr>
        <w:jc w:val="center"/>
        <w:rPr>
          <w:lang w:eastAsia="ru-RU"/>
        </w:rPr>
      </w:pPr>
      <w:r>
        <w:rPr>
          <w:lang w:eastAsia="ru-RU"/>
        </w:rPr>
        <w:t>Рисунок 8 – выбор временного промежутка для генерации отчета</w:t>
      </w:r>
    </w:p>
    <w:p w14:paraId="266A441D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Сам же метод генерации документа получает в качестве входных параметров две переменные – дату старта промежутка и дату конца промежутка. Если выбрана одна дата, то переменные равны между собой и отчет генерируется за один день. После указания дат система собирает необходимые данные из базы данных и передает их в метод генерации документа.</w:t>
      </w:r>
    </w:p>
    <w:p w14:paraId="04855584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Для работы с </w:t>
      </w:r>
      <w:r>
        <w:rPr>
          <w:lang w:val="en-US" w:eastAsia="ru-RU"/>
        </w:rPr>
        <w:t>Excel</w:t>
      </w:r>
      <w:r>
        <w:rPr>
          <w:lang w:eastAsia="ru-RU"/>
        </w:rPr>
        <w:t xml:space="preserve"> документом используется библиотека </w:t>
      </w:r>
      <w:r>
        <w:rPr>
          <w:lang w:val="en-US" w:eastAsia="ru-RU"/>
        </w:rPr>
        <w:t>EPPlus</w:t>
      </w:r>
      <w:r>
        <w:rPr>
          <w:lang w:eastAsia="ru-RU"/>
        </w:rPr>
        <w:t xml:space="preserve"> версии 4.5.3.3. Данная версия полностью свободна для любого вида использования. Листинг кода методов представлен в листинге 1 приложения А.</w:t>
      </w:r>
    </w:p>
    <w:p w14:paraId="6A0E09E3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Отчетный документ включает в себя такие параметры, как:</w:t>
      </w:r>
    </w:p>
    <w:p w14:paraId="2D4740CB">
      <w:pPr>
        <w:pStyle w:val="25"/>
        <w:numPr>
          <w:ilvl w:val="0"/>
          <w:numId w:val="12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общее число продаж</w:t>
      </w:r>
      <w:r>
        <w:rPr>
          <w:rFonts w:ascii="Times New Roman" w:hAnsi="Times New Roman"/>
          <w:lang w:val="en-US" w:eastAsia="ru-RU"/>
        </w:rPr>
        <w:t>;</w:t>
      </w:r>
    </w:p>
    <w:p w14:paraId="6FBA3536">
      <w:pPr>
        <w:pStyle w:val="25"/>
        <w:numPr>
          <w:ilvl w:val="0"/>
          <w:numId w:val="12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сумма продаж</w:t>
      </w:r>
      <w:r>
        <w:rPr>
          <w:rFonts w:ascii="Times New Roman" w:hAnsi="Times New Roman"/>
          <w:lang w:val="en-US" w:eastAsia="ru-RU"/>
        </w:rPr>
        <w:t>;</w:t>
      </w:r>
    </w:p>
    <w:p w14:paraId="475B0A4F">
      <w:pPr>
        <w:pStyle w:val="25"/>
        <w:numPr>
          <w:ilvl w:val="0"/>
          <w:numId w:val="12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остаток продукции</w:t>
      </w:r>
      <w:r>
        <w:rPr>
          <w:rFonts w:ascii="Times New Roman" w:hAnsi="Times New Roman"/>
          <w:lang w:val="en-US" w:eastAsia="ru-RU"/>
        </w:rPr>
        <w:t>;</w:t>
      </w:r>
    </w:p>
    <w:p w14:paraId="61D546E1">
      <w:pPr>
        <w:pStyle w:val="25"/>
        <w:numPr>
          <w:ilvl w:val="0"/>
          <w:numId w:val="12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поступление продукции за период</w:t>
      </w:r>
      <w:r>
        <w:rPr>
          <w:rFonts w:ascii="Times New Roman" w:hAnsi="Times New Roman"/>
          <w:lang w:val="en-US" w:eastAsia="ru-RU"/>
        </w:rPr>
        <w:t>;</w:t>
      </w:r>
    </w:p>
    <w:p w14:paraId="0E1899C3">
      <w:pPr>
        <w:pStyle w:val="25"/>
        <w:numPr>
          <w:ilvl w:val="0"/>
          <w:numId w:val="12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список оставшейся продукции (название, остаток, стоимость);</w:t>
      </w:r>
    </w:p>
    <w:p w14:paraId="14E93938">
      <w:pPr>
        <w:pStyle w:val="25"/>
        <w:numPr>
          <w:ilvl w:val="0"/>
          <w:numId w:val="12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список поступившей продукции (название, стоимость, количество поступления, дата поступления).</w:t>
      </w:r>
    </w:p>
    <w:p w14:paraId="6B23401F">
      <w:pPr>
        <w:pStyle w:val="25"/>
        <w:spacing w:after="0" w:line="360" w:lineRule="auto"/>
        <w:ind w:left="0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На рисунке 9 представлен образец содержания отчетного документа.</w:t>
      </w:r>
    </w:p>
    <w:p w14:paraId="76E7DDB4">
      <w:pPr>
        <w:spacing w:after="0" w:line="360" w:lineRule="auto"/>
        <w:jc w:val="center"/>
        <w:rPr>
          <w:lang w:eastAsia="ru-RU"/>
        </w:rPr>
      </w:pPr>
      <w:r>
        <w:rPr>
          <w:lang w:eastAsia="ru-RU"/>
        </w:rPr>
        <w:drawing>
          <wp:inline distT="0" distB="0" distL="0" distR="0">
            <wp:extent cx="5705475" cy="22739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6081" cy="227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47FE">
      <w:pPr>
        <w:jc w:val="center"/>
        <w:rPr>
          <w:lang w:eastAsia="ru-RU"/>
        </w:rPr>
      </w:pPr>
      <w:r>
        <w:rPr>
          <w:lang w:eastAsia="ru-RU"/>
        </w:rPr>
        <w:t>Рисунок 9 – образец содержания отчетного документа</w:t>
      </w:r>
    </w:p>
    <w:p w14:paraId="44E56E51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Отчет является внутренним и позволяет получить основную информацию о движении продукции в магазине.</w:t>
      </w:r>
    </w:p>
    <w:p w14:paraId="368C49CC">
      <w:pPr>
        <w:pStyle w:val="3"/>
        <w:numPr>
          <w:ilvl w:val="1"/>
          <w:numId w:val="11"/>
        </w:numPr>
        <w:spacing w:before="120"/>
      </w:pPr>
      <w:bookmarkStart w:id="12" w:name="_Toc165686339"/>
      <w:r>
        <w:t>Разработка структуры программного продукта</w:t>
      </w:r>
      <w:bookmarkEnd w:id="12"/>
    </w:p>
    <w:p w14:paraId="48775330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Для реализации архитектуры серверной части ИС было решено использовать шаблон проектирования </w:t>
      </w:r>
      <w:r>
        <w:rPr>
          <w:lang w:val="en-US" w:eastAsia="ru-RU"/>
        </w:rPr>
        <w:t>MVC</w:t>
      </w:r>
      <w:r>
        <w:rPr>
          <w:lang w:eastAsia="ru-RU"/>
        </w:rPr>
        <w:t xml:space="preserve"> – </w:t>
      </w:r>
      <w:r>
        <w:rPr>
          <w:lang w:val="en-US" w:eastAsia="ru-RU"/>
        </w:rPr>
        <w:t>Model</w:t>
      </w:r>
      <w:r>
        <w:rPr>
          <w:lang w:eastAsia="ru-RU"/>
        </w:rPr>
        <w:t>-</w:t>
      </w:r>
      <w:r>
        <w:rPr>
          <w:lang w:val="en-US" w:eastAsia="ru-RU"/>
        </w:rPr>
        <w:t>View</w:t>
      </w:r>
      <w:r>
        <w:rPr>
          <w:lang w:eastAsia="ru-RU"/>
        </w:rPr>
        <w:t>-</w:t>
      </w:r>
      <w:r>
        <w:rPr>
          <w:lang w:val="en-US" w:eastAsia="ru-RU"/>
        </w:rPr>
        <w:t>Controller</w:t>
      </w:r>
      <w:r>
        <w:rPr>
          <w:lang w:eastAsia="ru-RU"/>
        </w:rPr>
        <w:t>. Данный шаблон предполагает разделение пользовательского интерфейса (представления), данных (модели) и логики приложения (контроллера) и помогает добиться разделения задач.</w:t>
      </w:r>
    </w:p>
    <w:p w14:paraId="6E767044">
      <w:pPr>
        <w:spacing w:after="0" w:line="360" w:lineRule="auto"/>
        <w:ind w:firstLine="709"/>
        <w:jc w:val="both"/>
        <w:rPr>
          <w:lang w:val="en-US" w:eastAsia="ru-RU"/>
        </w:rPr>
      </w:pPr>
      <w:r>
        <w:rPr>
          <w:lang w:eastAsia="ru-RU"/>
        </w:rPr>
        <w:t xml:space="preserve">Шаблон </w:t>
      </w:r>
      <w:r>
        <w:rPr>
          <w:lang w:val="en-US" w:eastAsia="ru-RU"/>
        </w:rPr>
        <w:t>MVC</w:t>
      </w:r>
      <w:r>
        <w:rPr>
          <w:lang w:eastAsia="ru-RU"/>
        </w:rPr>
        <w:t xml:space="preserve"> имеет следующую логику взаимодействия: запросы направляются в контроллер, который отвечает за работу с моделью и обеспечивает выполнение действий с данными и / или их извлечение. В представлении же отображается конечная страница на основе данных из модели. На рисунке 10 изображена схема работы шаблона </w:t>
      </w:r>
      <w:r>
        <w:rPr>
          <w:lang w:val="en-US" w:eastAsia="ru-RU"/>
        </w:rPr>
        <w:t>MVC.</w:t>
      </w:r>
    </w:p>
    <w:p w14:paraId="13F80112">
      <w:pPr>
        <w:spacing w:after="0" w:line="360" w:lineRule="auto"/>
        <w:jc w:val="center"/>
      </w:pPr>
      <w:r>
        <w:drawing>
          <wp:inline distT="0" distB="0" distL="0" distR="0">
            <wp:extent cx="5295900" cy="2959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4879" cy="296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C9BF6">
      <w:pPr>
        <w:jc w:val="center"/>
        <w:rPr>
          <w:lang w:eastAsia="ru-RU"/>
        </w:rPr>
      </w:pPr>
      <w:r>
        <w:rPr>
          <w:lang w:eastAsia="ru-RU"/>
        </w:rPr>
        <w:t xml:space="preserve">Рисунок 10 – схема работы шаблона </w:t>
      </w:r>
      <w:r>
        <w:rPr>
          <w:lang w:val="en-US" w:eastAsia="ru-RU"/>
        </w:rPr>
        <w:t>MVC</w:t>
      </w:r>
    </w:p>
    <w:p w14:paraId="57D3BFB5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Взаимодействие между серверной и мобильной частью происходит посредством реализации </w:t>
      </w:r>
      <w:r>
        <w:rPr>
          <w:lang w:val="en-US" w:eastAsia="ru-RU"/>
        </w:rPr>
        <w:t>API</w:t>
      </w:r>
      <w:r>
        <w:rPr>
          <w:lang w:eastAsia="ru-RU"/>
        </w:rPr>
        <w:t xml:space="preserve">-интерфейсов четырех видов: </w:t>
      </w:r>
      <w:r>
        <w:rPr>
          <w:lang w:val="en-US" w:eastAsia="ru-RU"/>
        </w:rPr>
        <w:t>GET</w:t>
      </w:r>
      <w:r>
        <w:rPr>
          <w:lang w:eastAsia="ru-RU"/>
        </w:rPr>
        <w:t xml:space="preserve">, </w:t>
      </w:r>
      <w:r>
        <w:rPr>
          <w:lang w:val="en-US" w:eastAsia="ru-RU"/>
        </w:rPr>
        <w:t>POST</w:t>
      </w:r>
      <w:r>
        <w:rPr>
          <w:lang w:eastAsia="ru-RU"/>
        </w:rPr>
        <w:t xml:space="preserve">, </w:t>
      </w:r>
      <w:r>
        <w:rPr>
          <w:lang w:val="en-US" w:eastAsia="ru-RU"/>
        </w:rPr>
        <w:t>PUT</w:t>
      </w:r>
      <w:r>
        <w:rPr>
          <w:lang w:eastAsia="ru-RU"/>
        </w:rPr>
        <w:t xml:space="preserve"> и </w:t>
      </w:r>
      <w:r>
        <w:rPr>
          <w:lang w:val="en-US" w:eastAsia="ru-RU"/>
        </w:rPr>
        <w:t>DELETE</w:t>
      </w:r>
      <w:r>
        <w:rPr>
          <w:lang w:eastAsia="ru-RU"/>
        </w:rPr>
        <w:t xml:space="preserve">. </w:t>
      </w:r>
      <w:r>
        <w:rPr>
          <w:lang w:val="en-US" w:eastAsia="ru-RU"/>
        </w:rPr>
        <w:t>API</w:t>
      </w:r>
      <w:r>
        <w:rPr>
          <w:lang w:eastAsia="ru-RU"/>
        </w:rPr>
        <w:t xml:space="preserve"> интерфейс вида </w:t>
      </w:r>
      <w:r>
        <w:rPr>
          <w:lang w:val="en-US" w:eastAsia="ru-RU"/>
        </w:rPr>
        <w:t>GET</w:t>
      </w:r>
      <w:r>
        <w:rPr>
          <w:lang w:eastAsia="ru-RU"/>
        </w:rPr>
        <w:t xml:space="preserve"> позволяет мобильному приложению получать с сервера список продукции в текстовом формате обмена данными, основанном на языке </w:t>
      </w:r>
      <w:r>
        <w:rPr>
          <w:lang w:val="en-US" w:eastAsia="ru-RU"/>
        </w:rPr>
        <w:t>JavaScript</w:t>
      </w:r>
      <w:r>
        <w:rPr>
          <w:lang w:eastAsia="ru-RU"/>
        </w:rPr>
        <w:t xml:space="preserve"> – </w:t>
      </w:r>
      <w:r>
        <w:rPr>
          <w:lang w:val="en-US" w:eastAsia="ru-RU"/>
        </w:rPr>
        <w:t>JSON</w:t>
      </w:r>
      <w:r>
        <w:rPr>
          <w:lang w:eastAsia="ru-RU"/>
        </w:rPr>
        <w:t xml:space="preserve">. Запросы вида </w:t>
      </w:r>
      <w:r>
        <w:rPr>
          <w:lang w:val="en-US" w:eastAsia="ru-RU"/>
        </w:rPr>
        <w:t>POST</w:t>
      </w:r>
      <w:r>
        <w:rPr>
          <w:lang w:eastAsia="ru-RU"/>
        </w:rPr>
        <w:t xml:space="preserve"> и </w:t>
      </w:r>
      <w:r>
        <w:rPr>
          <w:lang w:val="en-US" w:eastAsia="ru-RU"/>
        </w:rPr>
        <w:t>PUT</w:t>
      </w:r>
      <w:r>
        <w:rPr>
          <w:lang w:eastAsia="ru-RU"/>
        </w:rPr>
        <w:t xml:space="preserve"> позволяют мобильному приложению передавать определенные данные на сервер, в нашем случае передается информация о просмотрах и покупках товаров, осуществленных в мобильном приложении. </w:t>
      </w:r>
      <w:r>
        <w:rPr>
          <w:lang w:val="en-US" w:eastAsia="ru-RU"/>
        </w:rPr>
        <w:t>DELETE</w:t>
      </w:r>
      <w:r>
        <w:rPr>
          <w:lang w:eastAsia="ru-RU"/>
        </w:rPr>
        <w:t xml:space="preserve"> же удаляет запись. При получении </w:t>
      </w:r>
      <w:r>
        <w:rPr>
          <w:lang w:val="en-US" w:eastAsia="ru-RU"/>
        </w:rPr>
        <w:t>QR</w:t>
      </w:r>
      <w:r>
        <w:rPr>
          <w:lang w:eastAsia="ru-RU"/>
        </w:rPr>
        <w:t xml:space="preserve">-кода для оплаты, из мобильного приложения не только происходит запрос, но также передаются определенные данные о продукции, а также итоговая сумма, после чего происходит отправка сгенерированного кода в виде массива байтов. Программный код </w:t>
      </w:r>
      <w:r>
        <w:rPr>
          <w:lang w:val="en-US" w:eastAsia="ru-RU"/>
        </w:rPr>
        <w:t>API</w:t>
      </w:r>
      <w:r>
        <w:rPr>
          <w:lang w:eastAsia="ru-RU"/>
        </w:rPr>
        <w:t>-интерфейсов представлен в листинге 2 приложения А.</w:t>
      </w:r>
    </w:p>
    <w:p w14:paraId="3E29A957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Файлы серверной части ИС представлены в таблице 26</w:t>
      </w:r>
    </w:p>
    <w:p w14:paraId="202B3EEE">
      <w:pPr>
        <w:spacing w:after="0" w:line="360" w:lineRule="auto"/>
        <w:jc w:val="both"/>
        <w:rPr>
          <w:lang w:eastAsia="ru-RU"/>
        </w:rPr>
      </w:pPr>
      <w:r>
        <w:rPr>
          <w:lang w:eastAsia="ru-RU"/>
        </w:rPr>
        <w:t>Таблица 26 – Файлы, входящие в серверную часть программного продукта</w:t>
      </w:r>
    </w:p>
    <w:tbl>
      <w:tblPr>
        <w:tblStyle w:val="1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35"/>
        <w:gridCol w:w="2125"/>
        <w:gridCol w:w="4010"/>
      </w:tblGrid>
      <w:tr w14:paraId="760CA8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FC4258F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Наименование</w:t>
            </w:r>
          </w:p>
        </w:tc>
        <w:tc>
          <w:tcPr>
            <w:tcW w:w="0" w:type="auto"/>
          </w:tcPr>
          <w:p w14:paraId="72E19CB0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Назначение</w:t>
            </w:r>
          </w:p>
        </w:tc>
        <w:tc>
          <w:tcPr>
            <w:tcW w:w="0" w:type="auto"/>
          </w:tcPr>
          <w:p w14:paraId="5444FF8D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Примечание</w:t>
            </w:r>
          </w:p>
        </w:tc>
      </w:tr>
      <w:tr w14:paraId="5ABC65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5EAB0B61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1</w:t>
            </w:r>
          </w:p>
        </w:tc>
        <w:tc>
          <w:tcPr>
            <w:tcW w:w="0" w:type="auto"/>
          </w:tcPr>
          <w:p w14:paraId="62E06047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2</w:t>
            </w:r>
          </w:p>
        </w:tc>
        <w:tc>
          <w:tcPr>
            <w:tcW w:w="0" w:type="auto"/>
          </w:tcPr>
          <w:p w14:paraId="54DA6E0A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3</w:t>
            </w:r>
          </w:p>
        </w:tc>
      </w:tr>
      <w:tr w14:paraId="7DDED8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8834121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val="en-US" w:eastAsia="ru-RU"/>
              </w:rPr>
              <w:t>Properties/launchSettings.json</w:t>
            </w:r>
          </w:p>
        </w:tc>
        <w:tc>
          <w:tcPr>
            <w:tcW w:w="0" w:type="auto"/>
          </w:tcPr>
          <w:p w14:paraId="2E663C2C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Набор шаблонов веб-приложения</w:t>
            </w:r>
          </w:p>
        </w:tc>
        <w:tc>
          <w:tcPr>
            <w:tcW w:w="0" w:type="auto"/>
          </w:tcPr>
          <w:p w14:paraId="231F2BC5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Содержит список источников конфигурации по умолчанию от наиболее до наименее приоритетных</w:t>
            </w:r>
          </w:p>
        </w:tc>
      </w:tr>
      <w:tr w14:paraId="33173C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29FB5F95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val="en-US" w:eastAsia="ru-RU"/>
              </w:rPr>
              <w:t>wwwroot</w:t>
            </w:r>
            <w:r>
              <w:rPr>
                <w:sz w:val="24"/>
                <w:szCs w:val="20"/>
                <w:lang w:eastAsia="ru-RU"/>
              </w:rPr>
              <w:t>/</w:t>
            </w:r>
            <w:r>
              <w:rPr>
                <w:sz w:val="24"/>
                <w:szCs w:val="20"/>
                <w:lang w:val="en-US" w:eastAsia="ru-RU"/>
              </w:rPr>
              <w:t>css</w:t>
            </w:r>
            <w:r>
              <w:rPr>
                <w:sz w:val="24"/>
                <w:szCs w:val="20"/>
                <w:lang w:eastAsia="ru-RU"/>
              </w:rPr>
              <w:t>/</w:t>
            </w:r>
            <w:r>
              <w:rPr>
                <w:sz w:val="24"/>
                <w:szCs w:val="20"/>
                <w:lang w:val="en-US" w:eastAsia="ru-RU"/>
              </w:rPr>
              <w:t>bootstrap</w:t>
            </w:r>
            <w:r>
              <w:rPr>
                <w:sz w:val="24"/>
                <w:szCs w:val="20"/>
                <w:lang w:eastAsia="ru-RU"/>
              </w:rPr>
              <w:t>.</w:t>
            </w:r>
            <w:r>
              <w:rPr>
                <w:sz w:val="24"/>
                <w:szCs w:val="20"/>
                <w:lang w:val="en-US" w:eastAsia="ru-RU"/>
              </w:rPr>
              <w:t>min</w:t>
            </w:r>
            <w:r>
              <w:rPr>
                <w:sz w:val="24"/>
                <w:szCs w:val="20"/>
                <w:lang w:eastAsia="ru-RU"/>
              </w:rPr>
              <w:t>.</w:t>
            </w:r>
            <w:r>
              <w:rPr>
                <w:sz w:val="24"/>
                <w:szCs w:val="20"/>
                <w:lang w:val="en-US" w:eastAsia="ru-RU"/>
              </w:rPr>
              <w:t>css</w:t>
            </w:r>
          </w:p>
        </w:tc>
        <w:tc>
          <w:tcPr>
            <w:tcW w:w="0" w:type="auto"/>
          </w:tcPr>
          <w:p w14:paraId="2B8EA521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Фреймворк с набором готовых </w:t>
            </w:r>
            <w:r>
              <w:rPr>
                <w:sz w:val="24"/>
                <w:szCs w:val="20"/>
                <w:lang w:val="en-US" w:eastAsia="ru-RU"/>
              </w:rPr>
              <w:t>CSS</w:t>
            </w:r>
            <w:r>
              <w:rPr>
                <w:sz w:val="24"/>
                <w:szCs w:val="20"/>
                <w:lang w:eastAsia="ru-RU"/>
              </w:rPr>
              <w:t xml:space="preserve"> стилей</w:t>
            </w:r>
          </w:p>
        </w:tc>
        <w:tc>
          <w:tcPr>
            <w:tcW w:w="0" w:type="auto"/>
          </w:tcPr>
          <w:p w14:paraId="1A61C034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Содержит набор различных </w:t>
            </w:r>
            <w:r>
              <w:rPr>
                <w:sz w:val="24"/>
                <w:szCs w:val="20"/>
                <w:lang w:val="en-US" w:eastAsia="ru-RU"/>
              </w:rPr>
              <w:t>CSS</w:t>
            </w:r>
            <w:r>
              <w:rPr>
                <w:sz w:val="24"/>
                <w:szCs w:val="20"/>
                <w:lang w:eastAsia="ru-RU"/>
              </w:rPr>
              <w:t xml:space="preserve"> стилей, применяемых при верстке </w:t>
            </w:r>
            <w:r>
              <w:rPr>
                <w:sz w:val="24"/>
                <w:szCs w:val="20"/>
                <w:lang w:val="en-US" w:eastAsia="ru-RU"/>
              </w:rPr>
              <w:t>HTML</w:t>
            </w:r>
            <w:r>
              <w:rPr>
                <w:sz w:val="24"/>
                <w:szCs w:val="20"/>
                <w:lang w:eastAsia="ru-RU"/>
              </w:rPr>
              <w:t xml:space="preserve"> страниц</w:t>
            </w:r>
          </w:p>
        </w:tc>
      </w:tr>
      <w:tr w14:paraId="6437B7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1D17F292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wwwroot</w:t>
            </w:r>
            <w:r>
              <w:rPr>
                <w:sz w:val="24"/>
                <w:szCs w:val="20"/>
                <w:lang w:eastAsia="ru-RU"/>
              </w:rPr>
              <w:t>/</w:t>
            </w:r>
            <w:r>
              <w:rPr>
                <w:sz w:val="24"/>
                <w:szCs w:val="20"/>
                <w:lang w:val="en-US" w:eastAsia="ru-RU"/>
              </w:rPr>
              <w:t>css</w:t>
            </w:r>
            <w:r>
              <w:rPr>
                <w:sz w:val="24"/>
                <w:szCs w:val="20"/>
                <w:lang w:eastAsia="ru-RU"/>
              </w:rPr>
              <w:t>/</w:t>
            </w:r>
            <w:r>
              <w:rPr>
                <w:sz w:val="24"/>
                <w:szCs w:val="20"/>
                <w:lang w:val="en-US" w:eastAsia="ru-RU"/>
              </w:rPr>
              <w:t>daterangepicker.css</w:t>
            </w:r>
          </w:p>
        </w:tc>
        <w:tc>
          <w:tcPr>
            <w:tcW w:w="0" w:type="auto"/>
          </w:tcPr>
          <w:p w14:paraId="3AC17F7D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Фреймворк с набором готовых </w:t>
            </w:r>
            <w:r>
              <w:rPr>
                <w:sz w:val="24"/>
                <w:szCs w:val="20"/>
                <w:lang w:val="en-US" w:eastAsia="ru-RU"/>
              </w:rPr>
              <w:t>CSS</w:t>
            </w:r>
            <w:r>
              <w:rPr>
                <w:sz w:val="24"/>
                <w:szCs w:val="20"/>
                <w:lang w:eastAsia="ru-RU"/>
              </w:rPr>
              <w:t xml:space="preserve"> стилей</w:t>
            </w:r>
          </w:p>
        </w:tc>
        <w:tc>
          <w:tcPr>
            <w:tcW w:w="0" w:type="auto"/>
          </w:tcPr>
          <w:p w14:paraId="2C44BDF2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Содержит набор различных </w:t>
            </w:r>
            <w:r>
              <w:rPr>
                <w:sz w:val="24"/>
                <w:szCs w:val="20"/>
                <w:lang w:val="en-US" w:eastAsia="ru-RU"/>
              </w:rPr>
              <w:t>CSS</w:t>
            </w:r>
            <w:r>
              <w:rPr>
                <w:sz w:val="24"/>
                <w:szCs w:val="20"/>
                <w:lang w:eastAsia="ru-RU"/>
              </w:rPr>
              <w:t xml:space="preserve"> стилей, необходимых для построения временного графика</w:t>
            </w:r>
          </w:p>
        </w:tc>
      </w:tr>
      <w:tr w14:paraId="26D0D6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41E4A804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wwwroot/css/DocsSheet.css</w:t>
            </w:r>
          </w:p>
        </w:tc>
        <w:tc>
          <w:tcPr>
            <w:tcW w:w="0" w:type="auto"/>
          </w:tcPr>
          <w:p w14:paraId="7C0E86E7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Набор </w:t>
            </w:r>
            <w:r>
              <w:rPr>
                <w:sz w:val="24"/>
                <w:szCs w:val="20"/>
                <w:lang w:val="en-US" w:eastAsia="ru-RU"/>
              </w:rPr>
              <w:t xml:space="preserve">CSS </w:t>
            </w:r>
            <w:r>
              <w:rPr>
                <w:sz w:val="24"/>
                <w:szCs w:val="20"/>
                <w:lang w:eastAsia="ru-RU"/>
              </w:rPr>
              <w:t>стилей</w:t>
            </w:r>
          </w:p>
        </w:tc>
        <w:tc>
          <w:tcPr>
            <w:tcW w:w="0" w:type="auto"/>
          </w:tcPr>
          <w:p w14:paraId="545A49DF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Содержит набор стилей, необходимых для страниц, работающих с документацией</w:t>
            </w:r>
          </w:p>
        </w:tc>
      </w:tr>
      <w:tr w14:paraId="187AA5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15CF328F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val="en-US" w:eastAsia="ru-RU"/>
              </w:rPr>
              <w:t>wwwroot/css/homeStyle.css</w:t>
            </w:r>
          </w:p>
        </w:tc>
        <w:tc>
          <w:tcPr>
            <w:tcW w:w="0" w:type="auto"/>
          </w:tcPr>
          <w:p w14:paraId="48D36054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Набор </w:t>
            </w:r>
            <w:r>
              <w:rPr>
                <w:sz w:val="24"/>
                <w:szCs w:val="20"/>
                <w:lang w:val="en-US" w:eastAsia="ru-RU"/>
              </w:rPr>
              <w:t xml:space="preserve">CSS </w:t>
            </w:r>
            <w:r>
              <w:rPr>
                <w:sz w:val="24"/>
                <w:szCs w:val="20"/>
                <w:lang w:eastAsia="ru-RU"/>
              </w:rPr>
              <w:t>стилей</w:t>
            </w:r>
          </w:p>
        </w:tc>
        <w:tc>
          <w:tcPr>
            <w:tcW w:w="0" w:type="auto"/>
          </w:tcPr>
          <w:p w14:paraId="7023622F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Содержит набор стилей, необходимых для основных страниц</w:t>
            </w:r>
          </w:p>
        </w:tc>
      </w:tr>
      <w:tr w14:paraId="413613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331A9ACC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wwwroot/js</w:t>
            </w:r>
          </w:p>
        </w:tc>
        <w:tc>
          <w:tcPr>
            <w:tcW w:w="0" w:type="auto"/>
          </w:tcPr>
          <w:p w14:paraId="1EB146A6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Папка, содержащая </w:t>
            </w:r>
            <w:r>
              <w:rPr>
                <w:sz w:val="24"/>
                <w:szCs w:val="20"/>
                <w:lang w:val="en-US" w:eastAsia="ru-RU"/>
              </w:rPr>
              <w:t xml:space="preserve">javascript </w:t>
            </w:r>
            <w:r>
              <w:rPr>
                <w:sz w:val="24"/>
                <w:szCs w:val="20"/>
                <w:lang w:eastAsia="ru-RU"/>
              </w:rPr>
              <w:t>файлы</w:t>
            </w:r>
          </w:p>
        </w:tc>
        <w:tc>
          <w:tcPr>
            <w:tcW w:w="0" w:type="auto"/>
          </w:tcPr>
          <w:p w14:paraId="11F00D2C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В папке находятся файлы со скриптами на языке </w:t>
            </w:r>
            <w:r>
              <w:rPr>
                <w:sz w:val="24"/>
                <w:szCs w:val="20"/>
                <w:lang w:val="en-US" w:eastAsia="ru-RU"/>
              </w:rPr>
              <w:t>JavaScript</w:t>
            </w:r>
          </w:p>
        </w:tc>
      </w:tr>
      <w:tr w14:paraId="184A76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143A2059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wwwroot/js/datepicker</w:t>
            </w:r>
          </w:p>
        </w:tc>
        <w:tc>
          <w:tcPr>
            <w:tcW w:w="0" w:type="auto"/>
          </w:tcPr>
          <w:p w14:paraId="14F7A76A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Папка</w:t>
            </w:r>
            <w:r>
              <w:rPr>
                <w:sz w:val="24"/>
                <w:szCs w:val="20"/>
                <w:lang w:val="en-US" w:eastAsia="ru-RU"/>
              </w:rPr>
              <w:t xml:space="preserve">, </w:t>
            </w:r>
            <w:r>
              <w:rPr>
                <w:sz w:val="24"/>
                <w:szCs w:val="20"/>
                <w:lang w:eastAsia="ru-RU"/>
              </w:rPr>
              <w:t>содержащая</w:t>
            </w:r>
            <w:r>
              <w:rPr>
                <w:sz w:val="24"/>
                <w:szCs w:val="20"/>
                <w:lang w:val="en-US" w:eastAsia="ru-RU"/>
              </w:rPr>
              <w:t xml:space="preserve"> javascript </w:t>
            </w:r>
            <w:r>
              <w:rPr>
                <w:sz w:val="24"/>
                <w:szCs w:val="20"/>
                <w:lang w:eastAsia="ru-RU"/>
              </w:rPr>
              <w:t>файлы</w:t>
            </w:r>
          </w:p>
        </w:tc>
        <w:tc>
          <w:tcPr>
            <w:tcW w:w="0" w:type="auto"/>
          </w:tcPr>
          <w:p w14:paraId="7BDE4002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В папке находятся файлы со скриптами на языке </w:t>
            </w:r>
            <w:r>
              <w:rPr>
                <w:sz w:val="24"/>
                <w:szCs w:val="20"/>
                <w:lang w:val="en-US" w:eastAsia="ru-RU"/>
              </w:rPr>
              <w:t>JavaScript</w:t>
            </w:r>
            <w:r>
              <w:rPr>
                <w:sz w:val="24"/>
                <w:szCs w:val="20"/>
                <w:lang w:eastAsia="ru-RU"/>
              </w:rPr>
              <w:t>, необходимые для работы выборщика временных промежутков</w:t>
            </w:r>
          </w:p>
        </w:tc>
      </w:tr>
      <w:tr w14:paraId="19E510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36CCE3DF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val="en-US" w:eastAsia="ru-RU"/>
              </w:rPr>
              <w:t>wwwroot/js/diagram</w:t>
            </w:r>
          </w:p>
        </w:tc>
        <w:tc>
          <w:tcPr>
            <w:tcW w:w="0" w:type="auto"/>
          </w:tcPr>
          <w:p w14:paraId="6D4EA765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Папка</w:t>
            </w:r>
            <w:r>
              <w:rPr>
                <w:sz w:val="24"/>
                <w:szCs w:val="20"/>
                <w:lang w:val="en-US" w:eastAsia="ru-RU"/>
              </w:rPr>
              <w:t xml:space="preserve">, </w:t>
            </w:r>
            <w:r>
              <w:rPr>
                <w:sz w:val="24"/>
                <w:szCs w:val="20"/>
                <w:lang w:eastAsia="ru-RU"/>
              </w:rPr>
              <w:t>содержащая</w:t>
            </w:r>
            <w:r>
              <w:rPr>
                <w:sz w:val="24"/>
                <w:szCs w:val="20"/>
                <w:lang w:val="en-US" w:eastAsia="ru-RU"/>
              </w:rPr>
              <w:t xml:space="preserve"> javascript </w:t>
            </w:r>
            <w:r>
              <w:rPr>
                <w:sz w:val="24"/>
                <w:szCs w:val="20"/>
                <w:lang w:eastAsia="ru-RU"/>
              </w:rPr>
              <w:t>файлы</w:t>
            </w:r>
          </w:p>
        </w:tc>
        <w:tc>
          <w:tcPr>
            <w:tcW w:w="0" w:type="auto"/>
          </w:tcPr>
          <w:p w14:paraId="7D78AF2B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В папке находятся файлы со скриптами на языке </w:t>
            </w:r>
            <w:r>
              <w:rPr>
                <w:sz w:val="24"/>
                <w:szCs w:val="20"/>
                <w:lang w:val="en-US" w:eastAsia="ru-RU"/>
              </w:rPr>
              <w:t>JavaScript</w:t>
            </w:r>
            <w:r>
              <w:rPr>
                <w:sz w:val="24"/>
                <w:szCs w:val="20"/>
                <w:lang w:eastAsia="ru-RU"/>
              </w:rPr>
              <w:t>, необходимые для работы временного графика</w:t>
            </w:r>
          </w:p>
        </w:tc>
      </w:tr>
      <w:tr w14:paraId="3B5317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49A4BAD4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API</w:t>
            </w:r>
          </w:p>
        </w:tc>
        <w:tc>
          <w:tcPr>
            <w:tcW w:w="0" w:type="auto"/>
          </w:tcPr>
          <w:p w14:paraId="4FA03919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Папка содержащая </w:t>
            </w:r>
            <w:r>
              <w:rPr>
                <w:sz w:val="24"/>
                <w:szCs w:val="20"/>
                <w:lang w:val="en-US" w:eastAsia="ru-RU"/>
              </w:rPr>
              <w:t>API-</w:t>
            </w:r>
            <w:r>
              <w:rPr>
                <w:sz w:val="24"/>
                <w:szCs w:val="20"/>
                <w:lang w:eastAsia="ru-RU"/>
              </w:rPr>
              <w:t>контроллеры</w:t>
            </w:r>
          </w:p>
        </w:tc>
        <w:tc>
          <w:tcPr>
            <w:tcW w:w="0" w:type="auto"/>
          </w:tcPr>
          <w:p w14:paraId="50BB4501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В папке находятся </w:t>
            </w:r>
            <w:r>
              <w:rPr>
                <w:sz w:val="24"/>
                <w:szCs w:val="20"/>
                <w:lang w:val="en-US" w:eastAsia="ru-RU"/>
              </w:rPr>
              <w:t>C</w:t>
            </w:r>
            <w:r>
              <w:rPr>
                <w:sz w:val="24"/>
                <w:szCs w:val="20"/>
                <w:lang w:eastAsia="ru-RU"/>
              </w:rPr>
              <w:t xml:space="preserve"># классы, реализующие технологию </w:t>
            </w:r>
            <w:r>
              <w:rPr>
                <w:sz w:val="24"/>
                <w:szCs w:val="20"/>
                <w:lang w:val="en-US" w:eastAsia="ru-RU"/>
              </w:rPr>
              <w:t>Web API</w:t>
            </w:r>
          </w:p>
        </w:tc>
      </w:tr>
      <w:tr w14:paraId="6E7D4A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3F1395E0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API/ProductController.cs</w:t>
            </w:r>
          </w:p>
        </w:tc>
        <w:tc>
          <w:tcPr>
            <w:tcW w:w="0" w:type="auto"/>
          </w:tcPr>
          <w:p w14:paraId="6D69767B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Класс, реализующий </w:t>
            </w:r>
            <w:r>
              <w:rPr>
                <w:sz w:val="24"/>
                <w:szCs w:val="20"/>
                <w:lang w:val="en-US" w:eastAsia="ru-RU"/>
              </w:rPr>
              <w:t>API</w:t>
            </w:r>
            <w:r>
              <w:rPr>
                <w:sz w:val="24"/>
                <w:szCs w:val="20"/>
                <w:lang w:eastAsia="ru-RU"/>
              </w:rPr>
              <w:t>-контроллер</w:t>
            </w:r>
          </w:p>
        </w:tc>
        <w:tc>
          <w:tcPr>
            <w:tcW w:w="0" w:type="auto"/>
          </w:tcPr>
          <w:p w14:paraId="01F35129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Реализует отправку </w:t>
            </w:r>
            <w:r>
              <w:rPr>
                <w:sz w:val="24"/>
                <w:szCs w:val="20"/>
                <w:lang w:val="en-US" w:eastAsia="ru-RU"/>
              </w:rPr>
              <w:t>JSON</w:t>
            </w:r>
            <w:r>
              <w:rPr>
                <w:sz w:val="24"/>
                <w:szCs w:val="20"/>
                <w:lang w:eastAsia="ru-RU"/>
              </w:rPr>
              <w:t>, содержащего информацию о продукции</w:t>
            </w:r>
          </w:p>
        </w:tc>
      </w:tr>
      <w:tr w14:paraId="799ACB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70466CA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API/QrController</w:t>
            </w:r>
          </w:p>
        </w:tc>
        <w:tc>
          <w:tcPr>
            <w:tcW w:w="0" w:type="auto"/>
          </w:tcPr>
          <w:p w14:paraId="4EE7FC11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Класс, реализующий </w:t>
            </w:r>
            <w:r>
              <w:rPr>
                <w:sz w:val="24"/>
                <w:szCs w:val="20"/>
                <w:lang w:val="en-US" w:eastAsia="ru-RU"/>
              </w:rPr>
              <w:t>API</w:t>
            </w:r>
            <w:r>
              <w:rPr>
                <w:sz w:val="24"/>
                <w:szCs w:val="20"/>
                <w:lang w:eastAsia="ru-RU"/>
              </w:rPr>
              <w:t>-контроллер</w:t>
            </w:r>
          </w:p>
        </w:tc>
        <w:tc>
          <w:tcPr>
            <w:tcW w:w="0" w:type="auto"/>
          </w:tcPr>
          <w:p w14:paraId="34BE0A38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Реализует принятие параметров, включающих стоимость и отправляет сгенерированный </w:t>
            </w:r>
            <w:r>
              <w:rPr>
                <w:sz w:val="24"/>
                <w:szCs w:val="20"/>
                <w:lang w:val="en-US" w:eastAsia="ru-RU"/>
              </w:rPr>
              <w:t>QR</w:t>
            </w:r>
            <w:r>
              <w:rPr>
                <w:sz w:val="24"/>
                <w:szCs w:val="20"/>
                <w:lang w:eastAsia="ru-RU"/>
              </w:rPr>
              <w:t>-код для оплаты в виде массива байтов</w:t>
            </w:r>
          </w:p>
        </w:tc>
      </w:tr>
      <w:tr w14:paraId="02EC46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34DAE50E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API/ViewController</w:t>
            </w:r>
          </w:p>
        </w:tc>
        <w:tc>
          <w:tcPr>
            <w:tcW w:w="0" w:type="auto"/>
          </w:tcPr>
          <w:p w14:paraId="4C9226EC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Класс, реализующий </w:t>
            </w:r>
            <w:r>
              <w:rPr>
                <w:sz w:val="24"/>
                <w:szCs w:val="20"/>
                <w:lang w:val="en-US" w:eastAsia="ru-RU"/>
              </w:rPr>
              <w:t>API</w:t>
            </w:r>
            <w:r>
              <w:rPr>
                <w:sz w:val="24"/>
                <w:szCs w:val="20"/>
                <w:lang w:eastAsia="ru-RU"/>
              </w:rPr>
              <w:t>-контроллер</w:t>
            </w:r>
          </w:p>
        </w:tc>
        <w:tc>
          <w:tcPr>
            <w:tcW w:w="0" w:type="auto"/>
          </w:tcPr>
          <w:p w14:paraId="1DEC0799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Реализует принятие параметров даты, времени и идентификатора просмотренной продукции</w:t>
            </w:r>
          </w:p>
        </w:tc>
      </w:tr>
    </w:tbl>
    <w:p w14:paraId="00836A49"/>
    <w:p w14:paraId="3DA48E94">
      <w:r>
        <w:br w:type="page"/>
      </w:r>
    </w:p>
    <w:p w14:paraId="782930C5">
      <w:r>
        <w:t>Продолжение таблицы 26</w:t>
      </w:r>
    </w:p>
    <w:tbl>
      <w:tblPr>
        <w:tblStyle w:val="1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09"/>
        <w:gridCol w:w="2131"/>
        <w:gridCol w:w="2830"/>
      </w:tblGrid>
      <w:tr w14:paraId="7B63E8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CEE94EE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1</w:t>
            </w:r>
          </w:p>
        </w:tc>
        <w:tc>
          <w:tcPr>
            <w:tcW w:w="0" w:type="auto"/>
          </w:tcPr>
          <w:p w14:paraId="37D42FCD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2</w:t>
            </w:r>
          </w:p>
        </w:tc>
        <w:tc>
          <w:tcPr>
            <w:tcW w:w="0" w:type="auto"/>
          </w:tcPr>
          <w:p w14:paraId="623A8DEF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3</w:t>
            </w:r>
          </w:p>
        </w:tc>
      </w:tr>
      <w:tr w14:paraId="3BF25A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0F6BC3F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Controllers</w:t>
            </w:r>
          </w:p>
        </w:tc>
        <w:tc>
          <w:tcPr>
            <w:tcW w:w="0" w:type="auto"/>
          </w:tcPr>
          <w:p w14:paraId="44A0AD0E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Папка, содержащая в себе классы контролера. Одна из составляющих паттерна </w:t>
            </w:r>
            <w:r>
              <w:rPr>
                <w:sz w:val="24"/>
                <w:szCs w:val="20"/>
                <w:lang w:val="en-US" w:eastAsia="ru-RU"/>
              </w:rPr>
              <w:t>MVC</w:t>
            </w:r>
          </w:p>
        </w:tc>
        <w:tc>
          <w:tcPr>
            <w:tcW w:w="0" w:type="auto"/>
          </w:tcPr>
          <w:p w14:paraId="631BC8C7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Содержит в себе классы контроллера</w:t>
            </w:r>
          </w:p>
        </w:tc>
      </w:tr>
      <w:tr w14:paraId="1EA038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84DF2D9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Controllers/HomeController.cs</w:t>
            </w:r>
          </w:p>
        </w:tc>
        <w:tc>
          <w:tcPr>
            <w:tcW w:w="0" w:type="auto"/>
          </w:tcPr>
          <w:p w14:paraId="616A625F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Класс контроллера</w:t>
            </w:r>
          </w:p>
        </w:tc>
        <w:tc>
          <w:tcPr>
            <w:tcW w:w="0" w:type="auto"/>
          </w:tcPr>
          <w:p w14:paraId="494CB3F2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Класс, реализующий взаимодействие между представлениями проекта и моделью данных, работает со страницами информации о товарах</w:t>
            </w:r>
          </w:p>
        </w:tc>
      </w:tr>
      <w:tr w14:paraId="24DB1E6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4AF63772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Controllers/DocsController.cs</w:t>
            </w:r>
          </w:p>
        </w:tc>
        <w:tc>
          <w:tcPr>
            <w:tcW w:w="0" w:type="auto"/>
          </w:tcPr>
          <w:p w14:paraId="62B9FB09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Класс контроллера</w:t>
            </w:r>
          </w:p>
        </w:tc>
        <w:tc>
          <w:tcPr>
            <w:tcW w:w="0" w:type="auto"/>
          </w:tcPr>
          <w:p w14:paraId="13E07452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Класс, реализующий взаимодействие между представлениями проекта и моделью данных, работает со страницами генерации документации и ее импорта в систему</w:t>
            </w:r>
          </w:p>
        </w:tc>
      </w:tr>
      <w:tr w14:paraId="6C35DC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16BF8923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Models</w:t>
            </w:r>
          </w:p>
        </w:tc>
        <w:tc>
          <w:tcPr>
            <w:tcW w:w="0" w:type="auto"/>
          </w:tcPr>
          <w:p w14:paraId="4CFCBC23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Папка, содержащая классы модели данных проекта</w:t>
            </w:r>
          </w:p>
        </w:tc>
        <w:tc>
          <w:tcPr>
            <w:tcW w:w="0" w:type="auto"/>
          </w:tcPr>
          <w:p w14:paraId="16CA5BF1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Содержит в себе классы модели данных</w:t>
            </w:r>
          </w:p>
        </w:tc>
      </w:tr>
      <w:tr w14:paraId="368677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182E33F4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Models/ViewModels</w:t>
            </w:r>
          </w:p>
        </w:tc>
        <w:tc>
          <w:tcPr>
            <w:tcW w:w="0" w:type="auto"/>
          </w:tcPr>
          <w:p w14:paraId="3F8BC3EC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Папка, содержащая классы моделей представления</w:t>
            </w:r>
          </w:p>
        </w:tc>
        <w:tc>
          <w:tcPr>
            <w:tcW w:w="0" w:type="auto"/>
          </w:tcPr>
          <w:p w14:paraId="6FE81BFC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Содержит в себе классы модели представления, которая собирает в себе определенные данные из нескольких моделей данных и формирует их в необходимом виде для передачи в представление</w:t>
            </w:r>
          </w:p>
        </w:tc>
      </w:tr>
      <w:tr w14:paraId="0705AA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4D2F7E6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ViewModels/PaymentManufacturer.cs</w:t>
            </w:r>
          </w:p>
        </w:tc>
        <w:tc>
          <w:tcPr>
            <w:tcW w:w="0" w:type="auto"/>
          </w:tcPr>
          <w:p w14:paraId="0C7D10E5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Класс модели представления</w:t>
            </w:r>
          </w:p>
        </w:tc>
        <w:tc>
          <w:tcPr>
            <w:tcW w:w="0" w:type="auto"/>
          </w:tcPr>
          <w:p w14:paraId="34FDC89B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Содержит в себе данные из модели данных о производителе и модели с платежными реквезитами</w:t>
            </w:r>
          </w:p>
        </w:tc>
      </w:tr>
      <w:tr w14:paraId="4254F6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45540620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ViewModels/ProductsAttributesCategories.cs</w:t>
            </w:r>
          </w:p>
        </w:tc>
        <w:tc>
          <w:tcPr>
            <w:tcW w:w="0" w:type="auto"/>
          </w:tcPr>
          <w:p w14:paraId="437BD0D7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Класс модели представления</w:t>
            </w:r>
          </w:p>
        </w:tc>
        <w:tc>
          <w:tcPr>
            <w:tcW w:w="0" w:type="auto"/>
          </w:tcPr>
          <w:p w14:paraId="0007B26F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Содержит в себе данные из модели данных о продуктах, аттрибутах и категориях</w:t>
            </w:r>
          </w:p>
        </w:tc>
      </w:tr>
    </w:tbl>
    <w:p w14:paraId="709CE590"/>
    <w:p w14:paraId="66FE5FE3">
      <w:r>
        <w:t>Продолжение таблицы 26</w:t>
      </w:r>
    </w:p>
    <w:tbl>
      <w:tblPr>
        <w:tblStyle w:val="1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16"/>
        <w:gridCol w:w="1946"/>
        <w:gridCol w:w="2708"/>
      </w:tblGrid>
      <w:tr w14:paraId="286F69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F275C44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1</w:t>
            </w:r>
          </w:p>
        </w:tc>
        <w:tc>
          <w:tcPr>
            <w:tcW w:w="0" w:type="auto"/>
          </w:tcPr>
          <w:p w14:paraId="740B59C4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2</w:t>
            </w:r>
          </w:p>
        </w:tc>
        <w:tc>
          <w:tcPr>
            <w:tcW w:w="0" w:type="auto"/>
          </w:tcPr>
          <w:p w14:paraId="727FB5D4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3</w:t>
            </w:r>
          </w:p>
        </w:tc>
      </w:tr>
      <w:tr w14:paraId="718D38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10AAA8A4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ViewModels/ProductsTransactionsWithStatus.cs</w:t>
            </w:r>
          </w:p>
        </w:tc>
        <w:tc>
          <w:tcPr>
            <w:tcW w:w="0" w:type="auto"/>
          </w:tcPr>
          <w:p w14:paraId="7E146561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Класс модели представления</w:t>
            </w:r>
          </w:p>
        </w:tc>
        <w:tc>
          <w:tcPr>
            <w:tcW w:w="0" w:type="auto"/>
          </w:tcPr>
          <w:p w14:paraId="6F823737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Содержит в себе данные из модели данных о продуктах, транзакциях и параметр статуса</w:t>
            </w:r>
          </w:p>
        </w:tc>
      </w:tr>
      <w:tr w14:paraId="30EC9A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AF63F11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ViewModels/ProductsViewsTransactions.cs</w:t>
            </w:r>
          </w:p>
        </w:tc>
        <w:tc>
          <w:tcPr>
            <w:tcW w:w="0" w:type="auto"/>
          </w:tcPr>
          <w:p w14:paraId="53DE6F9A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Класс модели представления</w:t>
            </w:r>
          </w:p>
        </w:tc>
        <w:tc>
          <w:tcPr>
            <w:tcW w:w="0" w:type="auto"/>
          </w:tcPr>
          <w:p w14:paraId="176C4DAD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Содержит в себе данные из модели данных о продуктах, просмотрах и транзакицях</w:t>
            </w:r>
          </w:p>
        </w:tc>
      </w:tr>
      <w:tr w14:paraId="1007A0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A12D368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val="en-US" w:eastAsia="ru-RU"/>
              </w:rPr>
              <w:t>Models/</w:t>
            </w:r>
            <w:r>
              <w:rPr>
                <w:sz w:val="24"/>
                <w:szCs w:val="20"/>
                <w:lang w:eastAsia="ru-RU"/>
              </w:rPr>
              <w:t>НазваниеКласса</w:t>
            </w:r>
          </w:p>
        </w:tc>
        <w:tc>
          <w:tcPr>
            <w:tcW w:w="0" w:type="auto"/>
          </w:tcPr>
          <w:p w14:paraId="6F453962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Классы модели данных</w:t>
            </w:r>
          </w:p>
        </w:tc>
        <w:tc>
          <w:tcPr>
            <w:tcW w:w="0" w:type="auto"/>
          </w:tcPr>
          <w:p w14:paraId="4DB7676D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Классы содержат в себе описание атрибутов одноименных сущностей, полученных из базы данных. В связи с однотипностью и большим количеством подобных классов не имеет смысла описывать каждый подробно.</w:t>
            </w:r>
          </w:p>
        </w:tc>
      </w:tr>
      <w:tr w14:paraId="0AC047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186AB794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Models/VapeshopContext.cs</w:t>
            </w:r>
          </w:p>
        </w:tc>
        <w:tc>
          <w:tcPr>
            <w:tcW w:w="0" w:type="auto"/>
          </w:tcPr>
          <w:p w14:paraId="511165C2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Класс контекста базы данных</w:t>
            </w:r>
          </w:p>
        </w:tc>
        <w:tc>
          <w:tcPr>
            <w:tcW w:w="0" w:type="auto"/>
          </w:tcPr>
          <w:p w14:paraId="237997C6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Содержит в себе ссылку на экземпляр класса </w:t>
            </w:r>
            <w:r>
              <w:rPr>
                <w:sz w:val="24"/>
                <w:szCs w:val="20"/>
                <w:lang w:val="en-US" w:eastAsia="ru-RU"/>
              </w:rPr>
              <w:t>Product</w:t>
            </w:r>
            <w:r>
              <w:rPr>
                <w:sz w:val="24"/>
                <w:szCs w:val="20"/>
                <w:lang w:eastAsia="ru-RU"/>
              </w:rPr>
              <w:t>, а также дополнительные списки, расширяющие набор данных. Необходим для передачи наиболее полной информации в страницу представления</w:t>
            </w:r>
          </w:p>
        </w:tc>
      </w:tr>
      <w:tr w14:paraId="3D2B54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1368B63C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Models/ProductDTO.cs</w:t>
            </w:r>
          </w:p>
        </w:tc>
        <w:tc>
          <w:tcPr>
            <w:tcW w:w="0" w:type="auto"/>
          </w:tcPr>
          <w:p w14:paraId="3323C875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Класс модели данных о продуктах для отправки в виде </w:t>
            </w:r>
            <w:r>
              <w:rPr>
                <w:sz w:val="24"/>
                <w:szCs w:val="20"/>
                <w:lang w:val="en-US" w:eastAsia="ru-RU"/>
              </w:rPr>
              <w:t>JSON</w:t>
            </w:r>
          </w:p>
        </w:tc>
        <w:tc>
          <w:tcPr>
            <w:tcW w:w="0" w:type="auto"/>
          </w:tcPr>
          <w:p w14:paraId="7ECDEDDE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Содержит в себе описание атрибутов сущности </w:t>
            </w:r>
            <w:r>
              <w:rPr>
                <w:sz w:val="24"/>
                <w:szCs w:val="20"/>
                <w:lang w:val="en-US" w:eastAsia="ru-RU"/>
              </w:rPr>
              <w:t>Product</w:t>
            </w:r>
            <w:r>
              <w:rPr>
                <w:sz w:val="24"/>
                <w:szCs w:val="20"/>
                <w:lang w:eastAsia="ru-RU"/>
              </w:rPr>
              <w:t>, но исключает внешние ключи, заменяя их определенными атрибутами из связных таблиц</w:t>
            </w:r>
          </w:p>
        </w:tc>
      </w:tr>
    </w:tbl>
    <w:p w14:paraId="4CD00E5A">
      <w:r>
        <w:br w:type="page"/>
      </w:r>
    </w:p>
    <w:p w14:paraId="275940A6">
      <w:r>
        <w:t>Продолжение таблицы 26</w:t>
      </w:r>
    </w:p>
    <w:tbl>
      <w:tblPr>
        <w:tblStyle w:val="1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09"/>
        <w:gridCol w:w="2751"/>
        <w:gridCol w:w="4210"/>
      </w:tblGrid>
      <w:tr w14:paraId="248A87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5DE96503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1</w:t>
            </w:r>
          </w:p>
        </w:tc>
        <w:tc>
          <w:tcPr>
            <w:tcW w:w="0" w:type="auto"/>
          </w:tcPr>
          <w:p w14:paraId="5DD50EF0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2</w:t>
            </w:r>
          </w:p>
        </w:tc>
        <w:tc>
          <w:tcPr>
            <w:tcW w:w="0" w:type="auto"/>
          </w:tcPr>
          <w:p w14:paraId="51AAE7C6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3</w:t>
            </w:r>
          </w:p>
        </w:tc>
      </w:tr>
      <w:tr w14:paraId="15CC30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1136F482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Utils</w:t>
            </w:r>
          </w:p>
        </w:tc>
        <w:tc>
          <w:tcPr>
            <w:tcW w:w="0" w:type="auto"/>
          </w:tcPr>
          <w:p w14:paraId="044ED122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Папка, содержащая дополнительные классы – утилиты</w:t>
            </w:r>
          </w:p>
        </w:tc>
        <w:tc>
          <w:tcPr>
            <w:tcW w:w="0" w:type="auto"/>
          </w:tcPr>
          <w:p w14:paraId="5EB9B7C7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Содержит в себе вспомогательные файлы и классы, необходимые для валидации и работы с базой данных</w:t>
            </w:r>
          </w:p>
        </w:tc>
      </w:tr>
      <w:tr w14:paraId="70E49B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4C8A7C60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Utils/ValidatewPhoto.cs</w:t>
            </w:r>
          </w:p>
        </w:tc>
        <w:tc>
          <w:tcPr>
            <w:tcW w:w="0" w:type="auto"/>
          </w:tcPr>
          <w:p w14:paraId="77D25A9E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Класс валидации фотографии</w:t>
            </w:r>
          </w:p>
        </w:tc>
        <w:tc>
          <w:tcPr>
            <w:tcW w:w="0" w:type="auto"/>
          </w:tcPr>
          <w:p w14:paraId="5BEB673E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Содержит в себе логику проведения валидации фотографии – устанавливает, является ли загруженный в систему файл фотографией</w:t>
            </w:r>
          </w:p>
        </w:tc>
      </w:tr>
      <w:tr w14:paraId="5D8DD0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4835D6D6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Utils/stub.jpg</w:t>
            </w:r>
          </w:p>
        </w:tc>
        <w:tc>
          <w:tcPr>
            <w:tcW w:w="0" w:type="auto"/>
          </w:tcPr>
          <w:p w14:paraId="547FA4B6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Фотография-заглушка</w:t>
            </w:r>
          </w:p>
        </w:tc>
        <w:tc>
          <w:tcPr>
            <w:tcW w:w="0" w:type="auto"/>
          </w:tcPr>
          <w:p w14:paraId="3FDEB335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Если фотография не была загружена в систему, или загруженный файл не является фотографией, то используется данная фотография-заглушка</w:t>
            </w:r>
          </w:p>
        </w:tc>
      </w:tr>
      <w:tr w14:paraId="2E6285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4B5D276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Utils/Recorder.cs</w:t>
            </w:r>
          </w:p>
        </w:tc>
        <w:tc>
          <w:tcPr>
            <w:tcW w:w="0" w:type="auto"/>
          </w:tcPr>
          <w:p w14:paraId="7E57EFDA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Класс рекордера</w:t>
            </w:r>
          </w:p>
        </w:tc>
        <w:tc>
          <w:tcPr>
            <w:tcW w:w="0" w:type="auto"/>
          </w:tcPr>
          <w:p w14:paraId="0E99691F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Содержит в себе методы, для взаимодействующие с базой данных – получение различных данных. Необходим, чтобы исключить «избавить» основной код от однотипных методов</w:t>
            </w:r>
          </w:p>
        </w:tc>
      </w:tr>
      <w:tr w14:paraId="43DA78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131CD8A0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Utils/ExcelExtensions.cs</w:t>
            </w:r>
          </w:p>
        </w:tc>
        <w:tc>
          <w:tcPr>
            <w:tcW w:w="0" w:type="auto"/>
          </w:tcPr>
          <w:p w14:paraId="54AF20A8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Класс работы с документами </w:t>
            </w:r>
            <w:r>
              <w:rPr>
                <w:sz w:val="24"/>
                <w:szCs w:val="20"/>
                <w:lang w:val="en-US" w:eastAsia="ru-RU"/>
              </w:rPr>
              <w:t>Excel</w:t>
            </w:r>
          </w:p>
        </w:tc>
        <w:tc>
          <w:tcPr>
            <w:tcW w:w="0" w:type="auto"/>
          </w:tcPr>
          <w:p w14:paraId="5D849F27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Содержит методы для генерации </w:t>
            </w:r>
            <w:r>
              <w:rPr>
                <w:sz w:val="24"/>
                <w:szCs w:val="20"/>
                <w:lang w:val="en-US" w:eastAsia="ru-RU"/>
              </w:rPr>
              <w:t>Excel</w:t>
            </w:r>
            <w:r>
              <w:rPr>
                <w:sz w:val="24"/>
                <w:szCs w:val="20"/>
                <w:lang w:eastAsia="ru-RU"/>
              </w:rPr>
              <w:t xml:space="preserve"> документа, а также считывания импортированного в систему файла.</w:t>
            </w:r>
          </w:p>
        </w:tc>
      </w:tr>
      <w:tr w14:paraId="294106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219295C7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Utils/</w:t>
            </w:r>
            <w:r>
              <w:rPr>
                <w:sz w:val="24"/>
                <w:szCs w:val="20"/>
                <w:lang w:eastAsia="ru-RU"/>
              </w:rPr>
              <w:t>Форма.xls</w:t>
            </w:r>
            <w:r>
              <w:rPr>
                <w:sz w:val="24"/>
                <w:szCs w:val="20"/>
                <w:lang w:val="en-US" w:eastAsia="ru-RU"/>
              </w:rPr>
              <w:t>x</w:t>
            </w:r>
          </w:p>
        </w:tc>
        <w:tc>
          <w:tcPr>
            <w:tcW w:w="0" w:type="auto"/>
          </w:tcPr>
          <w:p w14:paraId="0F88AA98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Файл </w:t>
            </w:r>
            <w:r>
              <w:rPr>
                <w:sz w:val="24"/>
                <w:szCs w:val="20"/>
                <w:lang w:val="en-US" w:eastAsia="ru-RU"/>
              </w:rPr>
              <w:t>Excel</w:t>
            </w:r>
          </w:p>
        </w:tc>
        <w:tc>
          <w:tcPr>
            <w:tcW w:w="0" w:type="auto"/>
          </w:tcPr>
          <w:p w14:paraId="09053EA5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Форма для заполнения списком продукции с целью дальнейшей загрузки информации в систему</w:t>
            </w:r>
          </w:p>
        </w:tc>
      </w:tr>
      <w:tr w14:paraId="489B13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490571B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Views</w:t>
            </w:r>
          </w:p>
        </w:tc>
        <w:tc>
          <w:tcPr>
            <w:tcW w:w="0" w:type="auto"/>
          </w:tcPr>
          <w:p w14:paraId="106AA285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Папка, содержащая страницы представления, элемент </w:t>
            </w:r>
            <w:r>
              <w:rPr>
                <w:sz w:val="24"/>
                <w:szCs w:val="20"/>
                <w:lang w:val="en-US" w:eastAsia="ru-RU"/>
              </w:rPr>
              <w:t>MVC</w:t>
            </w:r>
          </w:p>
        </w:tc>
        <w:tc>
          <w:tcPr>
            <w:tcW w:w="0" w:type="auto"/>
          </w:tcPr>
          <w:p w14:paraId="65E97785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Содержит страницы представления, которые определяют внешний вид приложения и на основе которых потом формируется веб-страница</w:t>
            </w:r>
          </w:p>
        </w:tc>
      </w:tr>
      <w:tr w14:paraId="70652A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C5347DE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Views/Home</w:t>
            </w:r>
          </w:p>
        </w:tc>
        <w:tc>
          <w:tcPr>
            <w:tcW w:w="0" w:type="auto"/>
          </w:tcPr>
          <w:p w14:paraId="71F8B5DC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Папка, содержащая страницы представления, работающие с контроллером </w:t>
            </w:r>
            <w:r>
              <w:rPr>
                <w:sz w:val="24"/>
                <w:szCs w:val="20"/>
                <w:lang w:val="en-US" w:eastAsia="ru-RU"/>
              </w:rPr>
              <w:t>Home</w:t>
            </w:r>
          </w:p>
        </w:tc>
        <w:tc>
          <w:tcPr>
            <w:tcW w:w="0" w:type="auto"/>
          </w:tcPr>
          <w:p w14:paraId="6D65AB2F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Содержит страницы типа </w:t>
            </w:r>
            <w:r>
              <w:rPr>
                <w:sz w:val="24"/>
                <w:szCs w:val="20"/>
                <w:lang w:val="en-US" w:eastAsia="ru-RU"/>
              </w:rPr>
              <w:t>HTML</w:t>
            </w:r>
            <w:r>
              <w:rPr>
                <w:sz w:val="24"/>
                <w:szCs w:val="20"/>
                <w:lang w:eastAsia="ru-RU"/>
              </w:rPr>
              <w:t xml:space="preserve">, необходимые для определения внешнего вида, , содержат в себе код на языках разметки </w:t>
            </w:r>
            <w:r>
              <w:rPr>
                <w:sz w:val="24"/>
                <w:szCs w:val="20"/>
                <w:lang w:val="en-US" w:eastAsia="ru-RU"/>
              </w:rPr>
              <w:t>HTML</w:t>
            </w:r>
            <w:r>
              <w:rPr>
                <w:sz w:val="24"/>
                <w:szCs w:val="20"/>
                <w:lang w:eastAsia="ru-RU"/>
              </w:rPr>
              <w:t xml:space="preserve"> и </w:t>
            </w:r>
            <w:r>
              <w:rPr>
                <w:sz w:val="24"/>
                <w:szCs w:val="20"/>
                <w:lang w:val="en-US" w:eastAsia="ru-RU"/>
              </w:rPr>
              <w:t>CSS</w:t>
            </w:r>
            <w:r>
              <w:rPr>
                <w:sz w:val="24"/>
                <w:szCs w:val="20"/>
                <w:lang w:eastAsia="ru-RU"/>
              </w:rPr>
              <w:t xml:space="preserve">, а также блоки кода на </w:t>
            </w:r>
            <w:r>
              <w:rPr>
                <w:sz w:val="24"/>
                <w:szCs w:val="20"/>
                <w:lang w:val="en-US" w:eastAsia="ru-RU"/>
              </w:rPr>
              <w:t>C</w:t>
            </w:r>
            <w:r>
              <w:rPr>
                <w:sz w:val="24"/>
                <w:szCs w:val="20"/>
                <w:lang w:eastAsia="ru-RU"/>
              </w:rPr>
              <w:t>#</w:t>
            </w:r>
          </w:p>
        </w:tc>
      </w:tr>
      <w:tr w14:paraId="0B1EF0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FDAD164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val="en-US" w:eastAsia="ru-RU"/>
              </w:rPr>
              <w:t>Views/Docs</w:t>
            </w:r>
          </w:p>
        </w:tc>
        <w:tc>
          <w:tcPr>
            <w:tcW w:w="0" w:type="auto"/>
          </w:tcPr>
          <w:p w14:paraId="089FF2C0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Папка, содержащая страницы представления, работающие с контроллером </w:t>
            </w:r>
            <w:r>
              <w:rPr>
                <w:sz w:val="24"/>
                <w:szCs w:val="20"/>
                <w:lang w:val="en-US" w:eastAsia="ru-RU"/>
              </w:rPr>
              <w:t>Docs</w:t>
            </w:r>
          </w:p>
        </w:tc>
        <w:tc>
          <w:tcPr>
            <w:tcW w:w="0" w:type="auto"/>
          </w:tcPr>
          <w:p w14:paraId="7B306851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Содержит страницы типа </w:t>
            </w:r>
            <w:r>
              <w:rPr>
                <w:sz w:val="24"/>
                <w:szCs w:val="20"/>
                <w:lang w:val="en-US" w:eastAsia="ru-RU"/>
              </w:rPr>
              <w:t>HTML</w:t>
            </w:r>
            <w:r>
              <w:rPr>
                <w:sz w:val="24"/>
                <w:szCs w:val="20"/>
                <w:lang w:eastAsia="ru-RU"/>
              </w:rPr>
              <w:t xml:space="preserve">, необходимые для определения внешнего вида, содержат в себе код на языках разметки </w:t>
            </w:r>
            <w:r>
              <w:rPr>
                <w:sz w:val="24"/>
                <w:szCs w:val="20"/>
                <w:lang w:val="en-US" w:eastAsia="ru-RU"/>
              </w:rPr>
              <w:t>HTML</w:t>
            </w:r>
            <w:r>
              <w:rPr>
                <w:sz w:val="24"/>
                <w:szCs w:val="20"/>
                <w:lang w:eastAsia="ru-RU"/>
              </w:rPr>
              <w:t xml:space="preserve"> и </w:t>
            </w:r>
            <w:r>
              <w:rPr>
                <w:sz w:val="24"/>
                <w:szCs w:val="20"/>
                <w:lang w:val="en-US" w:eastAsia="ru-RU"/>
              </w:rPr>
              <w:t>CSS</w:t>
            </w:r>
            <w:r>
              <w:rPr>
                <w:sz w:val="24"/>
                <w:szCs w:val="20"/>
                <w:lang w:eastAsia="ru-RU"/>
              </w:rPr>
              <w:t xml:space="preserve">, а также блоки кода на </w:t>
            </w:r>
            <w:r>
              <w:rPr>
                <w:sz w:val="24"/>
                <w:szCs w:val="20"/>
                <w:lang w:val="en-US" w:eastAsia="ru-RU"/>
              </w:rPr>
              <w:t>C</w:t>
            </w:r>
            <w:r>
              <w:rPr>
                <w:sz w:val="24"/>
                <w:szCs w:val="20"/>
                <w:lang w:eastAsia="ru-RU"/>
              </w:rPr>
              <w:t>#</w:t>
            </w:r>
          </w:p>
        </w:tc>
      </w:tr>
    </w:tbl>
    <w:p w14:paraId="48B61058"/>
    <w:p w14:paraId="26C4265F">
      <w:r>
        <w:br w:type="page"/>
      </w:r>
    </w:p>
    <w:p w14:paraId="3A273E6C">
      <w:r>
        <w:t>Окончание таблицы 26</w:t>
      </w:r>
    </w:p>
    <w:tbl>
      <w:tblPr>
        <w:tblStyle w:val="1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29"/>
        <w:gridCol w:w="2091"/>
        <w:gridCol w:w="4350"/>
      </w:tblGrid>
      <w:tr w14:paraId="1F40FA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1D156554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1</w:t>
            </w:r>
          </w:p>
        </w:tc>
        <w:tc>
          <w:tcPr>
            <w:tcW w:w="0" w:type="auto"/>
          </w:tcPr>
          <w:p w14:paraId="58DD0747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2</w:t>
            </w:r>
          </w:p>
        </w:tc>
        <w:tc>
          <w:tcPr>
            <w:tcW w:w="0" w:type="auto"/>
          </w:tcPr>
          <w:p w14:paraId="326D1EBD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3</w:t>
            </w:r>
          </w:p>
        </w:tc>
      </w:tr>
      <w:tr w14:paraId="3F5617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5DE25687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Views/Shared/_Layout.cshtml</w:t>
            </w:r>
          </w:p>
        </w:tc>
        <w:tc>
          <w:tcPr>
            <w:tcW w:w="0" w:type="auto"/>
          </w:tcPr>
          <w:p w14:paraId="4F1E66BD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val="en-US" w:eastAsia="ru-RU"/>
              </w:rPr>
              <w:t xml:space="preserve">HTML </w:t>
            </w:r>
            <w:r>
              <w:rPr>
                <w:sz w:val="24"/>
                <w:szCs w:val="20"/>
                <w:lang w:eastAsia="ru-RU"/>
              </w:rPr>
              <w:t>мастер-страница представления</w:t>
            </w:r>
          </w:p>
        </w:tc>
        <w:tc>
          <w:tcPr>
            <w:tcW w:w="0" w:type="auto"/>
          </w:tcPr>
          <w:p w14:paraId="5C583780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Необходима для определения внешнего вида элементов страницы, которые будут находится на всех остальных страницах, содержит в себе код на языках разметки </w:t>
            </w:r>
            <w:r>
              <w:rPr>
                <w:sz w:val="24"/>
                <w:szCs w:val="20"/>
                <w:lang w:val="en-US" w:eastAsia="ru-RU"/>
              </w:rPr>
              <w:t>HTML</w:t>
            </w:r>
            <w:r>
              <w:rPr>
                <w:sz w:val="24"/>
                <w:szCs w:val="20"/>
                <w:lang w:eastAsia="ru-RU"/>
              </w:rPr>
              <w:t xml:space="preserve"> и </w:t>
            </w:r>
            <w:r>
              <w:rPr>
                <w:sz w:val="24"/>
                <w:szCs w:val="20"/>
                <w:lang w:val="en-US" w:eastAsia="ru-RU"/>
              </w:rPr>
              <w:t>CSS</w:t>
            </w:r>
          </w:p>
        </w:tc>
      </w:tr>
      <w:tr w14:paraId="212590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53F1ABDF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appsettings.json</w:t>
            </w:r>
          </w:p>
        </w:tc>
        <w:tc>
          <w:tcPr>
            <w:tcW w:w="0" w:type="auto"/>
          </w:tcPr>
          <w:p w14:paraId="795B7E99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eastAsia="ru-RU"/>
              </w:rPr>
              <w:t>Файл конфигурации приложения</w:t>
            </w:r>
          </w:p>
        </w:tc>
        <w:tc>
          <w:tcPr>
            <w:tcW w:w="0" w:type="auto"/>
          </w:tcPr>
          <w:p w14:paraId="4614A5B3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Содержит в себе информацию о параметрах проекта</w:t>
            </w:r>
          </w:p>
        </w:tc>
      </w:tr>
      <w:tr w14:paraId="585428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6BF6FEB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Program.cs</w:t>
            </w:r>
          </w:p>
        </w:tc>
        <w:tc>
          <w:tcPr>
            <w:tcW w:w="0" w:type="auto"/>
          </w:tcPr>
          <w:p w14:paraId="793547F6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Основной класс сборки приложения</w:t>
            </w:r>
          </w:p>
        </w:tc>
        <w:tc>
          <w:tcPr>
            <w:tcW w:w="0" w:type="auto"/>
          </w:tcPr>
          <w:p w14:paraId="0C168E0C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Содержит в себе методы, реализующие сборку и работу проекта, настраивает маршрутизацию</w:t>
            </w:r>
          </w:p>
        </w:tc>
      </w:tr>
    </w:tbl>
    <w:p w14:paraId="3085E25E">
      <w:pPr>
        <w:spacing w:after="0" w:line="360" w:lineRule="auto"/>
        <w:jc w:val="both"/>
        <w:rPr>
          <w:lang w:eastAsia="ru-RU"/>
        </w:rPr>
      </w:pPr>
    </w:p>
    <w:p w14:paraId="4BEDEDFD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Мобильная часть ИС реализована с использованием паттерна </w:t>
      </w:r>
      <w:r>
        <w:rPr>
          <w:lang w:val="en-US" w:eastAsia="ru-RU"/>
        </w:rPr>
        <w:t>MVVM</w:t>
      </w:r>
      <w:r>
        <w:rPr>
          <w:lang w:eastAsia="ru-RU"/>
        </w:rPr>
        <w:t xml:space="preserve"> – </w:t>
      </w:r>
      <w:r>
        <w:rPr>
          <w:lang w:val="en-US" w:eastAsia="ru-RU"/>
        </w:rPr>
        <w:t>Model</w:t>
      </w:r>
      <w:r>
        <w:rPr>
          <w:lang w:eastAsia="ru-RU"/>
        </w:rPr>
        <w:t>-</w:t>
      </w:r>
      <w:r>
        <w:rPr>
          <w:lang w:val="en-US" w:eastAsia="ru-RU"/>
        </w:rPr>
        <w:t>View</w:t>
      </w:r>
      <w:r>
        <w:rPr>
          <w:lang w:eastAsia="ru-RU"/>
        </w:rPr>
        <w:t>-</w:t>
      </w:r>
      <w:r>
        <w:rPr>
          <w:lang w:val="en-US" w:eastAsia="ru-RU"/>
        </w:rPr>
        <w:t>ViewModel</w:t>
      </w:r>
      <w:r>
        <w:rPr>
          <w:lang w:eastAsia="ru-RU"/>
        </w:rPr>
        <w:t xml:space="preserve">. Данный шаблон похож на используемый в серверной части </w:t>
      </w:r>
      <w:r>
        <w:rPr>
          <w:lang w:val="en-US" w:eastAsia="ru-RU"/>
        </w:rPr>
        <w:t>MVC</w:t>
      </w:r>
      <w:r>
        <w:rPr>
          <w:lang w:eastAsia="ru-RU"/>
        </w:rPr>
        <w:t xml:space="preserve">. Он также позволяет отделить логику приложения от визуальной части (представления) и задает общую архитектуру приложения. На рисунке 11 представлена структура шаблона </w:t>
      </w:r>
      <w:r>
        <w:rPr>
          <w:lang w:val="en-US" w:eastAsia="ru-RU"/>
        </w:rPr>
        <w:t>MVVM</w:t>
      </w:r>
      <w:r>
        <w:rPr>
          <w:lang w:eastAsia="ru-RU"/>
        </w:rPr>
        <w:t>.</w:t>
      </w:r>
    </w:p>
    <w:p w14:paraId="404226DD">
      <w:pPr>
        <w:spacing w:after="0" w:line="360" w:lineRule="auto"/>
        <w:jc w:val="both"/>
        <w:rPr>
          <w:lang w:val="en-US" w:eastAsia="ru-RU"/>
        </w:rPr>
      </w:pPr>
      <w:r>
        <w:rPr>
          <w:lang w:val="en-US" w:eastAsia="ru-RU"/>
        </w:rPr>
        <w:drawing>
          <wp:inline distT="0" distB="0" distL="0" distR="0">
            <wp:extent cx="5934075" cy="11620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ADD69">
      <w:pPr>
        <w:jc w:val="center"/>
        <w:rPr>
          <w:lang w:eastAsia="ru-RU"/>
        </w:rPr>
      </w:pPr>
      <w:r>
        <w:rPr>
          <w:lang w:eastAsia="ru-RU"/>
        </w:rPr>
        <w:t xml:space="preserve">Рисунок 11 – структура шаблона </w:t>
      </w:r>
      <w:r>
        <w:rPr>
          <w:lang w:val="en-US" w:eastAsia="ru-RU"/>
        </w:rPr>
        <w:t>MVVM</w:t>
      </w:r>
    </w:p>
    <w:p w14:paraId="41E81EAC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Файлы мобильной части ИС представлены в таблице 27</w:t>
      </w:r>
    </w:p>
    <w:p w14:paraId="227D4AF8">
      <w:pPr>
        <w:spacing w:after="0" w:line="360" w:lineRule="auto"/>
        <w:jc w:val="both"/>
        <w:rPr>
          <w:lang w:eastAsia="ru-RU"/>
        </w:rPr>
      </w:pPr>
      <w:r>
        <w:rPr>
          <w:lang w:eastAsia="ru-RU"/>
        </w:rPr>
        <w:t>Таблица 27 – Файлы мобильной части ИС</w:t>
      </w:r>
    </w:p>
    <w:tbl>
      <w:tblPr>
        <w:tblStyle w:val="1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30"/>
        <w:gridCol w:w="2502"/>
        <w:gridCol w:w="3938"/>
      </w:tblGrid>
      <w:tr w14:paraId="6A3FED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D43AFFE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Наименование</w:t>
            </w:r>
          </w:p>
        </w:tc>
        <w:tc>
          <w:tcPr>
            <w:tcW w:w="0" w:type="auto"/>
          </w:tcPr>
          <w:p w14:paraId="58C3A3ED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Назначение</w:t>
            </w:r>
          </w:p>
        </w:tc>
        <w:tc>
          <w:tcPr>
            <w:tcW w:w="0" w:type="auto"/>
          </w:tcPr>
          <w:p w14:paraId="6474A738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Примечание</w:t>
            </w:r>
          </w:p>
        </w:tc>
      </w:tr>
      <w:tr w14:paraId="2741DC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317F9AA2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1</w:t>
            </w:r>
          </w:p>
        </w:tc>
        <w:tc>
          <w:tcPr>
            <w:tcW w:w="0" w:type="auto"/>
          </w:tcPr>
          <w:p w14:paraId="075C15C4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2</w:t>
            </w:r>
          </w:p>
        </w:tc>
        <w:tc>
          <w:tcPr>
            <w:tcW w:w="0" w:type="auto"/>
          </w:tcPr>
          <w:p w14:paraId="72BBBCAB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3</w:t>
            </w:r>
          </w:p>
        </w:tc>
      </w:tr>
      <w:tr w14:paraId="31E112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24AFB986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val="en-US" w:eastAsia="ru-RU"/>
              </w:rPr>
              <w:t>Properties/launchSettings.json</w:t>
            </w:r>
          </w:p>
        </w:tc>
        <w:tc>
          <w:tcPr>
            <w:tcW w:w="0" w:type="auto"/>
          </w:tcPr>
          <w:p w14:paraId="046D0613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Набор шаблонов для приложения</w:t>
            </w:r>
          </w:p>
        </w:tc>
        <w:tc>
          <w:tcPr>
            <w:tcW w:w="0" w:type="auto"/>
          </w:tcPr>
          <w:p w14:paraId="658EC9D0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Содержит список источников конфигурации по умолчанию от наиболее до наименее приоритетных</w:t>
            </w:r>
          </w:p>
        </w:tc>
      </w:tr>
      <w:tr w14:paraId="6257CE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FFFE4BC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Models</w:t>
            </w:r>
          </w:p>
        </w:tc>
        <w:tc>
          <w:tcPr>
            <w:tcW w:w="0" w:type="auto"/>
          </w:tcPr>
          <w:p w14:paraId="46F6FC9A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Папка, содержащая классы модели данных проекта</w:t>
            </w:r>
          </w:p>
        </w:tc>
        <w:tc>
          <w:tcPr>
            <w:tcW w:w="0" w:type="auto"/>
          </w:tcPr>
          <w:p w14:paraId="0C4586FA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Содержит в себе классы модели данных</w:t>
            </w:r>
          </w:p>
        </w:tc>
      </w:tr>
    </w:tbl>
    <w:p w14:paraId="764C35BD"/>
    <w:p w14:paraId="636A4DEE">
      <w:r>
        <w:br w:type="page"/>
      </w:r>
    </w:p>
    <w:p w14:paraId="4964ED47">
      <w:r>
        <w:t>Окончание таблицы 27</w:t>
      </w:r>
    </w:p>
    <w:tbl>
      <w:tblPr>
        <w:tblStyle w:val="1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76"/>
        <w:gridCol w:w="2642"/>
        <w:gridCol w:w="3252"/>
      </w:tblGrid>
      <w:tr w14:paraId="25573E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0" w:type="auto"/>
          </w:tcPr>
          <w:p w14:paraId="1CD3AEAE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1</w:t>
            </w:r>
          </w:p>
        </w:tc>
        <w:tc>
          <w:tcPr>
            <w:tcW w:w="0" w:type="auto"/>
          </w:tcPr>
          <w:p w14:paraId="7FE116D5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2</w:t>
            </w:r>
          </w:p>
        </w:tc>
        <w:tc>
          <w:tcPr>
            <w:tcW w:w="0" w:type="auto"/>
          </w:tcPr>
          <w:p w14:paraId="7935F079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3</w:t>
            </w:r>
          </w:p>
        </w:tc>
      </w:tr>
      <w:tr w14:paraId="0E1C94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D7B2F18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Models/Product.cs</w:t>
            </w:r>
          </w:p>
        </w:tc>
        <w:tc>
          <w:tcPr>
            <w:tcW w:w="0" w:type="auto"/>
          </w:tcPr>
          <w:p w14:paraId="79CA98E3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Класс модели данных о продуктах</w:t>
            </w:r>
          </w:p>
        </w:tc>
        <w:tc>
          <w:tcPr>
            <w:tcW w:w="0" w:type="auto"/>
          </w:tcPr>
          <w:p w14:paraId="6C582F54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Содержит в себе описание атрибутов сущности </w:t>
            </w:r>
            <w:r>
              <w:rPr>
                <w:sz w:val="24"/>
                <w:szCs w:val="20"/>
                <w:lang w:val="en-US" w:eastAsia="ru-RU"/>
              </w:rPr>
              <w:t>Product</w:t>
            </w:r>
            <w:r>
              <w:rPr>
                <w:sz w:val="24"/>
                <w:szCs w:val="20"/>
                <w:lang w:eastAsia="ru-RU"/>
              </w:rPr>
              <w:t>, необходим для получения данных из запроса</w:t>
            </w:r>
          </w:p>
        </w:tc>
      </w:tr>
      <w:tr w14:paraId="27F575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808546E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Models/ViewDTO.cs</w:t>
            </w:r>
          </w:p>
        </w:tc>
        <w:tc>
          <w:tcPr>
            <w:tcW w:w="0" w:type="auto"/>
          </w:tcPr>
          <w:p w14:paraId="429BB892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Класс модели данных о просмотре продукции</w:t>
            </w:r>
          </w:p>
        </w:tc>
        <w:tc>
          <w:tcPr>
            <w:tcW w:w="0" w:type="auto"/>
          </w:tcPr>
          <w:p w14:paraId="6B048880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Используется для организации данных о просмотрах для передачи на сервер</w:t>
            </w:r>
          </w:p>
        </w:tc>
      </w:tr>
      <w:tr w14:paraId="6CDBBB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BB84085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Resources</w:t>
            </w:r>
          </w:p>
        </w:tc>
        <w:tc>
          <w:tcPr>
            <w:tcW w:w="0" w:type="auto"/>
          </w:tcPr>
          <w:p w14:paraId="66901BC9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Папка, содержащая различные ресурсы приложения</w:t>
            </w:r>
          </w:p>
        </w:tc>
        <w:tc>
          <w:tcPr>
            <w:tcW w:w="0" w:type="auto"/>
          </w:tcPr>
          <w:p w14:paraId="4186D665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Содержит в себе различные ресурсы, необходимые для разработки дизайна приложения, такие как шрифты, изображения, иконки и т.п.</w:t>
            </w:r>
          </w:p>
        </w:tc>
      </w:tr>
      <w:tr w14:paraId="24CFB7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454B0D2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ViewModels</w:t>
            </w:r>
          </w:p>
        </w:tc>
        <w:tc>
          <w:tcPr>
            <w:tcW w:w="0" w:type="auto"/>
          </w:tcPr>
          <w:p w14:paraId="70106604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Папка, содержащая в себе классы моделей представления. Один из элементов паттерна </w:t>
            </w:r>
            <w:r>
              <w:rPr>
                <w:sz w:val="24"/>
                <w:szCs w:val="20"/>
                <w:lang w:val="en-US" w:eastAsia="ru-RU"/>
              </w:rPr>
              <w:t>MVVM</w:t>
            </w:r>
          </w:p>
        </w:tc>
        <w:tc>
          <w:tcPr>
            <w:tcW w:w="0" w:type="auto"/>
          </w:tcPr>
          <w:p w14:paraId="40269FDD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Содержит в себе классы моделей представления</w:t>
            </w:r>
          </w:p>
        </w:tc>
      </w:tr>
      <w:tr w14:paraId="4EEF43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32C4827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ViewModels/ProductViewModel.cs</w:t>
            </w:r>
          </w:p>
        </w:tc>
        <w:tc>
          <w:tcPr>
            <w:tcW w:w="0" w:type="auto"/>
          </w:tcPr>
          <w:p w14:paraId="34D8FB5A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Класс модели представления</w:t>
            </w:r>
          </w:p>
        </w:tc>
        <w:tc>
          <w:tcPr>
            <w:tcW w:w="0" w:type="auto"/>
          </w:tcPr>
          <w:p w14:paraId="032F76DA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Содержит в себе различные методы, поля и функции, необходимые для взаимодействия между представлением и моделью с информацией о продукции</w:t>
            </w:r>
          </w:p>
        </w:tc>
      </w:tr>
      <w:tr w14:paraId="1D8493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4C3EBC01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val="en-US" w:eastAsia="ru-RU"/>
              </w:rPr>
              <w:t>ViewModels/InfoViewModel.cs</w:t>
            </w:r>
          </w:p>
        </w:tc>
        <w:tc>
          <w:tcPr>
            <w:tcW w:w="0" w:type="auto"/>
          </w:tcPr>
          <w:p w14:paraId="1DBF5738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Класс модели представления</w:t>
            </w:r>
          </w:p>
        </w:tc>
        <w:tc>
          <w:tcPr>
            <w:tcW w:w="0" w:type="auto"/>
          </w:tcPr>
          <w:p w14:paraId="5081C58D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Содержит в себе различные методы, поля и функции, необходимые для взаимодействия между представлением и моделью</w:t>
            </w:r>
          </w:p>
        </w:tc>
      </w:tr>
      <w:tr w14:paraId="18C169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10716DB5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Views</w:t>
            </w:r>
          </w:p>
        </w:tc>
        <w:tc>
          <w:tcPr>
            <w:tcW w:w="0" w:type="auto"/>
          </w:tcPr>
          <w:p w14:paraId="6A8A851B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Папка, содержащая страницы отображения</w:t>
            </w:r>
          </w:p>
        </w:tc>
        <w:tc>
          <w:tcPr>
            <w:tcW w:w="0" w:type="auto"/>
          </w:tcPr>
          <w:p w14:paraId="5F213A2B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Содержит страницы представления, которые определяют внешний вид приложения</w:t>
            </w:r>
          </w:p>
        </w:tc>
      </w:tr>
    </w:tbl>
    <w:p w14:paraId="6A9A0624">
      <w:pPr>
        <w:pStyle w:val="3"/>
        <w:numPr>
          <w:ilvl w:val="1"/>
          <w:numId w:val="11"/>
        </w:numPr>
        <w:spacing w:before="240"/>
      </w:pPr>
      <w:bookmarkStart w:id="13" w:name="_Toc165686340"/>
      <w:r>
        <w:t>Описание процедур и функций</w:t>
      </w:r>
      <w:bookmarkEnd w:id="13"/>
    </w:p>
    <w:p w14:paraId="45ED1618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Процедуры и функции, реализованные в серверной части ИС представлены в таблице 28</w:t>
      </w:r>
    </w:p>
    <w:p w14:paraId="598E41F6">
      <w:pPr>
        <w:spacing w:after="0" w:line="360" w:lineRule="auto"/>
        <w:jc w:val="both"/>
        <w:rPr>
          <w:lang w:eastAsia="ru-RU"/>
        </w:rPr>
      </w:pPr>
      <w:r>
        <w:rPr>
          <w:lang w:eastAsia="ru-RU"/>
        </w:rPr>
        <w:t>Таблица 28 – Процедуры и функции серверной части ИС</w:t>
      </w:r>
    </w:p>
    <w:tbl>
      <w:tblPr>
        <w:tblStyle w:val="1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32"/>
        <w:gridCol w:w="4638"/>
      </w:tblGrid>
      <w:tr w14:paraId="1070F7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776ADE3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Имя процедуры</w:t>
            </w:r>
          </w:p>
        </w:tc>
        <w:tc>
          <w:tcPr>
            <w:tcW w:w="0" w:type="auto"/>
          </w:tcPr>
          <w:p w14:paraId="4EF9D247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Назначение</w:t>
            </w:r>
          </w:p>
        </w:tc>
      </w:tr>
      <w:tr w14:paraId="3FD986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58DD891E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1</w:t>
            </w:r>
          </w:p>
        </w:tc>
        <w:tc>
          <w:tcPr>
            <w:tcW w:w="0" w:type="auto"/>
          </w:tcPr>
          <w:p w14:paraId="45E23437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2</w:t>
            </w:r>
          </w:p>
        </w:tc>
      </w:tr>
      <w:tr w14:paraId="0293AE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A05824E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&lt;ActionResult&lt;IEnumerable&lt;ProductDTO&gt;&gt;&gt; Get()</w:t>
            </w:r>
          </w:p>
          <w:p w14:paraId="17087520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eastAsia="ru-RU"/>
              </w:rPr>
              <w:t>в</w:t>
            </w:r>
            <w:r>
              <w:rPr>
                <w:sz w:val="24"/>
                <w:szCs w:val="20"/>
                <w:lang w:val="en-US" w:eastAsia="ru-RU"/>
              </w:rPr>
              <w:t xml:space="preserve"> API/ProductController.cs</w:t>
            </w:r>
          </w:p>
        </w:tc>
        <w:tc>
          <w:tcPr>
            <w:tcW w:w="0" w:type="auto"/>
          </w:tcPr>
          <w:p w14:paraId="3A8203B3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Асинхронная функция, являющаяся реализацией </w:t>
            </w:r>
            <w:r>
              <w:rPr>
                <w:sz w:val="24"/>
                <w:szCs w:val="20"/>
                <w:lang w:val="en-US" w:eastAsia="ru-RU"/>
              </w:rPr>
              <w:t>HTTP</w:t>
            </w:r>
            <w:r>
              <w:rPr>
                <w:sz w:val="24"/>
                <w:szCs w:val="20"/>
                <w:lang w:eastAsia="ru-RU"/>
              </w:rPr>
              <w:t>-</w:t>
            </w:r>
            <w:r>
              <w:rPr>
                <w:sz w:val="24"/>
                <w:szCs w:val="20"/>
                <w:lang w:val="en-US" w:eastAsia="ru-RU"/>
              </w:rPr>
              <w:t>GET</w:t>
            </w:r>
            <w:r>
              <w:rPr>
                <w:sz w:val="24"/>
                <w:szCs w:val="20"/>
                <w:lang w:eastAsia="ru-RU"/>
              </w:rPr>
              <w:t xml:space="preserve"> запроса. Обращается через контекст БД к сущности </w:t>
            </w:r>
            <w:r>
              <w:rPr>
                <w:sz w:val="24"/>
                <w:szCs w:val="20"/>
                <w:lang w:val="en-US" w:eastAsia="ru-RU"/>
              </w:rPr>
              <w:t>Product</w:t>
            </w:r>
            <w:r>
              <w:rPr>
                <w:sz w:val="24"/>
                <w:szCs w:val="20"/>
                <w:lang w:eastAsia="ru-RU"/>
              </w:rPr>
              <w:t xml:space="preserve">, получает все имеющиеся данные в виде списка экземпляров класса </w:t>
            </w:r>
            <w:r>
              <w:rPr>
                <w:sz w:val="24"/>
                <w:szCs w:val="20"/>
                <w:lang w:val="en-US" w:eastAsia="ru-RU"/>
              </w:rPr>
              <w:t>Product</w:t>
            </w:r>
            <w:r>
              <w:rPr>
                <w:sz w:val="24"/>
                <w:szCs w:val="20"/>
                <w:lang w:eastAsia="ru-RU"/>
              </w:rPr>
              <w:t xml:space="preserve">, после чего передает данные в специальный класс для отправки – </w:t>
            </w:r>
            <w:r>
              <w:rPr>
                <w:sz w:val="24"/>
                <w:szCs w:val="20"/>
                <w:lang w:val="en-US" w:eastAsia="ru-RU"/>
              </w:rPr>
              <w:t>ProductDTO</w:t>
            </w:r>
            <w:r>
              <w:rPr>
                <w:sz w:val="24"/>
                <w:szCs w:val="20"/>
                <w:lang w:eastAsia="ru-RU"/>
              </w:rPr>
              <w:t xml:space="preserve"> и отправляет их получателю в виде </w:t>
            </w:r>
            <w:r>
              <w:rPr>
                <w:sz w:val="24"/>
                <w:szCs w:val="20"/>
                <w:lang w:val="en-US" w:eastAsia="ru-RU"/>
              </w:rPr>
              <w:t>JSON</w:t>
            </w:r>
          </w:p>
        </w:tc>
      </w:tr>
      <w:tr w14:paraId="6F98C4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409A2BA8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&lt;ActionResult&lt;byte[]&gt;&gt;Get(string sum)</w:t>
            </w:r>
          </w:p>
          <w:p w14:paraId="1BA5F03B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в </w:t>
            </w:r>
            <w:r>
              <w:rPr>
                <w:sz w:val="24"/>
                <w:szCs w:val="20"/>
                <w:lang w:val="en-US" w:eastAsia="ru-RU"/>
              </w:rPr>
              <w:t>API/QrController.cs</w:t>
            </w:r>
          </w:p>
        </w:tc>
        <w:tc>
          <w:tcPr>
            <w:tcW w:w="0" w:type="auto"/>
          </w:tcPr>
          <w:p w14:paraId="47FDD31C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Асинхронная функция, являющаяся реализацией </w:t>
            </w:r>
            <w:r>
              <w:rPr>
                <w:sz w:val="24"/>
                <w:szCs w:val="20"/>
                <w:lang w:val="en-US" w:eastAsia="ru-RU"/>
              </w:rPr>
              <w:t>HTTP</w:t>
            </w:r>
            <w:r>
              <w:rPr>
                <w:sz w:val="24"/>
                <w:szCs w:val="20"/>
                <w:lang w:eastAsia="ru-RU"/>
              </w:rPr>
              <w:t>-</w:t>
            </w:r>
            <w:r>
              <w:rPr>
                <w:sz w:val="24"/>
                <w:szCs w:val="20"/>
                <w:lang w:val="en-US" w:eastAsia="ru-RU"/>
              </w:rPr>
              <w:t>GET</w:t>
            </w:r>
            <w:r>
              <w:rPr>
                <w:sz w:val="24"/>
                <w:szCs w:val="20"/>
                <w:lang w:eastAsia="ru-RU"/>
              </w:rPr>
              <w:t xml:space="preserve"> запроса. Получает из запроса мобильного приложения сумму, на которую был набран товар, после чего генерирует </w:t>
            </w:r>
            <w:r>
              <w:rPr>
                <w:sz w:val="24"/>
                <w:szCs w:val="20"/>
                <w:lang w:val="en-US" w:eastAsia="ru-RU"/>
              </w:rPr>
              <w:t>QR</w:t>
            </w:r>
            <w:r>
              <w:rPr>
                <w:sz w:val="24"/>
                <w:szCs w:val="20"/>
                <w:lang w:eastAsia="ru-RU"/>
              </w:rPr>
              <w:t>-код для оплаты и отправляет его в мобильное приложение в качестве ответа в виде массива байтов</w:t>
            </w:r>
          </w:p>
        </w:tc>
      </w:tr>
      <w:tr w14:paraId="73D58E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30C2CA7F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Async void Post([FromBody] View DTO)</w:t>
            </w:r>
          </w:p>
          <w:p w14:paraId="320CF80A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в </w:t>
            </w:r>
            <w:r>
              <w:rPr>
                <w:sz w:val="24"/>
                <w:szCs w:val="20"/>
                <w:lang w:val="en-US" w:eastAsia="ru-RU"/>
              </w:rPr>
              <w:t>API/ViewController.cs</w:t>
            </w:r>
          </w:p>
        </w:tc>
        <w:tc>
          <w:tcPr>
            <w:tcW w:w="0" w:type="auto"/>
          </w:tcPr>
          <w:p w14:paraId="369456E0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Асинхронный метод, являющийся реализацией </w:t>
            </w:r>
            <w:r>
              <w:rPr>
                <w:sz w:val="24"/>
                <w:szCs w:val="20"/>
                <w:lang w:val="en-US" w:eastAsia="ru-RU"/>
              </w:rPr>
              <w:t>HTTP</w:t>
            </w:r>
            <w:r>
              <w:rPr>
                <w:sz w:val="24"/>
                <w:szCs w:val="20"/>
                <w:lang w:eastAsia="ru-RU"/>
              </w:rPr>
              <w:t>-</w:t>
            </w:r>
            <w:r>
              <w:rPr>
                <w:sz w:val="24"/>
                <w:szCs w:val="20"/>
                <w:lang w:val="en-US" w:eastAsia="ru-RU"/>
              </w:rPr>
              <w:t>POST</w:t>
            </w:r>
            <w:r>
              <w:rPr>
                <w:sz w:val="24"/>
                <w:szCs w:val="20"/>
                <w:lang w:eastAsia="ru-RU"/>
              </w:rPr>
              <w:t xml:space="preserve"> запроса. Получает из запроса мобильного приложения </w:t>
            </w:r>
            <w:r>
              <w:rPr>
                <w:sz w:val="24"/>
                <w:szCs w:val="20"/>
                <w:lang w:val="en-US" w:eastAsia="ru-RU"/>
              </w:rPr>
              <w:t>JSON</w:t>
            </w:r>
            <w:r>
              <w:rPr>
                <w:sz w:val="24"/>
                <w:szCs w:val="20"/>
                <w:lang w:eastAsia="ru-RU"/>
              </w:rPr>
              <w:t xml:space="preserve"> файл, содержащий параметры экземпляра класса, отвечающего за единичный просмотр продукции, после чего записывает его в базу данных.  </w:t>
            </w:r>
          </w:p>
        </w:tc>
      </w:tr>
      <w:tr w14:paraId="17A721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3D22C202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Put([FromBody] ProductToB p)</w:t>
            </w:r>
          </w:p>
          <w:p w14:paraId="2D37E5B8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eastAsia="ru-RU"/>
              </w:rPr>
              <w:t>в</w:t>
            </w:r>
            <w:r>
              <w:rPr>
                <w:sz w:val="24"/>
                <w:szCs w:val="20"/>
                <w:lang w:val="en-US" w:eastAsia="ru-RU"/>
              </w:rPr>
              <w:t xml:space="preserve"> API/BusketController.cs </w:t>
            </w:r>
          </w:p>
        </w:tc>
        <w:tc>
          <w:tcPr>
            <w:tcW w:w="0" w:type="auto"/>
          </w:tcPr>
          <w:p w14:paraId="547495E4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Асинхронный метод, являющийся реализацией </w:t>
            </w:r>
            <w:r>
              <w:rPr>
                <w:sz w:val="24"/>
                <w:szCs w:val="20"/>
                <w:lang w:val="en-US" w:eastAsia="ru-RU"/>
              </w:rPr>
              <w:t>HTTP</w:t>
            </w:r>
            <w:r>
              <w:rPr>
                <w:sz w:val="24"/>
                <w:szCs w:val="20"/>
                <w:lang w:eastAsia="ru-RU"/>
              </w:rPr>
              <w:t>-</w:t>
            </w:r>
            <w:r>
              <w:rPr>
                <w:sz w:val="24"/>
                <w:szCs w:val="20"/>
                <w:lang w:val="en-US" w:eastAsia="ru-RU"/>
              </w:rPr>
              <w:t>PUT</w:t>
            </w:r>
            <w:r>
              <w:rPr>
                <w:sz w:val="24"/>
                <w:szCs w:val="20"/>
                <w:lang w:eastAsia="ru-RU"/>
              </w:rPr>
              <w:t xml:space="preserve"> запроса. Получает из тела запроса модель данных о продукте добавленном в корзину мобильного приложения и записывает в базу данных</w:t>
            </w:r>
          </w:p>
        </w:tc>
      </w:tr>
      <w:tr w14:paraId="4BBBC3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4B9AC7C9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Delete()</w:t>
            </w:r>
          </w:p>
          <w:p w14:paraId="5830C6C7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eastAsia="ru-RU"/>
              </w:rPr>
              <w:t>в</w:t>
            </w:r>
            <w:r>
              <w:rPr>
                <w:sz w:val="24"/>
                <w:szCs w:val="20"/>
                <w:lang w:val="en-US" w:eastAsia="ru-RU"/>
              </w:rPr>
              <w:t xml:space="preserve"> API/BusketController.cs</w:t>
            </w:r>
          </w:p>
        </w:tc>
        <w:tc>
          <w:tcPr>
            <w:tcW w:w="0" w:type="auto"/>
          </w:tcPr>
          <w:p w14:paraId="6246A884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Асинхронный метод, являющийся реализацией </w:t>
            </w:r>
            <w:r>
              <w:rPr>
                <w:sz w:val="24"/>
                <w:szCs w:val="20"/>
                <w:lang w:val="en-US" w:eastAsia="ru-RU"/>
              </w:rPr>
              <w:t>HTTP</w:t>
            </w:r>
            <w:r>
              <w:rPr>
                <w:sz w:val="24"/>
                <w:szCs w:val="20"/>
                <w:lang w:eastAsia="ru-RU"/>
              </w:rPr>
              <w:t>-D</w:t>
            </w:r>
            <w:r>
              <w:rPr>
                <w:sz w:val="24"/>
                <w:szCs w:val="20"/>
                <w:lang w:val="en-US" w:eastAsia="ru-RU"/>
              </w:rPr>
              <w:t>ELTE</w:t>
            </w:r>
            <w:r>
              <w:rPr>
                <w:sz w:val="24"/>
                <w:szCs w:val="20"/>
                <w:lang w:eastAsia="ru-RU"/>
              </w:rPr>
              <w:t xml:space="preserve"> запроса. Удаляет запись из корзины</w:t>
            </w:r>
          </w:p>
        </w:tc>
      </w:tr>
      <w:tr w14:paraId="0EFFAD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1CB274F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IActionResult ExcelDocCreate()</w:t>
            </w:r>
          </w:p>
          <w:p w14:paraId="0E65CA73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eastAsia="ru-RU"/>
              </w:rPr>
              <w:t>в</w:t>
            </w:r>
            <w:r>
              <w:rPr>
                <w:sz w:val="24"/>
                <w:szCs w:val="20"/>
                <w:lang w:val="en-US" w:eastAsia="ru-RU"/>
              </w:rPr>
              <w:t xml:space="preserve"> Controllers/DocsController.cs</w:t>
            </w:r>
          </w:p>
        </w:tc>
        <w:tc>
          <w:tcPr>
            <w:tcW w:w="0" w:type="auto"/>
          </w:tcPr>
          <w:p w14:paraId="72144749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Метод, возвращающий </w:t>
            </w:r>
            <w:r>
              <w:rPr>
                <w:sz w:val="24"/>
                <w:szCs w:val="20"/>
                <w:lang w:val="en-US" w:eastAsia="ru-RU"/>
              </w:rPr>
              <w:t>HTML</w:t>
            </w:r>
            <w:r>
              <w:rPr>
                <w:sz w:val="24"/>
                <w:szCs w:val="20"/>
                <w:lang w:eastAsia="ru-RU"/>
              </w:rPr>
              <w:t xml:space="preserve"> страницу </w:t>
            </w:r>
            <w:r>
              <w:rPr>
                <w:sz w:val="24"/>
                <w:szCs w:val="20"/>
                <w:lang w:val="en-US" w:eastAsia="ru-RU"/>
              </w:rPr>
              <w:t>ExcelDocCreate</w:t>
            </w:r>
            <w:r>
              <w:rPr>
                <w:sz w:val="24"/>
                <w:szCs w:val="20"/>
                <w:lang w:eastAsia="ru-RU"/>
              </w:rPr>
              <w:t>.</w:t>
            </w:r>
          </w:p>
        </w:tc>
      </w:tr>
      <w:tr w14:paraId="34188D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547FF004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IActionResult AllTransactions()</w:t>
            </w:r>
          </w:p>
          <w:p w14:paraId="26915832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eastAsia="ru-RU"/>
              </w:rPr>
              <w:t>в</w:t>
            </w:r>
            <w:r>
              <w:rPr>
                <w:sz w:val="24"/>
                <w:szCs w:val="20"/>
                <w:lang w:val="en-US" w:eastAsia="ru-RU"/>
              </w:rPr>
              <w:t xml:space="preserve"> Controllers/DocsController.cs</w:t>
            </w:r>
          </w:p>
        </w:tc>
        <w:tc>
          <w:tcPr>
            <w:tcW w:w="0" w:type="auto"/>
          </w:tcPr>
          <w:p w14:paraId="30F14CB5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Метод, возвращающий </w:t>
            </w:r>
            <w:r>
              <w:rPr>
                <w:sz w:val="24"/>
                <w:szCs w:val="20"/>
                <w:lang w:val="en-US" w:eastAsia="ru-RU"/>
              </w:rPr>
              <w:t>HTML</w:t>
            </w:r>
            <w:r>
              <w:rPr>
                <w:sz w:val="24"/>
                <w:szCs w:val="20"/>
                <w:lang w:eastAsia="ru-RU"/>
              </w:rPr>
              <w:t xml:space="preserve"> страницу </w:t>
            </w:r>
            <w:r>
              <w:rPr>
                <w:sz w:val="24"/>
                <w:szCs w:val="20"/>
                <w:lang w:val="en-US" w:eastAsia="ru-RU"/>
              </w:rPr>
              <w:t>AllTransactions</w:t>
            </w:r>
            <w:r>
              <w:rPr>
                <w:sz w:val="24"/>
                <w:szCs w:val="20"/>
                <w:lang w:eastAsia="ru-RU"/>
              </w:rPr>
              <w:t>. Передает в страницу данные о всех транзакциях.</w:t>
            </w:r>
          </w:p>
        </w:tc>
      </w:tr>
      <w:tr w14:paraId="497919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4AAF1DC4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IActionResult InfoTransactions(int IdTransact)</w:t>
            </w:r>
          </w:p>
          <w:p w14:paraId="77049FDC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eastAsia="ru-RU"/>
              </w:rPr>
              <w:t>в</w:t>
            </w:r>
            <w:r>
              <w:rPr>
                <w:sz w:val="24"/>
                <w:szCs w:val="20"/>
                <w:lang w:val="en-US" w:eastAsia="ru-RU"/>
              </w:rPr>
              <w:t xml:space="preserve"> Controllers/DocsController.cs</w:t>
            </w:r>
          </w:p>
        </w:tc>
        <w:tc>
          <w:tcPr>
            <w:tcW w:w="0" w:type="auto"/>
          </w:tcPr>
          <w:p w14:paraId="0775B3A3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Метод, возвращающий </w:t>
            </w:r>
            <w:r>
              <w:rPr>
                <w:sz w:val="24"/>
                <w:szCs w:val="20"/>
                <w:lang w:val="en-US" w:eastAsia="ru-RU"/>
              </w:rPr>
              <w:t>HTML</w:t>
            </w:r>
            <w:r>
              <w:rPr>
                <w:sz w:val="24"/>
                <w:szCs w:val="20"/>
                <w:lang w:eastAsia="ru-RU"/>
              </w:rPr>
              <w:t xml:space="preserve"> страницу </w:t>
            </w:r>
            <w:r>
              <w:rPr>
                <w:sz w:val="24"/>
                <w:szCs w:val="20"/>
                <w:lang w:val="en-US" w:eastAsia="ru-RU"/>
              </w:rPr>
              <w:t>InfoTransactions</w:t>
            </w:r>
            <w:r>
              <w:rPr>
                <w:sz w:val="24"/>
                <w:szCs w:val="20"/>
                <w:lang w:eastAsia="ru-RU"/>
              </w:rPr>
              <w:t>. Получает идентификатор транзакции, о которой необходимо вывести всю информацию, после чего получает информацию о статусе транзакции, продуктах, входящих в транзакцию; представляет полученные данные в виде модели отображения и передает данную модель на страницу.</w:t>
            </w:r>
          </w:p>
        </w:tc>
      </w:tr>
      <w:tr w14:paraId="64ABCE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25A6356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&lt;IActionResult&gt; excelToDatabase(IFormFile excel)</w:t>
            </w:r>
          </w:p>
          <w:p w14:paraId="39E3CA63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eastAsia="ru-RU"/>
              </w:rPr>
              <w:t>в</w:t>
            </w:r>
            <w:r>
              <w:rPr>
                <w:sz w:val="24"/>
                <w:szCs w:val="20"/>
                <w:lang w:val="en-US" w:eastAsia="ru-RU"/>
              </w:rPr>
              <w:t xml:space="preserve"> Controllers/DocsController.cs</w:t>
            </w:r>
          </w:p>
        </w:tc>
        <w:tc>
          <w:tcPr>
            <w:tcW w:w="0" w:type="auto"/>
          </w:tcPr>
          <w:p w14:paraId="72D807B0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Асинхронный </w:t>
            </w:r>
            <w:r>
              <w:rPr>
                <w:sz w:val="24"/>
                <w:szCs w:val="20"/>
                <w:lang w:val="en-US" w:eastAsia="ru-RU"/>
              </w:rPr>
              <w:t>HTTP</w:t>
            </w:r>
            <w:r>
              <w:rPr>
                <w:sz w:val="24"/>
                <w:szCs w:val="20"/>
                <w:lang w:eastAsia="ru-RU"/>
              </w:rPr>
              <w:t>-</w:t>
            </w:r>
            <w:r>
              <w:rPr>
                <w:sz w:val="24"/>
                <w:szCs w:val="20"/>
                <w:lang w:val="en-US" w:eastAsia="ru-RU"/>
              </w:rPr>
              <w:t>POST</w:t>
            </w:r>
            <w:r>
              <w:rPr>
                <w:sz w:val="24"/>
                <w:szCs w:val="20"/>
                <w:lang w:eastAsia="ru-RU"/>
              </w:rPr>
              <w:t xml:space="preserve"> метод, получающий из страницы отображения файл </w:t>
            </w:r>
            <w:r>
              <w:rPr>
                <w:sz w:val="24"/>
                <w:szCs w:val="20"/>
                <w:lang w:val="en-US" w:eastAsia="ru-RU"/>
              </w:rPr>
              <w:t>Excel</w:t>
            </w:r>
            <w:r>
              <w:rPr>
                <w:sz w:val="24"/>
                <w:szCs w:val="20"/>
                <w:lang w:eastAsia="ru-RU"/>
              </w:rPr>
              <w:t xml:space="preserve">, после чего отправляющий его в метод, возвращающий восстановленные данные из </w:t>
            </w:r>
            <w:r>
              <w:rPr>
                <w:sz w:val="24"/>
                <w:szCs w:val="20"/>
                <w:lang w:val="en-US" w:eastAsia="ru-RU"/>
              </w:rPr>
              <w:t>Excel</w:t>
            </w:r>
            <w:r>
              <w:rPr>
                <w:sz w:val="24"/>
                <w:szCs w:val="20"/>
                <w:lang w:eastAsia="ru-RU"/>
              </w:rPr>
              <w:t xml:space="preserve"> файла в виде списка экземпляров модели данных, записывает полученную информацию в базу данных</w:t>
            </w:r>
          </w:p>
        </w:tc>
      </w:tr>
      <w:tr w14:paraId="4438CA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902BF98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&lt;IActionResult&gt; SetAccept(int idTransaction)</w:t>
            </w:r>
          </w:p>
          <w:p w14:paraId="32EF98A2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eastAsia="ru-RU"/>
              </w:rPr>
              <w:t>в</w:t>
            </w:r>
            <w:r>
              <w:rPr>
                <w:sz w:val="24"/>
                <w:szCs w:val="20"/>
                <w:lang w:val="en-US" w:eastAsia="ru-RU"/>
              </w:rPr>
              <w:t xml:space="preserve"> Controllers/DocsController.cs</w:t>
            </w:r>
          </w:p>
        </w:tc>
        <w:tc>
          <w:tcPr>
            <w:tcW w:w="0" w:type="auto"/>
          </w:tcPr>
          <w:p w14:paraId="2CBF5BFD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Асинхронный </w:t>
            </w:r>
            <w:r>
              <w:rPr>
                <w:sz w:val="24"/>
                <w:szCs w:val="20"/>
                <w:lang w:val="en-US" w:eastAsia="ru-RU"/>
              </w:rPr>
              <w:t>HTTP</w:t>
            </w:r>
            <w:r>
              <w:rPr>
                <w:sz w:val="24"/>
                <w:szCs w:val="20"/>
                <w:lang w:eastAsia="ru-RU"/>
              </w:rPr>
              <w:t>-</w:t>
            </w:r>
            <w:r>
              <w:rPr>
                <w:sz w:val="24"/>
                <w:szCs w:val="20"/>
                <w:lang w:val="en-US" w:eastAsia="ru-RU"/>
              </w:rPr>
              <w:t>POST</w:t>
            </w:r>
            <w:r>
              <w:rPr>
                <w:sz w:val="24"/>
                <w:szCs w:val="20"/>
                <w:lang w:eastAsia="ru-RU"/>
              </w:rPr>
              <w:t xml:space="preserve"> метод, вызываемый при просмотре транзакции и изменяющий ее статус в базе данных</w:t>
            </w:r>
          </w:p>
        </w:tc>
      </w:tr>
      <w:tr w14:paraId="69D097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D0F435A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&lt;IActionResult&gt;CreateDocument (DateOnly dateStart, dateEnd)</w:t>
            </w:r>
          </w:p>
          <w:p w14:paraId="4141EDC1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eastAsia="ru-RU"/>
              </w:rPr>
              <w:t>в</w:t>
            </w:r>
            <w:r>
              <w:rPr>
                <w:sz w:val="24"/>
                <w:szCs w:val="20"/>
                <w:lang w:val="en-US" w:eastAsia="ru-RU"/>
              </w:rPr>
              <w:t xml:space="preserve"> Controllers/DocsController.cs</w:t>
            </w:r>
          </w:p>
        </w:tc>
        <w:tc>
          <w:tcPr>
            <w:tcW w:w="0" w:type="auto"/>
          </w:tcPr>
          <w:p w14:paraId="194AE8C5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Асинхронный </w:t>
            </w:r>
            <w:r>
              <w:rPr>
                <w:sz w:val="24"/>
                <w:szCs w:val="20"/>
                <w:lang w:val="en-US" w:eastAsia="ru-RU"/>
              </w:rPr>
              <w:t>HTTP</w:t>
            </w:r>
            <w:r>
              <w:rPr>
                <w:sz w:val="24"/>
                <w:szCs w:val="20"/>
                <w:lang w:eastAsia="ru-RU"/>
              </w:rPr>
              <w:t>-</w:t>
            </w:r>
            <w:r>
              <w:rPr>
                <w:sz w:val="24"/>
                <w:szCs w:val="20"/>
                <w:lang w:val="en-US" w:eastAsia="ru-RU"/>
              </w:rPr>
              <w:t>POST</w:t>
            </w:r>
            <w:r>
              <w:rPr>
                <w:sz w:val="24"/>
                <w:szCs w:val="20"/>
                <w:lang w:eastAsia="ru-RU"/>
              </w:rPr>
              <w:t xml:space="preserve"> метод, получающий из представления дату начала и конца промежутка, за который необходимо сгенерировать отчетный документ. После получения временных промежутков, собирает данные из базы и передает их в виде созданной модели данных в функцию генерации документа. Полученный документ записывает в базу данных и передает идентификатор в метод загрузки файла.</w:t>
            </w:r>
          </w:p>
        </w:tc>
      </w:tr>
      <w:tr w14:paraId="1CD0C2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361D27B4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&lt;IActionResult&gt;Download(int id)</w:t>
            </w:r>
          </w:p>
          <w:p w14:paraId="41454598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eastAsia="ru-RU"/>
              </w:rPr>
              <w:t>в</w:t>
            </w:r>
            <w:r>
              <w:rPr>
                <w:sz w:val="24"/>
                <w:szCs w:val="20"/>
                <w:lang w:val="en-US" w:eastAsia="ru-RU"/>
              </w:rPr>
              <w:t xml:space="preserve"> Controllers/DocsController.cs</w:t>
            </w:r>
          </w:p>
        </w:tc>
        <w:tc>
          <w:tcPr>
            <w:tcW w:w="0" w:type="auto"/>
          </w:tcPr>
          <w:p w14:paraId="198BA1F4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Асинхронный метод, получающий идентификатор записи созданного отчетного документа и производящий его скачивание на компьютер.</w:t>
            </w:r>
          </w:p>
        </w:tc>
      </w:tr>
      <w:tr w14:paraId="2EC462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1C6992F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IActionResult getExcelForm()</w:t>
            </w:r>
          </w:p>
          <w:p w14:paraId="32BE9FFB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eastAsia="ru-RU"/>
              </w:rPr>
              <w:t>в</w:t>
            </w:r>
            <w:r>
              <w:rPr>
                <w:sz w:val="24"/>
                <w:szCs w:val="20"/>
                <w:lang w:val="en-US" w:eastAsia="ru-RU"/>
              </w:rPr>
              <w:t xml:space="preserve"> Controllers/DocsController.cs</w:t>
            </w:r>
          </w:p>
        </w:tc>
        <w:tc>
          <w:tcPr>
            <w:tcW w:w="0" w:type="auto"/>
          </w:tcPr>
          <w:p w14:paraId="560C3E71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Метод, позволяющий скачать заранее подготовленную форму, используемую для заполнения списком продукции</w:t>
            </w:r>
          </w:p>
        </w:tc>
      </w:tr>
      <w:tr w14:paraId="275310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4BE85A11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IActionResult Index</w:t>
            </w:r>
          </w:p>
          <w:p w14:paraId="0447EB5B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eastAsia="ru-RU"/>
              </w:rPr>
              <w:t>в</w:t>
            </w:r>
            <w:r>
              <w:rPr>
                <w:sz w:val="24"/>
                <w:szCs w:val="20"/>
                <w:lang w:val="en-US" w:eastAsia="ru-RU"/>
              </w:rPr>
              <w:t xml:space="preserve"> Controllers/HomeController.cs</w:t>
            </w:r>
          </w:p>
        </w:tc>
        <w:tc>
          <w:tcPr>
            <w:tcW w:w="0" w:type="auto"/>
          </w:tcPr>
          <w:p w14:paraId="561CBB87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Метод, возвращающий </w:t>
            </w:r>
            <w:r>
              <w:rPr>
                <w:sz w:val="24"/>
                <w:szCs w:val="20"/>
                <w:lang w:val="en-US" w:eastAsia="ru-RU"/>
              </w:rPr>
              <w:t>HTML</w:t>
            </w:r>
            <w:r>
              <w:rPr>
                <w:sz w:val="24"/>
                <w:szCs w:val="20"/>
                <w:lang w:eastAsia="ru-RU"/>
              </w:rPr>
              <w:t xml:space="preserve"> страницу </w:t>
            </w:r>
            <w:r>
              <w:rPr>
                <w:sz w:val="24"/>
                <w:szCs w:val="20"/>
                <w:lang w:val="en-US" w:eastAsia="ru-RU"/>
              </w:rPr>
              <w:t>Index</w:t>
            </w:r>
            <w:r>
              <w:rPr>
                <w:sz w:val="24"/>
                <w:szCs w:val="20"/>
                <w:lang w:eastAsia="ru-RU"/>
              </w:rPr>
              <w:t>. Передает в страницу модель отображения с необходимыми данными. Реализует работу отображения данных, их поиска и фильтрации</w:t>
            </w:r>
          </w:p>
        </w:tc>
      </w:tr>
      <w:tr w14:paraId="69E0D4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24DD35AB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IActionResult Menu()</w:t>
            </w:r>
          </w:p>
          <w:p w14:paraId="7E8A3410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eastAsia="ru-RU"/>
              </w:rPr>
              <w:t>в</w:t>
            </w:r>
            <w:r>
              <w:rPr>
                <w:sz w:val="24"/>
                <w:szCs w:val="20"/>
                <w:lang w:val="en-US" w:eastAsia="ru-RU"/>
              </w:rPr>
              <w:t xml:space="preserve"> Controllers/HomeController.cs</w:t>
            </w:r>
          </w:p>
        </w:tc>
        <w:tc>
          <w:tcPr>
            <w:tcW w:w="0" w:type="auto"/>
          </w:tcPr>
          <w:p w14:paraId="16FC58A1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Метод, возвращающий </w:t>
            </w:r>
            <w:r>
              <w:rPr>
                <w:sz w:val="24"/>
                <w:szCs w:val="20"/>
                <w:lang w:val="en-US" w:eastAsia="ru-RU"/>
              </w:rPr>
              <w:t>HTML</w:t>
            </w:r>
            <w:r>
              <w:rPr>
                <w:sz w:val="24"/>
                <w:szCs w:val="20"/>
                <w:lang w:eastAsia="ru-RU"/>
              </w:rPr>
              <w:t xml:space="preserve"> страницу </w:t>
            </w:r>
            <w:r>
              <w:rPr>
                <w:sz w:val="24"/>
                <w:szCs w:val="20"/>
                <w:lang w:val="en-US" w:eastAsia="ru-RU"/>
              </w:rPr>
              <w:t>Menu</w:t>
            </w:r>
            <w:r>
              <w:rPr>
                <w:sz w:val="24"/>
                <w:szCs w:val="20"/>
                <w:lang w:eastAsia="ru-RU"/>
              </w:rPr>
              <w:t xml:space="preserve">, которая является частичным представлением и отображается одновременно со страницей </w:t>
            </w:r>
            <w:r>
              <w:rPr>
                <w:sz w:val="24"/>
                <w:szCs w:val="20"/>
                <w:lang w:val="en-US" w:eastAsia="ru-RU"/>
              </w:rPr>
              <w:t>Index</w:t>
            </w:r>
          </w:p>
        </w:tc>
      </w:tr>
      <w:tr w14:paraId="56BFA3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34568122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IActionResult AddManufacturer()</w:t>
            </w:r>
          </w:p>
          <w:p w14:paraId="34755DA8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eastAsia="ru-RU"/>
              </w:rPr>
              <w:t>в</w:t>
            </w:r>
            <w:r>
              <w:rPr>
                <w:sz w:val="24"/>
                <w:szCs w:val="20"/>
                <w:lang w:val="en-US" w:eastAsia="ru-RU"/>
              </w:rPr>
              <w:t xml:space="preserve"> Controllers/HomeController.cs</w:t>
            </w:r>
          </w:p>
        </w:tc>
        <w:tc>
          <w:tcPr>
            <w:tcW w:w="0" w:type="auto"/>
          </w:tcPr>
          <w:p w14:paraId="1596D6EB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Метод, возвращающий </w:t>
            </w:r>
            <w:r>
              <w:rPr>
                <w:sz w:val="24"/>
                <w:szCs w:val="20"/>
                <w:lang w:val="en-US" w:eastAsia="ru-RU"/>
              </w:rPr>
              <w:t>HTML</w:t>
            </w:r>
            <w:r>
              <w:rPr>
                <w:sz w:val="24"/>
                <w:szCs w:val="20"/>
                <w:lang w:eastAsia="ru-RU"/>
              </w:rPr>
              <w:t xml:space="preserve"> страницу </w:t>
            </w:r>
            <w:r>
              <w:rPr>
                <w:sz w:val="24"/>
                <w:szCs w:val="20"/>
                <w:lang w:val="en-US" w:eastAsia="ru-RU"/>
              </w:rPr>
              <w:t>AddManufacturer</w:t>
            </w:r>
          </w:p>
        </w:tc>
      </w:tr>
      <w:tr w14:paraId="23DAFE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54C939CF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IActionResult UpdateCategory()</w:t>
            </w:r>
          </w:p>
          <w:p w14:paraId="50A65643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eastAsia="ru-RU"/>
              </w:rPr>
              <w:t>в</w:t>
            </w:r>
            <w:r>
              <w:rPr>
                <w:sz w:val="24"/>
                <w:szCs w:val="20"/>
                <w:lang w:val="en-US" w:eastAsia="ru-RU"/>
              </w:rPr>
              <w:t xml:space="preserve"> Controllers/HomeController.cs</w:t>
            </w:r>
          </w:p>
        </w:tc>
        <w:tc>
          <w:tcPr>
            <w:tcW w:w="0" w:type="auto"/>
          </w:tcPr>
          <w:p w14:paraId="18482C5F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Функция, возвращающая </w:t>
            </w:r>
            <w:r>
              <w:rPr>
                <w:sz w:val="24"/>
                <w:szCs w:val="20"/>
                <w:lang w:val="en-US" w:eastAsia="ru-RU"/>
              </w:rPr>
              <w:t>HTML</w:t>
            </w:r>
            <w:r>
              <w:rPr>
                <w:sz w:val="24"/>
                <w:szCs w:val="20"/>
                <w:lang w:eastAsia="ru-RU"/>
              </w:rPr>
              <w:t xml:space="preserve"> страницу </w:t>
            </w:r>
            <w:r>
              <w:rPr>
                <w:sz w:val="24"/>
                <w:szCs w:val="20"/>
                <w:lang w:val="en-US" w:eastAsia="ru-RU"/>
              </w:rPr>
              <w:t>UpdateCategory</w:t>
            </w:r>
            <w:r>
              <w:rPr>
                <w:sz w:val="24"/>
                <w:szCs w:val="20"/>
                <w:lang w:eastAsia="ru-RU"/>
              </w:rPr>
              <w:t xml:space="preserve">. Передает в отображение модель данных, содержащую категории продукции в виде списка при помощи словаря </w:t>
            </w:r>
            <w:r>
              <w:rPr>
                <w:sz w:val="24"/>
                <w:szCs w:val="20"/>
                <w:lang w:val="en-US" w:eastAsia="ru-RU"/>
              </w:rPr>
              <w:t>ViewBag</w:t>
            </w:r>
          </w:p>
        </w:tc>
      </w:tr>
      <w:tr w14:paraId="06B244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261822C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IActionResult AddProduct()</w:t>
            </w:r>
          </w:p>
          <w:p w14:paraId="4BD02711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eastAsia="ru-RU"/>
              </w:rPr>
              <w:t>в</w:t>
            </w:r>
            <w:r>
              <w:rPr>
                <w:sz w:val="24"/>
                <w:szCs w:val="20"/>
                <w:lang w:val="en-US" w:eastAsia="ru-RU"/>
              </w:rPr>
              <w:t xml:space="preserve"> Controllers/HomeController.cs</w:t>
            </w:r>
          </w:p>
        </w:tc>
        <w:tc>
          <w:tcPr>
            <w:tcW w:w="0" w:type="auto"/>
          </w:tcPr>
          <w:p w14:paraId="0B779C42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Метод, возвращающий </w:t>
            </w:r>
            <w:r>
              <w:rPr>
                <w:sz w:val="24"/>
                <w:szCs w:val="20"/>
                <w:lang w:val="en-US" w:eastAsia="ru-RU"/>
              </w:rPr>
              <w:t>HTML</w:t>
            </w:r>
            <w:r>
              <w:rPr>
                <w:sz w:val="24"/>
                <w:szCs w:val="20"/>
                <w:lang w:eastAsia="ru-RU"/>
              </w:rPr>
              <w:t xml:space="preserve"> страницу A</w:t>
            </w:r>
            <w:r>
              <w:rPr>
                <w:sz w:val="24"/>
                <w:szCs w:val="20"/>
                <w:lang w:val="en-US" w:eastAsia="ru-RU"/>
              </w:rPr>
              <w:t>ddProduct</w:t>
            </w:r>
            <w:r>
              <w:rPr>
                <w:sz w:val="24"/>
                <w:szCs w:val="20"/>
                <w:lang w:eastAsia="ru-RU"/>
              </w:rPr>
              <w:t xml:space="preserve">. Передает в страницу данные об атрибутах сущности </w:t>
            </w:r>
            <w:r>
              <w:rPr>
                <w:sz w:val="24"/>
                <w:szCs w:val="20"/>
                <w:lang w:val="en-US" w:eastAsia="ru-RU"/>
              </w:rPr>
              <w:t>Product</w:t>
            </w:r>
            <w:r>
              <w:rPr>
                <w:sz w:val="24"/>
                <w:szCs w:val="20"/>
                <w:lang w:eastAsia="ru-RU"/>
              </w:rPr>
              <w:t xml:space="preserve"> в виде списка при помощи словаря </w:t>
            </w:r>
            <w:r>
              <w:rPr>
                <w:sz w:val="24"/>
                <w:szCs w:val="20"/>
                <w:lang w:val="en-US" w:eastAsia="ru-RU"/>
              </w:rPr>
              <w:t>ViewBag</w:t>
            </w:r>
          </w:p>
        </w:tc>
      </w:tr>
      <w:tr w14:paraId="2B3B94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48E9CE0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IActionResult AboutProduct(int id)</w:t>
            </w:r>
          </w:p>
          <w:p w14:paraId="1C86189E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eastAsia="ru-RU"/>
              </w:rPr>
              <w:t>в</w:t>
            </w:r>
            <w:r>
              <w:rPr>
                <w:sz w:val="24"/>
                <w:szCs w:val="20"/>
                <w:lang w:val="en-US" w:eastAsia="ru-RU"/>
              </w:rPr>
              <w:t xml:space="preserve"> Controllers/HomeController.cs</w:t>
            </w:r>
          </w:p>
        </w:tc>
        <w:tc>
          <w:tcPr>
            <w:tcW w:w="0" w:type="auto"/>
          </w:tcPr>
          <w:p w14:paraId="5F6B1CC5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Метод возвращающий </w:t>
            </w:r>
            <w:r>
              <w:rPr>
                <w:sz w:val="24"/>
                <w:szCs w:val="20"/>
                <w:lang w:val="en-US" w:eastAsia="ru-RU"/>
              </w:rPr>
              <w:t>HTML</w:t>
            </w:r>
            <w:r>
              <w:rPr>
                <w:sz w:val="24"/>
                <w:szCs w:val="20"/>
                <w:lang w:eastAsia="ru-RU"/>
              </w:rPr>
              <w:t xml:space="preserve"> страницу </w:t>
            </w:r>
            <w:r>
              <w:rPr>
                <w:sz w:val="24"/>
                <w:szCs w:val="20"/>
                <w:lang w:val="en-US" w:eastAsia="ru-RU"/>
              </w:rPr>
              <w:t>AboutProduct</w:t>
            </w:r>
            <w:r>
              <w:rPr>
                <w:sz w:val="24"/>
                <w:szCs w:val="20"/>
                <w:lang w:eastAsia="ru-RU"/>
              </w:rPr>
              <w:t>, передает в страницу основные данные о выбранном продукте, полученные из базы данных</w:t>
            </w:r>
          </w:p>
        </w:tc>
      </w:tr>
      <w:tr w14:paraId="0DAC09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1B76CBEA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Delete(int id)</w:t>
            </w:r>
          </w:p>
          <w:p w14:paraId="796D922E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eastAsia="ru-RU"/>
              </w:rPr>
              <w:t>в</w:t>
            </w:r>
            <w:r>
              <w:rPr>
                <w:sz w:val="24"/>
                <w:szCs w:val="20"/>
                <w:lang w:val="en-US" w:eastAsia="ru-RU"/>
              </w:rPr>
              <w:t xml:space="preserve"> Controllers/HomeController.cs</w:t>
            </w:r>
          </w:p>
        </w:tc>
        <w:tc>
          <w:tcPr>
            <w:tcW w:w="0" w:type="auto"/>
          </w:tcPr>
          <w:p w14:paraId="7B8DE58B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Метод, реализующий поиск выбранного объекта по ID и его удаление из базы данных</w:t>
            </w:r>
          </w:p>
        </w:tc>
      </w:tr>
      <w:tr w14:paraId="55B521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F441D7A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GetDataAboutViews(int idProduct, DateOnly dateStart, dateEnd)</w:t>
            </w:r>
          </w:p>
          <w:p w14:paraId="65FA3297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в </w:t>
            </w:r>
            <w:r>
              <w:rPr>
                <w:sz w:val="24"/>
                <w:szCs w:val="20"/>
                <w:lang w:val="en-US" w:eastAsia="ru-RU"/>
              </w:rPr>
              <w:t>Controllers/HomeController.cs</w:t>
            </w:r>
          </w:p>
        </w:tc>
        <w:tc>
          <w:tcPr>
            <w:tcW w:w="0" w:type="auto"/>
          </w:tcPr>
          <w:p w14:paraId="4A73C0B8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val="en-US" w:eastAsia="ru-RU"/>
              </w:rPr>
              <w:t>HTTP</w:t>
            </w:r>
            <w:r>
              <w:rPr>
                <w:sz w:val="24"/>
                <w:szCs w:val="20"/>
                <w:lang w:eastAsia="ru-RU"/>
              </w:rPr>
              <w:t>-</w:t>
            </w:r>
            <w:r>
              <w:rPr>
                <w:sz w:val="24"/>
                <w:szCs w:val="20"/>
                <w:lang w:val="en-US" w:eastAsia="ru-RU"/>
              </w:rPr>
              <w:t>POST</w:t>
            </w:r>
            <w:r>
              <w:rPr>
                <w:sz w:val="24"/>
                <w:szCs w:val="20"/>
                <w:lang w:eastAsia="ru-RU"/>
              </w:rPr>
              <w:t xml:space="preserve"> функция, возвращающая полученную информацию о просмотрах и покупках выбранной продукции на страницу в виде </w:t>
            </w:r>
            <w:r>
              <w:rPr>
                <w:sz w:val="24"/>
                <w:szCs w:val="20"/>
                <w:lang w:val="en-US" w:eastAsia="ru-RU"/>
              </w:rPr>
              <w:t>JSON</w:t>
            </w:r>
            <w:r>
              <w:rPr>
                <w:sz w:val="24"/>
                <w:szCs w:val="20"/>
                <w:lang w:eastAsia="ru-RU"/>
              </w:rPr>
              <w:t xml:space="preserve"> файла</w:t>
            </w:r>
          </w:p>
        </w:tc>
      </w:tr>
      <w:tr w14:paraId="6A192E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505BB26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_Quantity(int idProduct, int quantity)</w:t>
            </w:r>
          </w:p>
          <w:p w14:paraId="708A651E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в </w:t>
            </w:r>
            <w:r>
              <w:rPr>
                <w:sz w:val="24"/>
                <w:szCs w:val="20"/>
                <w:lang w:val="en-US" w:eastAsia="ru-RU"/>
              </w:rPr>
              <w:t>Controllers/HomeController.cs</w:t>
            </w:r>
          </w:p>
        </w:tc>
        <w:tc>
          <w:tcPr>
            <w:tcW w:w="0" w:type="auto"/>
          </w:tcPr>
          <w:p w14:paraId="08561967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val="en-US" w:eastAsia="ru-RU"/>
              </w:rPr>
              <w:t>HTTP</w:t>
            </w:r>
            <w:r>
              <w:rPr>
                <w:sz w:val="24"/>
                <w:szCs w:val="20"/>
                <w:lang w:eastAsia="ru-RU"/>
              </w:rPr>
              <w:t>-</w:t>
            </w:r>
            <w:r>
              <w:rPr>
                <w:sz w:val="24"/>
                <w:szCs w:val="20"/>
                <w:lang w:val="en-US" w:eastAsia="ru-RU"/>
              </w:rPr>
              <w:t>POST</w:t>
            </w:r>
            <w:r>
              <w:rPr>
                <w:sz w:val="24"/>
                <w:szCs w:val="20"/>
                <w:lang w:eastAsia="ru-RU"/>
              </w:rPr>
              <w:t xml:space="preserve"> функция, получающая со страницы данные о пополнении количества определенной продукции на складе и записывающая данную информацию в базу данных, возвращает обновленное количество продукции на страницу в виде файла </w:t>
            </w:r>
            <w:r>
              <w:rPr>
                <w:sz w:val="24"/>
                <w:szCs w:val="20"/>
                <w:lang w:val="en-US" w:eastAsia="ru-RU"/>
              </w:rPr>
              <w:t>JSON</w:t>
            </w:r>
          </w:p>
        </w:tc>
      </w:tr>
      <w:tr w14:paraId="5BE331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9A836FC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UpdateProduct()</w:t>
            </w:r>
          </w:p>
          <w:p w14:paraId="16916CEF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eastAsia="ru-RU"/>
              </w:rPr>
              <w:t>в</w:t>
            </w:r>
            <w:r>
              <w:rPr>
                <w:sz w:val="24"/>
                <w:szCs w:val="20"/>
                <w:lang w:val="en-US" w:eastAsia="ru-RU"/>
              </w:rPr>
              <w:t xml:space="preserve"> Controllers/HomeController.cs</w:t>
            </w:r>
          </w:p>
        </w:tc>
        <w:tc>
          <w:tcPr>
            <w:tcW w:w="0" w:type="auto"/>
          </w:tcPr>
          <w:p w14:paraId="640CD8BA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val="en-US" w:eastAsia="ru-RU"/>
              </w:rPr>
              <w:t>HTTP</w:t>
            </w:r>
            <w:r>
              <w:rPr>
                <w:sz w:val="24"/>
                <w:szCs w:val="20"/>
                <w:lang w:eastAsia="ru-RU"/>
              </w:rPr>
              <w:t>-</w:t>
            </w:r>
            <w:r>
              <w:rPr>
                <w:sz w:val="24"/>
                <w:szCs w:val="20"/>
                <w:lang w:val="en-US" w:eastAsia="ru-RU"/>
              </w:rPr>
              <w:t>POST</w:t>
            </w:r>
            <w:r>
              <w:rPr>
                <w:sz w:val="24"/>
                <w:szCs w:val="20"/>
                <w:lang w:eastAsia="ru-RU"/>
              </w:rPr>
              <w:t xml:space="preserve"> функция, получающая из страницы обновления продукта обновленную модель данных и записывающая ее в базу данных</w:t>
            </w:r>
          </w:p>
        </w:tc>
      </w:tr>
      <w:tr w14:paraId="4F8CDE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6BF4E1E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UpdatePayment()</w:t>
            </w:r>
          </w:p>
          <w:p w14:paraId="7B27881B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eastAsia="ru-RU"/>
              </w:rPr>
              <w:t>в</w:t>
            </w:r>
            <w:r>
              <w:rPr>
                <w:sz w:val="24"/>
                <w:szCs w:val="20"/>
                <w:lang w:val="en-US" w:eastAsia="ru-RU"/>
              </w:rPr>
              <w:t xml:space="preserve"> Controllers/HomeController.cs</w:t>
            </w:r>
          </w:p>
        </w:tc>
        <w:tc>
          <w:tcPr>
            <w:tcW w:w="0" w:type="auto"/>
          </w:tcPr>
          <w:p w14:paraId="369D6733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val="en-US" w:eastAsia="ru-RU"/>
              </w:rPr>
              <w:t>HTTP</w:t>
            </w:r>
            <w:r>
              <w:rPr>
                <w:sz w:val="24"/>
                <w:szCs w:val="20"/>
                <w:lang w:eastAsia="ru-RU"/>
              </w:rPr>
              <w:t>-</w:t>
            </w:r>
            <w:r>
              <w:rPr>
                <w:sz w:val="24"/>
                <w:szCs w:val="20"/>
                <w:lang w:val="en-US" w:eastAsia="ru-RU"/>
              </w:rPr>
              <w:t>POST</w:t>
            </w:r>
            <w:r>
              <w:rPr>
                <w:sz w:val="24"/>
                <w:szCs w:val="20"/>
                <w:lang w:eastAsia="ru-RU"/>
              </w:rPr>
              <w:t xml:space="preserve"> функция, получающая из страницы настроек обновленную модель данных о платежных реквизитах и записывающая ее в базу данных</w:t>
            </w:r>
          </w:p>
        </w:tc>
      </w:tr>
      <w:tr w14:paraId="0E8C2C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5E7650FF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CreateManufacturer()</w:t>
            </w:r>
          </w:p>
          <w:p w14:paraId="633F5095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eastAsia="ru-RU"/>
              </w:rPr>
              <w:t>в</w:t>
            </w:r>
            <w:r>
              <w:rPr>
                <w:sz w:val="24"/>
                <w:szCs w:val="20"/>
                <w:lang w:val="en-US" w:eastAsia="ru-RU"/>
              </w:rPr>
              <w:t xml:space="preserve"> Controllers/HomeController.cs</w:t>
            </w:r>
          </w:p>
        </w:tc>
        <w:tc>
          <w:tcPr>
            <w:tcW w:w="0" w:type="auto"/>
          </w:tcPr>
          <w:p w14:paraId="0F035979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val="en-US" w:eastAsia="ru-RU"/>
              </w:rPr>
              <w:t>HTTP</w:t>
            </w:r>
            <w:r>
              <w:rPr>
                <w:sz w:val="24"/>
                <w:szCs w:val="20"/>
                <w:lang w:eastAsia="ru-RU"/>
              </w:rPr>
              <w:t>-</w:t>
            </w:r>
            <w:r>
              <w:rPr>
                <w:sz w:val="24"/>
                <w:szCs w:val="20"/>
                <w:lang w:val="en-US" w:eastAsia="ru-RU"/>
              </w:rPr>
              <w:t>POST</w:t>
            </w:r>
            <w:r>
              <w:rPr>
                <w:sz w:val="24"/>
                <w:szCs w:val="20"/>
                <w:lang w:eastAsia="ru-RU"/>
              </w:rPr>
              <w:t xml:space="preserve"> функция, получающая со страницы настроек модель данных о новом производителе продукции и записывающая ее в базу данных</w:t>
            </w:r>
          </w:p>
        </w:tc>
      </w:tr>
      <w:tr w14:paraId="299BDA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5E838837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CreateProduct()</w:t>
            </w:r>
          </w:p>
          <w:p w14:paraId="01613809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eastAsia="ru-RU"/>
              </w:rPr>
              <w:t>в</w:t>
            </w:r>
            <w:r>
              <w:rPr>
                <w:sz w:val="24"/>
                <w:szCs w:val="20"/>
                <w:lang w:val="en-US" w:eastAsia="ru-RU"/>
              </w:rPr>
              <w:t xml:space="preserve"> Controllers/HomeController.cs</w:t>
            </w:r>
          </w:p>
        </w:tc>
        <w:tc>
          <w:tcPr>
            <w:tcW w:w="0" w:type="auto"/>
          </w:tcPr>
          <w:p w14:paraId="09AF6AAB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val="en-US" w:eastAsia="ru-RU"/>
              </w:rPr>
              <w:t>HTTP</w:t>
            </w:r>
            <w:r>
              <w:rPr>
                <w:sz w:val="24"/>
                <w:szCs w:val="20"/>
                <w:lang w:eastAsia="ru-RU"/>
              </w:rPr>
              <w:t>-</w:t>
            </w:r>
            <w:r>
              <w:rPr>
                <w:sz w:val="24"/>
                <w:szCs w:val="20"/>
                <w:lang w:val="en-US" w:eastAsia="ru-RU"/>
              </w:rPr>
              <w:t>POST</w:t>
            </w:r>
            <w:r>
              <w:rPr>
                <w:sz w:val="24"/>
                <w:szCs w:val="20"/>
                <w:lang w:eastAsia="ru-RU"/>
              </w:rPr>
              <w:t xml:space="preserve"> функция, получающая со страницы добавления продукции модель данных с новой записью о продукте и записывающая ее в базу данных</w:t>
            </w:r>
          </w:p>
        </w:tc>
      </w:tr>
      <w:tr w14:paraId="6C4AB8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477324D6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CreateCategory()</w:t>
            </w:r>
          </w:p>
          <w:p w14:paraId="3B8A5339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eastAsia="ru-RU"/>
              </w:rPr>
              <w:t>в</w:t>
            </w:r>
            <w:r>
              <w:rPr>
                <w:sz w:val="24"/>
                <w:szCs w:val="20"/>
                <w:lang w:val="en-US" w:eastAsia="ru-RU"/>
              </w:rPr>
              <w:t xml:space="preserve"> Controllers/HomeController.cs</w:t>
            </w:r>
          </w:p>
        </w:tc>
        <w:tc>
          <w:tcPr>
            <w:tcW w:w="0" w:type="auto"/>
          </w:tcPr>
          <w:p w14:paraId="44A796A3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val="en-US" w:eastAsia="ru-RU"/>
              </w:rPr>
              <w:t>HTTP</w:t>
            </w:r>
            <w:r>
              <w:rPr>
                <w:sz w:val="24"/>
                <w:szCs w:val="20"/>
                <w:lang w:eastAsia="ru-RU"/>
              </w:rPr>
              <w:t>-</w:t>
            </w:r>
            <w:r>
              <w:rPr>
                <w:sz w:val="24"/>
                <w:szCs w:val="20"/>
                <w:lang w:val="en-US" w:eastAsia="ru-RU"/>
              </w:rPr>
              <w:t>POST</w:t>
            </w:r>
            <w:r>
              <w:rPr>
                <w:sz w:val="24"/>
                <w:szCs w:val="20"/>
                <w:lang w:eastAsia="ru-RU"/>
              </w:rPr>
              <w:t xml:space="preserve"> функция, получающая со страницы создания категории модель данных с новой записью о категории и записывающая ее в базу данных</w:t>
            </w:r>
          </w:p>
        </w:tc>
      </w:tr>
      <w:tr w14:paraId="3A8833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7176371E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RenameCategory()</w:t>
            </w:r>
          </w:p>
          <w:p w14:paraId="36AB8A26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eastAsia="ru-RU"/>
              </w:rPr>
              <w:t>в</w:t>
            </w:r>
            <w:r>
              <w:rPr>
                <w:sz w:val="24"/>
                <w:szCs w:val="20"/>
                <w:lang w:val="en-US" w:eastAsia="ru-RU"/>
              </w:rPr>
              <w:t xml:space="preserve"> Controllers/HomeController.cs</w:t>
            </w:r>
          </w:p>
        </w:tc>
        <w:tc>
          <w:tcPr>
            <w:tcW w:w="0" w:type="auto"/>
          </w:tcPr>
          <w:p w14:paraId="6DDFB74F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val="en-US" w:eastAsia="ru-RU"/>
              </w:rPr>
              <w:t>HTTP</w:t>
            </w:r>
            <w:r>
              <w:rPr>
                <w:sz w:val="24"/>
                <w:szCs w:val="20"/>
                <w:lang w:eastAsia="ru-RU"/>
              </w:rPr>
              <w:t>-</w:t>
            </w:r>
            <w:r>
              <w:rPr>
                <w:sz w:val="24"/>
                <w:szCs w:val="20"/>
                <w:lang w:val="en-US" w:eastAsia="ru-RU"/>
              </w:rPr>
              <w:t>POST</w:t>
            </w:r>
            <w:r>
              <w:rPr>
                <w:sz w:val="24"/>
                <w:szCs w:val="20"/>
                <w:lang w:eastAsia="ru-RU"/>
              </w:rPr>
              <w:t xml:space="preserve"> функция, получающая со страницы обновления категории модель данных с обновленной записью о категории и записывающая ее в базу данных</w:t>
            </w:r>
          </w:p>
        </w:tc>
      </w:tr>
      <w:tr w14:paraId="51647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42A4EFA0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GetParentCategory()</w:t>
            </w:r>
          </w:p>
          <w:p w14:paraId="0CEC7316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eastAsia="ru-RU"/>
              </w:rPr>
              <w:t>в</w:t>
            </w:r>
            <w:r>
              <w:rPr>
                <w:sz w:val="24"/>
                <w:szCs w:val="20"/>
                <w:lang w:val="en-US" w:eastAsia="ru-RU"/>
              </w:rPr>
              <w:t xml:space="preserve"> Controllers/HomeController.cs</w:t>
            </w:r>
          </w:p>
        </w:tc>
        <w:tc>
          <w:tcPr>
            <w:tcW w:w="0" w:type="auto"/>
          </w:tcPr>
          <w:p w14:paraId="6607B981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val="en-US" w:eastAsia="ru-RU"/>
              </w:rPr>
              <w:t>HTTP</w:t>
            </w:r>
            <w:r>
              <w:rPr>
                <w:sz w:val="24"/>
                <w:szCs w:val="20"/>
                <w:lang w:eastAsia="ru-RU"/>
              </w:rPr>
              <w:t>-</w:t>
            </w:r>
            <w:r>
              <w:rPr>
                <w:sz w:val="24"/>
                <w:szCs w:val="20"/>
                <w:lang w:val="en-US" w:eastAsia="ru-RU"/>
              </w:rPr>
              <w:t>POST</w:t>
            </w:r>
            <w:r>
              <w:rPr>
                <w:sz w:val="24"/>
                <w:szCs w:val="20"/>
                <w:lang w:eastAsia="ru-RU"/>
              </w:rPr>
              <w:t xml:space="preserve"> функция, передающая на страницу данные о родительских категориях для определенного уровня категорий в виде файла </w:t>
            </w:r>
            <w:r>
              <w:rPr>
                <w:sz w:val="24"/>
                <w:szCs w:val="20"/>
                <w:lang w:val="en-US" w:eastAsia="ru-RU"/>
              </w:rPr>
              <w:t>JSON</w:t>
            </w:r>
          </w:p>
        </w:tc>
      </w:tr>
      <w:tr w14:paraId="6566F7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66B8055C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byte[] Generate()</w:t>
            </w:r>
          </w:p>
          <w:p w14:paraId="4286E28B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eastAsia="ru-RU"/>
              </w:rPr>
              <w:t>в</w:t>
            </w:r>
            <w:r>
              <w:rPr>
                <w:sz w:val="24"/>
                <w:szCs w:val="20"/>
                <w:lang w:val="en-US" w:eastAsia="ru-RU"/>
              </w:rPr>
              <w:t xml:space="preserve"> Utils/ExcelExtensions.cs</w:t>
            </w:r>
          </w:p>
        </w:tc>
        <w:tc>
          <w:tcPr>
            <w:tcW w:w="0" w:type="auto"/>
          </w:tcPr>
          <w:p w14:paraId="4BADCB8F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Функция, возвращающая сгенерированный </w:t>
            </w:r>
            <w:r>
              <w:rPr>
                <w:sz w:val="24"/>
                <w:szCs w:val="20"/>
                <w:lang w:val="en-US" w:eastAsia="ru-RU"/>
              </w:rPr>
              <w:t>Excel</w:t>
            </w:r>
            <w:r>
              <w:rPr>
                <w:sz w:val="24"/>
                <w:szCs w:val="20"/>
                <w:lang w:eastAsia="ru-RU"/>
              </w:rPr>
              <w:t xml:space="preserve"> документ в виде массива байтов. Получает модель с необходимыми данными, после чего записывает их в документ формата </w:t>
            </w:r>
            <w:r>
              <w:rPr>
                <w:sz w:val="24"/>
                <w:szCs w:val="20"/>
                <w:lang w:val="en-US" w:eastAsia="ru-RU"/>
              </w:rPr>
              <w:t>xlsx</w:t>
            </w:r>
          </w:p>
        </w:tc>
      </w:tr>
      <w:tr w14:paraId="6ED256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05064DD0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bool columnValidate()</w:t>
            </w:r>
          </w:p>
          <w:p w14:paraId="6E64FB30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eastAsia="ru-RU"/>
              </w:rPr>
              <w:t>в</w:t>
            </w:r>
            <w:r>
              <w:rPr>
                <w:sz w:val="24"/>
                <w:szCs w:val="20"/>
                <w:lang w:val="en-US" w:eastAsia="ru-RU"/>
              </w:rPr>
              <w:t xml:space="preserve"> Utils/ExcelExtensions.cs</w:t>
            </w:r>
          </w:p>
        </w:tc>
        <w:tc>
          <w:tcPr>
            <w:tcW w:w="0" w:type="auto"/>
          </w:tcPr>
          <w:p w14:paraId="33055673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Булева функция, проверяющая импортированный </w:t>
            </w:r>
            <w:r>
              <w:rPr>
                <w:sz w:val="24"/>
                <w:szCs w:val="20"/>
                <w:lang w:val="en-US" w:eastAsia="ru-RU"/>
              </w:rPr>
              <w:t>Excel</w:t>
            </w:r>
            <w:r>
              <w:rPr>
                <w:sz w:val="24"/>
                <w:szCs w:val="20"/>
                <w:lang w:eastAsia="ru-RU"/>
              </w:rPr>
              <w:t xml:space="preserve"> документ на правильность столбцов, при правильности возвращает </w:t>
            </w:r>
            <w:r>
              <w:rPr>
                <w:sz w:val="24"/>
                <w:szCs w:val="20"/>
                <w:lang w:val="en-US" w:eastAsia="ru-RU"/>
              </w:rPr>
              <w:t>True</w:t>
            </w:r>
          </w:p>
        </w:tc>
      </w:tr>
      <w:tr w14:paraId="348C25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 w14:paraId="19ACC60E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val="en-US" w:eastAsia="ru-RU"/>
              </w:rPr>
              <w:t>IEnumerable&lt;T&gt; FromSheetToModel()</w:t>
            </w:r>
          </w:p>
          <w:p w14:paraId="7D451F7E">
            <w:pPr>
              <w:spacing w:after="0" w:line="240" w:lineRule="auto"/>
              <w:jc w:val="center"/>
              <w:rPr>
                <w:sz w:val="24"/>
                <w:szCs w:val="20"/>
                <w:lang w:val="en-US" w:eastAsia="ru-RU"/>
              </w:rPr>
            </w:pPr>
            <w:r>
              <w:rPr>
                <w:sz w:val="24"/>
                <w:szCs w:val="20"/>
                <w:lang w:eastAsia="ru-RU"/>
              </w:rPr>
              <w:t>в</w:t>
            </w:r>
            <w:r>
              <w:rPr>
                <w:sz w:val="24"/>
                <w:szCs w:val="20"/>
                <w:lang w:val="en-US" w:eastAsia="ru-RU"/>
              </w:rPr>
              <w:t xml:space="preserve"> Utils/ExcelExtensions.cs</w:t>
            </w:r>
          </w:p>
        </w:tc>
        <w:tc>
          <w:tcPr>
            <w:tcW w:w="0" w:type="auto"/>
          </w:tcPr>
          <w:p w14:paraId="5FD61FBB">
            <w:pPr>
              <w:spacing w:after="0" w:line="240" w:lineRule="auto"/>
              <w:jc w:val="center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Функция, получающая импортированный в систему документ </w:t>
            </w:r>
            <w:r>
              <w:rPr>
                <w:sz w:val="24"/>
                <w:szCs w:val="20"/>
                <w:lang w:val="en-US" w:eastAsia="ru-RU"/>
              </w:rPr>
              <w:t>Excel</w:t>
            </w:r>
            <w:r>
              <w:rPr>
                <w:sz w:val="24"/>
                <w:szCs w:val="20"/>
                <w:lang w:eastAsia="ru-RU"/>
              </w:rPr>
              <w:t>, считывающая его и преобразующая в коллекцию.</w:t>
            </w:r>
          </w:p>
        </w:tc>
      </w:tr>
    </w:tbl>
    <w:p w14:paraId="64A0EC76">
      <w:pPr>
        <w:rPr>
          <w:rFonts w:eastAsia="Times New Roman" w:cstheme="majorBidi"/>
          <w:b/>
          <w:sz w:val="32"/>
          <w:szCs w:val="32"/>
          <w:lang w:eastAsia="ru-RU"/>
        </w:rPr>
      </w:pPr>
      <w:r>
        <w:rPr>
          <w:sz w:val="32"/>
          <w:szCs w:val="32"/>
        </w:rPr>
        <w:br w:type="page"/>
      </w:r>
    </w:p>
    <w:p w14:paraId="28E6DA90">
      <w:pPr>
        <w:pStyle w:val="3"/>
        <w:rPr>
          <w:sz w:val="32"/>
          <w:szCs w:val="32"/>
        </w:rPr>
      </w:pPr>
      <w:bookmarkStart w:id="14" w:name="_Toc165686341"/>
      <w:r>
        <w:rPr>
          <w:sz w:val="32"/>
          <w:szCs w:val="32"/>
        </w:rPr>
        <w:t>3 Инструкции пользователям системы</w:t>
      </w:r>
      <w:bookmarkEnd w:id="14"/>
    </w:p>
    <w:p w14:paraId="11A28C72">
      <w:pPr>
        <w:ind w:firstLine="709"/>
        <w:jc w:val="both"/>
        <w:rPr>
          <w:lang w:eastAsia="ru-RU"/>
        </w:rPr>
      </w:pPr>
      <w:r>
        <w:rPr>
          <w:lang w:eastAsia="ru-RU"/>
        </w:rPr>
        <w:t>Серверная часть ИС имеет следующий набор функций и задач:</w:t>
      </w:r>
    </w:p>
    <w:p w14:paraId="37ADD199">
      <w:pPr>
        <w:pStyle w:val="25"/>
        <w:numPr>
          <w:ilvl w:val="0"/>
          <w:numId w:val="4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просмотр записей продукции, включая поиск по названию и сортировку по категориям;</w:t>
      </w:r>
    </w:p>
    <w:p w14:paraId="224EBE50">
      <w:pPr>
        <w:pStyle w:val="25"/>
        <w:numPr>
          <w:ilvl w:val="0"/>
          <w:numId w:val="4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добавление записи о продукте</w:t>
      </w:r>
      <w:r>
        <w:rPr>
          <w:rFonts w:ascii="Times New Roman" w:hAnsi="Times New Roman"/>
          <w:lang w:val="en-US" w:eastAsia="ru-RU"/>
        </w:rPr>
        <w:t>;</w:t>
      </w:r>
    </w:p>
    <w:p w14:paraId="41E7D3D6">
      <w:pPr>
        <w:pStyle w:val="25"/>
        <w:numPr>
          <w:ilvl w:val="0"/>
          <w:numId w:val="4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редактирование и удаление записи о продукте;</w:t>
      </w:r>
    </w:p>
    <w:p w14:paraId="75B68B3C">
      <w:pPr>
        <w:pStyle w:val="25"/>
        <w:numPr>
          <w:ilvl w:val="0"/>
          <w:numId w:val="4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формирование графика о просмотрах и покупках продукции;</w:t>
      </w:r>
    </w:p>
    <w:p w14:paraId="77087C79">
      <w:pPr>
        <w:pStyle w:val="25"/>
        <w:numPr>
          <w:ilvl w:val="0"/>
          <w:numId w:val="4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отображение подробной информации о продукте;</w:t>
      </w:r>
    </w:p>
    <w:p w14:paraId="1B9C1B94">
      <w:pPr>
        <w:pStyle w:val="25"/>
        <w:numPr>
          <w:ilvl w:val="0"/>
          <w:numId w:val="4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 xml:space="preserve">формирование внутреннего отчетного документа в </w:t>
      </w:r>
      <w:r>
        <w:rPr>
          <w:rFonts w:ascii="Times New Roman" w:hAnsi="Times New Roman"/>
          <w:lang w:val="en-US" w:eastAsia="ru-RU"/>
        </w:rPr>
        <w:t>Excel</w:t>
      </w:r>
      <w:r>
        <w:rPr>
          <w:rFonts w:ascii="Times New Roman" w:hAnsi="Times New Roman"/>
          <w:lang w:eastAsia="ru-RU"/>
        </w:rPr>
        <w:t>;</w:t>
      </w:r>
    </w:p>
    <w:p w14:paraId="4EDACCB7">
      <w:pPr>
        <w:pStyle w:val="25"/>
        <w:numPr>
          <w:ilvl w:val="0"/>
          <w:numId w:val="4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 xml:space="preserve">добавление записей продукции списком при помощи импорта </w:t>
      </w:r>
      <w:r>
        <w:rPr>
          <w:rFonts w:ascii="Times New Roman" w:hAnsi="Times New Roman"/>
          <w:lang w:val="en-US" w:eastAsia="ru-RU"/>
        </w:rPr>
        <w:t>Excel</w:t>
      </w:r>
      <w:r>
        <w:rPr>
          <w:rFonts w:ascii="Times New Roman" w:hAnsi="Times New Roman"/>
          <w:lang w:eastAsia="ru-RU"/>
        </w:rPr>
        <w:t xml:space="preserve"> файла;</w:t>
      </w:r>
    </w:p>
    <w:p w14:paraId="3AEC5B0D">
      <w:pPr>
        <w:pStyle w:val="25"/>
        <w:numPr>
          <w:ilvl w:val="0"/>
          <w:numId w:val="4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отображение списка проведенных продаж и вывод списка продукции, проведенной по ним;</w:t>
      </w:r>
    </w:p>
    <w:p w14:paraId="4B46D388">
      <w:pPr>
        <w:pStyle w:val="25"/>
        <w:numPr>
          <w:ilvl w:val="0"/>
          <w:numId w:val="13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заполнение платежных данных</w:t>
      </w:r>
      <w:r>
        <w:rPr>
          <w:rFonts w:ascii="Times New Roman" w:hAnsi="Times New Roman"/>
          <w:lang w:val="en-US" w:eastAsia="ru-RU"/>
        </w:rPr>
        <w:t>;</w:t>
      </w:r>
      <w:r>
        <w:rPr>
          <w:rFonts w:ascii="Times New Roman" w:hAnsi="Times New Roman"/>
          <w:lang w:eastAsia="ru-RU"/>
        </w:rPr>
        <w:t xml:space="preserve"> </w:t>
      </w:r>
    </w:p>
    <w:p w14:paraId="772DF6D9">
      <w:pPr>
        <w:pStyle w:val="25"/>
        <w:numPr>
          <w:ilvl w:val="0"/>
          <w:numId w:val="13"/>
        </w:numPr>
        <w:spacing w:after="0" w:line="360" w:lineRule="auto"/>
        <w:ind w:left="0" w:firstLine="709"/>
        <w:rPr>
          <w:lang w:eastAsia="ru-RU"/>
        </w:rPr>
      </w:pPr>
      <w:r>
        <w:rPr>
          <w:rFonts w:ascii="Times New Roman" w:hAnsi="Times New Roman"/>
          <w:lang w:eastAsia="ru-RU"/>
        </w:rPr>
        <w:t>добавление и редактирование категорий, по которым происходит фильтрация записей продукции.</w:t>
      </w:r>
    </w:p>
    <w:p w14:paraId="1DED67A4">
      <w:pPr>
        <w:spacing w:after="0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Ниже приведено описание пользовательских операций для выполнения основных задач.</w:t>
      </w:r>
    </w:p>
    <w:p w14:paraId="6D81749C">
      <w:pPr>
        <w:pStyle w:val="25"/>
        <w:spacing w:before="240" w:after="0" w:line="360" w:lineRule="auto"/>
        <w:ind w:left="0"/>
        <w:rPr>
          <w:rFonts w:ascii="Times New Roman" w:hAnsi="Times New Roman"/>
          <w:b/>
          <w:bCs/>
          <w:szCs w:val="28"/>
        </w:rPr>
      </w:pPr>
      <w:r>
        <w:rPr>
          <w:rFonts w:ascii="Times New Roman" w:hAnsi="Times New Roman"/>
          <w:b/>
          <w:bCs/>
          <w:szCs w:val="28"/>
        </w:rPr>
        <w:t>Задача 1: Создание, редактирование и удаление записи продукции</w:t>
      </w:r>
    </w:p>
    <w:p w14:paraId="1A636BB3">
      <w:pPr>
        <w:pStyle w:val="25"/>
        <w:spacing w:before="240" w:after="0" w:line="360" w:lineRule="auto"/>
        <w:ind w:left="0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Условия, при соблюдении которых возможно выполнение задачи:</w:t>
      </w:r>
    </w:p>
    <w:p w14:paraId="73278293">
      <w:pPr>
        <w:pStyle w:val="25"/>
        <w:numPr>
          <w:ilvl w:val="0"/>
          <w:numId w:val="14"/>
        </w:numPr>
        <w:spacing w:before="240"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устройство включено</w:t>
      </w:r>
      <w:r>
        <w:rPr>
          <w:rFonts w:ascii="Times New Roman" w:hAnsi="Times New Roman"/>
          <w:szCs w:val="28"/>
          <w:lang w:val="en-US"/>
        </w:rPr>
        <w:t>;</w:t>
      </w:r>
    </w:p>
    <w:p w14:paraId="4DC9255B">
      <w:pPr>
        <w:pStyle w:val="25"/>
        <w:numPr>
          <w:ilvl w:val="0"/>
          <w:numId w:val="14"/>
        </w:numPr>
        <w:spacing w:before="240"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веб-приложение доступно и запущено;</w:t>
      </w:r>
    </w:p>
    <w:p w14:paraId="38AAF9E3">
      <w:pPr>
        <w:pStyle w:val="25"/>
        <w:numPr>
          <w:ilvl w:val="0"/>
          <w:numId w:val="14"/>
        </w:numPr>
        <w:spacing w:before="240"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веб-приложение исправно функционирует.</w:t>
      </w:r>
    </w:p>
    <w:p w14:paraId="12414D8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Подготовительные действия</w:t>
      </w:r>
      <w:r>
        <w:rPr>
          <w:rFonts w:cs="Times New Roman"/>
          <w:szCs w:val="28"/>
          <w:lang w:val="en-US"/>
        </w:rPr>
        <w:t>:</w:t>
      </w:r>
    </w:p>
    <w:p w14:paraId="6E4852F7">
      <w:pPr>
        <w:pStyle w:val="25"/>
        <w:numPr>
          <w:ilvl w:val="0"/>
          <w:numId w:val="15"/>
        </w:numPr>
        <w:spacing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открытие окна веб-приложения в браузере;</w:t>
      </w:r>
    </w:p>
    <w:p w14:paraId="67A3B188">
      <w:pPr>
        <w:pStyle w:val="25"/>
        <w:numPr>
          <w:ilvl w:val="0"/>
          <w:numId w:val="15"/>
        </w:numPr>
        <w:spacing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информация о добавляемом продукте известна пользователю.</w:t>
      </w:r>
    </w:p>
    <w:p w14:paraId="0DDEAC84">
      <w:pPr>
        <w:tabs>
          <w:tab w:val="left" w:pos="0"/>
        </w:tabs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Заключительные действия: не требуются.</w:t>
      </w:r>
    </w:p>
    <w:p w14:paraId="328CEBF7">
      <w:pPr>
        <w:tabs>
          <w:tab w:val="left" w:pos="0"/>
        </w:tabs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Ресурсы, расходуемые на операцию: 45 секунд.</w:t>
      </w:r>
    </w:p>
    <w:p w14:paraId="63453C6B">
      <w:pPr>
        <w:tabs>
          <w:tab w:val="left" w:pos="0"/>
        </w:tabs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Основные действия в требуемой последовательности:</w:t>
      </w:r>
    </w:p>
    <w:p w14:paraId="372D94C3">
      <w:pPr>
        <w:pStyle w:val="25"/>
        <w:numPr>
          <w:ilvl w:val="0"/>
          <w:numId w:val="16"/>
        </w:numPr>
        <w:tabs>
          <w:tab w:val="left" w:pos="0"/>
        </w:tabs>
        <w:spacing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В открывшемся главном окне, на верхней навигационной панели необходимо нажать на вкладку «Добавить продукцию», чтобы перейти на страницу добавления записи продукции. На рисунке 11 представлена часть главного окна с верхней навигационной панелью.</w:t>
      </w:r>
    </w:p>
    <w:p w14:paraId="02509243">
      <w:pPr>
        <w:tabs>
          <w:tab w:val="left" w:pos="0"/>
        </w:tabs>
        <w:spacing w:after="0" w:line="360" w:lineRule="auto"/>
        <w:rPr>
          <w:rFonts w:hint="default"/>
          <w:szCs w:val="28"/>
          <w:lang w:val="en-US"/>
        </w:rPr>
      </w:pPr>
      <w:r>
        <w:rPr>
          <w:rFonts w:cs="Times New Roman"/>
          <w:szCs w:val="28"/>
        </w:rPr>
        <w:drawing>
          <wp:inline distT="0" distB="0" distL="0" distR="0">
            <wp:extent cx="5939790" cy="2606675"/>
            <wp:effectExtent l="0" t="0" r="381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B8DD">
      <w:pPr>
        <w:jc w:val="center"/>
        <w:rPr>
          <w:rFonts w:cs="Times New Roman"/>
          <w:szCs w:val="28"/>
        </w:rPr>
      </w:pPr>
      <w:r>
        <w:rPr>
          <w:lang w:eastAsia="ru-RU"/>
        </w:rPr>
        <w:t xml:space="preserve">Рисунок 11 – </w:t>
      </w:r>
      <w:r>
        <w:rPr>
          <w:rFonts w:cs="Times New Roman"/>
          <w:szCs w:val="28"/>
        </w:rPr>
        <w:t>часть главного окна и вкладка «Добавить продукцию»</w:t>
      </w:r>
    </w:p>
    <w:p w14:paraId="683137AD">
      <w:pPr>
        <w:pStyle w:val="25"/>
        <w:numPr>
          <w:ilvl w:val="0"/>
          <w:numId w:val="16"/>
        </w:numPr>
        <w:spacing w:after="16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Дождаться перехода на страницу добавления продукции, после чего начать ввод данных. Необходимо заполнить все поля, кроме фотографии. Если не добавлять фотографию, то автоматически будет вставлено изображение-заглушка. На рисунке 12 представлена страница добавления данных продукции с заполненными полями.</w:t>
      </w:r>
    </w:p>
    <w:p w14:paraId="72980D3D">
      <w:pPr>
        <w:pStyle w:val="25"/>
        <w:spacing w:after="160" w:line="360" w:lineRule="auto"/>
        <w:ind w:left="1069" w:firstLine="0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drawing>
          <wp:inline distT="0" distB="0" distL="0" distR="0">
            <wp:extent cx="4438650" cy="34143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7448" cy="34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D791">
      <w:pPr>
        <w:pStyle w:val="25"/>
        <w:tabs>
          <w:tab w:val="left" w:pos="4500"/>
        </w:tabs>
        <w:spacing w:after="160" w:line="360" w:lineRule="auto"/>
        <w:ind w:left="1069" w:firstLine="0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Рисунок 12 – страница добавления продукции</w:t>
      </w:r>
    </w:p>
    <w:p w14:paraId="1F775E8B">
      <w:pPr>
        <w:pStyle w:val="25"/>
        <w:numPr>
          <w:ilvl w:val="0"/>
          <w:numId w:val="16"/>
        </w:numPr>
        <w:spacing w:after="160" w:line="360" w:lineRule="auto"/>
        <w:ind w:left="0" w:firstLine="709"/>
        <w:jc w:val="left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После заполнения полей необходимо нажать кнопку добавить, после чего произойдет переход на главную страницу, на которой будет находится добавленная запись. Главная страница с добавленной записью изображена на рисунке 13</w:t>
      </w:r>
    </w:p>
    <w:p w14:paraId="680CF114">
      <w:pPr>
        <w:pStyle w:val="25"/>
        <w:spacing w:after="160" w:line="360" w:lineRule="auto"/>
        <w:ind w:left="0" w:firstLine="0"/>
        <w:jc w:val="left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drawing>
          <wp:inline distT="0" distB="0" distL="0" distR="0">
            <wp:extent cx="5939790" cy="158115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8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08A9">
      <w:pPr>
        <w:pStyle w:val="25"/>
        <w:spacing w:after="0" w:line="360" w:lineRule="auto"/>
        <w:ind w:left="0" w:firstLine="0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Рисунок 13 – главная страница с добавленной записью</w:t>
      </w:r>
    </w:p>
    <w:p w14:paraId="09762DB3">
      <w:pPr>
        <w:pStyle w:val="25"/>
        <w:numPr>
          <w:ilvl w:val="0"/>
          <w:numId w:val="16"/>
        </w:numPr>
        <w:spacing w:after="160" w:line="360" w:lineRule="auto"/>
        <w:ind w:left="0" w:firstLine="709"/>
        <w:jc w:val="left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Для редактирования и удаления записи необходимо выбрать запись – навести курсор мыши на неё и она будет подсвечена оранжевым цветом. Выбор записи показан на рисунке 14</w:t>
      </w:r>
    </w:p>
    <w:p w14:paraId="79E11B1C">
      <w:pPr>
        <w:pStyle w:val="25"/>
        <w:spacing w:after="160" w:line="360" w:lineRule="auto"/>
        <w:ind w:left="0" w:firstLine="0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drawing>
          <wp:inline distT="0" distB="0" distL="0" distR="0">
            <wp:extent cx="5939790" cy="191008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1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3A9A">
      <w:pPr>
        <w:pStyle w:val="25"/>
        <w:spacing w:after="0" w:line="360" w:lineRule="auto"/>
        <w:ind w:left="0" w:firstLine="0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Рисунок 14 – выбранная запись</w:t>
      </w:r>
    </w:p>
    <w:p w14:paraId="6AFBF651">
      <w:pPr>
        <w:pStyle w:val="25"/>
        <w:numPr>
          <w:ilvl w:val="0"/>
          <w:numId w:val="16"/>
        </w:numPr>
        <w:spacing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После выбора записи необходимо нажать левую кнопку мыши (ЛКМ), после чего произойдет переход на страницу с характеристиками записи. Страница с характеристиками записи представлена на рисунке 15</w:t>
      </w:r>
    </w:p>
    <w:p w14:paraId="241E7CA8">
      <w:pPr>
        <w:spacing w:line="360" w:lineRule="auto"/>
        <w:rPr>
          <w:szCs w:val="28"/>
        </w:rPr>
      </w:pPr>
      <w:r>
        <w:rPr>
          <w:rFonts w:cs="Times New Roman"/>
          <w:szCs w:val="28"/>
        </w:rPr>
        <w:drawing>
          <wp:inline distT="0" distB="0" distL="0" distR="0">
            <wp:extent cx="5939790" cy="2887345"/>
            <wp:effectExtent l="0" t="0" r="3810" b="8255"/>
            <wp:docPr id="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EAEB">
      <w:pPr>
        <w:spacing w:after="0" w:line="360" w:lineRule="auto"/>
        <w:jc w:val="center"/>
        <w:rPr>
          <w:szCs w:val="28"/>
        </w:rPr>
      </w:pPr>
      <w:r>
        <w:rPr>
          <w:szCs w:val="28"/>
        </w:rPr>
        <w:t>Рисунок 15 – страница с характеристиками записи</w:t>
      </w:r>
    </w:p>
    <w:p w14:paraId="342B15AC">
      <w:pPr>
        <w:pStyle w:val="25"/>
        <w:numPr>
          <w:ilvl w:val="0"/>
          <w:numId w:val="16"/>
        </w:numPr>
        <w:spacing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На данной странице пользователь может изменять атрибуты продукции, для сохранения которых необходимо нажать на кнопку «Добавить» синего цвета, для изменения фотографии – нажать на фотографию, после чего откроется диалоговое окно для выбора файла фотографии, после выбора также нажать кнопку «Добавить» синего цвета. Для пополнения продукции на складе необходимо заполнить поле «Добавление продукции» и нажать кнопку «Добавить» серого цвета.</w:t>
      </w:r>
    </w:p>
    <w:p w14:paraId="50A270B4">
      <w:pPr>
        <w:pStyle w:val="25"/>
        <w:numPr>
          <w:ilvl w:val="0"/>
          <w:numId w:val="16"/>
        </w:numPr>
        <w:tabs>
          <w:tab w:val="left" w:pos="0"/>
        </w:tabs>
        <w:spacing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После нажатия кнопки «Добавить» синего цвета происходит изменение записи продукции и переход на главную страницу.</w:t>
      </w:r>
    </w:p>
    <w:p w14:paraId="63F870F8">
      <w:pPr>
        <w:pStyle w:val="25"/>
        <w:numPr>
          <w:ilvl w:val="0"/>
          <w:numId w:val="16"/>
        </w:numPr>
        <w:spacing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Для удаления записи необходимо нажать на кнопку «Удалить», после чего произойдет удаление записи и переход на главную страницу.</w:t>
      </w:r>
    </w:p>
    <w:p w14:paraId="4A8120D9">
      <w:pPr>
        <w:spacing w:after="0" w:line="360" w:lineRule="auto"/>
        <w:ind w:firstLine="709"/>
        <w:jc w:val="both"/>
        <w:rPr>
          <w:b/>
          <w:bCs/>
          <w:szCs w:val="28"/>
        </w:rPr>
      </w:pPr>
      <w:r>
        <w:rPr>
          <w:b/>
          <w:bCs/>
          <w:szCs w:val="28"/>
        </w:rPr>
        <w:t>Задача 2: Формирование графика просмотров и продаж продукта</w:t>
      </w:r>
    </w:p>
    <w:p w14:paraId="72CBE847">
      <w:pPr>
        <w:pStyle w:val="25"/>
        <w:spacing w:after="0" w:line="360" w:lineRule="auto"/>
        <w:ind w:left="0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Условия, при соблюдении которых возможно выполнение задачи:</w:t>
      </w:r>
    </w:p>
    <w:p w14:paraId="139ACDCD">
      <w:pPr>
        <w:pStyle w:val="25"/>
        <w:numPr>
          <w:ilvl w:val="0"/>
          <w:numId w:val="14"/>
        </w:numPr>
        <w:spacing w:before="240"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Устройство включено</w:t>
      </w:r>
      <w:r>
        <w:rPr>
          <w:rFonts w:ascii="Times New Roman" w:hAnsi="Times New Roman"/>
          <w:szCs w:val="28"/>
          <w:lang w:val="en-US"/>
        </w:rPr>
        <w:t>;</w:t>
      </w:r>
    </w:p>
    <w:p w14:paraId="34D5FB6E">
      <w:pPr>
        <w:pStyle w:val="25"/>
        <w:numPr>
          <w:ilvl w:val="0"/>
          <w:numId w:val="14"/>
        </w:numPr>
        <w:spacing w:before="240"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веб-приложение доступно и запущено;</w:t>
      </w:r>
    </w:p>
    <w:p w14:paraId="101B6928">
      <w:pPr>
        <w:pStyle w:val="25"/>
        <w:numPr>
          <w:ilvl w:val="0"/>
          <w:numId w:val="14"/>
        </w:numPr>
        <w:spacing w:before="240"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веб-приложение исправно функционирует</w:t>
      </w:r>
      <w:r>
        <w:rPr>
          <w:rFonts w:ascii="Times New Roman" w:hAnsi="Times New Roman"/>
          <w:szCs w:val="28"/>
          <w:lang w:val="en-US"/>
        </w:rPr>
        <w:t>;</w:t>
      </w:r>
    </w:p>
    <w:p w14:paraId="069DCDDF">
      <w:pPr>
        <w:pStyle w:val="25"/>
        <w:numPr>
          <w:ilvl w:val="0"/>
          <w:numId w:val="14"/>
        </w:numPr>
        <w:spacing w:before="240"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наличие записей продуктов.</w:t>
      </w:r>
    </w:p>
    <w:p w14:paraId="6EEF892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Подготовительные действия</w:t>
      </w:r>
      <w:r>
        <w:rPr>
          <w:rFonts w:cs="Times New Roman"/>
          <w:szCs w:val="28"/>
          <w:lang w:val="en-US"/>
        </w:rPr>
        <w:t>:</w:t>
      </w:r>
    </w:p>
    <w:p w14:paraId="766E60C8">
      <w:pPr>
        <w:pStyle w:val="25"/>
        <w:numPr>
          <w:ilvl w:val="0"/>
          <w:numId w:val="15"/>
        </w:numPr>
        <w:spacing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Открытие окна веб-приложения в браузере.</w:t>
      </w:r>
    </w:p>
    <w:p w14:paraId="0383C5FB">
      <w:pPr>
        <w:tabs>
          <w:tab w:val="left" w:pos="0"/>
        </w:tabs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Заключительные действия: не требуются.</w:t>
      </w:r>
    </w:p>
    <w:p w14:paraId="714EE242">
      <w:pPr>
        <w:tabs>
          <w:tab w:val="left" w:pos="0"/>
        </w:tabs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Ресурсы, расходуемые на операцию: 35 секунд.</w:t>
      </w:r>
    </w:p>
    <w:p w14:paraId="7A4AE107">
      <w:pPr>
        <w:tabs>
          <w:tab w:val="left" w:pos="0"/>
        </w:tabs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Основные действия в требуемой последовательности:</w:t>
      </w:r>
    </w:p>
    <w:p w14:paraId="25A7CED8">
      <w:pPr>
        <w:pStyle w:val="25"/>
        <w:numPr>
          <w:ilvl w:val="0"/>
          <w:numId w:val="17"/>
        </w:numPr>
        <w:tabs>
          <w:tab w:val="left" w:pos="0"/>
        </w:tabs>
        <w:spacing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В открывшемся главном окне, в списке продукции необходимо выбрать запись продукции, информацию о которой необходимо узнать. На рисунке 16 показан выбор продукции.</w:t>
      </w:r>
    </w:p>
    <w:p w14:paraId="31B6ED57">
      <w:pPr>
        <w:pStyle w:val="25"/>
        <w:tabs>
          <w:tab w:val="left" w:pos="0"/>
        </w:tabs>
        <w:spacing w:after="0" w:line="360" w:lineRule="auto"/>
        <w:ind w:left="0" w:firstLine="0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drawing>
          <wp:inline distT="0" distB="0" distL="0" distR="0">
            <wp:extent cx="5919470" cy="1819275"/>
            <wp:effectExtent l="0" t="0" r="5080" b="0"/>
            <wp:docPr id="1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1665" cy="181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F746">
      <w:pPr>
        <w:pStyle w:val="25"/>
        <w:tabs>
          <w:tab w:val="left" w:pos="4695"/>
        </w:tabs>
        <w:spacing w:after="0" w:line="360" w:lineRule="auto"/>
        <w:ind w:left="0" w:firstLine="0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Рисунок 16 – выбранная запись</w:t>
      </w:r>
    </w:p>
    <w:p w14:paraId="25E161EE">
      <w:pPr>
        <w:pStyle w:val="25"/>
        <w:numPr>
          <w:ilvl w:val="0"/>
          <w:numId w:val="17"/>
        </w:numPr>
        <w:tabs>
          <w:tab w:val="left" w:pos="4695"/>
        </w:tabs>
        <w:spacing w:after="160" w:line="360" w:lineRule="auto"/>
        <w:ind w:left="0" w:firstLine="709"/>
        <w:jc w:val="left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 После выбора записи необходимо нажать левую кнопку мыши (ЛКМ), после чего произойдет переход на страницу с характеристиками записи. Там в поле выбора промежутка времени необходимо выбрать дату начала и конца промежутка, либо же выбрать одну дату двумя нажатиями ЛКМ на число. Выбор временного промежутка записи представлен на рисунке 17</w:t>
      </w:r>
    </w:p>
    <w:p w14:paraId="52769BD6">
      <w:pPr>
        <w:tabs>
          <w:tab w:val="left" w:pos="4695"/>
        </w:tabs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drawing>
          <wp:inline distT="0" distB="0" distL="0" distR="0">
            <wp:extent cx="4629785" cy="29813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394F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17 – выбор временного промежутка</w:t>
      </w:r>
    </w:p>
    <w:p w14:paraId="19B45A00">
      <w:pPr>
        <w:pStyle w:val="25"/>
        <w:numPr>
          <w:ilvl w:val="0"/>
          <w:numId w:val="17"/>
        </w:numPr>
        <w:spacing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После выбора временного промежутка необходимо нажать на клавишу «</w:t>
      </w:r>
      <w:r>
        <w:rPr>
          <w:rFonts w:ascii="Times New Roman" w:hAnsi="Times New Roman"/>
          <w:szCs w:val="28"/>
          <w:lang w:val="en-US"/>
        </w:rPr>
        <w:t>Apply</w:t>
      </w:r>
      <w:r>
        <w:rPr>
          <w:rFonts w:ascii="Times New Roman" w:hAnsi="Times New Roman"/>
          <w:szCs w:val="28"/>
        </w:rPr>
        <w:t>», после чего будет сформирован график просмотров и покупок продукции. График показан на рисунке 18</w:t>
      </w:r>
    </w:p>
    <w:p w14:paraId="36ED84B9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drawing>
          <wp:inline distT="0" distB="0" distL="0" distR="0">
            <wp:extent cx="5354955" cy="26193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5005" cy="262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7510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18 – график просмотров и покупок продукции</w:t>
      </w:r>
    </w:p>
    <w:p w14:paraId="50B58E9A">
      <w:pPr>
        <w:pStyle w:val="25"/>
        <w:spacing w:after="0" w:line="360" w:lineRule="auto"/>
        <w:ind w:left="0"/>
        <w:rPr>
          <w:rFonts w:ascii="Times New Roman" w:hAnsi="Times New Roman"/>
          <w:b/>
          <w:bCs/>
          <w:szCs w:val="28"/>
        </w:rPr>
      </w:pPr>
      <w:r>
        <w:rPr>
          <w:rFonts w:ascii="Times New Roman" w:hAnsi="Times New Roman"/>
          <w:b/>
          <w:bCs/>
          <w:szCs w:val="28"/>
        </w:rPr>
        <w:t xml:space="preserve">Задача 3: Формирование отчетного документа </w:t>
      </w:r>
      <w:r>
        <w:rPr>
          <w:rFonts w:ascii="Times New Roman" w:hAnsi="Times New Roman"/>
          <w:b/>
          <w:bCs/>
          <w:szCs w:val="28"/>
          <w:lang w:val="en-US"/>
        </w:rPr>
        <w:t>Excel</w:t>
      </w:r>
      <w:r>
        <w:rPr>
          <w:rFonts w:ascii="Times New Roman" w:hAnsi="Times New Roman"/>
          <w:b/>
          <w:bCs/>
          <w:szCs w:val="28"/>
        </w:rPr>
        <w:t xml:space="preserve"> </w:t>
      </w:r>
    </w:p>
    <w:p w14:paraId="602C95C4">
      <w:pPr>
        <w:pStyle w:val="25"/>
        <w:spacing w:before="240" w:after="0" w:line="360" w:lineRule="auto"/>
        <w:ind w:left="0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Условия, при соблюдении которых возможно выполнение задачи:</w:t>
      </w:r>
    </w:p>
    <w:p w14:paraId="297A68A8">
      <w:pPr>
        <w:pStyle w:val="25"/>
        <w:numPr>
          <w:ilvl w:val="0"/>
          <w:numId w:val="14"/>
        </w:numPr>
        <w:spacing w:before="240"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устройство включено</w:t>
      </w:r>
      <w:r>
        <w:rPr>
          <w:rFonts w:ascii="Times New Roman" w:hAnsi="Times New Roman"/>
          <w:szCs w:val="28"/>
          <w:lang w:val="en-US"/>
        </w:rPr>
        <w:t>;</w:t>
      </w:r>
    </w:p>
    <w:p w14:paraId="580DB073">
      <w:pPr>
        <w:pStyle w:val="25"/>
        <w:numPr>
          <w:ilvl w:val="0"/>
          <w:numId w:val="14"/>
        </w:numPr>
        <w:spacing w:before="240"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веб-приложение доступно и запущено;</w:t>
      </w:r>
    </w:p>
    <w:p w14:paraId="20370731">
      <w:pPr>
        <w:pStyle w:val="25"/>
        <w:numPr>
          <w:ilvl w:val="0"/>
          <w:numId w:val="14"/>
        </w:numPr>
        <w:spacing w:before="240"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веб-приложение исправно функционирует</w:t>
      </w:r>
      <w:r>
        <w:rPr>
          <w:rFonts w:ascii="Times New Roman" w:hAnsi="Times New Roman"/>
          <w:szCs w:val="28"/>
          <w:lang w:val="en-US"/>
        </w:rPr>
        <w:t>;</w:t>
      </w:r>
    </w:p>
    <w:p w14:paraId="7A1BAD5A">
      <w:pPr>
        <w:pStyle w:val="25"/>
        <w:numPr>
          <w:ilvl w:val="0"/>
          <w:numId w:val="14"/>
        </w:numPr>
        <w:spacing w:before="240"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наличие записей продуктов.</w:t>
      </w:r>
    </w:p>
    <w:p w14:paraId="12D64BA3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Подготовительные действия</w:t>
      </w:r>
      <w:r>
        <w:rPr>
          <w:rFonts w:cs="Times New Roman"/>
          <w:szCs w:val="28"/>
          <w:lang w:val="en-US"/>
        </w:rPr>
        <w:t>:</w:t>
      </w:r>
    </w:p>
    <w:p w14:paraId="42205C18">
      <w:pPr>
        <w:pStyle w:val="25"/>
        <w:numPr>
          <w:ilvl w:val="0"/>
          <w:numId w:val="15"/>
        </w:numPr>
        <w:spacing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открытие окна веб-приложения в браузере.</w:t>
      </w:r>
    </w:p>
    <w:p w14:paraId="6E79E12E">
      <w:pPr>
        <w:tabs>
          <w:tab w:val="left" w:pos="0"/>
        </w:tabs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Заключительные действия: не требуются.</w:t>
      </w:r>
    </w:p>
    <w:p w14:paraId="54C08118">
      <w:pPr>
        <w:tabs>
          <w:tab w:val="left" w:pos="0"/>
        </w:tabs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Ресурсы, расходуемые на операцию: 20 секунд.</w:t>
      </w:r>
    </w:p>
    <w:p w14:paraId="78255865">
      <w:pPr>
        <w:tabs>
          <w:tab w:val="left" w:pos="0"/>
        </w:tabs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Основные действия в требуемой последовательности:</w:t>
      </w:r>
    </w:p>
    <w:p w14:paraId="4BBD235C">
      <w:pPr>
        <w:pStyle w:val="25"/>
        <w:numPr>
          <w:ilvl w:val="0"/>
          <w:numId w:val="18"/>
        </w:numPr>
        <w:tabs>
          <w:tab w:val="left" w:pos="0"/>
        </w:tabs>
        <w:spacing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В открывшемся главном окне, на верхней навигационной панели необходимо нажать на вкладку «Отчетная документация», чтобы перейти на страницу создания отчета. На рисунке 19 представлено часть главного окна с верхней навигационной панелью.</w:t>
      </w:r>
    </w:p>
    <w:p w14:paraId="32026640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drawing>
          <wp:inline distT="0" distB="0" distL="0" distR="0">
            <wp:extent cx="6120130" cy="272478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7952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19 – часть навигационной панели и вкладка «Отчетная документация»</w:t>
      </w:r>
    </w:p>
    <w:p w14:paraId="695010FC">
      <w:pPr>
        <w:pStyle w:val="25"/>
        <w:numPr>
          <w:ilvl w:val="0"/>
          <w:numId w:val="18"/>
        </w:numPr>
        <w:spacing w:after="0" w:line="360" w:lineRule="auto"/>
        <w:ind w:left="0" w:firstLine="709"/>
        <w:jc w:val="left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После нажатия на вкладку произойдет переход на страницу работы с документами, на которой нужно выбрать временной период, за который необходимо собрать информацию и нажать клавишу «</w:t>
      </w:r>
      <w:r>
        <w:rPr>
          <w:rFonts w:ascii="Times New Roman" w:hAnsi="Times New Roman"/>
          <w:szCs w:val="28"/>
          <w:lang w:val="en-US"/>
        </w:rPr>
        <w:t>Apply</w:t>
      </w:r>
      <w:r>
        <w:rPr>
          <w:rFonts w:ascii="Times New Roman" w:hAnsi="Times New Roman"/>
          <w:szCs w:val="28"/>
        </w:rPr>
        <w:t xml:space="preserve">», после чего произойдет скачивание </w:t>
      </w:r>
      <w:r>
        <w:rPr>
          <w:rFonts w:ascii="Times New Roman" w:hAnsi="Times New Roman"/>
          <w:szCs w:val="28"/>
          <w:lang w:val="en-US"/>
        </w:rPr>
        <w:t>Excel</w:t>
      </w:r>
      <w:r>
        <w:rPr>
          <w:rFonts w:ascii="Times New Roman" w:hAnsi="Times New Roman"/>
          <w:szCs w:val="28"/>
        </w:rPr>
        <w:t xml:space="preserve"> документа. Страница отчетной документации представлена на рисунке 20</w:t>
      </w:r>
    </w:p>
    <w:p w14:paraId="3FA8775A">
      <w:pPr>
        <w:rPr>
          <w:rFonts w:cs="Times New Roman"/>
          <w:szCs w:val="28"/>
        </w:rPr>
      </w:pPr>
      <w:r>
        <w:rPr>
          <w:rFonts w:cs="Times New Roman"/>
          <w:szCs w:val="28"/>
        </w:rPr>
        <w:drawing>
          <wp:inline distT="0" distB="0" distL="0" distR="0">
            <wp:extent cx="6120130" cy="3007360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8F70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20 – страница отчетной документации и окно выбора периода</w:t>
      </w:r>
    </w:p>
    <w:p w14:paraId="66C83B9B">
      <w:pPr>
        <w:pStyle w:val="25"/>
        <w:spacing w:after="0" w:line="360" w:lineRule="auto"/>
        <w:ind w:left="0"/>
        <w:rPr>
          <w:rFonts w:ascii="Times New Roman" w:hAnsi="Times New Roman"/>
          <w:b/>
          <w:bCs/>
          <w:szCs w:val="28"/>
        </w:rPr>
      </w:pPr>
      <w:r>
        <w:rPr>
          <w:rFonts w:ascii="Times New Roman" w:hAnsi="Times New Roman"/>
          <w:b/>
          <w:bCs/>
          <w:szCs w:val="28"/>
        </w:rPr>
        <w:t xml:space="preserve">Задача 4: Загрузка продукции списком через импорт </w:t>
      </w:r>
      <w:r>
        <w:rPr>
          <w:rFonts w:ascii="Times New Roman" w:hAnsi="Times New Roman"/>
          <w:b/>
          <w:bCs/>
          <w:szCs w:val="28"/>
          <w:lang w:val="en-US"/>
        </w:rPr>
        <w:t>Excel</w:t>
      </w:r>
      <w:r>
        <w:rPr>
          <w:rFonts w:ascii="Times New Roman" w:hAnsi="Times New Roman"/>
          <w:b/>
          <w:bCs/>
          <w:szCs w:val="28"/>
        </w:rPr>
        <w:t xml:space="preserve"> </w:t>
      </w:r>
    </w:p>
    <w:p w14:paraId="2AA38433">
      <w:pPr>
        <w:pStyle w:val="25"/>
        <w:spacing w:before="240" w:after="0" w:line="360" w:lineRule="auto"/>
        <w:ind w:left="0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Условия, при соблюдении которых возможно выполнение задачи:</w:t>
      </w:r>
    </w:p>
    <w:p w14:paraId="5E1358AA">
      <w:pPr>
        <w:pStyle w:val="25"/>
        <w:numPr>
          <w:ilvl w:val="0"/>
          <w:numId w:val="14"/>
        </w:numPr>
        <w:spacing w:before="240"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устройство включено</w:t>
      </w:r>
      <w:r>
        <w:rPr>
          <w:rFonts w:ascii="Times New Roman" w:hAnsi="Times New Roman"/>
          <w:szCs w:val="28"/>
          <w:lang w:val="en-US"/>
        </w:rPr>
        <w:t>;</w:t>
      </w:r>
    </w:p>
    <w:p w14:paraId="273D5E2E">
      <w:pPr>
        <w:pStyle w:val="25"/>
        <w:numPr>
          <w:ilvl w:val="0"/>
          <w:numId w:val="14"/>
        </w:numPr>
        <w:spacing w:before="240"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веб-приложение доступно и запущено;</w:t>
      </w:r>
    </w:p>
    <w:p w14:paraId="7852DE2E">
      <w:pPr>
        <w:pStyle w:val="25"/>
        <w:numPr>
          <w:ilvl w:val="0"/>
          <w:numId w:val="14"/>
        </w:numPr>
        <w:spacing w:before="240"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веб-приложение исправно функционирует</w:t>
      </w:r>
      <w:r>
        <w:rPr>
          <w:rFonts w:ascii="Times New Roman" w:hAnsi="Times New Roman"/>
          <w:szCs w:val="28"/>
          <w:lang w:val="en-US"/>
        </w:rPr>
        <w:t>;</w:t>
      </w:r>
    </w:p>
    <w:p w14:paraId="1E2271E4">
      <w:pPr>
        <w:pStyle w:val="25"/>
        <w:numPr>
          <w:ilvl w:val="0"/>
          <w:numId w:val="14"/>
        </w:numPr>
        <w:spacing w:before="240"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наличие </w:t>
      </w:r>
      <w:r>
        <w:rPr>
          <w:rFonts w:ascii="Times New Roman" w:hAnsi="Times New Roman"/>
          <w:szCs w:val="28"/>
          <w:lang w:val="en-US"/>
        </w:rPr>
        <w:t>Excel</w:t>
      </w:r>
      <w:r>
        <w:rPr>
          <w:rFonts w:ascii="Times New Roman" w:hAnsi="Times New Roman"/>
          <w:szCs w:val="28"/>
        </w:rPr>
        <w:t xml:space="preserve"> документа с записями продуктов.</w:t>
      </w:r>
    </w:p>
    <w:p w14:paraId="2A77EFF3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Подготовительные действия</w:t>
      </w:r>
      <w:r>
        <w:rPr>
          <w:rFonts w:cs="Times New Roman"/>
          <w:szCs w:val="28"/>
          <w:lang w:val="en-US"/>
        </w:rPr>
        <w:t>:</w:t>
      </w:r>
    </w:p>
    <w:p w14:paraId="563D18FD">
      <w:pPr>
        <w:pStyle w:val="25"/>
        <w:numPr>
          <w:ilvl w:val="0"/>
          <w:numId w:val="15"/>
        </w:numPr>
        <w:spacing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открытие окна веб-приложения в браузере.</w:t>
      </w:r>
    </w:p>
    <w:p w14:paraId="00F48857">
      <w:pPr>
        <w:tabs>
          <w:tab w:val="left" w:pos="0"/>
        </w:tabs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Заключительные действия: не требуются.</w:t>
      </w:r>
    </w:p>
    <w:p w14:paraId="401F30B2">
      <w:pPr>
        <w:tabs>
          <w:tab w:val="left" w:pos="0"/>
        </w:tabs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Ресурсы, расходуемые на операцию: 120 секунд.</w:t>
      </w:r>
    </w:p>
    <w:p w14:paraId="079BF443">
      <w:pPr>
        <w:tabs>
          <w:tab w:val="left" w:pos="0"/>
        </w:tabs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Основные действия в требуемой последовательности:</w:t>
      </w:r>
    </w:p>
    <w:p w14:paraId="04F653E2">
      <w:pPr>
        <w:pStyle w:val="25"/>
        <w:numPr>
          <w:ilvl w:val="0"/>
          <w:numId w:val="19"/>
        </w:numPr>
        <w:tabs>
          <w:tab w:val="left" w:pos="0"/>
        </w:tabs>
        <w:spacing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В открывшемся главном окне, на верхней навигационной панели необходимо нажать на вкладку «Отчетная документация», чтобы перейти на страницу создания отчета.</w:t>
      </w:r>
    </w:p>
    <w:p w14:paraId="78FCB8A6">
      <w:pPr>
        <w:pStyle w:val="25"/>
        <w:numPr>
          <w:ilvl w:val="0"/>
          <w:numId w:val="19"/>
        </w:numPr>
        <w:tabs>
          <w:tab w:val="left" w:pos="0"/>
        </w:tabs>
        <w:spacing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После нажатия на вкладку произойдет переход на страницу работы с документами, после чего необходимо нажать на кнопку «Получить форму заполнения» для того, чтобы скачать форму, в которую необходимо вставить данные о продуктах. На рисунке 21 представлена страница работы с документами.</w:t>
      </w:r>
    </w:p>
    <w:p w14:paraId="1244B750">
      <w:pPr>
        <w:tabs>
          <w:tab w:val="left" w:pos="0"/>
        </w:tabs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drawing>
          <wp:inline distT="0" distB="0" distL="0" distR="0">
            <wp:extent cx="5743575" cy="1134110"/>
            <wp:effectExtent l="0" t="0" r="0" b="8890"/>
            <wp:docPr id="2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1112" cy="114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270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21 – страница работы с документами и поле для загрузки файла</w:t>
      </w:r>
    </w:p>
    <w:p w14:paraId="4651CCEF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22 представлена скачанная форма заполнения.</w:t>
      </w:r>
    </w:p>
    <w:p w14:paraId="4B2FD8DF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drawing>
          <wp:inline distT="0" distB="0" distL="0" distR="0">
            <wp:extent cx="6000750" cy="1501140"/>
            <wp:effectExtent l="0" t="0" r="0" b="3810"/>
            <wp:docPr id="2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06179" cy="150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BA0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22 – форма заполнения</w:t>
      </w:r>
    </w:p>
    <w:p w14:paraId="5BAF8DC8">
      <w:pPr>
        <w:pStyle w:val="25"/>
        <w:numPr>
          <w:ilvl w:val="0"/>
          <w:numId w:val="19"/>
        </w:numPr>
        <w:spacing w:after="16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Необходимо заполнить и сохранить документ, закрыть его. После чего в веб-приложении выбрать этот файл. После успешной проверки его расширения нажать на кнопку «Отправить файл», которая станет доступной.</w:t>
      </w:r>
    </w:p>
    <w:p w14:paraId="78DF0E31">
      <w:pPr>
        <w:pStyle w:val="25"/>
        <w:numPr>
          <w:ilvl w:val="0"/>
          <w:numId w:val="19"/>
        </w:numPr>
        <w:spacing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После отправления файла произойдет запись информации из </w:t>
      </w:r>
      <w:r>
        <w:rPr>
          <w:rFonts w:ascii="Times New Roman" w:hAnsi="Times New Roman"/>
          <w:szCs w:val="28"/>
          <w:lang w:val="en-US"/>
        </w:rPr>
        <w:t>Excel</w:t>
      </w:r>
      <w:r>
        <w:rPr>
          <w:rFonts w:ascii="Times New Roman" w:hAnsi="Times New Roman"/>
          <w:szCs w:val="28"/>
        </w:rPr>
        <w:t xml:space="preserve"> файла в базу данных и переход на главную страницу, на которой уже будут отображены добавленные записи.</w:t>
      </w:r>
    </w:p>
    <w:p w14:paraId="7060283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Важно заметить, что записи, которые не прошли проверку не добавляются.</w:t>
      </w:r>
    </w:p>
    <w:p w14:paraId="67C79BC3">
      <w:pPr>
        <w:pStyle w:val="25"/>
        <w:spacing w:after="0" w:line="360" w:lineRule="auto"/>
        <w:ind w:left="0"/>
        <w:rPr>
          <w:rFonts w:ascii="Times New Roman" w:hAnsi="Times New Roman"/>
          <w:b/>
          <w:bCs/>
          <w:szCs w:val="28"/>
        </w:rPr>
      </w:pPr>
      <w:r>
        <w:rPr>
          <w:rFonts w:ascii="Times New Roman" w:hAnsi="Times New Roman"/>
          <w:b/>
          <w:bCs/>
          <w:szCs w:val="28"/>
        </w:rPr>
        <w:t xml:space="preserve">Задача 5: Контроль проводимых транзакций </w:t>
      </w:r>
    </w:p>
    <w:p w14:paraId="6FAF6978">
      <w:pPr>
        <w:pStyle w:val="25"/>
        <w:spacing w:before="240" w:after="0" w:line="360" w:lineRule="auto"/>
        <w:ind w:left="0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Условия, при соблюдении которых возможно выполнение задачи:</w:t>
      </w:r>
    </w:p>
    <w:p w14:paraId="376E146F">
      <w:pPr>
        <w:pStyle w:val="25"/>
        <w:numPr>
          <w:ilvl w:val="0"/>
          <w:numId w:val="14"/>
        </w:numPr>
        <w:spacing w:before="240"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устройство включено</w:t>
      </w:r>
      <w:r>
        <w:rPr>
          <w:rFonts w:ascii="Times New Roman" w:hAnsi="Times New Roman"/>
          <w:szCs w:val="28"/>
          <w:lang w:val="en-US"/>
        </w:rPr>
        <w:t>;</w:t>
      </w:r>
    </w:p>
    <w:p w14:paraId="1512B946">
      <w:pPr>
        <w:pStyle w:val="25"/>
        <w:numPr>
          <w:ilvl w:val="0"/>
          <w:numId w:val="14"/>
        </w:numPr>
        <w:spacing w:before="240"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веб-приложение доступно и запущено;</w:t>
      </w:r>
    </w:p>
    <w:p w14:paraId="0A5A68D5">
      <w:pPr>
        <w:pStyle w:val="25"/>
        <w:numPr>
          <w:ilvl w:val="0"/>
          <w:numId w:val="14"/>
        </w:numPr>
        <w:spacing w:before="240"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веб-приложение исправно функционирует</w:t>
      </w:r>
      <w:r>
        <w:rPr>
          <w:rFonts w:ascii="Times New Roman" w:hAnsi="Times New Roman"/>
          <w:szCs w:val="28"/>
          <w:lang w:val="en-US"/>
        </w:rPr>
        <w:t>;</w:t>
      </w:r>
    </w:p>
    <w:p w14:paraId="497461E9">
      <w:pPr>
        <w:pStyle w:val="25"/>
        <w:numPr>
          <w:ilvl w:val="0"/>
          <w:numId w:val="14"/>
        </w:numPr>
        <w:spacing w:before="240"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транзакции проводились.</w:t>
      </w:r>
    </w:p>
    <w:p w14:paraId="10DCF9C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Подготовительные действия</w:t>
      </w:r>
      <w:r>
        <w:rPr>
          <w:rFonts w:cs="Times New Roman"/>
          <w:szCs w:val="28"/>
          <w:lang w:val="en-US"/>
        </w:rPr>
        <w:t>:</w:t>
      </w:r>
    </w:p>
    <w:p w14:paraId="0866B10B">
      <w:pPr>
        <w:pStyle w:val="25"/>
        <w:numPr>
          <w:ilvl w:val="0"/>
          <w:numId w:val="15"/>
        </w:numPr>
        <w:spacing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открытие окна веб-приложения в браузере.</w:t>
      </w:r>
    </w:p>
    <w:p w14:paraId="66A2A87E">
      <w:pPr>
        <w:tabs>
          <w:tab w:val="left" w:pos="0"/>
        </w:tabs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Заключительные действия: не требуются.</w:t>
      </w:r>
    </w:p>
    <w:p w14:paraId="0926DE24">
      <w:pPr>
        <w:tabs>
          <w:tab w:val="left" w:pos="0"/>
        </w:tabs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Ресурсы, расходуемые на операцию: 40 секунд.</w:t>
      </w:r>
    </w:p>
    <w:p w14:paraId="3324C1ED">
      <w:pPr>
        <w:tabs>
          <w:tab w:val="left" w:pos="0"/>
        </w:tabs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Основные действия в требуемой последовательности:</w:t>
      </w:r>
    </w:p>
    <w:p w14:paraId="24307971">
      <w:pPr>
        <w:pStyle w:val="25"/>
        <w:numPr>
          <w:ilvl w:val="0"/>
          <w:numId w:val="20"/>
        </w:numPr>
        <w:tabs>
          <w:tab w:val="left" w:pos="0"/>
        </w:tabs>
        <w:spacing w:after="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В открывшемся главном окне, на верхней навигационной панели необходимо нажать на вкладку «Продажи», чтобы перейти на страницу просмотра транзакций. На рисунке 23 изображена часть навигационной панели с вкладкой «Продажи».</w:t>
      </w:r>
    </w:p>
    <w:p w14:paraId="72AF9D71">
      <w:pPr>
        <w:tabs>
          <w:tab w:val="left" w:pos="0"/>
        </w:tabs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drawing>
          <wp:inline distT="0" distB="0" distL="0" distR="0">
            <wp:extent cx="6120130" cy="1670685"/>
            <wp:effectExtent l="0" t="0" r="0" b="5715"/>
            <wp:docPr id="3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FD7F">
      <w:pPr>
        <w:pStyle w:val="25"/>
        <w:spacing w:line="360" w:lineRule="auto"/>
        <w:ind w:left="0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Рисунок 23 – часть навигационной панели с вкладкой «Продажи»</w:t>
      </w:r>
    </w:p>
    <w:p w14:paraId="3D04DE4F">
      <w:pPr>
        <w:pStyle w:val="25"/>
        <w:numPr>
          <w:ilvl w:val="0"/>
          <w:numId w:val="20"/>
        </w:numPr>
        <w:spacing w:after="160" w:line="360" w:lineRule="auto"/>
        <w:ind w:left="0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После нажатия на вкладку произойдет переход на страницу со всеми транзакциями. Записи имеют цветовую индикацию: Не просмотрена или отменена – красный; Просмотрена, но не оплачена – Желтый; Просмотрена и оплачена – синий. Страница с транзакциями изображена на рисунке 24</w:t>
      </w:r>
    </w:p>
    <w:p w14:paraId="7ED1491F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drawing>
          <wp:inline distT="0" distB="0" distL="0" distR="0">
            <wp:extent cx="6120130" cy="1449705"/>
            <wp:effectExtent l="0" t="0" r="0" b="0"/>
            <wp:docPr id="3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34F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24 – страница с транзакциями</w:t>
      </w:r>
    </w:p>
    <w:p w14:paraId="1CCF56E0">
      <w:pPr>
        <w:pStyle w:val="25"/>
        <w:numPr>
          <w:ilvl w:val="0"/>
          <w:numId w:val="20"/>
        </w:numPr>
        <w:spacing w:after="160" w:line="360" w:lineRule="auto"/>
        <w:ind w:left="0" w:firstLine="709"/>
        <w:jc w:val="left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При нажатии на любую запись происходит переход к подробной информации о транзакции, туда входят записи купленных продуктов, информация о статусе транзакции (Не оплачена; Оплачена; Отменена), а также кнопка подтверждения транзакции. При нажатии на запись продукта происходит переход на страницу информации об этом продукте.  Страница с подробной информацией о транзакции представлена на рисунке 25</w:t>
      </w:r>
    </w:p>
    <w:p w14:paraId="594487D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drawing>
          <wp:inline distT="0" distB="0" distL="0" distR="0">
            <wp:extent cx="6120130" cy="1118870"/>
            <wp:effectExtent l="0" t="0" r="0" b="5080"/>
            <wp:docPr id="3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C9B2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25 – страница с подробной информацией о транзакции</w:t>
      </w:r>
    </w:p>
    <w:sectPr>
      <w:headerReference r:id="rId8" w:type="first"/>
      <w:headerReference r:id="rId7" w:type="default"/>
      <w:pgSz w:w="11906" w:h="16838"/>
      <w:pgMar w:top="993" w:right="851" w:bottom="1531" w:left="1701" w:header="567" w:footer="567" w:gutter="0"/>
      <w:cols w:space="708" w:num="1"/>
      <w:titlePg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SOCPEUR">
    <w:altName w:val="Times New Roman"/>
    <w:panose1 w:val="00000000000000000000"/>
    <w:charset w:val="CC"/>
    <w:family w:val="swiss"/>
    <w:pitch w:val="default"/>
    <w:sig w:usb0="00000000" w:usb1="00000000" w:usb2="00000000" w:usb3="00000000" w:csb0="0000009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CF5689">
    <w:pPr>
      <w:pStyle w:val="11"/>
    </w:pPr>
    <w:r>
      <w:rPr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9050" t="19050" r="1270" b="1905"/>
              <wp:wrapNone/>
              <wp:docPr id="5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6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6"/>
                              <w:tblW w:w="0" w:type="auto"/>
                              <w:tblInd w:w="28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14:paraId="4FC664C5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4F61593C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4A928BD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88CC19D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AEC6D8A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B33283E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 w14:paraId="349B9596">
                                  <w:pPr>
                                    <w:jc w:val="center"/>
                                    <w:rPr>
                                      <w:szCs w:val="28"/>
                                      <w:highlight w:val="yellow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>НАТКиГ.</w:t>
                                  </w: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101000.010</w:t>
                                  </w: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</w:tr>
                            <w:tr w14:paraId="21B11094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0914CC23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7DE803C6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48E5B173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2ED55F9F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4AC21E3E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continue"/>
                                  <w:tcBorders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 w14:paraId="140F154E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14:paraId="7E91AF43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20D5BCEF">
                                  <w:pPr>
                                    <w:pStyle w:val="24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42BDD505">
                                  <w:pPr>
                                    <w:pStyle w:val="24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 w14:paraId="07A20380">
                                  <w:pPr>
                                    <w:pStyle w:val="24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18" w:space="0"/>
                                    <w:left w:val="single" w:color="auto" w:sz="18" w:space="0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D6D0171">
                                  <w:pPr>
                                    <w:pStyle w:val="24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09DD31E2">
                                  <w:pPr>
                                    <w:pStyle w:val="24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continue"/>
                                  <w:tcBorders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 w14:paraId="05CF58E3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14:paraId="3128D1FF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5FDA363">
                                  <w:pPr>
                                    <w:pStyle w:val="24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5E71E527">
                                  <w:pPr>
                                    <w:pStyle w:val="24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Плахотный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271015A">
                                  <w:pPr>
                                    <w:pStyle w:val="24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44DC105">
                                  <w:pPr>
                                    <w:pStyle w:val="24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45F2C92A">
                                  <w:pPr>
                                    <w:pStyle w:val="29"/>
                                    <w:ind w:hanging="28"/>
                                    <w:jc w:val="center"/>
                                    <w:rPr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eastAsia="ru-RU"/>
                                    </w:rPr>
                                    <w:t>РАЗРАБОТКА ИНФОРМАЦИОННОЙ СИСТЕМЫ ДЛЯ МАГАЗИНА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0E1C1CC3">
                                  <w:pPr>
                                    <w:pStyle w:val="24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color="auto" w:sz="18" w:space="0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78829C6">
                                  <w:pPr>
                                    <w:pStyle w:val="24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color="auto" w:sz="18" w:space="0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 w14:paraId="6DB76EF6">
                                  <w:pPr>
                                    <w:pStyle w:val="24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14:paraId="4D8289F8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060CFC95">
                                  <w:pPr>
                                    <w:pStyle w:val="24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B42848B">
                                  <w:pPr>
                                    <w:pStyle w:val="24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01E3ACFB">
                                  <w:pPr>
                                    <w:pStyle w:val="24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166FBC8D">
                                  <w:pPr>
                                    <w:pStyle w:val="24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7A13CDF">
                                  <w:pPr>
                                    <w:pStyle w:val="24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color="auto" w:sz="18" w:space="0"/>
                                  </w:tcBorders>
                                  <w:vAlign w:val="center"/>
                                </w:tcPr>
                                <w:p w14:paraId="5FA92B13">
                                  <w:pPr>
                                    <w:pStyle w:val="24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color="auto" w:sz="18" w:space="0"/>
                                  </w:tcBorders>
                                  <w:vAlign w:val="center"/>
                                </w:tcPr>
                                <w:p w14:paraId="77E65F9A">
                                  <w:pPr>
                                    <w:pStyle w:val="24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BEE7FC5">
                                  <w:pPr>
                                    <w:pStyle w:val="24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7A886E6">
                                  <w:pPr>
                                    <w:pStyle w:val="24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instrText xml:space="preserve">PAGE   \* MERGEFORMAT</w:instrTex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color="auto" w:sz="18" w:space="0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 w14:paraId="474C19B2">
                                  <w:pPr>
                                    <w:pStyle w:val="24"/>
                                    <w:spacing w:after="0"/>
                                    <w:jc w:val="center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ru-RU"/>
                                    </w:rPr>
                                    <w:t>52</w:t>
                                  </w:r>
                                </w:p>
                              </w:tc>
                            </w:tr>
                            <w:tr w14:paraId="50CFADFB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23F3D3CD">
                                  <w:pPr>
                                    <w:pStyle w:val="24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5C1117BE">
                                  <w:pPr>
                                    <w:pStyle w:val="24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16C8BDAD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2E214DAC">
                                  <w:pPr>
                                    <w:pStyle w:val="24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4EAD7F53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color="auto" w:sz="18" w:space="0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0FA63B3">
                                  <w:pPr>
                                    <w:pStyle w:val="24"/>
                                    <w:spacing w:after="0"/>
                                    <w:jc w:val="center"/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ПР-20.102к</w:t>
                                  </w:r>
                                </w:p>
                              </w:tc>
                            </w:tr>
                            <w:tr w14:paraId="16F7D18C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4A525C03">
                                  <w:pPr>
                                    <w:pStyle w:val="24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54A0B329">
                                  <w:pPr>
                                    <w:pStyle w:val="24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405FE18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4F19C28">
                                  <w:pPr>
                                    <w:pStyle w:val="24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2400A8A3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continue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8524397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14:paraId="7ADAF528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C2EAB98">
                                  <w:pPr>
                                    <w:pStyle w:val="24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6579C7D9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0BF4C3AD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48037048">
                                  <w:pPr>
                                    <w:pStyle w:val="24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continue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46F748FB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continue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7B7A252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CFC09C6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6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Группа 1" o:spid="_x0000_s1026" o:spt="203" style="position:absolute;left:0pt;margin-left:56.7pt;margin-top:20.6pt;height:803.85pt;width:518.9pt;mso-position-horizontal-relative:page;mso-position-vertical-relative:page;z-index:251659264;mso-width-relative:page;mso-height-relative:page;" coordorigin="1134,397" coordsize="10378,16044" o:allowincell="f" o:gfxdata="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DqOvqPaAAAADAEAAA8AAAAAAAAAAQAgAAAA&#10;IgAAAGRycy9kb3ducmV2LnhtbFBLAQIUABQAAAAIAIdO4kAdvBYDXwMAACYOAAAOAAAAAAAAAAEA&#10;IAAAACkBAABkcnMvZTJvRG9jLnhtbFBLBQYAAAAABgAGAFkBAAD6BgAAAAA=&#10;">
              <o:lock v:ext="edit" aspectratio="f"/>
              <v:shape id="Text Box 13" o:spid="_x0000_s1026" o:spt="202" type="#_x0000_t202" style="position:absolute;left:1137;top:14173;height:2268;width:10375;" filled="f" stroked="f" coordsize="21600,21600" o:gfxdata="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nlsLvQAA&#10;ANo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6"/>
                        <w:tblW w:w="0" w:type="auto"/>
                        <w:tblInd w:w="28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14:paraId="4FC664C5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4F61593C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64A928BD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88CC19D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5AEC6D8A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3B33283E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 w14:paraId="349B9596">
                            <w:pPr>
                              <w:jc w:val="center"/>
                              <w:rPr>
                                <w:szCs w:val="28"/>
                                <w:highlight w:val="yellow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НАТКиГ.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101000.010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</w:tr>
                      <w:tr w14:paraId="21B11094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0914CC23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7DE803C6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48E5B173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2ED55F9F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4AC21E3E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continue"/>
                            <w:tcBorders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 w14:paraId="140F154E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14:paraId="7E91AF43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20D5BCEF">
                            <w:pPr>
                              <w:pStyle w:val="24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42BDD505">
                            <w:pPr>
                              <w:pStyle w:val="24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 w14:paraId="07A20380">
                            <w:pPr>
                              <w:pStyle w:val="24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18" w:space="0"/>
                              <w:left w:val="single" w:color="auto" w:sz="18" w:space="0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6D6D0171">
                            <w:pPr>
                              <w:pStyle w:val="24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09DD31E2">
                            <w:pPr>
                              <w:pStyle w:val="24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continue"/>
                            <w:tcBorders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 w14:paraId="05CF58E3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14:paraId="3128D1FF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35FDA363">
                            <w:pPr>
                              <w:pStyle w:val="24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Разраб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5E71E527">
                            <w:pPr>
                              <w:pStyle w:val="24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Плахотный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5271015A">
                            <w:pPr>
                              <w:pStyle w:val="24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544DC105">
                            <w:pPr>
                              <w:pStyle w:val="24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45F2C92A">
                            <w:pPr>
                              <w:pStyle w:val="29"/>
                              <w:ind w:hanging="28"/>
                              <w:jc w:val="center"/>
                              <w:rPr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eastAsia="ru-RU"/>
                              </w:rPr>
                              <w:t>РАЗРАБОТКА ИНФОРМАЦИОННОЙ СИСТЕМЫ ДЛЯ МАГАЗИНА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0E1C1CC3">
                            <w:pPr>
                              <w:pStyle w:val="24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Лит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color="auto" w:sz="18" w:space="0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678829C6">
                            <w:pPr>
                              <w:pStyle w:val="24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color="auto" w:sz="18" w:space="0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 w14:paraId="6DB76EF6">
                            <w:pPr>
                              <w:pStyle w:val="24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14:paraId="4D8289F8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060CFC95">
                            <w:pPr>
                              <w:pStyle w:val="24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B42848B">
                            <w:pPr>
                              <w:pStyle w:val="24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01E3ACFB">
                            <w:pPr>
                              <w:pStyle w:val="24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166FBC8D">
                            <w:pPr>
                              <w:pStyle w:val="24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57A13CDF">
                            <w:pPr>
                              <w:pStyle w:val="24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color="auto" w:sz="18" w:space="0"/>
                            </w:tcBorders>
                            <w:vAlign w:val="center"/>
                          </w:tcPr>
                          <w:p w14:paraId="5FA92B13">
                            <w:pPr>
                              <w:pStyle w:val="24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color="auto" w:sz="18" w:space="0"/>
                            </w:tcBorders>
                            <w:vAlign w:val="center"/>
                          </w:tcPr>
                          <w:p w14:paraId="77E65F9A">
                            <w:pPr>
                              <w:pStyle w:val="24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5BEE7FC5">
                            <w:pPr>
                              <w:pStyle w:val="24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67A886E6">
                            <w:pPr>
                              <w:pStyle w:val="24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color="auto" w:sz="18" w:space="0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 w14:paraId="474C19B2">
                            <w:pPr>
                              <w:pStyle w:val="24"/>
                              <w:spacing w:after="0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52</w:t>
                            </w:r>
                          </w:p>
                        </w:tc>
                      </w:tr>
                      <w:tr w14:paraId="50CFADFB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23F3D3CD">
                            <w:pPr>
                              <w:pStyle w:val="24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5C1117BE">
                            <w:pPr>
                              <w:pStyle w:val="24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16C8BDAD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2E214DAC">
                            <w:pPr>
                              <w:pStyle w:val="24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4EAD7F53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color="auto" w:sz="18" w:space="0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70FA63B3">
                            <w:pPr>
                              <w:pStyle w:val="24"/>
                              <w:spacing w:after="0"/>
                              <w:jc w:val="center"/>
                              <w:rPr>
                                <w:sz w:val="32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sz w:val="32"/>
                                <w:szCs w:val="16"/>
                                <w:lang w:val="ru-RU"/>
                              </w:rPr>
                              <w:t>ПР-20.102к</w:t>
                            </w:r>
                          </w:p>
                        </w:tc>
                      </w:tr>
                      <w:tr w14:paraId="16F7D18C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4A525C03">
                            <w:pPr>
                              <w:pStyle w:val="24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54A0B329">
                            <w:pPr>
                              <w:pStyle w:val="24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3405FE18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64F19C28">
                            <w:pPr>
                              <w:pStyle w:val="24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2400A8A3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continue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8524397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14:paraId="7ADAF528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3C2EAB98">
                            <w:pPr>
                              <w:pStyle w:val="24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Ут</w:t>
                            </w:r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6579C7D9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0BF4C3AD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48037048">
                            <w:pPr>
                              <w:pStyle w:val="24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continue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46F748FB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continue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7B7A252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CFC09C6"/>
                  </w:txbxContent>
                </v:textbox>
              </v:shape>
              <v:line id="Line 14" o:spid="_x0000_s1026" o:spt="20" style="position:absolute;left:1134;top:397;height:16044;width:0;" filled="f" stroked="t" coordsize="21600,21600" o:gfxdata="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TvO5y8AAAA&#10;2g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5" o:spid="_x0000_s1026" o:spt="20" style="position:absolute;left:11509;top:397;height:16044;width:0;" filled="f" stroked="t" coordsize="21600,21600" o:gfxdata="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MVwr+62AAAA2gAAAA8A&#10;AAAAAAAAAQAgAAAAIgAAAGRycy9kb3ducmV2LnhtbFBLAQIUABQAAAAIAIdO4kAzLwWeOwAAADkA&#10;AAAQAAAAAAAAAAEAIAAAAAUBAABkcnMvc2hhcGV4bWwueG1sUEsFBgAAAAAGAAYAWwEAAK8DAAAA&#10;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6" o:spid="_x0000_s1026" o:spt="20" style="position:absolute;left:1137;top:16441;height:0;width:10375;" filled="f" stroked="t" coordsize="21600,21600" o:gfxdata="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PAp1vQAA&#10;ANoAAAAPAAAAAAAAAAEAIAAAACIAAABkcnMvZG93bnJldi54bWxQSwECFAAUAAAACACHTuJAMy8F&#10;njsAAAA5AAAAEAAAAAAAAAABACAAAAAMAQAAZHJzL3NoYXBleG1sLnhtbFBLBQYAAAAABgAGAFsB&#10;AAC2AwAAAAA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7" o:spid="_x0000_s1026" o:spt="20" style="position:absolute;left:1137;top:14173;height:0;width:10375;" filled="f" stroked="t" coordsize="21600,21600" o:gfxdata="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K5zAbsAAADb&#10;AAAADwAAAAAAAAABACAAAAAiAAAAZHJzL2Rvd25yZXYueG1sUEsBAhQAFAAAAAgAh07iQDMvBZ47&#10;AAAAOQAAABAAAAAAAAAAAQAgAAAACgEAAGRycy9zaGFwZXhtbC54bWxQSwUGAAAAAAYABgBbAQAA&#10;tAMAAAAA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8" o:spid="_x0000_s1026" o:spt="20" style="position:absolute;left:1134;top:397;height:0;width:10375;" filled="f" stroked="t" coordsize="21600,21600" o:gfxdata="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vi1pq5AAAA2wAA&#10;AA8AAAAAAAAAAQAgAAAAIgAAAGRycy9kb3ducmV2LnhtbFBLAQIUABQAAAAIAIdO4kAzLwWeOwAA&#10;ADkAAAAQAAAAAAAAAAEAIAAAAAgBAABkcnMvc2hhcGV4bWwueG1sUEsFBgAAAAAGAAYAWwEAALID&#10;AAAAAA==&#10;">
                <v:fill on="f" focussize="0,0"/>
                <v:stroke weight="2.25pt" color="#000000" joinstyle="round"/>
                <v:imagedata o:title=""/>
                <o:lock v:ext="edit" aspectratio="f"/>
              </v:lin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FBEBF9">
    <w:pPr>
      <w:pStyle w:val="11"/>
    </w:pPr>
    <w:r>
      <w:rPr>
        <w:lang w:eastAsia="ru-RU"/>
      </w:rPr>
      <mc:AlternateContent>
        <mc:Choice Requires="wpg">
          <w:drawing>
            <wp:anchor distT="0" distB="0" distL="114300" distR="114300" simplePos="0" relativeHeight="251662336" behindDoc="0" locked="0" layoutInCell="0" allowOverlap="1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18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56.85pt;margin-top:18.25pt;height:803.85pt;width:518.9pt;mso-position-horizontal-relative:page;mso-position-vertical-relative:page;z-index:251662336;mso-width-relative:page;mso-height-relative:page;" coordorigin="1134,397" coordsize="10378,16044" o:allowincell="f" o:gfxdata="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">
              <o:lock v:ext="edit" aspectratio="f"/>
              <v:line id="Line 4" o:spid="_x0000_s1026" o:spt="20" style="position:absolute;left:1134;top:397;height:16044;width:0;" filled="f" stroked="t" coordsize="21600,21600" o:gfxdata="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pX8QO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5" o:spid="_x0000_s1026" o:spt="20" style="position:absolute;left:11509;top:397;height:16044;width:0;" filled="f" stroked="t" coordsize="21600,21600" o:gfxdata="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UbVJi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6" o:spid="_x0000_s1026" o:spt="20" style="position:absolute;left:1137;top:16441;height:0;width:10375;" filled="f" stroked="t" coordsize="21600,21600" o:gfxdata="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ycrvvQAA&#10;AN0AAAAPAAAAAAAAAAEAIAAAACIAAABkcnMvZG93bnJldi54bWxQSwECFAAUAAAACACHTuJAMy8F&#10;njsAAAA5AAAAEAAAAAAAAAABACAAAAAMAQAAZHJzL3NoYXBleG1sLnhtbFBLBQYAAAAABgAGAFsB&#10;AAC2AwAAAAA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8" o:spid="_x0000_s1026" o:spt="20" style="position:absolute;left:1134;top:397;height:0;width:10375;" filled="f" stroked="t" coordsize="21600,21600" o:gfxdata="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qFb3S8AAAA&#10;3QAAAA8AAAAAAAAAAQAgAAAAIgAAAGRycy9kb3ducmV2LnhtbFBLAQIUABQAAAAIAIdO4kAzLwWe&#10;OwAAADkAAAAQAAAAAAAAAAEAIAAAAAsBAABkcnMvc2hhcGV4bWwueG1sUEsFBgAAAAAGAAYAWwEA&#10;ALUDAAAAAA==&#10;">
                <v:fill on="f" focussize="0,0"/>
                <v:stroke weight="2.25pt" color="#000000" joinstyle="round"/>
                <v:imagedata o:title=""/>
                <o:lock v:ext="edit" aspectratio="f"/>
              </v:lin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F7EE451">
    <w:pPr>
      <w:pStyle w:val="11"/>
    </w:pPr>
    <w:r>
      <w:rPr>
        <w:rFonts w:ascii="Calibri" w:hAnsi="Calibri" w:eastAsia="Calibri" w:cs="Times New Roman"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2133" name="Группа 21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2134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135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136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137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138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139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6"/>
                              <w:tblW w:w="0" w:type="auto"/>
                              <w:tblInd w:w="28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14:paraId="3BB8EFF8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9E1B268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42861559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4" w:space="0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CEDE1CE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4" w:space="0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CFC79F2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CDF1826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color="auto" w:sz="4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5AE3E79">
                                  <w:pPr>
                                    <w:pStyle w:val="24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1010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 w14:paraId="189F8B8A">
                                  <w:pPr>
                                    <w:pStyle w:val="24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14:paraId="7773AB16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40DAD7D5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2696DEF2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04F3B838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14EEE8B4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2C620940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48099725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 w14:paraId="32F83771">
                                  <w:pPr>
                                    <w:pStyle w:val="24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instrText xml:space="preserve">PAGE   \* MERGEFORMAT</w:instrText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t>49</w:t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14:paraId="6FA94817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2B775E4F">
                                  <w:pPr>
                                    <w:pStyle w:val="24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1D69C528">
                                  <w:pPr>
                                    <w:pStyle w:val="24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 w14:paraId="7DBD5BCE">
                                  <w:pPr>
                                    <w:pStyle w:val="24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18" w:space="0"/>
                                    <w:left w:val="single" w:color="auto" w:sz="18" w:space="0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477EA97">
                                  <w:pPr>
                                    <w:pStyle w:val="24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76F8D54">
                                  <w:pPr>
                                    <w:pStyle w:val="24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D8DADA0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 w14:paraId="7F4AB25B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C3F7E16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56.7pt;margin-top:19.85pt;height:802.2pt;width:518.9pt;mso-position-horizontal-relative:page;mso-position-vertical-relative:page;z-index:251661312;mso-width-relative:page;mso-height-relative:page;" coordorigin="1134,397" coordsize="10378,16044" o:allowincell="f" o:gfxdata="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">
              <o:lock v:ext="edit" aspectratio="f"/>
              <v:line id="Line 15" o:spid="_x0000_s1026" o:spt="20" style="position:absolute;left:1134;top:397;height:16044;width:0;" filled="f" stroked="t" coordsize="21600,21600" o:gfxdata="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H0TW74A&#10;AADdAAAADwAAAAAAAAABACAAAAAiAAAAZHJzL2Rvd25yZXYueG1sUEsBAhQAFAAAAAgAh07iQDMv&#10;BZ47AAAAOQAAABAAAAAAAAAAAQAgAAAADQEAAGRycy9zaGFwZXhtbC54bWxQSwUGAAAAAAYABgBb&#10;AQAAtwMAAAAA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6" o:spid="_x0000_s1026" o:spt="20" style="position:absolute;left:11509;top:397;height:16044;width:0;" filled="f" stroked="t" coordsize="21600,21600" o:gfxdata="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zG2wL4A&#10;AADdAAAADwAAAAAAAAABACAAAAAiAAAAZHJzL2Rvd25yZXYueG1sUEsBAhQAFAAAAAgAh07iQDMv&#10;BZ47AAAAOQAAABAAAAAAAAAAAQAgAAAADQEAAGRycy9zaGFwZXhtbC54bWxQSwUGAAAAAAYABgBb&#10;AQAAtwMAAAAA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7" o:spid="_x0000_s1026" o:spt="20" style="position:absolute;left:1137;top:16441;height:0;width:10375;" filled="f" stroked="t" coordsize="21600,21600" o:gfxdata="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/jKLe/&#10;AAAA3QAAAA8AAAAAAAAAAQAgAAAAIgAAAGRycy9kb3ducmV2LnhtbFBLAQIUABQAAAAIAIdO4kAz&#10;LwWeOwAAADkAAAAQAAAAAAAAAAEAIAAAAA4BAABkcnMvc2hhcGV4bWwueG1sUEsFBgAAAAAGAAYA&#10;WwEAALg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8" o:spid="_x0000_s1026" o:spt="20" style="position:absolute;left:1134;top:15591;height:0;width:10375;" filled="f" stroked="t" coordsize="21600,21600" o:gfxdata="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K+NLL4A&#10;AADdAAAADwAAAAAAAAABACAAAAAiAAAAZHJzL2Rvd25yZXYueG1sUEsBAhQAFAAAAAgAh07iQDMv&#10;BZ47AAAAOQAAABAAAAAAAAAAAQAgAAAADQEAAGRycy9zaGFwZXhtbC54bWxQSwUGAAAAAAYABgBb&#10;AQAAtwMAAAAA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9" o:spid="_x0000_s1026" o:spt="20" style="position:absolute;left:1134;top:397;height:0;width:10375;" filled="f" stroked="t" coordsize="21600,21600" o:gfxdata="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MBleugAAAN0A&#10;AAAPAAAAAAAAAAEAIAAAACIAAABkcnMvZG93bnJldi54bWxQSwECFAAUAAAACACHTuJAMy8FnjsA&#10;AAA5AAAAEAAAAAAAAAABACAAAAAJAQAAZHJzL3NoYXBleG1sLnhtbFBLBQYAAAAABgAGAFsBAACz&#10;AwAAAAA=&#10;">
                <v:fill on="f" focussize="0,0"/>
                <v:stroke weight="2.25pt" color="#000000" joinstyle="round"/>
                <v:imagedata o:title=""/>
                <o:lock v:ext="edit" aspectratio="f"/>
              </v:line>
              <v:shape id="Text Box 20" o:spid="_x0000_s1026" o:spt="202" type="#_x0000_t202" style="position:absolute;left:1137;top:15591;height:850;width:10375;" filled="f" stroked="f" coordsize="21600,21600" o:gfxdata="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oJfpm&#10;wAAAAN0AAAAPAAAAAAAAAAEAIAAAACIAAABkcnMvZG93bnJldi54bWxQSwECFAAUAAAACACHTuJA&#10;My8FnjsAAAA5AAAAEAAAAAAAAAABACAAAAAPAQAAZHJzL3NoYXBleG1sLnhtbFBLBQYAAAAABgAG&#10;AFsBAAC5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6"/>
                        <w:tblW w:w="0" w:type="auto"/>
                        <w:tblInd w:w="28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14:paraId="3BB8EFF8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59E1B268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42861559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4" w:space="0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CEDE1CE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4" w:space="0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3CFC79F2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3CDF1826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color="auto" w:sz="4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55AE3E79">
                            <w:pPr>
                              <w:pStyle w:val="24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1010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</w:rPr>
                              <w:t>0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 w14:paraId="189F8B8A">
                            <w:pPr>
                              <w:pStyle w:val="24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14:paraId="7773AB16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40DAD7D5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2696DEF2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04F3B838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14EEE8B4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2C620940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48099725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 w14:paraId="32F83771">
                            <w:pPr>
                              <w:pStyle w:val="24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t>49</w:t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14:paraId="6FA94817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2B775E4F">
                            <w:pPr>
                              <w:pStyle w:val="24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1D69C528">
                            <w:pPr>
                              <w:pStyle w:val="24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 w14:paraId="7DBD5BCE">
                            <w:pPr>
                              <w:pStyle w:val="24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18" w:space="0"/>
                              <w:left w:val="single" w:color="auto" w:sz="18" w:space="0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6477EA97">
                            <w:pPr>
                              <w:pStyle w:val="24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676F8D54">
                            <w:pPr>
                              <w:pStyle w:val="24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3D8DADA0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 w14:paraId="7F4AB25B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4C3F7E16"/>
                  </w:txbxContent>
                </v:textbox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AC6EF79">
    <w:r>
      <w:rPr>
        <w:rFonts w:ascii="Calibri" w:hAnsi="Calibri" w:eastAsia="Calibri" w:cs="Times New Roman"/>
        <w:lang w:eastAsia="ru-RU"/>
      </w:rPr>
      <mc:AlternateContent>
        <mc:Choice Requires="wpg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2061" name="Группа 20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2062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063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064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065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066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067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6"/>
                              <w:tblW w:w="0" w:type="auto"/>
                              <w:tblInd w:w="28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14:paraId="717015A4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140F2B93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2507553C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4" w:space="0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55DA66E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4" w:space="0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14C69651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2181586D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color="auto" w:sz="4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7A2A0D82">
                                  <w:pPr>
                                    <w:pStyle w:val="24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1010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 w14:paraId="3A55321B">
                                  <w:pPr>
                                    <w:pStyle w:val="24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14:paraId="2D8A6D1D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73FB1AA1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03397B9E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4F4809E1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19AFE066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0B406381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4035F30D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 w14:paraId="70BA137C">
                                  <w:pPr>
                                    <w:pStyle w:val="24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instrText xml:space="preserve">PAGE   \* MERGEFORMAT</w:instrText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t>49</w:t>
                                  </w:r>
                                  <w:r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14:paraId="5D41AC53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288CF1F">
                                  <w:pPr>
                                    <w:pStyle w:val="24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457EAD15">
                                  <w:pPr>
                                    <w:pStyle w:val="24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 w14:paraId="27C2C9C9">
                                  <w:pPr>
                                    <w:pStyle w:val="24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18" w:space="0"/>
                                    <w:left w:val="single" w:color="auto" w:sz="18" w:space="0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76C3DE9C">
                                  <w:pPr>
                                    <w:pStyle w:val="24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3400886">
                                  <w:pPr>
                                    <w:pStyle w:val="24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A93CE46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 w14:paraId="735D4C36">
                                  <w:pPr>
                                    <w:pStyle w:val="24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B7CDDF8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56.7pt;margin-top:19.85pt;height:802.2pt;width:518.9pt;mso-position-horizontal-relative:page;mso-position-vertical-relative:page;z-index:251660288;mso-width-relative:page;mso-height-relative:page;" coordorigin="1134,397" coordsize="10378,16044" o:allowincell="f" o:gfxdata="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">
              <o:lock v:ext="edit" aspectratio="f"/>
              <v:line id="Line 15" o:spid="_x0000_s1026" o:spt="20" style="position:absolute;left:1134;top:397;height:16044;width:0;" filled="f" stroked="t" coordsize="21600,21600" o:gfxdata="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YoONL4A&#10;AADdAAAADwAAAAAAAAABACAAAAAiAAAAZHJzL2Rvd25yZXYueG1sUEsBAhQAFAAAAAgAh07iQDMv&#10;BZ47AAAAOQAAABAAAAAAAAAAAQAgAAAADQEAAGRycy9zaGFwZXhtbC54bWxQSwUGAAAAAAYABgBb&#10;AQAAtwMAAAAA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6" o:spid="_x0000_s1026" o:spt="20" style="position:absolute;left:11509;top:397;height:16044;width:0;" filled="f" stroked="t" coordsize="21600,21600" o:gfxdata="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rGq6+/&#10;AAAA3QAAAA8AAAAAAAAAAQAgAAAAIgAAAGRycy9kb3ducmV2LnhtbFBLAQIUABQAAAAIAIdO4kAz&#10;LwWeOwAAADkAAAAQAAAAAAAAAAEAIAAAAA4BAABkcnMvc2hhcGV4bWwueG1sUEsFBgAAAAAGAAYA&#10;WwEAALg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7" o:spid="_x0000_s1026" o:spt="20" style="position:absolute;left:1137;top:16441;height:0;width:10375;" filled="f" stroked="t" coordsize="21600,21600" o:gfxdata="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UvM9u/&#10;AAAA3QAAAA8AAAAAAAAAAQAgAAAAIgAAAGRycy9kb3ducmV2LnhtbFBLAQIUABQAAAAIAIdO4kAz&#10;LwWeOwAAADkAAAAQAAAAAAAAAAEAIAAAAA4BAABkcnMvc2hhcGV4bWwueG1sUEsFBgAAAAAGAAYA&#10;WwEAALg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8" o:spid="_x0000_s1026" o:spt="20" style="position:absolute;left:1134;top:15591;height:0;width:10375;" filled="f" stroked="t" coordsize="21600,21600" o:gfxdata="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pjlkC/&#10;AAAA3QAAAA8AAAAAAAAAAQAgAAAAIgAAAGRycy9kb3ducmV2LnhtbFBLAQIUABQAAAAIAIdO4kAz&#10;LwWeOwAAADkAAAAQAAAAAAAAAAEAIAAAAA4BAABkcnMvc2hhcGV4bWwueG1sUEsFBgAAAAAGAAYA&#10;WwEAALgDAAAAAA==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Line 19" o:spid="_x0000_s1026" o:spt="20" style="position:absolute;left:1134;top:397;height:0;width:10375;" filled="f" stroked="t" coordsize="21600,21600" o:gfxdata="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rEIN74A&#10;AADdAAAADwAAAAAAAAABACAAAAAiAAAAZHJzL2Rvd25yZXYueG1sUEsBAhQAFAAAAAgAh07iQDMv&#10;BZ47AAAAOQAAABAAAAAAAAAAAQAgAAAADQEAAGRycy9zaGFwZXhtbC54bWxQSwUGAAAAAAYABgBb&#10;AQAAtwMAAAAA&#10;">
                <v:fill on="f" focussize="0,0"/>
                <v:stroke weight="2.25pt" color="#000000" joinstyle="round"/>
                <v:imagedata o:title=""/>
                <o:lock v:ext="edit" aspectratio="f"/>
              </v:line>
              <v:shape id="Text Box 20" o:spid="_x0000_s1026" o:spt="202" type="#_x0000_t202" style="position:absolute;left:1137;top:15591;height:850;width:10375;" filled="f" stroked="f" coordsize="21600,21600" o:gfxdata="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Ok6w+/&#10;AAAA3Q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6"/>
                        <w:tblW w:w="0" w:type="auto"/>
                        <w:tblInd w:w="28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14:paraId="717015A4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140F2B93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2507553C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4" w:space="0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55DA66E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4" w:space="0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14C69651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2181586D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color="auto" w:sz="4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7A2A0D82">
                            <w:pPr>
                              <w:pStyle w:val="24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1010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</w:rPr>
                              <w:t>0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 w14:paraId="3A55321B">
                            <w:pPr>
                              <w:pStyle w:val="24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14:paraId="2D8A6D1D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73FB1AA1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03397B9E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4F4809E1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19AFE066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0B406381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4035F30D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 w14:paraId="70BA137C">
                            <w:pPr>
                              <w:pStyle w:val="24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t>49</w:t>
                            </w:r>
                            <w:r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14:paraId="5D41AC53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3288CF1F">
                            <w:pPr>
                              <w:pStyle w:val="24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457EAD15">
                            <w:pPr>
                              <w:pStyle w:val="24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 w14:paraId="27C2C9C9">
                            <w:pPr>
                              <w:pStyle w:val="24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18" w:space="0"/>
                              <w:left w:val="single" w:color="auto" w:sz="18" w:space="0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76C3DE9C">
                            <w:pPr>
                              <w:pStyle w:val="24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53400886">
                            <w:pPr>
                              <w:pStyle w:val="24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5A93CE46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 w14:paraId="735D4C36">
                            <w:pPr>
                              <w:pStyle w:val="24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B7CDDF8"/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835DFD"/>
    <w:multiLevelType w:val="multilevel"/>
    <w:tmpl w:val="0B835DFD"/>
    <w:lvl w:ilvl="0" w:tentative="0">
      <w:start w:val="1"/>
      <w:numFmt w:val="bullet"/>
      <w:suff w:val="space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">
    <w:nsid w:val="2052126A"/>
    <w:multiLevelType w:val="multilevel"/>
    <w:tmpl w:val="2052126A"/>
    <w:lvl w:ilvl="0" w:tentative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2">
    <w:nsid w:val="21A86DBD"/>
    <w:multiLevelType w:val="multilevel"/>
    <w:tmpl w:val="21A86DBD"/>
    <w:lvl w:ilvl="0" w:tentative="0">
      <w:start w:val="1"/>
      <w:numFmt w:val="bullet"/>
      <w:suff w:val="space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22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9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8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1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8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54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60" w:hanging="360"/>
      </w:pPr>
      <w:rPr>
        <w:rFonts w:hint="default" w:ascii="Wingdings" w:hAnsi="Wingdings"/>
      </w:rPr>
    </w:lvl>
  </w:abstractNum>
  <w:abstractNum w:abstractNumId="3">
    <w:nsid w:val="29624A2D"/>
    <w:multiLevelType w:val="multilevel"/>
    <w:tmpl w:val="29624A2D"/>
    <w:lvl w:ilvl="0" w:tentative="0">
      <w:start w:val="1"/>
      <w:numFmt w:val="bullet"/>
      <w:suff w:val="space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4">
    <w:nsid w:val="308065AA"/>
    <w:multiLevelType w:val="multilevel"/>
    <w:tmpl w:val="308065AA"/>
    <w:lvl w:ilvl="0" w:tentative="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5E12EA6"/>
    <w:multiLevelType w:val="multilevel"/>
    <w:tmpl w:val="35E12EA6"/>
    <w:lvl w:ilvl="0" w:tentative="0">
      <w:start w:val="1"/>
      <w:numFmt w:val="bullet"/>
      <w:suff w:val="space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6">
    <w:nsid w:val="3BAC6E92"/>
    <w:multiLevelType w:val="multilevel"/>
    <w:tmpl w:val="3BAC6E92"/>
    <w:lvl w:ilvl="0" w:tentative="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3CE30A1D"/>
    <w:multiLevelType w:val="multilevel"/>
    <w:tmpl w:val="3CE30A1D"/>
    <w:lvl w:ilvl="0" w:tentative="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3DAE77FA"/>
    <w:multiLevelType w:val="multilevel"/>
    <w:tmpl w:val="3DAE77FA"/>
    <w:lvl w:ilvl="0" w:tentative="0">
      <w:start w:val="1"/>
      <w:numFmt w:val="bullet"/>
      <w:suff w:val="space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9">
    <w:nsid w:val="3E9A5F6F"/>
    <w:multiLevelType w:val="multilevel"/>
    <w:tmpl w:val="3E9A5F6F"/>
    <w:lvl w:ilvl="0" w:tentative="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3F4324E9"/>
    <w:multiLevelType w:val="multilevel"/>
    <w:tmpl w:val="3F4324E9"/>
    <w:lvl w:ilvl="0" w:tentative="0">
      <w:start w:val="1"/>
      <w:numFmt w:val="bullet"/>
      <w:suff w:val="space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1">
    <w:nsid w:val="3F6A1794"/>
    <w:multiLevelType w:val="multilevel"/>
    <w:tmpl w:val="3F6A1794"/>
    <w:lvl w:ilvl="0" w:tentative="0">
      <w:start w:val="1"/>
      <w:numFmt w:val="bullet"/>
      <w:suff w:val="space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>
    <w:nsid w:val="464C1086"/>
    <w:multiLevelType w:val="multilevel"/>
    <w:tmpl w:val="464C1086"/>
    <w:lvl w:ilvl="0" w:tentative="0">
      <w:start w:val="1"/>
      <w:numFmt w:val="bullet"/>
      <w:suff w:val="space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3">
    <w:nsid w:val="480076B4"/>
    <w:multiLevelType w:val="multilevel"/>
    <w:tmpl w:val="480076B4"/>
    <w:lvl w:ilvl="0" w:tentative="0">
      <w:start w:val="1"/>
      <w:numFmt w:val="decimal"/>
      <w:lvlText w:val="%1"/>
      <w:lvlJc w:val="left"/>
      <w:pPr>
        <w:ind w:left="420" w:hanging="420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>
    <w:nsid w:val="499E68C4"/>
    <w:multiLevelType w:val="multilevel"/>
    <w:tmpl w:val="499E68C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CB9258D"/>
    <w:multiLevelType w:val="multilevel"/>
    <w:tmpl w:val="4CB9258D"/>
    <w:lvl w:ilvl="0" w:tentative="0">
      <w:start w:val="1"/>
      <w:numFmt w:val="bullet"/>
      <w:suff w:val="space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6">
    <w:nsid w:val="53842D6E"/>
    <w:multiLevelType w:val="multilevel"/>
    <w:tmpl w:val="53842D6E"/>
    <w:lvl w:ilvl="0" w:tentative="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59123DCF"/>
    <w:multiLevelType w:val="multilevel"/>
    <w:tmpl w:val="59123DCF"/>
    <w:lvl w:ilvl="0" w:tentative="0">
      <w:start w:val="1"/>
      <w:numFmt w:val="bullet"/>
      <w:suff w:val="space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22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9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8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1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8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54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60" w:hanging="360"/>
      </w:pPr>
      <w:rPr>
        <w:rFonts w:hint="default" w:ascii="Wingdings" w:hAnsi="Wingdings"/>
      </w:rPr>
    </w:lvl>
  </w:abstractNum>
  <w:abstractNum w:abstractNumId="18">
    <w:nsid w:val="5A8C7C69"/>
    <w:multiLevelType w:val="multilevel"/>
    <w:tmpl w:val="5A8C7C6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8547080"/>
    <w:multiLevelType w:val="multilevel"/>
    <w:tmpl w:val="78547080"/>
    <w:lvl w:ilvl="0" w:tentative="0">
      <w:start w:val="1"/>
      <w:numFmt w:val="bullet"/>
      <w:suff w:val="space"/>
      <w:lvlText w:val="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num w:numId="1">
    <w:abstractNumId w:val="19"/>
  </w:num>
  <w:num w:numId="2">
    <w:abstractNumId w:val="11"/>
  </w:num>
  <w:num w:numId="3">
    <w:abstractNumId w:val="13"/>
  </w:num>
  <w:num w:numId="4">
    <w:abstractNumId w:val="12"/>
  </w:num>
  <w:num w:numId="5">
    <w:abstractNumId w:val="17"/>
  </w:num>
  <w:num w:numId="6">
    <w:abstractNumId w:val="14"/>
  </w:num>
  <w:num w:numId="7">
    <w:abstractNumId w:val="18"/>
  </w:num>
  <w:num w:numId="8">
    <w:abstractNumId w:val="3"/>
  </w:num>
  <w:num w:numId="9">
    <w:abstractNumId w:val="15"/>
  </w:num>
  <w:num w:numId="10">
    <w:abstractNumId w:val="5"/>
  </w:num>
  <w:num w:numId="11">
    <w:abstractNumId w:val="1"/>
  </w:num>
  <w:num w:numId="12">
    <w:abstractNumId w:val="2"/>
  </w:num>
  <w:num w:numId="13">
    <w:abstractNumId w:val="0"/>
  </w:num>
  <w:num w:numId="14">
    <w:abstractNumId w:val="8"/>
  </w:num>
  <w:num w:numId="15">
    <w:abstractNumId w:val="10"/>
  </w:num>
  <w:num w:numId="16">
    <w:abstractNumId w:val="9"/>
  </w:num>
  <w:num w:numId="17">
    <w:abstractNumId w:val="4"/>
  </w:num>
  <w:num w:numId="18">
    <w:abstractNumId w:val="16"/>
  </w:num>
  <w:num w:numId="19">
    <w:abstractNumId w:val="7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C08"/>
    <w:rsid w:val="00002D44"/>
    <w:rsid w:val="00004832"/>
    <w:rsid w:val="00010791"/>
    <w:rsid w:val="00014BA2"/>
    <w:rsid w:val="00015A49"/>
    <w:rsid w:val="00016840"/>
    <w:rsid w:val="000211C7"/>
    <w:rsid w:val="000254E0"/>
    <w:rsid w:val="00035107"/>
    <w:rsid w:val="00037BE1"/>
    <w:rsid w:val="00051840"/>
    <w:rsid w:val="00051CEE"/>
    <w:rsid w:val="000528B3"/>
    <w:rsid w:val="00056F57"/>
    <w:rsid w:val="00057E8F"/>
    <w:rsid w:val="0006420D"/>
    <w:rsid w:val="00081297"/>
    <w:rsid w:val="00082BD4"/>
    <w:rsid w:val="00085D39"/>
    <w:rsid w:val="00085ECA"/>
    <w:rsid w:val="000906AF"/>
    <w:rsid w:val="00093CC3"/>
    <w:rsid w:val="00095085"/>
    <w:rsid w:val="000A07AC"/>
    <w:rsid w:val="000A250B"/>
    <w:rsid w:val="000A4DF2"/>
    <w:rsid w:val="000B23F2"/>
    <w:rsid w:val="000C38F1"/>
    <w:rsid w:val="000D1A8E"/>
    <w:rsid w:val="000D24E3"/>
    <w:rsid w:val="000D359A"/>
    <w:rsid w:val="000D41A8"/>
    <w:rsid w:val="000D58BA"/>
    <w:rsid w:val="000E2013"/>
    <w:rsid w:val="000E4E44"/>
    <w:rsid w:val="000F1DD6"/>
    <w:rsid w:val="000F5D92"/>
    <w:rsid w:val="000F6F6A"/>
    <w:rsid w:val="001011AD"/>
    <w:rsid w:val="00101F9F"/>
    <w:rsid w:val="00103526"/>
    <w:rsid w:val="00112C2F"/>
    <w:rsid w:val="00115698"/>
    <w:rsid w:val="00116018"/>
    <w:rsid w:val="0011768C"/>
    <w:rsid w:val="00123749"/>
    <w:rsid w:val="00124CDB"/>
    <w:rsid w:val="001268B8"/>
    <w:rsid w:val="001342D6"/>
    <w:rsid w:val="00134D09"/>
    <w:rsid w:val="00135D59"/>
    <w:rsid w:val="00137A91"/>
    <w:rsid w:val="0014166D"/>
    <w:rsid w:val="00141B22"/>
    <w:rsid w:val="00147DB2"/>
    <w:rsid w:val="001542D0"/>
    <w:rsid w:val="00155BD6"/>
    <w:rsid w:val="001577D1"/>
    <w:rsid w:val="001600F6"/>
    <w:rsid w:val="0016032F"/>
    <w:rsid w:val="00160D74"/>
    <w:rsid w:val="00160DAE"/>
    <w:rsid w:val="001616DD"/>
    <w:rsid w:val="001650B5"/>
    <w:rsid w:val="0017099F"/>
    <w:rsid w:val="001867F4"/>
    <w:rsid w:val="00191687"/>
    <w:rsid w:val="001A1514"/>
    <w:rsid w:val="001A2552"/>
    <w:rsid w:val="001A58B7"/>
    <w:rsid w:val="001A6493"/>
    <w:rsid w:val="001C2967"/>
    <w:rsid w:val="001C2F9E"/>
    <w:rsid w:val="001C39FC"/>
    <w:rsid w:val="001D0424"/>
    <w:rsid w:val="001D44FF"/>
    <w:rsid w:val="001D5936"/>
    <w:rsid w:val="001D7113"/>
    <w:rsid w:val="001D736A"/>
    <w:rsid w:val="001E7383"/>
    <w:rsid w:val="001E7CF5"/>
    <w:rsid w:val="001F5FE1"/>
    <w:rsid w:val="00212D8B"/>
    <w:rsid w:val="0021677C"/>
    <w:rsid w:val="00216FA5"/>
    <w:rsid w:val="00221D40"/>
    <w:rsid w:val="002228C9"/>
    <w:rsid w:val="00230B12"/>
    <w:rsid w:val="002320ED"/>
    <w:rsid w:val="00232B5A"/>
    <w:rsid w:val="00233462"/>
    <w:rsid w:val="00234C92"/>
    <w:rsid w:val="00237D91"/>
    <w:rsid w:val="00241740"/>
    <w:rsid w:val="0024240E"/>
    <w:rsid w:val="002428F3"/>
    <w:rsid w:val="002433F2"/>
    <w:rsid w:val="0024355C"/>
    <w:rsid w:val="00243A5B"/>
    <w:rsid w:val="0024432C"/>
    <w:rsid w:val="002517EA"/>
    <w:rsid w:val="0025278C"/>
    <w:rsid w:val="00253289"/>
    <w:rsid w:val="00262381"/>
    <w:rsid w:val="00263F3B"/>
    <w:rsid w:val="00270643"/>
    <w:rsid w:val="00270F8C"/>
    <w:rsid w:val="00271BB4"/>
    <w:rsid w:val="002751CC"/>
    <w:rsid w:val="002766D9"/>
    <w:rsid w:val="00277FE8"/>
    <w:rsid w:val="002915BE"/>
    <w:rsid w:val="0029176B"/>
    <w:rsid w:val="00296769"/>
    <w:rsid w:val="002A0A9E"/>
    <w:rsid w:val="002A0B98"/>
    <w:rsid w:val="002A387C"/>
    <w:rsid w:val="002B1C7D"/>
    <w:rsid w:val="002B3F91"/>
    <w:rsid w:val="002B52DE"/>
    <w:rsid w:val="002C020B"/>
    <w:rsid w:val="002C131B"/>
    <w:rsid w:val="002C1388"/>
    <w:rsid w:val="002C6979"/>
    <w:rsid w:val="002D4DC2"/>
    <w:rsid w:val="002D4EF7"/>
    <w:rsid w:val="002E1A04"/>
    <w:rsid w:val="002E1B30"/>
    <w:rsid w:val="002F12A5"/>
    <w:rsid w:val="002F254D"/>
    <w:rsid w:val="002F698E"/>
    <w:rsid w:val="00303250"/>
    <w:rsid w:val="00306354"/>
    <w:rsid w:val="00306D04"/>
    <w:rsid w:val="00310251"/>
    <w:rsid w:val="003139CF"/>
    <w:rsid w:val="00313ADD"/>
    <w:rsid w:val="00316108"/>
    <w:rsid w:val="0032665C"/>
    <w:rsid w:val="00327B2F"/>
    <w:rsid w:val="00343C1E"/>
    <w:rsid w:val="00344B1E"/>
    <w:rsid w:val="00351969"/>
    <w:rsid w:val="00356C8D"/>
    <w:rsid w:val="00357089"/>
    <w:rsid w:val="00362BC8"/>
    <w:rsid w:val="00365A66"/>
    <w:rsid w:val="00366346"/>
    <w:rsid w:val="00384325"/>
    <w:rsid w:val="003852F4"/>
    <w:rsid w:val="003924E8"/>
    <w:rsid w:val="003A08F2"/>
    <w:rsid w:val="003A5F3F"/>
    <w:rsid w:val="003A755D"/>
    <w:rsid w:val="003B2555"/>
    <w:rsid w:val="003B4D9B"/>
    <w:rsid w:val="003C39DC"/>
    <w:rsid w:val="003C4EA2"/>
    <w:rsid w:val="003D56DE"/>
    <w:rsid w:val="003D5936"/>
    <w:rsid w:val="003D7CDC"/>
    <w:rsid w:val="003E1BFA"/>
    <w:rsid w:val="003F3356"/>
    <w:rsid w:val="00400989"/>
    <w:rsid w:val="00401E4B"/>
    <w:rsid w:val="0040496B"/>
    <w:rsid w:val="00410394"/>
    <w:rsid w:val="004170E6"/>
    <w:rsid w:val="00431198"/>
    <w:rsid w:val="00432810"/>
    <w:rsid w:val="00434CC6"/>
    <w:rsid w:val="004419AE"/>
    <w:rsid w:val="004426EB"/>
    <w:rsid w:val="0044350C"/>
    <w:rsid w:val="00445E4E"/>
    <w:rsid w:val="0045479D"/>
    <w:rsid w:val="00457B0C"/>
    <w:rsid w:val="00472164"/>
    <w:rsid w:val="00472E11"/>
    <w:rsid w:val="00483974"/>
    <w:rsid w:val="00483C89"/>
    <w:rsid w:val="004866D2"/>
    <w:rsid w:val="00492ECB"/>
    <w:rsid w:val="00496325"/>
    <w:rsid w:val="004A023F"/>
    <w:rsid w:val="004A0BBA"/>
    <w:rsid w:val="004A3361"/>
    <w:rsid w:val="004A78D2"/>
    <w:rsid w:val="004C0B4E"/>
    <w:rsid w:val="004C1F56"/>
    <w:rsid w:val="004C4C6D"/>
    <w:rsid w:val="004D7FD5"/>
    <w:rsid w:val="004E3DBC"/>
    <w:rsid w:val="004F0A43"/>
    <w:rsid w:val="004F3655"/>
    <w:rsid w:val="004F7AFF"/>
    <w:rsid w:val="00501604"/>
    <w:rsid w:val="00503988"/>
    <w:rsid w:val="0051299D"/>
    <w:rsid w:val="00515A86"/>
    <w:rsid w:val="00515E53"/>
    <w:rsid w:val="00516DA2"/>
    <w:rsid w:val="00521747"/>
    <w:rsid w:val="0052205C"/>
    <w:rsid w:val="00523B84"/>
    <w:rsid w:val="005251D1"/>
    <w:rsid w:val="00541C4E"/>
    <w:rsid w:val="005434E3"/>
    <w:rsid w:val="00546446"/>
    <w:rsid w:val="00547685"/>
    <w:rsid w:val="0055041A"/>
    <w:rsid w:val="00550D60"/>
    <w:rsid w:val="00551CCB"/>
    <w:rsid w:val="00552BD4"/>
    <w:rsid w:val="00554112"/>
    <w:rsid w:val="00555239"/>
    <w:rsid w:val="00560172"/>
    <w:rsid w:val="00567B69"/>
    <w:rsid w:val="00572CD0"/>
    <w:rsid w:val="005756D2"/>
    <w:rsid w:val="00577789"/>
    <w:rsid w:val="00580109"/>
    <w:rsid w:val="00583240"/>
    <w:rsid w:val="005833CC"/>
    <w:rsid w:val="00585BAD"/>
    <w:rsid w:val="00585FE3"/>
    <w:rsid w:val="005A2A1F"/>
    <w:rsid w:val="005A2F3F"/>
    <w:rsid w:val="005A5CBC"/>
    <w:rsid w:val="005A6241"/>
    <w:rsid w:val="005B33D9"/>
    <w:rsid w:val="005B3A44"/>
    <w:rsid w:val="005B3A95"/>
    <w:rsid w:val="005B5B20"/>
    <w:rsid w:val="005C6DDA"/>
    <w:rsid w:val="005D0ED1"/>
    <w:rsid w:val="005D646B"/>
    <w:rsid w:val="005D7F2C"/>
    <w:rsid w:val="005E0231"/>
    <w:rsid w:val="005E1835"/>
    <w:rsid w:val="005E5B1C"/>
    <w:rsid w:val="005E7CCF"/>
    <w:rsid w:val="005F0937"/>
    <w:rsid w:val="0060371E"/>
    <w:rsid w:val="0060518E"/>
    <w:rsid w:val="0061236B"/>
    <w:rsid w:val="00612BCE"/>
    <w:rsid w:val="00613590"/>
    <w:rsid w:val="00613C03"/>
    <w:rsid w:val="0061477B"/>
    <w:rsid w:val="00637580"/>
    <w:rsid w:val="00644AA9"/>
    <w:rsid w:val="00645E5E"/>
    <w:rsid w:val="0065174E"/>
    <w:rsid w:val="00661FE2"/>
    <w:rsid w:val="0066294F"/>
    <w:rsid w:val="006649B0"/>
    <w:rsid w:val="00664F36"/>
    <w:rsid w:val="00674960"/>
    <w:rsid w:val="00675581"/>
    <w:rsid w:val="006769C3"/>
    <w:rsid w:val="0067762F"/>
    <w:rsid w:val="00683D26"/>
    <w:rsid w:val="00685E28"/>
    <w:rsid w:val="00686307"/>
    <w:rsid w:val="00690FDD"/>
    <w:rsid w:val="006A52C5"/>
    <w:rsid w:val="006B34E1"/>
    <w:rsid w:val="006B3AB8"/>
    <w:rsid w:val="006B50AA"/>
    <w:rsid w:val="006C2A4B"/>
    <w:rsid w:val="006C3DFA"/>
    <w:rsid w:val="006C406F"/>
    <w:rsid w:val="006D4796"/>
    <w:rsid w:val="006D7C89"/>
    <w:rsid w:val="006E270E"/>
    <w:rsid w:val="006E5FDC"/>
    <w:rsid w:val="006F2F06"/>
    <w:rsid w:val="006F669E"/>
    <w:rsid w:val="006F6F5E"/>
    <w:rsid w:val="006F7B4C"/>
    <w:rsid w:val="007008AB"/>
    <w:rsid w:val="0070222D"/>
    <w:rsid w:val="00702EF5"/>
    <w:rsid w:val="00703540"/>
    <w:rsid w:val="00706380"/>
    <w:rsid w:val="007113C5"/>
    <w:rsid w:val="00714B75"/>
    <w:rsid w:val="007210B7"/>
    <w:rsid w:val="00723430"/>
    <w:rsid w:val="0073422D"/>
    <w:rsid w:val="00735E6C"/>
    <w:rsid w:val="00737E5E"/>
    <w:rsid w:val="00743792"/>
    <w:rsid w:val="0074451D"/>
    <w:rsid w:val="00747BD9"/>
    <w:rsid w:val="0076110D"/>
    <w:rsid w:val="0076177A"/>
    <w:rsid w:val="0076375F"/>
    <w:rsid w:val="00765471"/>
    <w:rsid w:val="00771510"/>
    <w:rsid w:val="0077672E"/>
    <w:rsid w:val="00776E8D"/>
    <w:rsid w:val="00780C9F"/>
    <w:rsid w:val="007815DD"/>
    <w:rsid w:val="00783D7D"/>
    <w:rsid w:val="00787A9D"/>
    <w:rsid w:val="00792042"/>
    <w:rsid w:val="00792557"/>
    <w:rsid w:val="00792AB2"/>
    <w:rsid w:val="00795B6A"/>
    <w:rsid w:val="00797060"/>
    <w:rsid w:val="007A6357"/>
    <w:rsid w:val="007A6CC3"/>
    <w:rsid w:val="007B228C"/>
    <w:rsid w:val="007B25D0"/>
    <w:rsid w:val="007B7640"/>
    <w:rsid w:val="007C02AE"/>
    <w:rsid w:val="007D2C4A"/>
    <w:rsid w:val="007E7264"/>
    <w:rsid w:val="007F598C"/>
    <w:rsid w:val="007F5D8B"/>
    <w:rsid w:val="0080596C"/>
    <w:rsid w:val="008148D5"/>
    <w:rsid w:val="00823882"/>
    <w:rsid w:val="00824E4A"/>
    <w:rsid w:val="008347B6"/>
    <w:rsid w:val="008361D3"/>
    <w:rsid w:val="008362FE"/>
    <w:rsid w:val="00836CC6"/>
    <w:rsid w:val="00836ECC"/>
    <w:rsid w:val="0083783E"/>
    <w:rsid w:val="00837D72"/>
    <w:rsid w:val="00841324"/>
    <w:rsid w:val="00842BEC"/>
    <w:rsid w:val="00843C08"/>
    <w:rsid w:val="00844664"/>
    <w:rsid w:val="00855B0F"/>
    <w:rsid w:val="00856EE7"/>
    <w:rsid w:val="0087212F"/>
    <w:rsid w:val="00880D71"/>
    <w:rsid w:val="00886805"/>
    <w:rsid w:val="008A5B7C"/>
    <w:rsid w:val="008A6B3A"/>
    <w:rsid w:val="008B1B84"/>
    <w:rsid w:val="008B1BDB"/>
    <w:rsid w:val="008B2B2C"/>
    <w:rsid w:val="008C0AAB"/>
    <w:rsid w:val="008C1B77"/>
    <w:rsid w:val="008C1CCC"/>
    <w:rsid w:val="008C29F3"/>
    <w:rsid w:val="008C3122"/>
    <w:rsid w:val="008C37DF"/>
    <w:rsid w:val="008D0D7F"/>
    <w:rsid w:val="008D707E"/>
    <w:rsid w:val="008E61D1"/>
    <w:rsid w:val="008F3389"/>
    <w:rsid w:val="008F4AC9"/>
    <w:rsid w:val="008F538C"/>
    <w:rsid w:val="008F7754"/>
    <w:rsid w:val="009017C6"/>
    <w:rsid w:val="009017D2"/>
    <w:rsid w:val="00911437"/>
    <w:rsid w:val="0091435A"/>
    <w:rsid w:val="00915176"/>
    <w:rsid w:val="00917263"/>
    <w:rsid w:val="0092017F"/>
    <w:rsid w:val="00920A74"/>
    <w:rsid w:val="00923AE1"/>
    <w:rsid w:val="00926ECF"/>
    <w:rsid w:val="00927DEE"/>
    <w:rsid w:val="009317BB"/>
    <w:rsid w:val="0093405C"/>
    <w:rsid w:val="0093731E"/>
    <w:rsid w:val="00945AE3"/>
    <w:rsid w:val="009474E2"/>
    <w:rsid w:val="009478FA"/>
    <w:rsid w:val="0095597E"/>
    <w:rsid w:val="009560C9"/>
    <w:rsid w:val="00956E81"/>
    <w:rsid w:val="0096081C"/>
    <w:rsid w:val="00962701"/>
    <w:rsid w:val="00962AA8"/>
    <w:rsid w:val="0097014D"/>
    <w:rsid w:val="00972DD7"/>
    <w:rsid w:val="00973091"/>
    <w:rsid w:val="0098371F"/>
    <w:rsid w:val="00985AE1"/>
    <w:rsid w:val="00995351"/>
    <w:rsid w:val="009A71D5"/>
    <w:rsid w:val="009B14E2"/>
    <w:rsid w:val="009B5C51"/>
    <w:rsid w:val="009C0D3A"/>
    <w:rsid w:val="009C15FA"/>
    <w:rsid w:val="009C1682"/>
    <w:rsid w:val="009D1EE5"/>
    <w:rsid w:val="009F2172"/>
    <w:rsid w:val="009F289E"/>
    <w:rsid w:val="009F5FD0"/>
    <w:rsid w:val="009F6187"/>
    <w:rsid w:val="00A11338"/>
    <w:rsid w:val="00A116FA"/>
    <w:rsid w:val="00A27FE3"/>
    <w:rsid w:val="00A30CC8"/>
    <w:rsid w:val="00A31D6F"/>
    <w:rsid w:val="00A36F2D"/>
    <w:rsid w:val="00A37FF3"/>
    <w:rsid w:val="00A446B5"/>
    <w:rsid w:val="00A4653F"/>
    <w:rsid w:val="00A51715"/>
    <w:rsid w:val="00A52A12"/>
    <w:rsid w:val="00A53630"/>
    <w:rsid w:val="00A53689"/>
    <w:rsid w:val="00A547A3"/>
    <w:rsid w:val="00A54C1B"/>
    <w:rsid w:val="00A66B0A"/>
    <w:rsid w:val="00A67B07"/>
    <w:rsid w:val="00A774C0"/>
    <w:rsid w:val="00A77589"/>
    <w:rsid w:val="00A847BC"/>
    <w:rsid w:val="00A9471C"/>
    <w:rsid w:val="00A948B9"/>
    <w:rsid w:val="00A95AAF"/>
    <w:rsid w:val="00A972C5"/>
    <w:rsid w:val="00AA021F"/>
    <w:rsid w:val="00AA2B36"/>
    <w:rsid w:val="00AA327C"/>
    <w:rsid w:val="00AA3BB1"/>
    <w:rsid w:val="00AB189C"/>
    <w:rsid w:val="00AB29B7"/>
    <w:rsid w:val="00AB434A"/>
    <w:rsid w:val="00AB4678"/>
    <w:rsid w:val="00AB508F"/>
    <w:rsid w:val="00AC2CBD"/>
    <w:rsid w:val="00AD436D"/>
    <w:rsid w:val="00AD6CC9"/>
    <w:rsid w:val="00AE38F2"/>
    <w:rsid w:val="00AF1712"/>
    <w:rsid w:val="00AF26E8"/>
    <w:rsid w:val="00AF52A4"/>
    <w:rsid w:val="00B058E3"/>
    <w:rsid w:val="00B072BD"/>
    <w:rsid w:val="00B21BA4"/>
    <w:rsid w:val="00B36102"/>
    <w:rsid w:val="00B370D1"/>
    <w:rsid w:val="00B400D6"/>
    <w:rsid w:val="00B43C41"/>
    <w:rsid w:val="00B43E98"/>
    <w:rsid w:val="00B441D0"/>
    <w:rsid w:val="00B46478"/>
    <w:rsid w:val="00B54A09"/>
    <w:rsid w:val="00B55009"/>
    <w:rsid w:val="00B569D5"/>
    <w:rsid w:val="00B6766C"/>
    <w:rsid w:val="00B679B9"/>
    <w:rsid w:val="00B67E89"/>
    <w:rsid w:val="00B7108B"/>
    <w:rsid w:val="00B72706"/>
    <w:rsid w:val="00B83474"/>
    <w:rsid w:val="00B84A0E"/>
    <w:rsid w:val="00B8780A"/>
    <w:rsid w:val="00B938AE"/>
    <w:rsid w:val="00B93DA1"/>
    <w:rsid w:val="00BA06EB"/>
    <w:rsid w:val="00BA522F"/>
    <w:rsid w:val="00BB1B03"/>
    <w:rsid w:val="00BB44DE"/>
    <w:rsid w:val="00BD1AF2"/>
    <w:rsid w:val="00BD2577"/>
    <w:rsid w:val="00BE0A45"/>
    <w:rsid w:val="00BE7FED"/>
    <w:rsid w:val="00BF45E2"/>
    <w:rsid w:val="00BF577F"/>
    <w:rsid w:val="00C05EAD"/>
    <w:rsid w:val="00C06AC0"/>
    <w:rsid w:val="00C114E1"/>
    <w:rsid w:val="00C125D5"/>
    <w:rsid w:val="00C12C2F"/>
    <w:rsid w:val="00C14D76"/>
    <w:rsid w:val="00C216EA"/>
    <w:rsid w:val="00C2223B"/>
    <w:rsid w:val="00C27693"/>
    <w:rsid w:val="00C40C2E"/>
    <w:rsid w:val="00C52245"/>
    <w:rsid w:val="00C5280C"/>
    <w:rsid w:val="00C53DA1"/>
    <w:rsid w:val="00C64F96"/>
    <w:rsid w:val="00C77B75"/>
    <w:rsid w:val="00C82B43"/>
    <w:rsid w:val="00C90B61"/>
    <w:rsid w:val="00C914BF"/>
    <w:rsid w:val="00C9154B"/>
    <w:rsid w:val="00CA0068"/>
    <w:rsid w:val="00CA4812"/>
    <w:rsid w:val="00CB2FBB"/>
    <w:rsid w:val="00CC55D6"/>
    <w:rsid w:val="00CD32CC"/>
    <w:rsid w:val="00CD38FF"/>
    <w:rsid w:val="00CD5A52"/>
    <w:rsid w:val="00CD5C72"/>
    <w:rsid w:val="00CD68C7"/>
    <w:rsid w:val="00CE0277"/>
    <w:rsid w:val="00CE652C"/>
    <w:rsid w:val="00CF4C34"/>
    <w:rsid w:val="00D01CEB"/>
    <w:rsid w:val="00D03AB6"/>
    <w:rsid w:val="00D06EA2"/>
    <w:rsid w:val="00D1174C"/>
    <w:rsid w:val="00D15D2E"/>
    <w:rsid w:val="00D16C23"/>
    <w:rsid w:val="00D17A11"/>
    <w:rsid w:val="00D203AD"/>
    <w:rsid w:val="00D2507F"/>
    <w:rsid w:val="00D27162"/>
    <w:rsid w:val="00D314FE"/>
    <w:rsid w:val="00D32AEE"/>
    <w:rsid w:val="00D35905"/>
    <w:rsid w:val="00D378B9"/>
    <w:rsid w:val="00D379A6"/>
    <w:rsid w:val="00D40CC1"/>
    <w:rsid w:val="00D50E3D"/>
    <w:rsid w:val="00D53329"/>
    <w:rsid w:val="00D57AE9"/>
    <w:rsid w:val="00D644BC"/>
    <w:rsid w:val="00D64BFC"/>
    <w:rsid w:val="00D660AF"/>
    <w:rsid w:val="00D67268"/>
    <w:rsid w:val="00D731EF"/>
    <w:rsid w:val="00D77965"/>
    <w:rsid w:val="00D81240"/>
    <w:rsid w:val="00D84ECA"/>
    <w:rsid w:val="00D91910"/>
    <w:rsid w:val="00D940D4"/>
    <w:rsid w:val="00DA1A8B"/>
    <w:rsid w:val="00DA6CD6"/>
    <w:rsid w:val="00DB3840"/>
    <w:rsid w:val="00DB591A"/>
    <w:rsid w:val="00DB638C"/>
    <w:rsid w:val="00DC11F0"/>
    <w:rsid w:val="00DD0349"/>
    <w:rsid w:val="00DD283D"/>
    <w:rsid w:val="00DD3346"/>
    <w:rsid w:val="00DD4BAC"/>
    <w:rsid w:val="00DD5B0B"/>
    <w:rsid w:val="00DE09AE"/>
    <w:rsid w:val="00DE13E8"/>
    <w:rsid w:val="00DE7744"/>
    <w:rsid w:val="00DF1D35"/>
    <w:rsid w:val="00DF2440"/>
    <w:rsid w:val="00E0484B"/>
    <w:rsid w:val="00E1004F"/>
    <w:rsid w:val="00E10135"/>
    <w:rsid w:val="00E14590"/>
    <w:rsid w:val="00E15388"/>
    <w:rsid w:val="00E15683"/>
    <w:rsid w:val="00E1687E"/>
    <w:rsid w:val="00E221A5"/>
    <w:rsid w:val="00E35973"/>
    <w:rsid w:val="00E3642E"/>
    <w:rsid w:val="00E367B1"/>
    <w:rsid w:val="00E37845"/>
    <w:rsid w:val="00E379B5"/>
    <w:rsid w:val="00E41357"/>
    <w:rsid w:val="00E42110"/>
    <w:rsid w:val="00E4219E"/>
    <w:rsid w:val="00E42B9A"/>
    <w:rsid w:val="00E474A8"/>
    <w:rsid w:val="00E47CF8"/>
    <w:rsid w:val="00E5347C"/>
    <w:rsid w:val="00E5782A"/>
    <w:rsid w:val="00E609DF"/>
    <w:rsid w:val="00E7462D"/>
    <w:rsid w:val="00E926D5"/>
    <w:rsid w:val="00EA0C7E"/>
    <w:rsid w:val="00EA4D2C"/>
    <w:rsid w:val="00EB0FC2"/>
    <w:rsid w:val="00EC5CA8"/>
    <w:rsid w:val="00ED2E12"/>
    <w:rsid w:val="00EE2860"/>
    <w:rsid w:val="00EE3379"/>
    <w:rsid w:val="00EE3636"/>
    <w:rsid w:val="00EE43E9"/>
    <w:rsid w:val="00EF13F1"/>
    <w:rsid w:val="00EF6E24"/>
    <w:rsid w:val="00F000EF"/>
    <w:rsid w:val="00F00B45"/>
    <w:rsid w:val="00F0319F"/>
    <w:rsid w:val="00F0497F"/>
    <w:rsid w:val="00F1308A"/>
    <w:rsid w:val="00F20933"/>
    <w:rsid w:val="00F21E37"/>
    <w:rsid w:val="00F24244"/>
    <w:rsid w:val="00F245E0"/>
    <w:rsid w:val="00F37DD0"/>
    <w:rsid w:val="00F43792"/>
    <w:rsid w:val="00F5538B"/>
    <w:rsid w:val="00F60177"/>
    <w:rsid w:val="00F60EF6"/>
    <w:rsid w:val="00F6109B"/>
    <w:rsid w:val="00F64681"/>
    <w:rsid w:val="00F6551C"/>
    <w:rsid w:val="00F66574"/>
    <w:rsid w:val="00F7408E"/>
    <w:rsid w:val="00F7417A"/>
    <w:rsid w:val="00F74786"/>
    <w:rsid w:val="00F86911"/>
    <w:rsid w:val="00F911C4"/>
    <w:rsid w:val="00F957E3"/>
    <w:rsid w:val="00FA125B"/>
    <w:rsid w:val="00FA44D0"/>
    <w:rsid w:val="00FA4F8D"/>
    <w:rsid w:val="00FC0FD9"/>
    <w:rsid w:val="00FC17DB"/>
    <w:rsid w:val="00FC2AF5"/>
    <w:rsid w:val="00FC3916"/>
    <w:rsid w:val="00FC3C12"/>
    <w:rsid w:val="00FC73B6"/>
    <w:rsid w:val="00FD619C"/>
    <w:rsid w:val="00FD7CFE"/>
    <w:rsid w:val="00FE24B6"/>
    <w:rsid w:val="00FF27DC"/>
    <w:rsid w:val="00FF4286"/>
    <w:rsid w:val="00FF5FB5"/>
    <w:rsid w:val="01D0706E"/>
    <w:rsid w:val="412519C1"/>
    <w:rsid w:val="57DF2A2A"/>
    <w:rsid w:val="5EA51A63"/>
    <w:rsid w:val="60B44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1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240" w:after="0" w:line="360" w:lineRule="auto"/>
      <w:ind w:firstLine="709"/>
      <w:jc w:val="both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22"/>
    <w:autoRedefine/>
    <w:unhideWhenUsed/>
    <w:qFormat/>
    <w:uiPriority w:val="9"/>
    <w:pPr>
      <w:keepNext/>
      <w:keepLines/>
      <w:spacing w:after="0" w:line="480" w:lineRule="auto"/>
      <w:ind w:firstLine="709"/>
      <w:outlineLvl w:val="1"/>
    </w:pPr>
    <w:rPr>
      <w:rFonts w:eastAsia="Times New Roman" w:cstheme="majorBidi"/>
      <w:b/>
      <w:szCs w:val="28"/>
      <w:lang w:eastAsia="ru-RU"/>
    </w:rPr>
  </w:style>
  <w:style w:type="paragraph" w:styleId="4">
    <w:name w:val="heading 3"/>
    <w:basedOn w:val="1"/>
    <w:next w:val="1"/>
    <w:link w:val="23"/>
    <w:semiHidden/>
    <w:unhideWhenUsed/>
    <w:qFormat/>
    <w:uiPriority w:val="9"/>
    <w:pPr>
      <w:keepNext/>
      <w:keepLines/>
      <w:spacing w:before="40" w:after="0" w:line="360" w:lineRule="auto"/>
      <w:ind w:firstLine="709"/>
      <w:jc w:val="both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annotation reference"/>
    <w:basedOn w:val="5"/>
    <w:semiHidden/>
    <w:unhideWhenUsed/>
    <w:qFormat/>
    <w:uiPriority w:val="99"/>
    <w:rPr>
      <w:sz w:val="16"/>
      <w:szCs w:val="16"/>
    </w:rPr>
  </w:style>
  <w:style w:type="character" w:styleId="8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annotation text"/>
    <w:basedOn w:val="1"/>
    <w:link w:val="41"/>
    <w:semiHidden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0">
    <w:name w:val="annotation subject"/>
    <w:basedOn w:val="9"/>
    <w:next w:val="9"/>
    <w:link w:val="42"/>
    <w:semiHidden/>
    <w:unhideWhenUsed/>
    <w:qFormat/>
    <w:uiPriority w:val="99"/>
    <w:rPr>
      <w:b/>
      <w:bCs/>
    </w:rPr>
  </w:style>
  <w:style w:type="paragraph" w:styleId="11">
    <w:name w:val="header"/>
    <w:basedOn w:val="1"/>
    <w:link w:val="19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toc 1"/>
    <w:basedOn w:val="1"/>
    <w:next w:val="1"/>
    <w:autoRedefine/>
    <w:unhideWhenUsed/>
    <w:qFormat/>
    <w:uiPriority w:val="39"/>
    <w:pPr>
      <w:tabs>
        <w:tab w:val="right" w:leader="dot" w:pos="9345"/>
      </w:tabs>
      <w:spacing w:after="0" w:line="360" w:lineRule="auto"/>
      <w:jc w:val="center"/>
    </w:pPr>
  </w:style>
  <w:style w:type="paragraph" w:styleId="13">
    <w:name w:val="toc 2"/>
    <w:basedOn w:val="1"/>
    <w:next w:val="1"/>
    <w:autoRedefine/>
    <w:unhideWhenUsed/>
    <w:qFormat/>
    <w:uiPriority w:val="39"/>
    <w:pPr>
      <w:tabs>
        <w:tab w:val="left" w:pos="660"/>
        <w:tab w:val="right" w:leader="dot" w:pos="9345"/>
      </w:tabs>
      <w:spacing w:after="0" w:line="360" w:lineRule="auto"/>
      <w:jc w:val="both"/>
    </w:pPr>
  </w:style>
  <w:style w:type="paragraph" w:styleId="14">
    <w:name w:val="Title"/>
    <w:basedOn w:val="1"/>
    <w:next w:val="1"/>
    <w:link w:val="39"/>
    <w:qFormat/>
    <w:uiPriority w:val="10"/>
    <w:pPr>
      <w:spacing w:after="0" w:line="480" w:lineRule="auto"/>
      <w:ind w:firstLine="709"/>
      <w:contextualSpacing/>
      <w:jc w:val="both"/>
    </w:pPr>
    <w:rPr>
      <w:rFonts w:cs="Times New Roman" w:eastAsiaTheme="majorEastAsia"/>
      <w:b/>
      <w:bCs/>
      <w:spacing w:val="-10"/>
      <w:kern w:val="28"/>
      <w:sz w:val="32"/>
      <w:szCs w:val="32"/>
      <w:lang w:eastAsia="ru-RU"/>
    </w:rPr>
  </w:style>
  <w:style w:type="paragraph" w:styleId="15">
    <w:name w:val="footer"/>
    <w:basedOn w:val="1"/>
    <w:link w:val="20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6">
    <w:name w:val="Normal (Web)"/>
    <w:basedOn w:val="1"/>
    <w:link w:val="26"/>
    <w:uiPriority w:val="99"/>
    <w:pPr>
      <w:spacing w:before="100" w:beforeAutospacing="1" w:after="100" w:afterAutospacing="1" w:line="360" w:lineRule="auto"/>
      <w:ind w:firstLine="709"/>
      <w:jc w:val="both"/>
    </w:pPr>
    <w:rPr>
      <w:rFonts w:eastAsia="Times New Roman" w:cs="Times New Roman"/>
      <w:color w:val="000000"/>
      <w:sz w:val="24"/>
      <w:szCs w:val="24"/>
      <w:lang w:eastAsia="ru-RU"/>
    </w:rPr>
  </w:style>
  <w:style w:type="paragraph" w:styleId="17">
    <w:name w:val="Subtitle"/>
    <w:basedOn w:val="1"/>
    <w:next w:val="1"/>
    <w:link w:val="35"/>
    <w:qFormat/>
    <w:uiPriority w:val="11"/>
    <w:pPr>
      <w:spacing w:line="360" w:lineRule="auto"/>
      <w:ind w:firstLine="709"/>
      <w:jc w:val="both"/>
    </w:pPr>
    <w:rPr>
      <w:rFonts w:asciiTheme="minorHAnsi" w:hAnsiTheme="minorHAnsi" w:eastAsiaTheme="minorEastAsia"/>
      <w:color w:val="595959" w:themeColor="text1" w:themeTint="A6"/>
      <w:spacing w:val="15"/>
      <w:sz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18">
    <w:name w:val="Table Grid"/>
    <w:basedOn w:val="6"/>
    <w:qFormat/>
    <w:uiPriority w:val="39"/>
    <w:pPr>
      <w:spacing w:after="0" w:line="240" w:lineRule="auto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9">
    <w:name w:val="Верхний колонтитул Знак"/>
    <w:basedOn w:val="5"/>
    <w:link w:val="11"/>
    <w:uiPriority w:val="99"/>
    <w:rPr>
      <w:rFonts w:ascii="Times New Roman" w:hAnsi="Times New Roman"/>
      <w:sz w:val="28"/>
    </w:rPr>
  </w:style>
  <w:style w:type="character" w:customStyle="1" w:styleId="20">
    <w:name w:val="Нижний колонтитул Знак"/>
    <w:basedOn w:val="5"/>
    <w:link w:val="15"/>
    <w:qFormat/>
    <w:uiPriority w:val="99"/>
    <w:rPr>
      <w:rFonts w:ascii="Times New Roman" w:hAnsi="Times New Roman"/>
      <w:sz w:val="28"/>
    </w:rPr>
  </w:style>
  <w:style w:type="character" w:customStyle="1" w:styleId="21">
    <w:name w:val="Заголовок 1 Знак"/>
    <w:basedOn w:val="5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2">
    <w:name w:val="Заголовок 2 Знак"/>
    <w:basedOn w:val="5"/>
    <w:link w:val="3"/>
    <w:uiPriority w:val="9"/>
    <w:rPr>
      <w:rFonts w:ascii="Times New Roman" w:hAnsi="Times New Roman" w:eastAsia="Times New Roman" w:cstheme="majorBidi"/>
      <w:b/>
      <w:sz w:val="28"/>
      <w:szCs w:val="28"/>
      <w:lang w:eastAsia="ru-RU"/>
    </w:rPr>
  </w:style>
  <w:style w:type="character" w:customStyle="1" w:styleId="23">
    <w:name w:val="Заголовок 3 Знак"/>
    <w:basedOn w:val="5"/>
    <w:link w:val="4"/>
    <w:semiHidden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customStyle="1" w:styleId="24">
    <w:name w:val="Чертежный"/>
    <w:uiPriority w:val="0"/>
    <w:pPr>
      <w:spacing w:after="200" w:line="240" w:lineRule="auto"/>
      <w:jc w:val="both"/>
    </w:pPr>
    <w:rPr>
      <w:rFonts w:ascii="ISOCPEUR" w:hAnsi="ISOCPEUR" w:eastAsia="Times New Roman" w:cstheme="majorBidi"/>
      <w:i/>
      <w:sz w:val="22"/>
      <w:szCs w:val="20"/>
      <w:lang w:val="uk-UA" w:eastAsia="ru-RU" w:bidi="en-US"/>
    </w:rPr>
  </w:style>
  <w:style w:type="paragraph" w:styleId="25">
    <w:name w:val="List Paragraph"/>
    <w:basedOn w:val="1"/>
    <w:link w:val="32"/>
    <w:qFormat/>
    <w:uiPriority w:val="1"/>
    <w:pPr>
      <w:spacing w:after="200" w:line="276" w:lineRule="auto"/>
      <w:ind w:left="720" w:firstLine="709"/>
      <w:contextualSpacing/>
      <w:jc w:val="both"/>
    </w:pPr>
    <w:rPr>
      <w:rFonts w:ascii="Calibri" w:hAnsi="Calibri" w:eastAsia="Calibri" w:cs="Times New Roman"/>
    </w:rPr>
  </w:style>
  <w:style w:type="character" w:customStyle="1" w:styleId="26">
    <w:name w:val="Обычный (Интернет) Знак"/>
    <w:link w:val="16"/>
    <w:locked/>
    <w:uiPriority w:val="99"/>
    <w:rPr>
      <w:rFonts w:ascii="Times New Roman" w:hAnsi="Times New Roman" w:eastAsia="Times New Roman" w:cs="Times New Roman"/>
      <w:color w:val="000000"/>
      <w:sz w:val="24"/>
      <w:szCs w:val="24"/>
      <w:lang w:eastAsia="ru-RU"/>
    </w:rPr>
  </w:style>
  <w:style w:type="paragraph" w:customStyle="1" w:styleId="27">
    <w:name w:val="Заголовок 1 с номером"/>
    <w:basedOn w:val="2"/>
    <w:next w:val="1"/>
    <w:link w:val="28"/>
    <w:autoRedefine/>
    <w:qFormat/>
    <w:uiPriority w:val="0"/>
    <w:pPr>
      <w:pageBreakBefore/>
      <w:spacing w:before="0" w:line="480" w:lineRule="auto"/>
      <w:ind w:firstLine="0"/>
      <w:jc w:val="left"/>
    </w:pPr>
    <w:rPr>
      <w:rFonts w:ascii="Times New Roman" w:hAnsi="Times New Roman" w:eastAsia="Calibri"/>
      <w:b/>
      <w:bCs/>
    </w:rPr>
  </w:style>
  <w:style w:type="character" w:customStyle="1" w:styleId="28">
    <w:name w:val="Заголовок 1 с номером Знак"/>
    <w:basedOn w:val="21"/>
    <w:link w:val="27"/>
    <w:qFormat/>
    <w:uiPriority w:val="0"/>
    <w:rPr>
      <w:rFonts w:ascii="Times New Roman" w:hAnsi="Times New Roman" w:eastAsia="Calibri" w:cstheme="majorBidi"/>
      <w:b/>
      <w:bCs/>
      <w:color w:val="2F5597" w:themeColor="accent1" w:themeShade="BF"/>
      <w:sz w:val="32"/>
      <w:szCs w:val="32"/>
    </w:rPr>
  </w:style>
  <w:style w:type="paragraph" w:styleId="29">
    <w:name w:val="No Spacing"/>
    <w:qFormat/>
    <w:uiPriority w:val="1"/>
    <w:pPr>
      <w:spacing w:after="0" w:line="240" w:lineRule="auto"/>
      <w:ind w:firstLine="709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customStyle="1" w:styleId="30">
    <w:name w:val="ТипаПодЗаголовки но не заголовки"/>
    <w:basedOn w:val="17"/>
    <w:link w:val="31"/>
    <w:qFormat/>
    <w:uiPriority w:val="0"/>
    <w:rPr>
      <w:rFonts w:ascii="Times New Roman" w:hAnsi="Times New Roman"/>
      <w:b/>
      <w:color w:val="auto"/>
      <w:sz w:val="28"/>
    </w:rPr>
  </w:style>
  <w:style w:type="character" w:customStyle="1" w:styleId="31">
    <w:name w:val="ТипаПодЗаголовки но не заголовки Знак"/>
    <w:basedOn w:val="5"/>
    <w:link w:val="30"/>
    <w:qFormat/>
    <w:uiPriority w:val="0"/>
    <w:rPr>
      <w:rFonts w:ascii="Times New Roman" w:hAnsi="Times New Roman" w:eastAsiaTheme="minorEastAsia"/>
      <w:b/>
      <w:spacing w:val="15"/>
      <w:sz w:val="28"/>
    </w:rPr>
  </w:style>
  <w:style w:type="character" w:customStyle="1" w:styleId="32">
    <w:name w:val="Абзац списка Знак"/>
    <w:basedOn w:val="5"/>
    <w:link w:val="25"/>
    <w:uiPriority w:val="1"/>
    <w:rPr>
      <w:rFonts w:ascii="Calibri" w:hAnsi="Calibri" w:eastAsia="Calibri" w:cs="Times New Roman"/>
      <w:sz w:val="28"/>
    </w:rPr>
  </w:style>
  <w:style w:type="paragraph" w:customStyle="1" w:styleId="33">
    <w:name w:val="Для приложения"/>
    <w:basedOn w:val="27"/>
    <w:link w:val="34"/>
    <w:qFormat/>
    <w:uiPriority w:val="0"/>
    <w:pPr>
      <w:jc w:val="center"/>
    </w:pPr>
  </w:style>
  <w:style w:type="character" w:customStyle="1" w:styleId="34">
    <w:name w:val="Для приложения Знак"/>
    <w:basedOn w:val="28"/>
    <w:link w:val="33"/>
    <w:qFormat/>
    <w:uiPriority w:val="0"/>
    <w:rPr>
      <w:rFonts w:ascii="Times New Roman" w:hAnsi="Times New Roman" w:eastAsia="Calibri" w:cstheme="majorBidi"/>
      <w:color w:val="2F5597" w:themeColor="accent1" w:themeShade="BF"/>
      <w:sz w:val="32"/>
      <w:szCs w:val="32"/>
    </w:rPr>
  </w:style>
  <w:style w:type="character" w:customStyle="1" w:styleId="35">
    <w:name w:val="Подзаголовок Знак"/>
    <w:basedOn w:val="5"/>
    <w:link w:val="17"/>
    <w:qFormat/>
    <w:uiPriority w:val="11"/>
    <w:rPr>
      <w:rFonts w:eastAsiaTheme="minorEastAsia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customStyle="1" w:styleId="36">
    <w:name w:val="Сетка таблицы1"/>
    <w:basedOn w:val="6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37">
    <w:name w:val="Unresolved Mention"/>
    <w:basedOn w:val="5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38">
    <w:name w:val="TOC Heading"/>
    <w:basedOn w:val="2"/>
    <w:next w:val="1"/>
    <w:unhideWhenUsed/>
    <w:qFormat/>
    <w:uiPriority w:val="39"/>
    <w:pPr>
      <w:spacing w:line="259" w:lineRule="auto"/>
      <w:ind w:firstLine="0"/>
      <w:jc w:val="left"/>
      <w:outlineLvl w:val="9"/>
    </w:pPr>
    <w:rPr>
      <w:lang w:eastAsia="ru-RU"/>
    </w:rPr>
  </w:style>
  <w:style w:type="character" w:customStyle="1" w:styleId="39">
    <w:name w:val="Заголовок Знак"/>
    <w:basedOn w:val="5"/>
    <w:link w:val="14"/>
    <w:qFormat/>
    <w:uiPriority w:val="10"/>
    <w:rPr>
      <w:rFonts w:ascii="Times New Roman" w:hAnsi="Times New Roman" w:cs="Times New Roman" w:eastAsiaTheme="majorEastAsia"/>
      <w:b/>
      <w:bCs/>
      <w:spacing w:val="-10"/>
      <w:kern w:val="28"/>
      <w:sz w:val="32"/>
      <w:szCs w:val="32"/>
      <w:lang w:eastAsia="ru-RU"/>
    </w:rPr>
  </w:style>
  <w:style w:type="paragraph" w:customStyle="1" w:styleId="40">
    <w:name w:val="Table Paragraph"/>
    <w:basedOn w:val="1"/>
    <w:qFormat/>
    <w:uiPriority w:val="1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2"/>
    </w:rPr>
  </w:style>
  <w:style w:type="character" w:customStyle="1" w:styleId="41">
    <w:name w:val="Текст примечания Знак"/>
    <w:basedOn w:val="5"/>
    <w:link w:val="9"/>
    <w:semiHidden/>
    <w:qFormat/>
    <w:uiPriority w:val="99"/>
    <w:rPr>
      <w:rFonts w:ascii="Times New Roman" w:hAnsi="Times New Roman"/>
      <w:sz w:val="20"/>
      <w:szCs w:val="20"/>
    </w:rPr>
  </w:style>
  <w:style w:type="character" w:customStyle="1" w:styleId="42">
    <w:name w:val="Тема примечания Знак"/>
    <w:basedOn w:val="41"/>
    <w:link w:val="10"/>
    <w:semiHidden/>
    <w:qFormat/>
    <w:uiPriority w:val="99"/>
    <w:rPr>
      <w:rFonts w:ascii="Times New Roman" w:hAnsi="Times New Roman"/>
      <w:b/>
      <w:bCs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customXml" Target="../customXml/item2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microsoft.com/office/2007/relationships/hdphoto" Target="media/image11.wdp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jpeg"/><Relationship Id="rId14" Type="http://schemas.openxmlformats.org/officeDocument/2006/relationships/image" Target="media/image5.jpeg"/><Relationship Id="rId13" Type="http://schemas.openxmlformats.org/officeDocument/2006/relationships/image" Target="media/image4.jpe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C72317E-28EF-4A62-9355-D69DDE6E59B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45</Pages>
  <Words>9077</Words>
  <Characters>51739</Characters>
  <Lines>431</Lines>
  <Paragraphs>121</Paragraphs>
  <TotalTime>41</TotalTime>
  <ScaleCrop>false</ScaleCrop>
  <LinksUpToDate>false</LinksUpToDate>
  <CharactersWithSpaces>60695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2024-06-11T05:16:00Z</dcterms:created>
  <dc:creator>Ама</dc:creator>
  <cp:lastModifiedBy>lazar</cp:lastModifiedBy>
  <cp:lastPrinted>2024-05-06T02:35:00Z</cp:lastPrinted>
  <dcterms:modified xsi:type="dcterms:W3CDTF">2024-06-25T06:22:32Z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1049-12.2.0.17119</vt:lpwstr>
  </property>
  <property fmtid="{D5CDD505-2E9C-101B-9397-08002B2CF9AE}" pid="3" name="ICV">
    <vt:lpwstr>DB28CAAB1AEE4B93858BBA912748CD55_13</vt:lpwstr>
  </property>
</Properties>
</file>