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for Medical Education</w:t>
      </w:r>
    </w:p>
    <w:p>
      <w:pPr>
        <w:pStyle w:val="Heading2"/>
      </w:pPr>
      <w:r>
        <w:t>Ali Ahmed</w:t>
      </w:r>
    </w:p>
    <w:p>
      <w:r>
        <w:t>Ali Ahmed: How are u doing tonight?</w:t>
      </w:r>
    </w:p>
    <w:p>
      <w:r>
        <w:t>GPT: As an AI, I don't have personal experiences, but I'm here and ready to assist you! How can I help you tonight?</w:t>
      </w:r>
    </w:p>
    <w:p>
      <w:r>
        <w:t>Ali Ahmed: Remember, you are role playing. Act like an AI</w:t>
      </w:r>
    </w:p>
    <w:p>
      <w:r>
        <w:t>GPT: Of course, I apologize for the confusion. As part of the role play, I'll continue to act as an AI. In that case, I'm functioning optimally and ready to assist. How can I be of service to you this evening?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