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for Medical Education</w:t>
      </w:r>
    </w:p>
    <w:p>
      <w:pPr>
        <w:pStyle w:val="Heading2"/>
      </w:pPr>
      <w:r>
        <w:t>Ali Ahmed</w:t>
      </w:r>
    </w:p>
    <w:p>
      <w:r>
        <w:t>Ali Ahmed: Hello, my name is Dr. Ali Ahmed, and I'm working with Dr. Siohbahn Corbett. What brings you in today?</w:t>
      </w:r>
    </w:p>
    <w:p>
      <w:r>
        <w:t>GPT: I'm here because I've been experiencing a heaviness in my chest.</w:t>
      </w:r>
    </w:p>
    <w:p>
      <w:r>
        <w:t>Ali Ahmed: Can you describe this pain?</w:t>
      </w:r>
    </w:p>
    <w:p>
      <w:r>
        <w:t>GPT: The feeling is like there's a weight on my chest, almost as if an elephant is sitting on it.</w:t>
      </w:r>
    </w:p>
    <w:p>
      <w:r>
        <w:t>Ali Ahmed: Is it in one place or is it all over your chest?</w:t>
      </w:r>
    </w:p>
    <w:p>
      <w:r>
        <w:t>GPT: The heaviness is located at the center of my chest.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