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30C27CF" w:rsidP="54FFCC64" w:rsidRDefault="430C27CF" w14:paraId="3E6DD0B8" w14:textId="5354B956">
      <w:pPr>
        <w:spacing w:after="0"/>
        <w:rPr>
          <w:rFonts w:ascii="Cambria" w:hAnsi="Cambria" w:eastAsia="Cambria" w:cs="Cambria"/>
          <w:color w:val="000000" w:themeColor="text1" w:themeTint="FF" w:themeShade="FF"/>
        </w:rPr>
      </w:pPr>
      <w:r w:rsidRPr="54FFCC64" w:rsidR="430C27CF">
        <w:rPr>
          <w:rFonts w:ascii="Cambria" w:hAnsi="Cambria" w:eastAsia="Cambria" w:cs="Cambria"/>
          <w:color w:val="000000" w:themeColor="text1" w:themeTint="FF" w:themeShade="FF"/>
        </w:rPr>
        <w:t xml:space="preserve">Atypical chest pain does not </w:t>
      </w:r>
      <w:r w:rsidRPr="54FFCC64" w:rsidR="430C27CF">
        <w:rPr>
          <w:rFonts w:ascii="Cambria" w:hAnsi="Cambria" w:eastAsia="Cambria" w:cs="Cambria"/>
          <w:color w:val="000000" w:themeColor="text1" w:themeTint="FF" w:themeShade="FF"/>
        </w:rPr>
        <w:t>exhibit</w:t>
      </w:r>
      <w:r w:rsidRPr="54FFCC64" w:rsidR="430C27CF">
        <w:rPr>
          <w:rFonts w:ascii="Cambria" w:hAnsi="Cambria" w:eastAsia="Cambria" w:cs="Cambria"/>
          <w:color w:val="000000" w:themeColor="text1" w:themeTint="FF" w:themeShade="FF"/>
        </w:rPr>
        <w:t xml:space="preserve"> the classic characteristics of cardiac chest pain, such as exertional, </w:t>
      </w:r>
      <w:r w:rsidRPr="54FFCC64" w:rsidR="430C27CF">
        <w:rPr>
          <w:rFonts w:ascii="Cambria" w:hAnsi="Cambria" w:eastAsia="Cambria" w:cs="Cambria"/>
          <w:color w:val="000000" w:themeColor="text1" w:themeTint="FF" w:themeShade="FF"/>
        </w:rPr>
        <w:t>substernal</w:t>
      </w:r>
      <w:r w:rsidRPr="54FFCC64" w:rsidR="430C27CF">
        <w:rPr>
          <w:rFonts w:ascii="Cambria" w:hAnsi="Cambria" w:eastAsia="Cambria" w:cs="Cambria"/>
          <w:color w:val="000000" w:themeColor="text1" w:themeTint="FF" w:themeShade="FF"/>
        </w:rPr>
        <w:t xml:space="preserve"> discomfort that is relieved by rest or nitroglycerin. Instead, it may present as epigastric pain, dyspnea, or other non-cardiac symptoms. Atypical presentations are more common in women, older adults, and individuals with multiple comorbidities, such as diabetes or chronic kidney disease. These patients often experience </w:t>
      </w:r>
      <w:r w:rsidRPr="54FFCC64" w:rsidR="430C27CF">
        <w:rPr>
          <w:rFonts w:ascii="Cambria" w:hAnsi="Cambria" w:eastAsia="Cambria" w:cs="Cambria"/>
          <w:b w:val="1"/>
          <w:bCs w:val="1"/>
          <w:color w:val="000000" w:themeColor="text1" w:themeTint="FF" w:themeShade="FF"/>
        </w:rPr>
        <w:t>delays in diagnosis</w:t>
      </w:r>
      <w:r w:rsidRPr="54FFCC64" w:rsidR="430C27CF">
        <w:rPr>
          <w:rFonts w:ascii="Cambria" w:hAnsi="Cambria" w:eastAsia="Cambria" w:cs="Cambria"/>
          <w:color w:val="000000" w:themeColor="text1" w:themeTint="FF" w:themeShade="FF"/>
        </w:rPr>
        <w:t xml:space="preserve">, </w:t>
      </w:r>
      <w:r w:rsidRPr="54FFCC64" w:rsidR="430C27CF">
        <w:rPr>
          <w:rFonts w:ascii="Cambria" w:hAnsi="Cambria" w:eastAsia="Cambria" w:cs="Cambria"/>
          <w:b w:val="1"/>
          <w:bCs w:val="1"/>
          <w:color w:val="000000" w:themeColor="text1" w:themeTint="FF" w:themeShade="FF"/>
        </w:rPr>
        <w:t xml:space="preserve">misdiagnosis </w:t>
      </w:r>
      <w:r w:rsidRPr="54FFCC64" w:rsidR="430C27CF">
        <w:rPr>
          <w:rFonts w:ascii="Cambria" w:hAnsi="Cambria" w:eastAsia="Cambria" w:cs="Cambria"/>
          <w:color w:val="000000" w:themeColor="text1" w:themeTint="FF" w:themeShade="FF"/>
        </w:rPr>
        <w:t xml:space="preserve">as gastrointestinal or pulmonary conditions, and </w:t>
      </w:r>
      <w:r w:rsidRPr="54FFCC64" w:rsidR="430C27CF">
        <w:rPr>
          <w:rFonts w:ascii="Cambria" w:hAnsi="Cambria" w:eastAsia="Cambria" w:cs="Cambria"/>
          <w:b w:val="1"/>
          <w:bCs w:val="1"/>
          <w:color w:val="000000" w:themeColor="text1" w:themeTint="FF" w:themeShade="FF"/>
        </w:rPr>
        <w:t>worse outcomes</w:t>
      </w:r>
      <w:r w:rsidRPr="54FFCC64" w:rsidR="430C27CF">
        <w:rPr>
          <w:rFonts w:ascii="Cambria" w:hAnsi="Cambria" w:eastAsia="Cambria" w:cs="Cambria"/>
          <w:color w:val="000000" w:themeColor="text1" w:themeTint="FF" w:themeShade="FF"/>
        </w:rPr>
        <w:t xml:space="preserve">, including higher in-hospital mortality and an increased risk of complications like myocardial infarction </w:t>
      </w:r>
      <w:r w:rsidRPr="54FFCC64" w:rsidR="78E519BC">
        <w:rPr>
          <w:rFonts w:ascii="Cambria" w:hAnsi="Cambria" w:eastAsia="Cambria" w:cs="Cambria"/>
          <w:color w:val="000000" w:themeColor="text1" w:themeTint="FF" w:themeShade="FF"/>
        </w:rPr>
        <w:t xml:space="preserve">(MI) </w:t>
      </w:r>
      <w:r w:rsidRPr="54FFCC64" w:rsidR="430C27CF">
        <w:rPr>
          <w:rFonts w:ascii="Cambria" w:hAnsi="Cambria" w:eastAsia="Cambria" w:cs="Cambria"/>
          <w:color w:val="000000" w:themeColor="text1" w:themeTint="FF" w:themeShade="FF"/>
        </w:rPr>
        <w:t>and stroke.</w:t>
      </w:r>
    </w:p>
    <w:p w:rsidR="00D260AF" w:rsidP="2F856D31" w:rsidRDefault="00D260AF" w14:paraId="698AD0E5" w14:textId="627B66E5">
      <w:pPr>
        <w:pStyle w:val="Heading2"/>
        <w:spacing w:before="0" w:after="0"/>
        <w:rPr>
          <w:rFonts w:ascii="Cambria" w:hAnsi="Cambria" w:eastAsia="Cambria" w:cs="Cambria"/>
          <w:color w:val="000000" w:themeColor="text1"/>
          <w:sz w:val="24"/>
          <w:szCs w:val="24"/>
        </w:rPr>
      </w:pPr>
    </w:p>
    <w:p w:rsidR="00D260AF" w:rsidP="2F856D31" w:rsidRDefault="4F147BD9" w14:paraId="15C3C076" w14:textId="4F551299">
      <w:pPr>
        <w:pStyle w:val="Heading2"/>
        <w:spacing w:before="0" w:after="0"/>
        <w:rPr>
          <w:rFonts w:ascii="Cambria" w:hAnsi="Cambria" w:eastAsia="Cambria" w:cs="Cambria"/>
          <w:b/>
          <w:bCs/>
          <w:color w:val="000000" w:themeColor="text1"/>
          <w:sz w:val="24"/>
          <w:szCs w:val="24"/>
        </w:rPr>
      </w:pPr>
      <w:r w:rsidRPr="54FFCC64" w:rsidR="4F147BD9">
        <w:rPr>
          <w:rFonts w:ascii="Cambria" w:hAnsi="Cambria" w:eastAsia="Cambria" w:cs="Cambria"/>
          <w:b w:val="1"/>
          <w:bCs w:val="1"/>
          <w:color w:val="000000" w:themeColor="text1" w:themeTint="FF" w:themeShade="FF"/>
          <w:sz w:val="24"/>
          <w:szCs w:val="24"/>
        </w:rPr>
        <w:t>Presentation</w:t>
      </w:r>
    </w:p>
    <w:p w:rsidR="347BB996" w:rsidP="54FFCC64" w:rsidRDefault="347BB996" w14:paraId="02698816" w14:textId="514AE9FC">
      <w:pPr>
        <w:spacing w:after="0"/>
        <w:rPr>
          <w:rFonts w:ascii="Cambria" w:hAnsi="Cambria" w:eastAsia="Cambria" w:cs="Cambria"/>
          <w:color w:val="000000" w:themeColor="text1" w:themeTint="FF" w:themeShade="FF"/>
        </w:rPr>
      </w:pPr>
      <w:r w:rsidRPr="54FFCC64" w:rsidR="347BB996">
        <w:rPr>
          <w:rFonts w:ascii="Cambria" w:hAnsi="Cambria" w:eastAsia="Cambria" w:cs="Cambria"/>
          <w:color w:val="000000" w:themeColor="text1" w:themeTint="FF" w:themeShade="FF"/>
        </w:rPr>
        <w:t>Atypical angina can present with symptoms such as dyspnea, nausea, fatigue, syncope, and pain in areas outside the chest (e.g., jaw, neck, back). Patients often attribute these symptoms to anxiety or stress. Early recognition is essential for timely intervention.</w:t>
      </w:r>
    </w:p>
    <w:p w:rsidR="00D260AF" w:rsidP="2F856D31" w:rsidRDefault="00D260AF" w14:paraId="11D4EE15" w14:textId="6F850097">
      <w:pPr>
        <w:spacing w:after="0"/>
        <w:rPr>
          <w:rFonts w:ascii="Cambria" w:hAnsi="Cambria" w:eastAsia="Cambria" w:cs="Cambria"/>
          <w:color w:val="000000" w:themeColor="text1"/>
        </w:rPr>
      </w:pPr>
    </w:p>
    <w:p w:rsidR="00D260AF" w:rsidP="2F856D31" w:rsidRDefault="4F147BD9" w14:paraId="68A5BC24" w14:textId="76B77F25">
      <w:pPr>
        <w:pStyle w:val="Heading2"/>
        <w:spacing w:before="0" w:after="0"/>
        <w:rPr>
          <w:rFonts w:ascii="Cambria" w:hAnsi="Cambria" w:eastAsia="Cambria" w:cs="Cambria"/>
          <w:b/>
          <w:bCs/>
          <w:color w:val="000000" w:themeColor="text1"/>
          <w:sz w:val="24"/>
          <w:szCs w:val="24"/>
        </w:rPr>
      </w:pPr>
      <w:r w:rsidRPr="2F856D31">
        <w:rPr>
          <w:rFonts w:ascii="Cambria" w:hAnsi="Cambria" w:eastAsia="Cambria" w:cs="Cambria"/>
          <w:b/>
          <w:bCs/>
          <w:color w:val="000000" w:themeColor="text1"/>
          <w:sz w:val="24"/>
          <w:szCs w:val="24"/>
        </w:rPr>
        <w:t>Site and radiation</w:t>
      </w:r>
    </w:p>
    <w:p w:rsidR="00D260AF" w:rsidP="2F856D31" w:rsidRDefault="520EC5DD" w14:paraId="4ADA6BC6" w14:textId="5D1A8910">
      <w:pPr>
        <w:spacing w:after="0"/>
        <w:rPr>
          <w:rFonts w:ascii="Cambria" w:hAnsi="Cambria" w:eastAsia="Cambria" w:cs="Cambria"/>
          <w:color w:val="000000" w:themeColor="text1"/>
        </w:rPr>
      </w:pPr>
      <w:r w:rsidRPr="54FFCC64" w:rsidR="520EC5DD">
        <w:rPr>
          <w:rFonts w:ascii="Cambria" w:hAnsi="Cambria" w:eastAsia="Cambria" w:cs="Cambria"/>
          <w:color w:val="000000" w:themeColor="text1" w:themeTint="FF" w:themeShade="FF"/>
        </w:rPr>
        <w:t>Unlike typical anginal symptoms, discomfort may be localized to non-chest areas, including the</w:t>
      </w:r>
      <w:r w:rsidRPr="54FFCC64" w:rsidR="520EC5DD">
        <w:rPr>
          <w:rFonts w:ascii="Cambria" w:hAnsi="Cambria" w:eastAsia="Cambria" w:cs="Cambria"/>
          <w:i w:val="0"/>
          <w:iCs w:val="0"/>
          <w:color w:val="000000" w:themeColor="text1" w:themeTint="FF" w:themeShade="FF"/>
        </w:rPr>
        <w:t xml:space="preserve"> </w:t>
      </w:r>
      <w:r w:rsidRPr="54FFCC64" w:rsidR="520EC5DD">
        <w:rPr>
          <w:rFonts w:ascii="Cambria" w:hAnsi="Cambria" w:eastAsia="Cambria" w:cs="Cambria"/>
          <w:i w:val="0"/>
          <w:iCs w:val="0"/>
          <w:color w:val="000000" w:themeColor="text1" w:themeTint="FF" w:themeShade="FF"/>
        </w:rPr>
        <w:t xml:space="preserve">epigastric region, jaw, neck, back, </w:t>
      </w:r>
      <w:r w:rsidRPr="54FFCC64" w:rsidR="10A6F41E">
        <w:rPr>
          <w:rFonts w:ascii="Cambria" w:hAnsi="Cambria" w:eastAsia="Cambria" w:cs="Cambria"/>
          <w:i w:val="0"/>
          <w:iCs w:val="0"/>
          <w:color w:val="000000" w:themeColor="text1" w:themeTint="FF" w:themeShade="FF"/>
        </w:rPr>
        <w:t xml:space="preserve">shoulder, or </w:t>
      </w:r>
      <w:r w:rsidRPr="54FFCC64" w:rsidR="520EC5DD">
        <w:rPr>
          <w:rFonts w:ascii="Cambria" w:hAnsi="Cambria" w:eastAsia="Cambria" w:cs="Cambria"/>
          <w:i w:val="0"/>
          <w:iCs w:val="0"/>
          <w:color w:val="000000" w:themeColor="text1" w:themeTint="FF" w:themeShade="FF"/>
        </w:rPr>
        <w:t>arms</w:t>
      </w:r>
      <w:r w:rsidRPr="54FFCC64" w:rsidR="520EC5DD">
        <w:rPr>
          <w:rFonts w:ascii="Cambria" w:hAnsi="Cambria" w:eastAsia="Cambria" w:cs="Cambria"/>
          <w:i w:val="0"/>
          <w:iCs w:val="0"/>
          <w:color w:val="000000" w:themeColor="text1" w:themeTint="FF" w:themeShade="FF"/>
        </w:rPr>
        <w:t>.</w:t>
      </w:r>
      <w:r w:rsidRPr="54FFCC64" w:rsidR="520EC5DD">
        <w:rPr>
          <w:rFonts w:ascii="Cambria" w:hAnsi="Cambria" w:eastAsia="Cambria" w:cs="Cambria"/>
          <w:color w:val="000000" w:themeColor="text1" w:themeTint="FF" w:themeShade="FF"/>
        </w:rPr>
        <w:t xml:space="preserve"> Patients </w:t>
      </w:r>
      <w:r w:rsidRPr="54FFCC64" w:rsidR="520EC5DD">
        <w:rPr>
          <w:rFonts w:ascii="Cambria" w:hAnsi="Cambria" w:eastAsia="Cambria" w:cs="Cambria"/>
          <w:b w:val="1"/>
          <w:bCs w:val="1"/>
          <w:color w:val="000000" w:themeColor="text1" w:themeTint="FF" w:themeShade="FF"/>
          <w:highlight w:val="yellow"/>
        </w:rPr>
        <w:t>may not report any chest pain</w:t>
      </w:r>
      <w:r w:rsidRPr="54FFCC64" w:rsidR="520EC5DD">
        <w:rPr>
          <w:rFonts w:ascii="Cambria" w:hAnsi="Cambria" w:eastAsia="Cambria" w:cs="Cambria"/>
          <w:color w:val="000000" w:themeColor="text1" w:themeTint="FF" w:themeShade="FF"/>
        </w:rPr>
        <w:t xml:space="preserve"> but describe discomfort in one of these regions. </w:t>
      </w:r>
    </w:p>
    <w:p w:rsidR="00D260AF" w:rsidP="2F856D31" w:rsidRDefault="00D260AF" w14:paraId="3B4F2555" w14:textId="44F70EEA">
      <w:pPr>
        <w:pStyle w:val="Heading2"/>
        <w:spacing w:before="0" w:after="0"/>
        <w:rPr>
          <w:rFonts w:ascii="Cambria" w:hAnsi="Cambria" w:eastAsia="Cambria" w:cs="Cambria"/>
          <w:b/>
          <w:bCs/>
          <w:color w:val="000000" w:themeColor="text1"/>
          <w:sz w:val="24"/>
          <w:szCs w:val="24"/>
        </w:rPr>
      </w:pPr>
    </w:p>
    <w:p w:rsidR="00D260AF" w:rsidP="2F856D31" w:rsidRDefault="677DE4E3" w14:paraId="4ECF93B4" w14:textId="1BF65CBF">
      <w:pPr>
        <w:pStyle w:val="Heading2"/>
        <w:spacing w:before="0" w:after="0"/>
        <w:rPr>
          <w:rFonts w:ascii="Cambria" w:hAnsi="Cambria" w:eastAsia="Cambria" w:cs="Cambria"/>
          <w:b/>
          <w:bCs/>
          <w:color w:val="000000" w:themeColor="text1"/>
          <w:sz w:val="24"/>
          <w:szCs w:val="24"/>
        </w:rPr>
      </w:pPr>
      <w:r w:rsidRPr="2F856D31">
        <w:rPr>
          <w:rFonts w:ascii="Cambria" w:hAnsi="Cambria" w:eastAsia="Cambria" w:cs="Cambria"/>
          <w:b/>
          <w:bCs/>
          <w:color w:val="000000" w:themeColor="text1"/>
          <w:sz w:val="24"/>
          <w:szCs w:val="24"/>
        </w:rPr>
        <w:t>Characteristics</w:t>
      </w:r>
    </w:p>
    <w:p w:rsidR="00D260AF" w:rsidP="2F856D31" w:rsidRDefault="00D260AF" w14:paraId="50AE55CA" w14:textId="2E49F73E">
      <w:pPr>
        <w:spacing w:after="0"/>
        <w:rPr>
          <w:rFonts w:ascii="Cambria" w:hAnsi="Cambria" w:eastAsia="Cambria" w:cs="Cambria"/>
          <w:color w:val="000000" w:themeColor="text1"/>
        </w:rPr>
      </w:pPr>
      <w:r w:rsidRPr="54FFCC64" w:rsidR="677DE4E3">
        <w:rPr>
          <w:rFonts w:ascii="Cambria" w:hAnsi="Cambria" w:eastAsia="Cambria" w:cs="Cambria"/>
          <w:color w:val="000000" w:themeColor="text1" w:themeTint="FF" w:themeShade="FF"/>
        </w:rPr>
        <w:t xml:space="preserve">Patients may describe the pain as </w:t>
      </w:r>
      <w:r w:rsidRPr="54FFCC64" w:rsidR="677DE4E3">
        <w:rPr>
          <w:rFonts w:ascii="Cambria" w:hAnsi="Cambria" w:eastAsia="Cambria" w:cs="Cambria"/>
          <w:i w:val="0"/>
          <w:iCs w:val="0"/>
          <w:color w:val="000000" w:themeColor="text1" w:themeTint="FF" w:themeShade="FF"/>
        </w:rPr>
        <w:t>squeezing, burning, aching, pressure, or indigestion-like</w:t>
      </w:r>
      <w:r w:rsidRPr="54FFCC64" w:rsidR="677DE4E3">
        <w:rPr>
          <w:rFonts w:ascii="Cambria" w:hAnsi="Cambria" w:eastAsia="Cambria" w:cs="Cambria"/>
          <w:i w:val="0"/>
          <w:iCs w:val="0"/>
          <w:color w:val="000000" w:themeColor="text1" w:themeTint="FF" w:themeShade="FF"/>
        </w:rPr>
        <w:t xml:space="preserve">.  </w:t>
      </w:r>
      <w:r w:rsidRPr="54FFCC64" w:rsidR="677DE4E3">
        <w:rPr>
          <w:rFonts w:ascii="Cambria" w:hAnsi="Cambria" w:eastAsia="Cambria" w:cs="Cambria"/>
          <w:b w:val="1"/>
          <w:bCs w:val="1"/>
          <w:color w:val="000000" w:themeColor="text1" w:themeTint="FF" w:themeShade="FF"/>
          <w:highlight w:val="yellow"/>
        </w:rPr>
        <w:t>Patients often emphasize that it is a discomfort rather than a pain.</w:t>
      </w:r>
      <w:r w:rsidRPr="54FFCC64" w:rsidR="677DE4E3">
        <w:rPr>
          <w:rFonts w:ascii="Cambria" w:hAnsi="Cambria" w:eastAsia="Cambria" w:cs="Cambria"/>
          <w:color w:val="000000" w:themeColor="text1" w:themeTint="FF" w:themeShade="FF"/>
        </w:rPr>
        <w:t xml:space="preserve"> </w:t>
      </w:r>
    </w:p>
    <w:p w:rsidR="54FFCC64" w:rsidP="54FFCC64" w:rsidRDefault="54FFCC64" w14:paraId="30102D96" w14:textId="76F89BB9">
      <w:pPr>
        <w:spacing w:after="0"/>
        <w:rPr>
          <w:rFonts w:ascii="Cambria" w:hAnsi="Cambria" w:eastAsia="Cambria" w:cs="Cambria"/>
          <w:b w:val="1"/>
          <w:bCs w:val="1"/>
          <w:color w:val="000000" w:themeColor="text1" w:themeTint="FF" w:themeShade="FF"/>
          <w:highlight w:val="yellow"/>
        </w:rPr>
      </w:pPr>
    </w:p>
    <w:p w:rsidR="00D260AF" w:rsidP="2F856D31" w:rsidRDefault="4F147BD9" w14:paraId="60C6BB14" w14:textId="71FB636D">
      <w:pPr>
        <w:spacing w:after="0"/>
        <w:rPr>
          <w:rFonts w:ascii="Cambria" w:hAnsi="Cambria" w:eastAsia="Cambria" w:cs="Cambria"/>
          <w:color w:val="000000" w:themeColor="text1"/>
        </w:rPr>
      </w:pPr>
      <w:r w:rsidRPr="54FFCC64" w:rsidR="4F147BD9">
        <w:rPr>
          <w:rFonts w:ascii="Cambria" w:hAnsi="Cambria" w:eastAsia="Cambria" w:cs="Cambria"/>
          <w:b w:val="1"/>
          <w:bCs w:val="1"/>
          <w:color w:val="000000" w:themeColor="text1" w:themeTint="FF" w:themeShade="FF"/>
          <w:highlight w:val="yellow"/>
        </w:rPr>
        <w:t>Key point #1</w:t>
      </w:r>
      <w:r w:rsidRPr="54FFCC64" w:rsidR="4F147BD9">
        <w:rPr>
          <w:rFonts w:ascii="Cambria" w:hAnsi="Cambria" w:eastAsia="Cambria" w:cs="Cambria"/>
          <w:color w:val="000000" w:themeColor="text1" w:themeTint="FF" w:themeShade="FF"/>
          <w:highlight w:val="yellow"/>
        </w:rPr>
        <w:t>:</w:t>
      </w:r>
      <w:r w:rsidRPr="54FFCC64" w:rsidR="4F147BD9">
        <w:rPr>
          <w:rFonts w:ascii="Cambria" w:hAnsi="Cambria" w:eastAsia="Cambria" w:cs="Cambria"/>
          <w:color w:val="000000" w:themeColor="text1" w:themeTint="FF" w:themeShade="FF"/>
        </w:rPr>
        <w:t xml:space="preserve"> </w:t>
      </w:r>
      <w:r w:rsidRPr="54FFCC64" w:rsidR="4F147BD9">
        <w:rPr>
          <w:rFonts w:ascii="Cambria" w:hAnsi="Cambria" w:eastAsia="Cambria" w:cs="Cambria"/>
          <w:color w:val="000000" w:themeColor="text1" w:themeTint="FF" w:themeShade="FF"/>
        </w:rPr>
        <w:t>Establish</w:t>
      </w:r>
      <w:r w:rsidRPr="54FFCC64" w:rsidR="4F147BD9">
        <w:rPr>
          <w:rFonts w:ascii="Cambria" w:hAnsi="Cambria" w:eastAsia="Cambria" w:cs="Cambria"/>
          <w:color w:val="000000" w:themeColor="text1" w:themeTint="FF" w:themeShade="FF"/>
        </w:rPr>
        <w:t xml:space="preserve"> </w:t>
      </w:r>
      <w:r w:rsidRPr="54FFCC64" w:rsidR="684CB062">
        <w:rPr>
          <w:rFonts w:ascii="Cambria" w:hAnsi="Cambria" w:eastAsia="Cambria" w:cs="Cambria"/>
          <w:color w:val="000000" w:themeColor="text1" w:themeTint="FF" w:themeShade="FF"/>
        </w:rPr>
        <w:t xml:space="preserve">the </w:t>
      </w:r>
      <w:r w:rsidRPr="54FFCC64" w:rsidR="4F147BD9">
        <w:rPr>
          <w:rFonts w:ascii="Cambria" w:hAnsi="Cambria" w:eastAsia="Cambria" w:cs="Cambria"/>
          <w:color w:val="000000" w:themeColor="text1" w:themeTint="FF" w:themeShade="FF"/>
        </w:rPr>
        <w:t xml:space="preserve">location </w:t>
      </w:r>
      <w:r w:rsidRPr="54FFCC64" w:rsidR="2DEF74DC">
        <w:rPr>
          <w:rFonts w:ascii="Cambria" w:hAnsi="Cambria" w:eastAsia="Cambria" w:cs="Cambria"/>
          <w:color w:val="000000" w:themeColor="text1" w:themeTint="FF" w:themeShade="FF"/>
        </w:rPr>
        <w:t xml:space="preserve">and sensation </w:t>
      </w:r>
      <w:r w:rsidRPr="54FFCC64" w:rsidR="4F147BD9">
        <w:rPr>
          <w:rFonts w:ascii="Cambria" w:hAnsi="Cambria" w:eastAsia="Cambria" w:cs="Cambria"/>
          <w:color w:val="000000" w:themeColor="text1" w:themeTint="FF" w:themeShade="FF"/>
        </w:rPr>
        <w:t>of discomfort</w:t>
      </w:r>
      <w:r w:rsidRPr="54FFCC64" w:rsidR="01394632">
        <w:rPr>
          <w:rFonts w:ascii="Cambria" w:hAnsi="Cambria" w:eastAsia="Cambria" w:cs="Cambria"/>
          <w:color w:val="000000" w:themeColor="text1" w:themeTint="FF" w:themeShade="FF"/>
        </w:rPr>
        <w:t>.</w:t>
      </w:r>
    </w:p>
    <w:p w:rsidR="00D260AF" w:rsidP="2F856D31" w:rsidRDefault="00D260AF" w14:paraId="54D75E2D" w14:textId="58FCC932">
      <w:pPr>
        <w:spacing w:after="0"/>
        <w:rPr>
          <w:rFonts w:ascii="Cambria" w:hAnsi="Cambria" w:eastAsia="Cambria" w:cs="Cambria"/>
          <w:b/>
          <w:bCs/>
          <w:color w:val="505050"/>
        </w:rPr>
      </w:pPr>
    </w:p>
    <w:p w:rsidR="00D260AF" w:rsidP="2F856D31" w:rsidRDefault="4F147BD9" w14:paraId="7736F377" w14:textId="562295EC">
      <w:pPr>
        <w:pStyle w:val="Heading2"/>
        <w:spacing w:before="0" w:after="0"/>
        <w:rPr>
          <w:rFonts w:ascii="Cambria" w:hAnsi="Cambria" w:eastAsia="Cambria" w:cs="Cambria"/>
          <w:b/>
          <w:bCs/>
          <w:color w:val="000000" w:themeColor="text1"/>
          <w:sz w:val="24"/>
          <w:szCs w:val="24"/>
        </w:rPr>
      </w:pPr>
      <w:r w:rsidRPr="2F856D31">
        <w:rPr>
          <w:rFonts w:ascii="Cambria" w:hAnsi="Cambria" w:eastAsia="Cambria" w:cs="Cambria"/>
          <w:b/>
          <w:bCs/>
          <w:color w:val="000000" w:themeColor="text1"/>
          <w:sz w:val="24"/>
          <w:szCs w:val="24"/>
        </w:rPr>
        <w:t>Onset and Timing</w:t>
      </w:r>
    </w:p>
    <w:p w:rsidR="00D260AF" w:rsidP="54FFCC64" w:rsidRDefault="4F147BD9" w14:paraId="628D4DF7" w14:textId="7E12E742">
      <w:pPr>
        <w:pStyle w:val="Normal"/>
        <w:spacing w:after="0"/>
        <w:rPr>
          <w:rFonts w:ascii="Cambria" w:hAnsi="Cambria" w:eastAsia="Cambria" w:cs="Cambria"/>
          <w:color w:val="000000" w:themeColor="text1"/>
        </w:rPr>
      </w:pPr>
      <w:r w:rsidRPr="54FFCC64" w:rsidR="4F147BD9">
        <w:rPr>
          <w:rFonts w:ascii="Cambria" w:hAnsi="Cambria" w:eastAsia="Cambria" w:cs="Cambria"/>
          <w:color w:val="000000" w:themeColor="text1" w:themeTint="FF" w:themeShade="FF"/>
          <w:u w:val="single"/>
        </w:rPr>
        <w:t>Onset</w:t>
      </w:r>
      <w:r w:rsidRPr="54FFCC64" w:rsidR="4F147BD9">
        <w:rPr>
          <w:rFonts w:ascii="Cambria" w:hAnsi="Cambria" w:eastAsia="Cambria" w:cs="Cambria"/>
          <w:color w:val="000000" w:themeColor="text1" w:themeTint="FF" w:themeShade="FF"/>
        </w:rPr>
        <w:t xml:space="preserve">: The pain associated with </w:t>
      </w:r>
      <w:r w:rsidRPr="54FFCC64" w:rsidR="4C1C86C2">
        <w:rPr>
          <w:rFonts w:ascii="Cambria" w:hAnsi="Cambria" w:eastAsia="Cambria" w:cs="Cambria"/>
          <w:color w:val="000000" w:themeColor="text1" w:themeTint="FF" w:themeShade="FF"/>
        </w:rPr>
        <w:t>MI</w:t>
      </w:r>
      <w:r w:rsidRPr="54FFCC64" w:rsidR="4F147BD9">
        <w:rPr>
          <w:rFonts w:ascii="Cambria" w:hAnsi="Cambria" w:eastAsia="Cambria" w:cs="Cambria"/>
          <w:color w:val="000000" w:themeColor="text1" w:themeTint="FF" w:themeShade="FF"/>
        </w:rPr>
        <w:t xml:space="preserve"> typically takes several minutes or even longer to develop to its maximal intensity; similarly, angina builds up gradually in proportion to the intensity of exertion. </w:t>
      </w:r>
      <w:r w:rsidRPr="54FFCC64" w:rsidR="18E07E86">
        <w:rPr>
          <w:rFonts w:ascii="Cambria" w:hAnsi="Cambria" w:eastAsia="Cambria" w:cs="Cambria"/>
          <w:color w:val="000000" w:themeColor="text1" w:themeTint="FF" w:themeShade="FF"/>
        </w:rPr>
        <w:t xml:space="preserve">Unstable angina or infarction may cause pain at rest or with minimal exertion, such as after a large meal. </w:t>
      </w:r>
      <w:r w:rsidRPr="54FFCC64" w:rsidR="24BA549B">
        <w:rPr>
          <w:rFonts w:ascii="Cambria" w:hAnsi="Cambria" w:eastAsia="Cambria" w:cs="Cambria"/>
          <w:color w:val="000000" w:themeColor="text1" w:themeTint="FF" w:themeShade="FF"/>
        </w:rPr>
        <w:t xml:space="preserve">Our patient </w:t>
      </w:r>
      <w:r w:rsidRPr="54FFCC64" w:rsidR="4F147BD9">
        <w:rPr>
          <w:rFonts w:ascii="Cambria" w:hAnsi="Cambria" w:eastAsia="Cambria" w:cs="Cambria"/>
          <w:color w:val="000000" w:themeColor="text1" w:themeTint="FF" w:themeShade="FF"/>
        </w:rPr>
        <w:t>reports th</w:t>
      </w:r>
      <w:r w:rsidRPr="54FFCC64" w:rsidR="3B3D3690">
        <w:rPr>
          <w:rFonts w:ascii="Cambria" w:hAnsi="Cambria" w:eastAsia="Cambria" w:cs="Cambria"/>
          <w:color w:val="000000" w:themeColor="text1" w:themeTint="FF" w:themeShade="FF"/>
        </w:rPr>
        <w:t xml:space="preserve">at </w:t>
      </w:r>
      <w:r w:rsidRPr="54FFCC64" w:rsidR="6E5FCF9A">
        <w:rPr>
          <w:rFonts w:ascii="Cambria" w:hAnsi="Cambria" w:eastAsia="Cambria" w:cs="Cambria"/>
          <w:color w:val="000000" w:themeColor="text1" w:themeTint="FF" w:themeShade="FF"/>
        </w:rPr>
        <w:t>thei</w:t>
      </w:r>
      <w:r w:rsidRPr="54FFCC64" w:rsidR="3B3D3690">
        <w:rPr>
          <w:rFonts w:ascii="Cambria" w:hAnsi="Cambria" w:eastAsia="Cambria" w:cs="Cambria"/>
          <w:color w:val="000000" w:themeColor="text1" w:themeTint="FF" w:themeShade="FF"/>
        </w:rPr>
        <w:t>r episodes last</w:t>
      </w:r>
      <w:r w:rsidRPr="54FFCC64" w:rsidR="3B3D3690">
        <w:rPr>
          <w:rFonts w:ascii="Cambria" w:hAnsi="Cambria" w:eastAsia="Cambria" w:cs="Cambria" w:asciiTheme="minorAscii" w:hAnsiTheme="minorAscii" w:eastAsiaTheme="minorEastAsia" w:cstheme="minorBidi"/>
          <w:b w:val="1"/>
          <w:bCs w:val="1"/>
          <w:i w:val="1"/>
          <w:iCs w:val="1"/>
          <w:color w:val="C00000"/>
          <w:sz w:val="24"/>
          <w:szCs w:val="24"/>
          <w:lang w:eastAsia="ja-JP" w:bidi="ar-SA"/>
        </w:rPr>
        <w:t xml:space="preserve"> </w:t>
      </w:r>
      <w:r w:rsidRPr="54FFCC64" w:rsidR="3B3D3690">
        <w:rPr>
          <w:rFonts w:ascii="Cambria" w:hAnsi="Cambria" w:eastAsia="Cambria" w:cs="Cambria" w:asciiTheme="minorAscii" w:hAnsiTheme="minorAscii" w:eastAsiaTheme="minorEastAsia" w:cstheme="minorBidi"/>
          <w:b w:val="1"/>
          <w:bCs w:val="1"/>
          <w:i w:val="1"/>
          <w:iCs w:val="1"/>
          <w:color w:val="C00000"/>
          <w:sz w:val="24"/>
          <w:szCs w:val="24"/>
          <w:lang w:eastAsia="ja-JP" w:bidi="ar-SA"/>
        </w:rPr>
        <w:t>5-10 minutes</w:t>
      </w:r>
      <w:r w:rsidRPr="54FFCC64" w:rsidR="3B3D3690">
        <w:rPr>
          <w:rFonts w:ascii="Cambria" w:hAnsi="Cambria" w:eastAsia="Cambria" w:cs="Cambria" w:asciiTheme="minorAscii" w:hAnsiTheme="minorAscii" w:eastAsiaTheme="minorEastAsia" w:cstheme="minorBidi"/>
          <w:b w:val="1"/>
          <w:bCs w:val="1"/>
          <w:i w:val="1"/>
          <w:iCs w:val="1"/>
          <w:color w:val="C00000"/>
          <w:sz w:val="24"/>
          <w:szCs w:val="24"/>
          <w:lang w:eastAsia="ja-JP" w:bidi="ar-SA"/>
        </w:rPr>
        <w:t>.</w:t>
      </w:r>
      <w:r w:rsidRPr="54FFCC64" w:rsidR="4F147BD9">
        <w:rPr>
          <w:rFonts w:ascii="Cambria" w:hAnsi="Cambria" w:eastAsia="Cambria" w:cs="Cambria" w:asciiTheme="minorAscii" w:hAnsiTheme="minorAscii" w:eastAsiaTheme="minorEastAsia" w:cstheme="minorBidi"/>
          <w:b w:val="1"/>
          <w:bCs w:val="1"/>
          <w:i w:val="1"/>
          <w:iCs w:val="1"/>
          <w:color w:val="C00000"/>
          <w:sz w:val="24"/>
          <w:szCs w:val="24"/>
          <w:lang w:eastAsia="ja-JP" w:bidi="ar-SA"/>
        </w:rPr>
        <w:t xml:space="preserve"> </w:t>
      </w:r>
    </w:p>
    <w:p w:rsidR="00D260AF" w:rsidP="54FFCC64" w:rsidRDefault="4F147BD9" w14:paraId="0F5636F7" w14:textId="29990EBD">
      <w:pPr>
        <w:pStyle w:val="Normal"/>
        <w:spacing w:after="0"/>
        <w:rPr>
          <w:rFonts w:ascii="Cambria" w:hAnsi="Cambria" w:eastAsia="Cambria" w:cs="Cambria"/>
          <w:color w:val="000000" w:themeColor="text1" w:themeTint="FF" w:themeShade="FF"/>
        </w:rPr>
      </w:pPr>
      <w:r w:rsidRPr="54FFCC64" w:rsidR="4F147BD9">
        <w:rPr>
          <w:rFonts w:ascii="Cambria" w:hAnsi="Cambria" w:eastAsia="Cambria" w:cs="Cambria"/>
          <w:color w:val="000000" w:themeColor="text1" w:themeTint="FF" w:themeShade="FF"/>
          <w:u w:val="single"/>
        </w:rPr>
        <w:t>Timing:</w:t>
      </w:r>
      <w:r w:rsidRPr="54FFCC64" w:rsidR="4F147BD9">
        <w:rPr>
          <w:rFonts w:ascii="Cambria" w:hAnsi="Cambria" w:eastAsia="Cambria" w:cs="Cambria"/>
          <w:color w:val="000000" w:themeColor="text1" w:themeTint="FF" w:themeShade="FF"/>
        </w:rPr>
        <w:t xml:space="preserve"> Chest pain should be considered </w:t>
      </w:r>
      <w:r w:rsidRPr="54FFCC64" w:rsidR="4F147BD9">
        <w:rPr>
          <w:rFonts w:ascii="Cambria" w:hAnsi="Cambria" w:eastAsia="Cambria" w:cs="Cambria"/>
          <w:b w:val="1"/>
          <w:bCs w:val="1"/>
          <w:i w:val="1"/>
          <w:iCs w:val="1"/>
          <w:color w:val="C00000"/>
        </w:rPr>
        <w:t>acute</w:t>
      </w:r>
      <w:r w:rsidRPr="54FFCC64" w:rsidR="4F147BD9">
        <w:rPr>
          <w:rFonts w:ascii="Cambria" w:hAnsi="Cambria" w:eastAsia="Cambria" w:cs="Cambria"/>
          <w:color w:val="000000" w:themeColor="text1" w:themeTint="FF" w:themeShade="FF"/>
        </w:rPr>
        <w:t xml:space="preserve"> when it is new onset or involves a change in pattern, intensity, or duration compared with </w:t>
      </w:r>
      <w:r w:rsidRPr="54FFCC64" w:rsidR="4F147BD9">
        <w:rPr>
          <w:rFonts w:ascii="Cambria" w:hAnsi="Cambria" w:eastAsia="Cambria" w:cs="Cambria"/>
          <w:color w:val="000000" w:themeColor="text1" w:themeTint="FF" w:themeShade="FF"/>
        </w:rPr>
        <w:t>previous</w:t>
      </w:r>
      <w:r w:rsidRPr="54FFCC64" w:rsidR="4F147BD9">
        <w:rPr>
          <w:rFonts w:ascii="Cambria" w:hAnsi="Cambria" w:eastAsia="Cambria" w:cs="Cambria"/>
          <w:color w:val="000000" w:themeColor="text1" w:themeTint="FF" w:themeShade="FF"/>
        </w:rPr>
        <w:t xml:space="preserve"> episodes in a patient with recurrent symptoms.</w:t>
      </w:r>
      <w:r w:rsidRPr="54FFCC64" w:rsidR="0A1EC04E">
        <w:rPr>
          <w:rFonts w:ascii="Cambria" w:hAnsi="Cambria" w:eastAsia="Cambria" w:cs="Cambria"/>
          <w:color w:val="000000" w:themeColor="text1" w:themeTint="FF" w:themeShade="FF"/>
        </w:rPr>
        <w:t xml:space="preserve"> Angina occurs during (not after) exertion</w:t>
      </w:r>
      <w:r w:rsidRPr="54FFCC64" w:rsidR="0A1EC04E">
        <w:rPr>
          <w:rFonts w:ascii="Cambria" w:hAnsi="Cambria" w:eastAsia="Cambria" w:cs="Cambria"/>
          <w:color w:val="505050"/>
        </w:rPr>
        <w:t xml:space="preserve"> </w:t>
      </w:r>
      <w:r w:rsidRPr="54FFCC64" w:rsidR="0A1EC04E">
        <w:rPr>
          <w:rFonts w:ascii="Cambria" w:hAnsi="Cambria" w:eastAsia="Cambria" w:cs="Cambria"/>
          <w:color w:val="000000" w:themeColor="text1" w:themeTint="FF" w:themeShade="FF"/>
        </w:rPr>
        <w:t>and is promptly relieved by rest. Unstable angina or infarction may cause pain at rest or with minimal exertion, such as after a large meal.</w:t>
      </w:r>
    </w:p>
    <w:p w:rsidR="00D260AF" w:rsidP="2F856D31" w:rsidRDefault="4F147BD9" w14:paraId="06CB08A0" w14:textId="3733EFCD">
      <w:pPr>
        <w:rPr>
          <w:rFonts w:ascii="Cambria" w:hAnsi="Cambria" w:eastAsia="Cambria" w:cs="Cambria"/>
          <w:color w:val="000000" w:themeColor="text1"/>
        </w:rPr>
      </w:pPr>
    </w:p>
    <w:p w:rsidR="00D260AF" w:rsidP="2F856D31" w:rsidRDefault="4F147BD9" w14:paraId="232AA950" w14:textId="00D04562">
      <w:pPr>
        <w:spacing w:after="0"/>
        <w:rPr>
          <w:rFonts w:ascii="Cambria" w:hAnsi="Cambria" w:eastAsia="Cambria" w:cs="Cambria"/>
          <w:color w:val="000000" w:themeColor="text1"/>
        </w:rPr>
      </w:pPr>
      <w:r w:rsidRPr="2F856D31">
        <w:rPr>
          <w:rFonts w:ascii="Cambria" w:hAnsi="Cambria" w:eastAsia="Cambria" w:cs="Cambria"/>
          <w:b/>
          <w:bCs/>
          <w:color w:val="000000" w:themeColor="text1"/>
          <w:highlight w:val="yellow"/>
        </w:rPr>
        <w:t>Key point #</w:t>
      </w:r>
      <w:r w:rsidRPr="2F856D31" w:rsidR="74F09EC6">
        <w:rPr>
          <w:rFonts w:ascii="Cambria" w:hAnsi="Cambria" w:eastAsia="Cambria" w:cs="Cambria"/>
          <w:b/>
          <w:bCs/>
          <w:color w:val="000000" w:themeColor="text1"/>
          <w:highlight w:val="yellow"/>
        </w:rPr>
        <w:t>2</w:t>
      </w:r>
      <w:r w:rsidRPr="2F856D31">
        <w:rPr>
          <w:rFonts w:ascii="Cambria" w:hAnsi="Cambria" w:eastAsia="Cambria" w:cs="Cambria"/>
          <w:color w:val="000000" w:themeColor="text1"/>
        </w:rPr>
        <w:t>: Establish onset of discomfort with progression to maximal intensity over minutes and relative acute nature of symptoms (hours vs days)</w:t>
      </w:r>
    </w:p>
    <w:p w:rsidR="00D260AF" w:rsidP="2F856D31" w:rsidRDefault="00D260AF" w14:paraId="1700675A" w14:textId="7B415BE2">
      <w:pPr>
        <w:spacing w:after="0"/>
        <w:rPr>
          <w:rFonts w:ascii="Cambria" w:hAnsi="Cambria" w:eastAsia="Cambria" w:cs="Cambria"/>
          <w:b/>
          <w:bCs/>
          <w:color w:val="505050"/>
        </w:rPr>
      </w:pPr>
    </w:p>
    <w:p w:rsidR="00D260AF" w:rsidP="2F856D31" w:rsidRDefault="4F147BD9" w14:paraId="21419CA1" w14:textId="302E5A98">
      <w:pPr>
        <w:spacing w:after="0"/>
        <w:rPr>
          <w:rFonts w:ascii="Cambria" w:hAnsi="Cambria" w:eastAsia="Cambria" w:cs="Cambria"/>
          <w:color w:val="000000" w:themeColor="text1"/>
        </w:rPr>
      </w:pPr>
      <w:r w:rsidRPr="2F856D31">
        <w:rPr>
          <w:rFonts w:ascii="Cambria" w:hAnsi="Cambria" w:eastAsia="Cambria" w:cs="Cambria"/>
          <w:b/>
          <w:bCs/>
          <w:color w:val="000000" w:themeColor="text1"/>
        </w:rPr>
        <w:t>Precipitating and relieving factors</w:t>
      </w:r>
    </w:p>
    <w:p w:rsidR="00D260AF" w:rsidP="2F856D31" w:rsidRDefault="4F147BD9" w14:paraId="3C5D1E5B" w14:textId="3CDA510C">
      <w:pPr>
        <w:spacing w:after="0"/>
        <w:rPr>
          <w:rFonts w:ascii="Cambria" w:hAnsi="Cambria" w:eastAsia="Cambria" w:cs="Cambria"/>
          <w:color w:val="000000" w:themeColor="text1"/>
        </w:rPr>
      </w:pPr>
      <w:r w:rsidRPr="54FFCC64" w:rsidR="4F147BD9">
        <w:rPr>
          <w:rFonts w:ascii="Cambria" w:hAnsi="Cambria" w:eastAsia="Cambria" w:cs="Cambria"/>
          <w:color w:val="000000" w:themeColor="text1" w:themeTint="FF" w:themeShade="FF"/>
        </w:rPr>
        <w:t>Occurrence</w:t>
      </w:r>
      <w:r w:rsidRPr="54FFCC64" w:rsidR="4F147BD9">
        <w:rPr>
          <w:rFonts w:ascii="Cambria" w:hAnsi="Cambria" w:eastAsia="Cambria" w:cs="Cambria"/>
          <w:color w:val="000000" w:themeColor="text1" w:themeTint="FF" w:themeShade="FF"/>
        </w:rPr>
        <w:t xml:space="preserve"> of pain at rest or with minimal exertion is typical of </w:t>
      </w:r>
      <w:r w:rsidRPr="54FFCC64" w:rsidR="12F47BBE">
        <w:rPr>
          <w:rFonts w:ascii="Cambria" w:hAnsi="Cambria" w:eastAsia="Cambria" w:cs="Cambria"/>
          <w:color w:val="000000" w:themeColor="text1" w:themeTint="FF" w:themeShade="FF"/>
        </w:rPr>
        <w:t>ACS</w:t>
      </w:r>
      <w:r w:rsidRPr="54FFCC64" w:rsidR="4F147BD9">
        <w:rPr>
          <w:rFonts w:ascii="Cambria" w:hAnsi="Cambria" w:eastAsia="Cambria" w:cs="Cambria"/>
          <w:color w:val="000000" w:themeColor="text1" w:themeTint="FF" w:themeShade="FF"/>
        </w:rPr>
        <w:t>. Physical exercise or stress are common triggers for anginal symptoms.</w:t>
      </w:r>
      <w:r w:rsidRPr="54FFCC64" w:rsidR="134069A8">
        <w:rPr>
          <w:rFonts w:ascii="Cambria" w:hAnsi="Cambria" w:eastAsia="Cambria" w:cs="Cambria"/>
          <w:color w:val="000000" w:themeColor="text1" w:themeTint="FF" w:themeShade="FF"/>
        </w:rPr>
        <w:t xml:space="preserve"> Sometimes, even </w:t>
      </w:r>
      <w:r w:rsidRPr="54FFCC64" w:rsidR="134069A8">
        <w:rPr>
          <w:rFonts w:ascii="Cambria" w:hAnsi="Cambria" w:eastAsia="Cambria" w:cs="Cambria" w:asciiTheme="minorAscii" w:hAnsiTheme="minorAscii" w:eastAsiaTheme="minorEastAsia" w:cstheme="minorBidi"/>
          <w:b w:val="1"/>
          <w:bCs w:val="1"/>
          <w:i w:val="1"/>
          <w:iCs w:val="1"/>
          <w:color w:val="C00000"/>
          <w:sz w:val="24"/>
          <w:szCs w:val="24"/>
          <w:lang w:eastAsia="ja-JP" w:bidi="ar-SA"/>
        </w:rPr>
        <w:t>eating a heavy meal or spicy food can trigger atypical angina</w:t>
      </w:r>
      <w:r w:rsidRPr="54FFCC64" w:rsidR="134069A8">
        <w:rPr>
          <w:rFonts w:ascii="Cambria" w:hAnsi="Cambria" w:eastAsia="Cambria" w:cs="Cambria" w:asciiTheme="minorAscii" w:hAnsiTheme="minorAscii" w:eastAsiaTheme="minorEastAsia" w:cstheme="minorBidi"/>
          <w:b w:val="1"/>
          <w:bCs w:val="1"/>
          <w:i w:val="1"/>
          <w:iCs w:val="1"/>
          <w:color w:val="C00000"/>
          <w:sz w:val="24"/>
          <w:szCs w:val="24"/>
          <w:lang w:eastAsia="ja-JP" w:bidi="ar-SA"/>
        </w:rPr>
        <w:t>.</w:t>
      </w:r>
    </w:p>
    <w:p w:rsidR="00D260AF" w:rsidP="2F856D31" w:rsidRDefault="00D260AF" w14:paraId="49D96DBE" w14:textId="6691515F">
      <w:pPr>
        <w:spacing w:after="0"/>
        <w:rPr>
          <w:rFonts w:ascii="Cambria" w:hAnsi="Cambria" w:eastAsia="Cambria" w:cs="Cambria"/>
          <w:color w:val="505050"/>
        </w:rPr>
      </w:pPr>
    </w:p>
    <w:p w:rsidR="00D260AF" w:rsidP="2F856D31" w:rsidRDefault="4F147BD9" w14:paraId="11BA292D" w14:textId="3D7E11BE">
      <w:pPr>
        <w:spacing w:after="0"/>
        <w:rPr>
          <w:rFonts w:ascii="Cambria" w:hAnsi="Cambria" w:eastAsia="Cambria" w:cs="Cambria"/>
          <w:color w:val="000000" w:themeColor="text1"/>
        </w:rPr>
      </w:pPr>
      <w:r w:rsidRPr="2F856D31">
        <w:rPr>
          <w:rFonts w:ascii="Cambria" w:hAnsi="Cambria" w:eastAsia="Cambria" w:cs="Cambria"/>
          <w:b/>
          <w:bCs/>
          <w:color w:val="000000" w:themeColor="text1"/>
        </w:rPr>
        <w:t>Associated features</w:t>
      </w:r>
    </w:p>
    <w:p w:rsidR="00D260AF" w:rsidP="2F856D31" w:rsidRDefault="6208D041" w14:paraId="1EEFBD59" w14:textId="4E05E0D6">
      <w:pPr>
        <w:rPr>
          <w:rFonts w:ascii="Cambria" w:hAnsi="Cambria" w:eastAsia="Cambria" w:cs="Cambria"/>
          <w:color w:val="000000" w:themeColor="text1"/>
        </w:rPr>
      </w:pPr>
      <w:r w:rsidRPr="2F856D31">
        <w:rPr>
          <w:rFonts w:ascii="Cambria" w:hAnsi="Cambria" w:eastAsia="Cambria" w:cs="Cambria"/>
          <w:color w:val="000000" w:themeColor="text1"/>
        </w:rPr>
        <w:t>Symptoms like dyspnea, palpitations, diaphoresis, and nausea are common with myocardial ischemia. Some patients experience a sensation of impending death. Dyspnea, often due to ischemic left ventricular dysfunction, may also accompany ischemia.</w:t>
      </w:r>
    </w:p>
    <w:p w:rsidR="00D260AF" w:rsidP="2F856D31" w:rsidRDefault="6208D041" w14:paraId="329B0B22" w14:textId="723428FF">
      <w:pPr>
        <w:rPr>
          <w:rFonts w:ascii="Cambria" w:hAnsi="Cambria" w:eastAsia="Cambria" w:cs="Cambria"/>
          <w:b/>
          <w:bCs/>
          <w:color w:val="000000" w:themeColor="text1"/>
          <w:u w:val="single"/>
        </w:rPr>
      </w:pPr>
      <w:r w:rsidRPr="2F856D31">
        <w:rPr>
          <w:rFonts w:ascii="Cambria" w:hAnsi="Cambria" w:eastAsia="Cambria" w:cs="Cambria"/>
          <w:b/>
          <w:bCs/>
          <w:color w:val="000000" w:themeColor="text1"/>
          <w:u w:val="single"/>
        </w:rPr>
        <w:t>Differentiating Diagnoses</w:t>
      </w:r>
    </w:p>
    <w:p w:rsidR="00D260AF" w:rsidP="2F856D31" w:rsidRDefault="5009E045" w14:paraId="496646F4" w14:textId="24CACE33">
      <w:pPr>
        <w:pStyle w:val="ListParagraph"/>
        <w:numPr>
          <w:ilvl w:val="0"/>
          <w:numId w:val="1"/>
        </w:numPr>
        <w:spacing w:after="0"/>
        <w:rPr>
          <w:rFonts w:ascii="Cambria" w:hAnsi="Cambria" w:eastAsia="Cambria" w:cs="Cambria"/>
          <w:color w:val="000000" w:themeColor="text1"/>
        </w:rPr>
      </w:pPr>
      <w:r w:rsidRPr="2F856D31">
        <w:rPr>
          <w:rFonts w:ascii="Cambria" w:hAnsi="Cambria" w:eastAsia="Cambria" w:cs="Cambria"/>
          <w:color w:val="000000" w:themeColor="text1"/>
        </w:rPr>
        <w:t xml:space="preserve">Pain that occurs </w:t>
      </w:r>
      <w:r w:rsidRPr="00A368E7">
        <w:rPr>
          <w:rFonts w:ascii="Cambria" w:hAnsi="Cambria" w:eastAsia="Cambria" w:cs="Cambria"/>
          <w:i/>
          <w:iCs/>
          <w:color w:val="000000" w:themeColor="text1"/>
        </w:rPr>
        <w:t>after, rather than during, exertion</w:t>
      </w:r>
      <w:r w:rsidRPr="2F856D31">
        <w:rPr>
          <w:rFonts w:ascii="Cambria" w:hAnsi="Cambria" w:eastAsia="Cambria" w:cs="Cambria"/>
          <w:color w:val="000000" w:themeColor="text1"/>
        </w:rPr>
        <w:t xml:space="preserve"> is usually musculoskeletal or psychological in origin.  Fleeting chest pain lasting ‘seconds’ is unlikely to be ischemic in nature.</w:t>
      </w:r>
    </w:p>
    <w:p w:rsidR="00D260AF" w:rsidP="2F856D31" w:rsidRDefault="5009E045" w14:paraId="7231423F" w14:textId="6D683CF0">
      <w:pPr>
        <w:pStyle w:val="ListParagraph"/>
        <w:numPr>
          <w:ilvl w:val="0"/>
          <w:numId w:val="1"/>
        </w:numPr>
        <w:spacing w:after="0"/>
        <w:rPr>
          <w:rFonts w:ascii="Cambria" w:hAnsi="Cambria" w:eastAsia="Cambria" w:cs="Cambria"/>
          <w:color w:val="000000" w:themeColor="text1"/>
        </w:rPr>
      </w:pPr>
      <w:r w:rsidRPr="2F856D31">
        <w:rPr>
          <w:rFonts w:ascii="Cambria" w:hAnsi="Cambria" w:eastAsia="Cambria" w:cs="Cambria"/>
          <w:color w:val="000000" w:themeColor="text1"/>
        </w:rPr>
        <w:t>Pain that is worse with inspiration (pleuritic) or changes with position is unlikely related with ischemic heart disease.  Relief with nitroglycerine is not diagnostic and should not be used as criteria.</w:t>
      </w:r>
    </w:p>
    <w:p w:rsidR="00D260AF" w:rsidP="2F856D31" w:rsidRDefault="4F147BD9" w14:paraId="2853D06D" w14:textId="68315CCD">
      <w:pPr>
        <w:pStyle w:val="ListParagraph"/>
        <w:numPr>
          <w:ilvl w:val="0"/>
          <w:numId w:val="1"/>
        </w:numPr>
        <w:spacing w:after="0"/>
        <w:rPr>
          <w:rFonts w:ascii="Cambria" w:hAnsi="Cambria" w:eastAsia="Cambria" w:cs="Cambria"/>
          <w:b w:val="1"/>
          <w:bCs w:val="1"/>
          <w:color w:val="000000" w:themeColor="text1"/>
        </w:rPr>
      </w:pPr>
      <w:r w:rsidRPr="54FFCC64" w:rsidR="4F147BD9">
        <w:rPr>
          <w:rFonts w:ascii="Cambria" w:hAnsi="Cambria" w:eastAsia="Cambria" w:cs="Cambria" w:asciiTheme="minorAscii" w:hAnsiTheme="minorAscii" w:eastAsiaTheme="minorEastAsia" w:cstheme="minorBidi"/>
          <w:b w:val="1"/>
          <w:bCs w:val="1"/>
          <w:i w:val="1"/>
          <w:iCs w:val="1"/>
          <w:color w:val="C00000"/>
          <w:sz w:val="24"/>
          <w:szCs w:val="24"/>
          <w:lang w:eastAsia="ja-JP" w:bidi="ar-SA"/>
        </w:rPr>
        <w:t xml:space="preserve">Gastrointestinal disorders, such as </w:t>
      </w:r>
      <w:r w:rsidRPr="54FFCC64" w:rsidR="24294224">
        <w:rPr>
          <w:rFonts w:ascii="Cambria" w:hAnsi="Cambria" w:eastAsia="Cambria" w:cs="Cambria" w:asciiTheme="minorAscii" w:hAnsiTheme="minorAscii" w:eastAsiaTheme="minorEastAsia" w:cstheme="minorBidi"/>
          <w:b w:val="1"/>
          <w:bCs w:val="1"/>
          <w:i w:val="1"/>
          <w:iCs w:val="1"/>
          <w:color w:val="C00000"/>
          <w:sz w:val="24"/>
          <w:szCs w:val="24"/>
          <w:lang w:eastAsia="ja-JP" w:bidi="ar-SA"/>
        </w:rPr>
        <w:t>GERD</w:t>
      </w:r>
      <w:r w:rsidRPr="54FFCC64" w:rsidR="4F147BD9">
        <w:rPr>
          <w:rFonts w:ascii="Cambria" w:hAnsi="Cambria" w:eastAsia="Cambria" w:cs="Cambria" w:asciiTheme="minorAscii" w:hAnsiTheme="minorAscii" w:eastAsiaTheme="minorEastAsia" w:cstheme="minorBidi"/>
          <w:b w:val="1"/>
          <w:bCs w:val="1"/>
          <w:i w:val="1"/>
          <w:iCs w:val="1"/>
          <w:color w:val="C00000"/>
          <w:sz w:val="24"/>
          <w:szCs w:val="24"/>
          <w:lang w:eastAsia="ja-JP" w:bidi="ar-SA"/>
        </w:rPr>
        <w:t xml:space="preserve"> or peptic ulceration, may present with chest pain that is hard to distinguish from myocardial ischemia; </w:t>
      </w:r>
      <w:r w:rsidRPr="54FFCC64" w:rsidR="4F147BD9">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it may even be precipitated by exercise and be relieved by nitrates</w:t>
      </w:r>
      <w:r w:rsidRPr="54FFCC64" w:rsidR="4F147BD9">
        <w:rPr>
          <w:rFonts w:ascii="Cambria" w:hAnsi="Cambria" w:eastAsia="Cambria" w:cs="Cambria"/>
          <w:b w:val="1"/>
          <w:bCs w:val="1"/>
          <w:i w:val="0"/>
          <w:iCs w:val="0"/>
          <w:color w:val="000000" w:themeColor="text1" w:themeTint="FF" w:themeShade="FF"/>
        </w:rPr>
        <w:t>.</w:t>
      </w:r>
      <w:r w:rsidRPr="54FFCC64" w:rsidR="4F147BD9">
        <w:rPr>
          <w:rFonts w:ascii="Cambria" w:hAnsi="Cambria" w:eastAsia="Cambria" w:cs="Cambria"/>
          <w:color w:val="000000" w:themeColor="text1" w:themeTint="FF" w:themeShade="FF"/>
        </w:rPr>
        <w:t xml:space="preserve"> However, it is usually possible to elicit a history relating chest pain to supine posture or eating, drinking or esophageal reflux. The pain of gastro-esophageal reflux often radiates to the inter-scapular region and dysphagia may be present. Severe chest pain arising after retching or vomiting, or following esophageal instrumentation, should raise the possibility of </w:t>
      </w:r>
      <w:r w:rsidRPr="54FFCC64" w:rsidR="4F147BD9">
        <w:rPr>
          <w:rFonts w:ascii="Cambria" w:hAnsi="Cambria" w:eastAsia="Cambria" w:cs="Cambria"/>
          <w:b w:val="0"/>
          <w:bCs w:val="0"/>
          <w:color w:val="000000" w:themeColor="text1" w:themeTint="FF" w:themeShade="FF"/>
        </w:rPr>
        <w:t>esophageal perforation.</w:t>
      </w:r>
    </w:p>
    <w:p w:rsidR="00D260AF" w:rsidP="2F856D31" w:rsidRDefault="00D260AF" w14:paraId="167B6E73" w14:textId="58077584">
      <w:pPr>
        <w:pStyle w:val="ListParagraph"/>
        <w:spacing w:after="0"/>
        <w:rPr>
          <w:rFonts w:ascii="Cambria" w:hAnsi="Cambria" w:eastAsia="Cambria" w:cs="Cambria"/>
          <w:b/>
          <w:bCs/>
          <w:color w:val="000000" w:themeColor="text1"/>
        </w:rPr>
      </w:pPr>
    </w:p>
    <w:tbl>
      <w:tblPr>
        <w:tblStyle w:val="TableGrid"/>
        <w:tblW w:w="0" w:type="auto"/>
        <w:tblLayout w:type="fixed"/>
        <w:tblLook w:val="06A0" w:firstRow="1" w:lastRow="0" w:firstColumn="1" w:lastColumn="0" w:noHBand="1" w:noVBand="1"/>
      </w:tblPr>
      <w:tblGrid>
        <w:gridCol w:w="1832"/>
        <w:gridCol w:w="3663"/>
        <w:gridCol w:w="3865"/>
      </w:tblGrid>
      <w:tr w:rsidR="2F856D31" w:rsidTr="54FFCC64" w14:paraId="53F7F825" w14:textId="77777777">
        <w:trPr>
          <w:trHeight w:val="300"/>
        </w:trPr>
        <w:tc>
          <w:tcPr>
            <w:tcW w:w="1832" w:type="dxa"/>
            <w:tcMar/>
          </w:tcPr>
          <w:p w:rsidR="2F856D31" w:rsidP="2F856D31" w:rsidRDefault="2F856D31" w14:paraId="23CB1DE1" w14:textId="46B90E99">
            <w:pPr>
              <w:rPr>
                <w:rFonts w:ascii="Cambria" w:hAnsi="Cambria" w:eastAsia="Cambria" w:cs="Cambria"/>
                <w:b/>
                <w:bCs/>
                <w:color w:val="000000" w:themeColor="text1"/>
              </w:rPr>
            </w:pPr>
          </w:p>
        </w:tc>
        <w:tc>
          <w:tcPr>
            <w:tcW w:w="3663" w:type="dxa"/>
            <w:tcMar/>
          </w:tcPr>
          <w:p w:rsidR="2F856D31" w:rsidP="2F856D31" w:rsidRDefault="2F856D31" w14:paraId="5D346B35" w14:textId="305EEF3C">
            <w:pPr>
              <w:rPr>
                <w:rFonts w:ascii="Cambria" w:hAnsi="Cambria" w:eastAsia="Cambria" w:cs="Cambria"/>
                <w:b/>
                <w:bCs/>
                <w:color w:val="000000" w:themeColor="text1"/>
              </w:rPr>
            </w:pPr>
            <w:r w:rsidRPr="2F856D31">
              <w:rPr>
                <w:rFonts w:ascii="Cambria" w:hAnsi="Cambria" w:eastAsia="Cambria" w:cs="Cambria"/>
                <w:b/>
                <w:bCs/>
                <w:color w:val="000000" w:themeColor="text1"/>
              </w:rPr>
              <w:t>Cardiac Etiology</w:t>
            </w:r>
          </w:p>
        </w:tc>
        <w:tc>
          <w:tcPr>
            <w:tcW w:w="3865" w:type="dxa"/>
            <w:tcMar/>
          </w:tcPr>
          <w:p w:rsidR="2F856D31" w:rsidP="2F856D31" w:rsidRDefault="2F856D31" w14:paraId="0B6B51A3" w14:textId="7F261AC1">
            <w:pPr>
              <w:rPr>
                <w:rFonts w:ascii="Cambria" w:hAnsi="Cambria" w:eastAsia="Cambria" w:cs="Cambria"/>
                <w:b/>
                <w:bCs/>
                <w:color w:val="000000" w:themeColor="text1"/>
              </w:rPr>
            </w:pPr>
            <w:r w:rsidRPr="2F856D31">
              <w:rPr>
                <w:rFonts w:ascii="Cambria" w:hAnsi="Cambria" w:eastAsia="Cambria" w:cs="Cambria"/>
                <w:b/>
                <w:bCs/>
                <w:color w:val="000000" w:themeColor="text1"/>
              </w:rPr>
              <w:t>GI Etiology</w:t>
            </w:r>
          </w:p>
        </w:tc>
      </w:tr>
      <w:tr w:rsidR="2F856D31" w:rsidTr="54FFCC64" w14:paraId="2406EB26" w14:textId="77777777">
        <w:trPr>
          <w:trHeight w:val="300"/>
        </w:trPr>
        <w:tc>
          <w:tcPr>
            <w:tcW w:w="1832" w:type="dxa"/>
            <w:tcMar/>
          </w:tcPr>
          <w:p w:rsidR="2F856D31" w:rsidP="2F856D31" w:rsidRDefault="2F856D31" w14:paraId="7B26718F" w14:textId="50513D8B">
            <w:pPr>
              <w:rPr>
                <w:rFonts w:ascii="Cambria" w:hAnsi="Cambria" w:eastAsia="Cambria" w:cs="Cambria"/>
                <w:color w:val="000000" w:themeColor="text1"/>
              </w:rPr>
            </w:pPr>
            <w:r w:rsidRPr="2F856D31">
              <w:rPr>
                <w:rFonts w:ascii="Cambria" w:hAnsi="Cambria" w:eastAsia="Cambria" w:cs="Cambria"/>
                <w:color w:val="000000" w:themeColor="text1"/>
              </w:rPr>
              <w:t>When does the discomfort get worse?</w:t>
            </w:r>
          </w:p>
        </w:tc>
        <w:tc>
          <w:tcPr>
            <w:tcW w:w="3663" w:type="dxa"/>
            <w:tcMar/>
          </w:tcPr>
          <w:p w:rsidR="2F856D31" w:rsidP="2F856D31" w:rsidRDefault="2F856D31" w14:paraId="6B136FF5" w14:textId="487EEE9F">
            <w:pPr>
              <w:rPr>
                <w:rFonts w:ascii="Cambria" w:hAnsi="Cambria" w:eastAsia="Cambria" w:cs="Cambria"/>
              </w:rPr>
            </w:pPr>
            <w:r w:rsidRPr="2F856D31">
              <w:rPr>
                <w:rFonts w:ascii="Cambria" w:hAnsi="Cambria" w:eastAsia="Cambria" w:cs="Cambria"/>
              </w:rPr>
              <w:t>• During exertion (e.g., walking, climbing stairs)</w:t>
            </w:r>
          </w:p>
          <w:p w:rsidR="2F856D31" w:rsidP="2F856D31" w:rsidRDefault="2F856D31" w14:paraId="3EABD3FD" w14:textId="60D94C2C">
            <w:pPr>
              <w:rPr>
                <w:rFonts w:ascii="Cambria" w:hAnsi="Cambria" w:eastAsia="Cambria" w:cs="Cambria"/>
              </w:rPr>
            </w:pPr>
            <w:r w:rsidRPr="2F856D31">
              <w:rPr>
                <w:rFonts w:ascii="Cambria" w:hAnsi="Cambria" w:eastAsia="Cambria" w:cs="Cambria"/>
              </w:rPr>
              <w:t>• After a heavy meal or eating spicy food</w:t>
            </w:r>
          </w:p>
          <w:p w:rsidR="2F856D31" w:rsidP="2F856D31" w:rsidRDefault="2F856D31" w14:paraId="2E15AFDF" w14:textId="19A7B633">
            <w:pPr>
              <w:rPr>
                <w:rFonts w:ascii="Cambria" w:hAnsi="Cambria" w:eastAsia="Cambria" w:cs="Cambria"/>
              </w:rPr>
            </w:pPr>
            <w:r w:rsidRPr="2F856D31">
              <w:rPr>
                <w:rFonts w:ascii="Cambria" w:hAnsi="Cambria" w:eastAsia="Cambria" w:cs="Cambria"/>
              </w:rPr>
              <w:t>• Exposure to cold (e.g., wind) or stress</w:t>
            </w:r>
          </w:p>
        </w:tc>
        <w:tc>
          <w:tcPr>
            <w:tcW w:w="3865" w:type="dxa"/>
            <w:tcMar/>
          </w:tcPr>
          <w:p w:rsidR="2F856D31" w:rsidP="2F856D31" w:rsidRDefault="2F856D31" w14:paraId="4AF81C10" w14:textId="2B6130ED">
            <w:pPr>
              <w:rPr>
                <w:rFonts w:ascii="Cambria" w:hAnsi="Cambria" w:eastAsia="Cambria" w:cs="Cambria"/>
              </w:rPr>
            </w:pPr>
            <w:r w:rsidRPr="2F856D31">
              <w:rPr>
                <w:rFonts w:ascii="Cambria" w:hAnsi="Cambria" w:eastAsia="Cambria" w:cs="Cambria"/>
              </w:rPr>
              <w:t>• Post-prandial (within 30-60 minutes after eating)</w:t>
            </w:r>
          </w:p>
          <w:p w:rsidR="2F856D31" w:rsidP="2F856D31" w:rsidRDefault="2F856D31" w14:paraId="4DBB68C0" w14:textId="5ADFC15A">
            <w:pPr>
              <w:rPr>
                <w:rFonts w:ascii="Cambria" w:hAnsi="Cambria" w:eastAsia="Cambria" w:cs="Cambria"/>
              </w:rPr>
            </w:pPr>
            <w:r w:rsidRPr="54FFCC64" w:rsidR="25101697">
              <w:rPr>
                <w:rFonts w:ascii="Cambria" w:hAnsi="Cambria" w:eastAsia="Cambria" w:cs="Cambria"/>
              </w:rPr>
              <w:t>• Lying down</w:t>
            </w:r>
            <w:r w:rsidRPr="54FFCC64" w:rsidR="7F600155">
              <w:rPr>
                <w:rFonts w:ascii="Cambria" w:hAnsi="Cambria" w:eastAsia="Cambria" w:cs="Cambria"/>
              </w:rPr>
              <w:t>, in supine position</w:t>
            </w:r>
          </w:p>
          <w:p w:rsidR="2F856D31" w:rsidP="2F856D31" w:rsidRDefault="2F856D31" w14:paraId="061D09C9" w14:textId="248D53FE">
            <w:pPr>
              <w:rPr>
                <w:rFonts w:ascii="Cambria" w:hAnsi="Cambria" w:eastAsia="Cambria" w:cs="Cambria"/>
              </w:rPr>
            </w:pPr>
            <w:r w:rsidRPr="2F856D31">
              <w:rPr>
                <w:rFonts w:ascii="Cambria" w:hAnsi="Cambria" w:eastAsia="Cambria" w:cs="Cambria"/>
              </w:rPr>
              <w:t>• After large meals or fatty foods</w:t>
            </w:r>
          </w:p>
        </w:tc>
      </w:tr>
      <w:tr w:rsidR="2F856D31" w:rsidTr="54FFCC64" w14:paraId="7F28A94E" w14:textId="77777777">
        <w:trPr>
          <w:trHeight w:val="300"/>
        </w:trPr>
        <w:tc>
          <w:tcPr>
            <w:tcW w:w="1832" w:type="dxa"/>
            <w:tcMar/>
          </w:tcPr>
          <w:p w:rsidR="2F856D31" w:rsidP="2F856D31" w:rsidRDefault="2F856D31" w14:paraId="48B2AD83" w14:textId="2C0C6FA4">
            <w:pPr>
              <w:rPr>
                <w:rFonts w:ascii="Cambria" w:hAnsi="Cambria" w:eastAsia="Cambria" w:cs="Cambria"/>
                <w:color w:val="000000" w:themeColor="text1"/>
              </w:rPr>
            </w:pPr>
            <w:r w:rsidRPr="2F856D31">
              <w:rPr>
                <w:rFonts w:ascii="Cambria" w:hAnsi="Cambria" w:eastAsia="Cambria" w:cs="Cambria"/>
                <w:color w:val="000000" w:themeColor="text1"/>
              </w:rPr>
              <w:t>What relieves the discomfort?</w:t>
            </w:r>
          </w:p>
        </w:tc>
        <w:tc>
          <w:tcPr>
            <w:tcW w:w="3663" w:type="dxa"/>
            <w:tcMar/>
          </w:tcPr>
          <w:p w:rsidR="2F856D31" w:rsidP="2F856D31" w:rsidRDefault="2F856D31" w14:paraId="13312A56" w14:textId="72441154">
            <w:pPr>
              <w:rPr>
                <w:rFonts w:ascii="Cambria" w:hAnsi="Cambria" w:eastAsia="Cambria" w:cs="Cambria"/>
              </w:rPr>
            </w:pPr>
            <w:r w:rsidRPr="2F856D31">
              <w:rPr>
                <w:rFonts w:ascii="Cambria" w:hAnsi="Cambria" w:eastAsia="Cambria" w:cs="Cambria"/>
              </w:rPr>
              <w:t>• Resting or sitting down</w:t>
            </w:r>
          </w:p>
          <w:p w:rsidR="2F856D31" w:rsidP="2F856D31" w:rsidRDefault="2F856D31" w14:paraId="42E56EDB" w14:textId="243499FE">
            <w:pPr>
              <w:rPr>
                <w:rFonts w:ascii="Cambria" w:hAnsi="Cambria" w:eastAsia="Cambria" w:cs="Cambria"/>
              </w:rPr>
            </w:pPr>
            <w:r w:rsidRPr="2F856D31">
              <w:rPr>
                <w:rFonts w:ascii="Cambria" w:hAnsi="Cambria" w:eastAsia="Cambria" w:cs="Cambria"/>
              </w:rPr>
              <w:t>• Nitroglycerin</w:t>
            </w:r>
            <w:r w:rsidRPr="2F856D31" w:rsidR="6F7EFEDF">
              <w:rPr>
                <w:rFonts w:ascii="Cambria" w:hAnsi="Cambria" w:eastAsia="Cambria" w:cs="Cambria"/>
              </w:rPr>
              <w:t>e</w:t>
            </w:r>
            <w:r w:rsidRPr="2F856D31">
              <w:rPr>
                <w:rFonts w:ascii="Cambria" w:hAnsi="Cambria" w:eastAsia="Cambria" w:cs="Cambria"/>
              </w:rPr>
              <w:t xml:space="preserve"> (if angina)</w:t>
            </w:r>
          </w:p>
          <w:p w:rsidR="2F856D31" w:rsidP="2F856D31" w:rsidRDefault="2F856D31" w14:paraId="3D2D40D0" w14:textId="1C59999C">
            <w:pPr>
              <w:rPr>
                <w:rFonts w:ascii="Cambria" w:hAnsi="Cambria" w:eastAsia="Cambria" w:cs="Cambria"/>
              </w:rPr>
            </w:pPr>
            <w:r w:rsidRPr="2F856D31">
              <w:rPr>
                <w:rFonts w:ascii="Cambria" w:hAnsi="Cambria" w:eastAsia="Cambria" w:cs="Cambria"/>
              </w:rPr>
              <w:t>• Changing body position (e.g., standing or sitting upright)</w:t>
            </w:r>
          </w:p>
          <w:p w:rsidR="097A2738" w:rsidP="2F856D31" w:rsidRDefault="097A2738" w14:paraId="224D73AD" w14:textId="5FD5EB70">
            <w:pPr>
              <w:rPr>
                <w:rFonts w:ascii="Cambria" w:hAnsi="Cambria" w:eastAsia="Cambria" w:cs="Cambria"/>
              </w:rPr>
            </w:pPr>
            <w:r w:rsidRPr="2F856D31">
              <w:rPr>
                <w:rFonts w:ascii="Cambria" w:hAnsi="Cambria" w:eastAsia="Cambria" w:cs="Cambria"/>
              </w:rPr>
              <w:t>• PPIs and antacids typically do not relieve cardiac pain.</w:t>
            </w:r>
          </w:p>
        </w:tc>
        <w:tc>
          <w:tcPr>
            <w:tcW w:w="3865" w:type="dxa"/>
            <w:tcMar/>
          </w:tcPr>
          <w:p w:rsidR="2F856D31" w:rsidP="2F856D31" w:rsidRDefault="2F856D31" w14:paraId="12C01AE4" w14:textId="7C4E657F">
            <w:pPr>
              <w:rPr>
                <w:rFonts w:ascii="Cambria" w:hAnsi="Cambria" w:eastAsia="Cambria" w:cs="Cambria"/>
              </w:rPr>
            </w:pPr>
            <w:r w:rsidRPr="2F856D31">
              <w:rPr>
                <w:rFonts w:ascii="Cambria" w:hAnsi="Cambria" w:eastAsia="Cambria" w:cs="Cambria"/>
              </w:rPr>
              <w:t>• Antacids (e.g., Tums)</w:t>
            </w:r>
          </w:p>
          <w:p w:rsidR="2F856D31" w:rsidP="2F856D31" w:rsidRDefault="2F856D31" w14:paraId="16C18763" w14:textId="1A7EE6CB">
            <w:pPr>
              <w:rPr>
                <w:rFonts w:ascii="Cambria" w:hAnsi="Cambria" w:eastAsia="Cambria" w:cs="Cambria"/>
              </w:rPr>
            </w:pPr>
            <w:r w:rsidRPr="2F856D31">
              <w:rPr>
                <w:rFonts w:ascii="Cambria" w:hAnsi="Cambria" w:eastAsia="Cambria" w:cs="Cambria"/>
              </w:rPr>
              <w:t>• Proton pump inhibitors (PPIs)</w:t>
            </w:r>
          </w:p>
          <w:p w:rsidR="2F856D31" w:rsidP="2F856D31" w:rsidRDefault="2F856D31" w14:paraId="7CCC9915" w14:textId="1D5E0171">
            <w:pPr>
              <w:rPr>
                <w:rFonts w:ascii="Cambria" w:hAnsi="Cambria" w:eastAsia="Cambria" w:cs="Cambria"/>
              </w:rPr>
            </w:pPr>
            <w:r w:rsidRPr="2F856D31">
              <w:rPr>
                <w:rFonts w:ascii="Cambria" w:hAnsi="Cambria" w:eastAsia="Cambria" w:cs="Cambria"/>
              </w:rPr>
              <w:t>• Avoiding lying down or bending forward</w:t>
            </w:r>
          </w:p>
        </w:tc>
      </w:tr>
      <w:tr w:rsidR="2F856D31" w:rsidTr="54FFCC64" w14:paraId="0ADAA052" w14:textId="77777777">
        <w:trPr>
          <w:trHeight w:val="300"/>
        </w:trPr>
        <w:tc>
          <w:tcPr>
            <w:tcW w:w="1832" w:type="dxa"/>
            <w:tcMar/>
          </w:tcPr>
          <w:p w:rsidR="2F856D31" w:rsidP="2F856D31" w:rsidRDefault="2F856D31" w14:paraId="27C9AEBB" w14:textId="4C1C0717">
            <w:pPr>
              <w:rPr>
                <w:rFonts w:ascii="Cambria" w:hAnsi="Cambria" w:eastAsia="Cambria" w:cs="Cambria"/>
                <w:color w:val="000000" w:themeColor="text1"/>
              </w:rPr>
            </w:pPr>
            <w:r w:rsidRPr="2F856D31">
              <w:rPr>
                <w:rFonts w:ascii="Cambria" w:hAnsi="Cambria" w:eastAsia="Cambria" w:cs="Cambria"/>
                <w:color w:val="000000" w:themeColor="text1"/>
              </w:rPr>
              <w:t>How long does the discomfort last for?</w:t>
            </w:r>
          </w:p>
        </w:tc>
        <w:tc>
          <w:tcPr>
            <w:tcW w:w="3663" w:type="dxa"/>
            <w:tcMar/>
          </w:tcPr>
          <w:p w:rsidR="2F856D31" w:rsidP="2F856D31" w:rsidRDefault="2F856D31" w14:paraId="4557E800" w14:textId="36E65E90">
            <w:pPr>
              <w:rPr>
                <w:rFonts w:ascii="Cambria" w:hAnsi="Cambria" w:eastAsia="Cambria" w:cs="Cambria"/>
              </w:rPr>
            </w:pPr>
            <w:r w:rsidRPr="54FFCC64" w:rsidR="25101697">
              <w:rPr>
                <w:rFonts w:ascii="Cambria" w:hAnsi="Cambria" w:eastAsia="Cambria" w:cs="Cambria"/>
              </w:rPr>
              <w:t>• ~5</w:t>
            </w:r>
            <w:r w:rsidRPr="54FFCC64" w:rsidR="28631FDE">
              <w:rPr>
                <w:rFonts w:ascii="Cambria" w:hAnsi="Cambria" w:eastAsia="Cambria" w:cs="Cambria"/>
              </w:rPr>
              <w:t>-10</w:t>
            </w:r>
            <w:r w:rsidRPr="54FFCC64" w:rsidR="25101697">
              <w:rPr>
                <w:rFonts w:ascii="Cambria" w:hAnsi="Cambria" w:eastAsia="Cambria" w:cs="Cambria"/>
              </w:rPr>
              <w:t xml:space="preserve"> minutes (if angina)</w:t>
            </w:r>
          </w:p>
          <w:p w:rsidR="2F856D31" w:rsidP="2F856D31" w:rsidRDefault="2F856D31" w14:paraId="08D9A67B" w14:textId="46B63330">
            <w:pPr>
              <w:rPr>
                <w:rFonts w:ascii="Cambria" w:hAnsi="Cambria" w:eastAsia="Cambria" w:cs="Cambria"/>
              </w:rPr>
            </w:pPr>
            <w:r w:rsidRPr="2F856D31">
              <w:rPr>
                <w:rFonts w:ascii="Cambria" w:hAnsi="Cambria" w:eastAsia="Cambria" w:cs="Cambria"/>
              </w:rPr>
              <w:t>• Short, intermittent episodes</w:t>
            </w:r>
          </w:p>
          <w:p w:rsidR="2F856D31" w:rsidP="2F856D31" w:rsidRDefault="2F856D31" w14:paraId="4ADBDC28" w14:textId="06AD6EE6">
            <w:pPr>
              <w:rPr>
                <w:rFonts w:ascii="Cambria" w:hAnsi="Cambria" w:eastAsia="Cambria" w:cs="Cambria"/>
                <w:color w:val="000000" w:themeColor="text1"/>
              </w:rPr>
            </w:pPr>
          </w:p>
        </w:tc>
        <w:tc>
          <w:tcPr>
            <w:tcW w:w="3865" w:type="dxa"/>
            <w:tcMar/>
          </w:tcPr>
          <w:p w:rsidR="2F856D31" w:rsidP="2F856D31" w:rsidRDefault="2F856D31" w14:paraId="5186D7E0" w14:textId="116ED035">
            <w:pPr>
              <w:rPr>
                <w:rFonts w:ascii="Cambria" w:hAnsi="Cambria" w:eastAsia="Cambria" w:cs="Cambria"/>
              </w:rPr>
            </w:pPr>
            <w:r w:rsidRPr="2F856D31">
              <w:rPr>
                <w:rFonts w:ascii="Cambria" w:hAnsi="Cambria" w:eastAsia="Cambria" w:cs="Cambria"/>
              </w:rPr>
              <w:t>• Longer episodes (30 minutes or more)</w:t>
            </w:r>
          </w:p>
          <w:p w:rsidR="2F856D31" w:rsidP="2F856D31" w:rsidRDefault="2F856D31" w14:paraId="2F696EB2" w14:textId="457E1FFD">
            <w:pPr>
              <w:rPr>
                <w:rFonts w:ascii="Cambria" w:hAnsi="Cambria" w:eastAsia="Cambria" w:cs="Cambria"/>
              </w:rPr>
            </w:pPr>
            <w:r w:rsidRPr="2F856D31">
              <w:rPr>
                <w:rFonts w:ascii="Cambria" w:hAnsi="Cambria" w:eastAsia="Cambria" w:cs="Cambria"/>
              </w:rPr>
              <w:t>• Can last hours if untreated</w:t>
            </w:r>
          </w:p>
        </w:tc>
      </w:tr>
      <w:tr w:rsidR="2F856D31" w:rsidTr="54FFCC64" w14:paraId="4830B6DC" w14:textId="77777777">
        <w:trPr>
          <w:trHeight w:val="300"/>
        </w:trPr>
        <w:tc>
          <w:tcPr>
            <w:tcW w:w="1832" w:type="dxa"/>
            <w:tcMar/>
          </w:tcPr>
          <w:p w:rsidR="2F856D31" w:rsidP="2F856D31" w:rsidRDefault="2F856D31" w14:paraId="47E1D441" w14:textId="71D19797">
            <w:pPr>
              <w:rPr>
                <w:rFonts w:ascii="Cambria" w:hAnsi="Cambria" w:eastAsia="Cambria" w:cs="Cambria"/>
                <w:color w:val="000000" w:themeColor="text1"/>
              </w:rPr>
            </w:pPr>
            <w:r w:rsidRPr="2F856D31">
              <w:rPr>
                <w:rFonts w:ascii="Cambria" w:hAnsi="Cambria" w:eastAsia="Cambria" w:cs="Cambria"/>
                <w:color w:val="000000" w:themeColor="text1"/>
              </w:rPr>
              <w:lastRenderedPageBreak/>
              <w:t>Associated Symptoms</w:t>
            </w:r>
          </w:p>
        </w:tc>
        <w:tc>
          <w:tcPr>
            <w:tcW w:w="3663" w:type="dxa"/>
            <w:tcMar/>
          </w:tcPr>
          <w:p w:rsidR="2F856D31" w:rsidP="2F856D31" w:rsidRDefault="2F856D31" w14:paraId="381CAFCB" w14:textId="4B6F7807">
            <w:pPr>
              <w:rPr>
                <w:rFonts w:ascii="Cambria" w:hAnsi="Cambria" w:eastAsia="Cambria" w:cs="Cambria"/>
                <w:color w:val="000000" w:themeColor="text1"/>
              </w:rPr>
            </w:pPr>
            <w:r w:rsidRPr="54FFCC64" w:rsidR="25101697">
              <w:rPr>
                <w:rFonts w:ascii="Cambria" w:hAnsi="Cambria" w:eastAsia="Cambria" w:cs="Cambria"/>
                <w:color w:val="000000" w:themeColor="text1" w:themeTint="FF" w:themeShade="FF"/>
              </w:rPr>
              <w:t>• Dyspnea</w:t>
            </w:r>
            <w:r w:rsidRPr="54FFCC64" w:rsidR="46DBF800">
              <w:rPr>
                <w:rFonts w:ascii="Cambria" w:hAnsi="Cambria" w:eastAsia="Cambria" w:cs="Cambria"/>
                <w:color w:val="000000" w:themeColor="text1" w:themeTint="FF" w:themeShade="FF"/>
              </w:rPr>
              <w:t>, n</w:t>
            </w:r>
            <w:r w:rsidRPr="54FFCC64" w:rsidR="25101697">
              <w:rPr>
                <w:rFonts w:ascii="Cambria" w:hAnsi="Cambria" w:eastAsia="Cambria" w:cs="Cambria"/>
                <w:color w:val="000000" w:themeColor="text1" w:themeTint="FF" w:themeShade="FF"/>
              </w:rPr>
              <w:t>ausea, dizziness, lightheadedness</w:t>
            </w:r>
            <w:r w:rsidRPr="54FFCC64" w:rsidR="24EE51F5">
              <w:rPr>
                <w:rFonts w:ascii="Cambria" w:hAnsi="Cambria" w:eastAsia="Cambria" w:cs="Cambria"/>
                <w:color w:val="000000" w:themeColor="text1" w:themeTint="FF" w:themeShade="FF"/>
              </w:rPr>
              <w:t>, palpitations, diaphoresis</w:t>
            </w:r>
            <w:r w:rsidRPr="54FFCC64" w:rsidR="147BAEB0">
              <w:rPr>
                <w:rFonts w:ascii="Cambria" w:hAnsi="Cambria" w:eastAsia="Cambria" w:cs="Cambria"/>
                <w:color w:val="000000" w:themeColor="text1" w:themeTint="FF" w:themeShade="FF"/>
              </w:rPr>
              <w:t>.</w:t>
            </w:r>
          </w:p>
        </w:tc>
        <w:tc>
          <w:tcPr>
            <w:tcW w:w="3865" w:type="dxa"/>
            <w:tcMar/>
          </w:tcPr>
          <w:p w:rsidR="2F856D31" w:rsidP="2F856D31" w:rsidRDefault="2F856D31" w14:paraId="403F4F4A" w14:textId="311FF0CC">
            <w:pPr>
              <w:rPr>
                <w:rFonts w:ascii="Cambria" w:hAnsi="Cambria" w:eastAsia="Cambria" w:cs="Cambria"/>
                <w:color w:val="000000" w:themeColor="text1"/>
              </w:rPr>
            </w:pPr>
            <w:r w:rsidRPr="2F856D31">
              <w:rPr>
                <w:rFonts w:ascii="Cambria" w:hAnsi="Cambria" w:eastAsia="Cambria" w:cs="Cambria"/>
                <w:color w:val="000000" w:themeColor="text1"/>
              </w:rPr>
              <w:t>• Dyspnea is rare</w:t>
            </w:r>
          </w:p>
          <w:p w:rsidR="2F856D31" w:rsidP="2F856D31" w:rsidRDefault="2F856D31" w14:paraId="2CB96456" w14:textId="65F9B028">
            <w:pPr>
              <w:rPr>
                <w:rFonts w:ascii="Cambria" w:hAnsi="Cambria" w:eastAsia="Cambria" w:cs="Cambria"/>
                <w:color w:val="000000" w:themeColor="text1"/>
              </w:rPr>
            </w:pPr>
            <w:r w:rsidRPr="2F856D31">
              <w:rPr>
                <w:rFonts w:ascii="Cambria" w:hAnsi="Cambria" w:eastAsia="Cambria" w:cs="Cambria"/>
                <w:color w:val="000000" w:themeColor="text1"/>
              </w:rPr>
              <w:t>• Nausea</w:t>
            </w:r>
            <w:r w:rsidRPr="2F856D31" w:rsidR="6B599528">
              <w:rPr>
                <w:rFonts w:ascii="Cambria" w:hAnsi="Cambria" w:eastAsia="Cambria" w:cs="Cambria"/>
                <w:color w:val="000000" w:themeColor="text1"/>
              </w:rPr>
              <w:t>, cough, reflux, voice change, dysphagia, heartburn</w:t>
            </w:r>
          </w:p>
          <w:p w:rsidR="2F856D31" w:rsidP="2F856D31" w:rsidRDefault="2F856D31" w14:paraId="6700F9C8" w14:textId="0F52F0DD">
            <w:pPr>
              <w:rPr>
                <w:rFonts w:ascii="Cambria" w:hAnsi="Cambria" w:eastAsia="Cambria" w:cs="Cambria"/>
                <w:color w:val="000000" w:themeColor="text1"/>
              </w:rPr>
            </w:pPr>
            <w:r w:rsidRPr="2F856D31">
              <w:rPr>
                <w:rFonts w:ascii="Cambria" w:hAnsi="Cambria" w:eastAsia="Cambria" w:cs="Cambria"/>
                <w:color w:val="000000" w:themeColor="text1"/>
              </w:rPr>
              <w:t>• Changes in bowel habits (diarrhea, constipation)</w:t>
            </w:r>
          </w:p>
        </w:tc>
      </w:tr>
      <w:tr w:rsidR="2F856D31" w:rsidTr="54FFCC64" w14:paraId="1F14C368" w14:textId="77777777">
        <w:trPr>
          <w:trHeight w:val="300"/>
        </w:trPr>
        <w:tc>
          <w:tcPr>
            <w:tcW w:w="1832" w:type="dxa"/>
            <w:tcMar/>
          </w:tcPr>
          <w:p w:rsidR="2F856D31" w:rsidP="2F856D31" w:rsidRDefault="2F856D31" w14:paraId="20154C99" w14:textId="2DB574A5">
            <w:pPr>
              <w:rPr>
                <w:rFonts w:ascii="Cambria" w:hAnsi="Cambria" w:eastAsia="Cambria" w:cs="Cambria"/>
                <w:color w:val="000000" w:themeColor="text1"/>
              </w:rPr>
            </w:pPr>
            <w:r w:rsidRPr="2F856D31">
              <w:rPr>
                <w:rFonts w:ascii="Cambria" w:hAnsi="Cambria" w:eastAsia="Cambria" w:cs="Cambria"/>
                <w:color w:val="000000" w:themeColor="text1"/>
              </w:rPr>
              <w:t>Risk Factors</w:t>
            </w:r>
          </w:p>
        </w:tc>
        <w:tc>
          <w:tcPr>
            <w:tcW w:w="3663" w:type="dxa"/>
            <w:tcMar/>
          </w:tcPr>
          <w:p w:rsidR="2F856D31" w:rsidP="2F856D31" w:rsidRDefault="2F856D31" w14:paraId="21BFA89B" w14:textId="70C3627A">
            <w:pPr>
              <w:rPr>
                <w:rFonts w:ascii="Cambria" w:hAnsi="Cambria" w:eastAsia="Cambria" w:cs="Cambria"/>
                <w:color w:val="000000" w:themeColor="text1"/>
              </w:rPr>
            </w:pPr>
            <w:r w:rsidRPr="2F856D31">
              <w:rPr>
                <w:rFonts w:ascii="Cambria" w:hAnsi="Cambria" w:eastAsia="Cambria" w:cs="Cambria"/>
                <w:color w:val="000000" w:themeColor="text1"/>
              </w:rPr>
              <w:t>• History of hypertension, coronary artery disease, smoking, diabetes</w:t>
            </w:r>
          </w:p>
          <w:p w:rsidR="2F856D31" w:rsidP="2F856D31" w:rsidRDefault="2F856D31" w14:paraId="0ACC4F03" w14:textId="54BBBADC">
            <w:pPr>
              <w:rPr>
                <w:rFonts w:ascii="Cambria" w:hAnsi="Cambria" w:eastAsia="Cambria" w:cs="Cambria"/>
                <w:color w:val="000000" w:themeColor="text1"/>
              </w:rPr>
            </w:pPr>
            <w:r w:rsidRPr="2F856D31">
              <w:rPr>
                <w:rFonts w:ascii="Cambria" w:hAnsi="Cambria" w:eastAsia="Cambria" w:cs="Cambria"/>
                <w:color w:val="000000" w:themeColor="text1"/>
              </w:rPr>
              <w:t>• Family history of cardiovascular disease</w:t>
            </w:r>
          </w:p>
        </w:tc>
        <w:tc>
          <w:tcPr>
            <w:tcW w:w="3865" w:type="dxa"/>
            <w:tcMar/>
          </w:tcPr>
          <w:p w:rsidR="2F856D31" w:rsidP="2F856D31" w:rsidRDefault="2F856D31" w14:paraId="1C98BE52" w14:textId="0CFEE288">
            <w:pPr>
              <w:rPr>
                <w:rFonts w:ascii="Cambria" w:hAnsi="Cambria" w:eastAsia="Cambria" w:cs="Cambria"/>
                <w:color w:val="000000" w:themeColor="text1"/>
              </w:rPr>
            </w:pPr>
            <w:r w:rsidRPr="2F856D31">
              <w:rPr>
                <w:rFonts w:ascii="Cambria" w:hAnsi="Cambria" w:eastAsia="Cambria" w:cs="Cambria"/>
                <w:color w:val="000000" w:themeColor="text1"/>
              </w:rPr>
              <w:t>• History of gastrointestinal issues (e.g., GERD, peptic ulcers, gastritis)</w:t>
            </w:r>
          </w:p>
        </w:tc>
      </w:tr>
    </w:tbl>
    <w:p w:rsidR="00D260AF" w:rsidP="2F856D31" w:rsidRDefault="00D260AF" w14:paraId="284CE671" w14:textId="64BA2AA2">
      <w:pPr>
        <w:spacing w:after="0"/>
        <w:rPr>
          <w:rFonts w:ascii="Cambria" w:hAnsi="Cambria" w:eastAsia="Cambria" w:cs="Cambria"/>
          <w:color w:val="000000" w:themeColor="text1"/>
        </w:rPr>
      </w:pPr>
    </w:p>
    <w:p w:rsidR="00D260AF" w:rsidP="2F856D31" w:rsidRDefault="4F147BD9" w14:paraId="01C28BCE" w14:textId="7C03BD75">
      <w:pPr>
        <w:rPr>
          <w:rFonts w:ascii="Cambria" w:hAnsi="Cambria" w:eastAsia="Cambria" w:cs="Cambria"/>
          <w:color w:val="000000" w:themeColor="text1"/>
        </w:rPr>
      </w:pPr>
      <w:r w:rsidRPr="2F856D31">
        <w:rPr>
          <w:rFonts w:ascii="Cambria" w:hAnsi="Cambria" w:eastAsia="Cambria" w:cs="Cambria"/>
          <w:b/>
          <w:bCs/>
          <w:color w:val="000000" w:themeColor="text1"/>
        </w:rPr>
        <w:t>A complete cardiac</w:t>
      </w:r>
      <w:r w:rsidRPr="2F856D31" w:rsidR="01497D5E">
        <w:rPr>
          <w:rFonts w:ascii="Cambria" w:hAnsi="Cambria" w:eastAsia="Cambria" w:cs="Cambria"/>
          <w:b/>
          <w:bCs/>
          <w:color w:val="000000" w:themeColor="text1"/>
        </w:rPr>
        <w:t xml:space="preserve">, pulmonary, and </w:t>
      </w:r>
      <w:r w:rsidRPr="2F856D31" w:rsidR="3CA7DF86">
        <w:rPr>
          <w:rFonts w:ascii="Cambria" w:hAnsi="Cambria" w:eastAsia="Cambria" w:cs="Cambria"/>
          <w:b/>
          <w:bCs/>
          <w:color w:val="000000" w:themeColor="text1"/>
        </w:rPr>
        <w:t xml:space="preserve">GI </w:t>
      </w:r>
      <w:r w:rsidRPr="2F856D31">
        <w:rPr>
          <w:rFonts w:ascii="Cambria" w:hAnsi="Cambria" w:eastAsia="Cambria" w:cs="Cambria"/>
          <w:b/>
          <w:bCs/>
          <w:color w:val="000000" w:themeColor="text1"/>
        </w:rPr>
        <w:t>ROS should be included, as well as risk factors for venous thromboembolism.</w:t>
      </w:r>
    </w:p>
    <w:p w:rsidR="00D260AF" w:rsidP="2F856D31" w:rsidRDefault="4F147BD9" w14:paraId="175E3699" w14:textId="743D0CC4">
      <w:pPr>
        <w:spacing w:after="0"/>
        <w:rPr>
          <w:rFonts w:ascii="Cambria" w:hAnsi="Cambria" w:eastAsia="Cambria" w:cs="Cambria"/>
          <w:color w:val="000000" w:themeColor="text1"/>
        </w:rPr>
      </w:pPr>
      <w:r w:rsidRPr="2F856D31">
        <w:rPr>
          <w:rFonts w:ascii="Cambria" w:hAnsi="Cambria" w:eastAsia="Cambria" w:cs="Cambria"/>
          <w:color w:val="000000" w:themeColor="text1"/>
        </w:rPr>
        <w:t xml:space="preserve">Risk factors for </w:t>
      </w:r>
      <w:r w:rsidRPr="2F856D31">
        <w:rPr>
          <w:rFonts w:ascii="Cambria" w:hAnsi="Cambria" w:eastAsia="Cambria" w:cs="Cambria"/>
          <w:b/>
          <w:bCs/>
          <w:color w:val="000000" w:themeColor="text1"/>
          <w:highlight w:val="yellow"/>
        </w:rPr>
        <w:t>atherosclerosis</w:t>
      </w:r>
      <w:r w:rsidRPr="2F856D31">
        <w:rPr>
          <w:rFonts w:ascii="Cambria" w:hAnsi="Cambria" w:eastAsia="Cambria" w:cs="Cambria"/>
          <w:color w:val="000000" w:themeColor="text1"/>
        </w:rPr>
        <w:t xml:space="preserve"> should be established and include:</w:t>
      </w:r>
    </w:p>
    <w:p w:rsidR="00D260AF" w:rsidP="2F856D31" w:rsidRDefault="4F147BD9" w14:paraId="0A44B3EF" w14:textId="3E6E560F">
      <w:pPr>
        <w:pStyle w:val="ListParagraph"/>
        <w:numPr>
          <w:ilvl w:val="0"/>
          <w:numId w:val="18"/>
        </w:numPr>
        <w:spacing w:after="0"/>
        <w:rPr>
          <w:rFonts w:ascii="Cambria" w:hAnsi="Cambria" w:eastAsia="Cambria" w:cs="Cambria"/>
        </w:rPr>
      </w:pPr>
      <w:r w:rsidRPr="54FFCC64" w:rsidR="4F147BD9">
        <w:rPr>
          <w:rFonts w:ascii="Cambria" w:hAnsi="Cambria" w:eastAsia="Cambria" w:cs="Cambria"/>
        </w:rPr>
        <w:t>Hypertension</w:t>
      </w:r>
      <w:r w:rsidRPr="54FFCC64" w:rsidR="4B0E4D90">
        <w:rPr>
          <w:rFonts w:ascii="Cambria" w:hAnsi="Cambria" w:eastAsia="Cambria" w:cs="Cambria"/>
        </w:rPr>
        <w:t xml:space="preserve"> (HTN)</w:t>
      </w:r>
    </w:p>
    <w:p w:rsidR="00D260AF" w:rsidP="2F856D31" w:rsidRDefault="4F147BD9" w14:paraId="592ABA64" w14:textId="647B0900">
      <w:pPr>
        <w:pStyle w:val="ListParagraph"/>
        <w:numPr>
          <w:ilvl w:val="0"/>
          <w:numId w:val="18"/>
        </w:numPr>
        <w:spacing w:after="0"/>
        <w:rPr>
          <w:rFonts w:ascii="Cambria" w:hAnsi="Cambria" w:eastAsia="Cambria" w:cs="Cambria"/>
        </w:rPr>
      </w:pPr>
      <w:r w:rsidRPr="54FFCC64" w:rsidR="4F147BD9">
        <w:rPr>
          <w:rFonts w:ascii="Cambria" w:hAnsi="Cambria" w:eastAsia="Cambria" w:cs="Cambria"/>
        </w:rPr>
        <w:t>Hyperlipidemia</w:t>
      </w:r>
      <w:r w:rsidRPr="54FFCC64" w:rsidR="5D75EE0C">
        <w:rPr>
          <w:rFonts w:ascii="Cambria" w:hAnsi="Cambria" w:eastAsia="Cambria" w:cs="Cambria"/>
        </w:rPr>
        <w:t xml:space="preserve"> (HLD)</w:t>
      </w:r>
    </w:p>
    <w:p w:rsidR="00D260AF" w:rsidP="2F856D31" w:rsidRDefault="4F147BD9" w14:paraId="13581A90" w14:textId="164CEB6D">
      <w:pPr>
        <w:pStyle w:val="ListParagraph"/>
        <w:numPr>
          <w:ilvl w:val="0"/>
          <w:numId w:val="18"/>
        </w:numPr>
        <w:spacing w:after="0"/>
        <w:rPr>
          <w:rFonts w:ascii="Cambria" w:hAnsi="Cambria" w:eastAsia="Cambria" w:cs="Cambria"/>
        </w:rPr>
      </w:pPr>
      <w:r w:rsidRPr="2F856D31">
        <w:rPr>
          <w:rFonts w:ascii="Cambria" w:hAnsi="Cambria" w:eastAsia="Cambria" w:cs="Cambria"/>
        </w:rPr>
        <w:t>Diabetes</w:t>
      </w:r>
    </w:p>
    <w:p w:rsidR="00D260AF" w:rsidP="2F856D31" w:rsidRDefault="4F147BD9" w14:paraId="43411FD3" w14:textId="30A0E43A">
      <w:pPr>
        <w:pStyle w:val="ListParagraph"/>
        <w:numPr>
          <w:ilvl w:val="0"/>
          <w:numId w:val="18"/>
        </w:numPr>
        <w:spacing w:after="0"/>
        <w:rPr>
          <w:rFonts w:ascii="Cambria" w:hAnsi="Cambria" w:eastAsia="Cambria" w:cs="Cambria"/>
        </w:rPr>
      </w:pPr>
      <w:r w:rsidRPr="2F856D31">
        <w:rPr>
          <w:rFonts w:ascii="Cambria" w:hAnsi="Cambria" w:eastAsia="Cambria" w:cs="Cambria"/>
        </w:rPr>
        <w:t>Smoking</w:t>
      </w:r>
    </w:p>
    <w:p w:rsidR="00D260AF" w:rsidP="2F856D31" w:rsidRDefault="4F147BD9" w14:paraId="1AF09EED" w14:textId="36BC1FCA">
      <w:pPr>
        <w:pStyle w:val="ListParagraph"/>
        <w:numPr>
          <w:ilvl w:val="0"/>
          <w:numId w:val="18"/>
        </w:numPr>
        <w:spacing w:after="0"/>
        <w:rPr>
          <w:rFonts w:ascii="Cambria" w:hAnsi="Cambria" w:eastAsia="Cambria" w:cs="Cambria"/>
        </w:rPr>
      </w:pPr>
      <w:r w:rsidRPr="2F856D31">
        <w:rPr>
          <w:rFonts w:ascii="Cambria" w:hAnsi="Cambria" w:eastAsia="Cambria" w:cs="Cambria"/>
        </w:rPr>
        <w:t>Positive family history</w:t>
      </w:r>
    </w:p>
    <w:p w:rsidR="00D260AF" w:rsidP="2F856D31" w:rsidRDefault="4F147BD9" w14:paraId="6B2B4C63" w14:textId="23E7515B">
      <w:pPr>
        <w:pStyle w:val="ListParagraph"/>
        <w:numPr>
          <w:ilvl w:val="0"/>
          <w:numId w:val="18"/>
        </w:numPr>
        <w:spacing w:after="0"/>
        <w:rPr>
          <w:rFonts w:ascii="Cambria" w:hAnsi="Cambria" w:eastAsia="Cambria" w:cs="Cambria"/>
        </w:rPr>
      </w:pPr>
      <w:r w:rsidRPr="2F856D31">
        <w:rPr>
          <w:rFonts w:ascii="Cambria" w:hAnsi="Cambria" w:eastAsia="Cambria" w:cs="Cambria"/>
        </w:rPr>
        <w:t>Obesity (BMI &gt; 30)</w:t>
      </w:r>
    </w:p>
    <w:p w:rsidR="00D260AF" w:rsidP="2F856D31" w:rsidRDefault="00D260AF" w14:paraId="50712B2C" w14:textId="62738550">
      <w:pPr>
        <w:pStyle w:val="ListParagraph"/>
        <w:spacing w:after="0"/>
        <w:rPr>
          <w:rFonts w:ascii="Cambria" w:hAnsi="Cambria" w:eastAsia="Cambria" w:cs="Cambria"/>
          <w:color w:val="000000" w:themeColor="text1"/>
        </w:rPr>
      </w:pPr>
    </w:p>
    <w:p w:rsidR="00D260AF" w:rsidP="2F856D31" w:rsidRDefault="4F147BD9" w14:paraId="24D6613C" w14:textId="3726C263">
      <w:pPr>
        <w:rPr>
          <w:rFonts w:ascii="Cambria" w:hAnsi="Cambria" w:eastAsia="Cambria" w:cs="Cambria"/>
          <w:color w:val="000000" w:themeColor="text1"/>
        </w:rPr>
      </w:pPr>
      <w:r w:rsidRPr="2F856D31">
        <w:rPr>
          <w:rFonts w:ascii="Cambria" w:hAnsi="Cambria" w:eastAsia="Cambria" w:cs="Cambria"/>
          <w:color w:val="000000" w:themeColor="text1"/>
        </w:rPr>
        <w:t xml:space="preserve">For </w:t>
      </w:r>
      <w:r w:rsidRPr="2F856D31" w:rsidR="300F8BF9">
        <w:rPr>
          <w:rFonts w:ascii="Cambria" w:hAnsi="Cambria" w:eastAsia="Cambria" w:cs="Cambria"/>
          <w:color w:val="000000" w:themeColor="text1"/>
        </w:rPr>
        <w:t xml:space="preserve">our patient's </w:t>
      </w:r>
      <w:r w:rsidRPr="2F856D31">
        <w:rPr>
          <w:rFonts w:ascii="Cambria" w:hAnsi="Cambria" w:eastAsia="Cambria" w:cs="Cambria"/>
          <w:color w:val="000000" w:themeColor="text1"/>
        </w:rPr>
        <w:t>history, the following would be concerning for ACS:</w:t>
      </w:r>
    </w:p>
    <w:p w:rsidR="00D260AF" w:rsidP="54FFCC64" w:rsidRDefault="3904A3D8" w14:paraId="46E73AB1" w14:textId="4F66D6A7">
      <w:pPr>
        <w:pStyle w:val="ListParagraph"/>
        <w:numPr>
          <w:ilvl w:val="0"/>
          <w:numId w:val="17"/>
        </w:numPr>
        <w:shd w:val="clear" w:color="auto" w:fill="FFFFFF" w:themeFill="background1"/>
        <w:ind w:left="450"/>
        <w:rPr>
          <w:rFonts w:ascii="Cambria" w:hAnsi="Cambria" w:eastAsia="Cambria" w:cs="Cambria"/>
          <w:color w:val="000000" w:themeColor="text1" w:themeTint="FF" w:themeShade="FF"/>
        </w:rPr>
      </w:pPr>
      <w:r w:rsidRPr="54FFCC64" w:rsidR="3904A3D8">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“Indigestion, bloating and “pressure like burning sensation” in the middle of the chest</w:t>
      </w:r>
    </w:p>
    <w:p w:rsidR="00D260AF" w:rsidP="54FFCC64" w:rsidRDefault="3904A3D8" w14:paraId="53027D0F" w14:textId="6EDD26DE">
      <w:pPr>
        <w:pStyle w:val="ListParagraph"/>
        <w:numPr>
          <w:ilvl w:val="0"/>
          <w:numId w:val="17"/>
        </w:numPr>
        <w:shd w:val="clear" w:color="auto" w:fill="FFFFFF" w:themeFill="background1"/>
        <w:ind w:left="450"/>
        <w:rPr>
          <w:rFonts w:ascii="Cambria" w:hAnsi="Cambria" w:eastAsia="Cambria" w:cs="Cambria"/>
          <w:color w:val="000000" w:themeColor="text1" w:themeTint="FF" w:themeShade="FF"/>
        </w:rPr>
      </w:pPr>
      <w:r w:rsidRPr="54FFCC64" w:rsidR="3904A3D8">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A</w:t>
      </w:r>
      <w:r w:rsidRPr="54FFCC64" w:rsidR="4F147BD9">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ssociated nausea</w:t>
      </w:r>
      <w:r w:rsidRPr="54FFCC64" w:rsidR="648CFC39">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xml:space="preserve"> and</w:t>
      </w:r>
      <w:r w:rsidRPr="54FFCC64" w:rsidR="4F147BD9">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xml:space="preserve"> diaphoresis</w:t>
      </w:r>
    </w:p>
    <w:p w:rsidR="00D260AF" w:rsidP="54FFCC64" w:rsidRDefault="3D6529CA" w14:paraId="27F6206D" w14:textId="593CAD81">
      <w:pPr>
        <w:pStyle w:val="ListParagraph"/>
        <w:numPr>
          <w:ilvl w:val="0"/>
          <w:numId w:val="17"/>
        </w:numPr>
        <w:shd w:val="clear" w:color="auto" w:fill="FFFFFF" w:themeFill="background1"/>
        <w:ind w:left="450"/>
        <w:rPr>
          <w:rFonts w:ascii="Cambria" w:hAnsi="Cambria" w:eastAsia="Cambria" w:cs="Cambria"/>
          <w:color w:val="000000" w:themeColor="text1" w:themeTint="FF" w:themeShade="FF"/>
        </w:rPr>
      </w:pPr>
      <w:r w:rsidRPr="54FFCC64" w:rsidR="3D6529CA">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Short (5-10 minute) episodes</w:t>
      </w:r>
    </w:p>
    <w:p w:rsidR="00D260AF" w:rsidP="54FFCC64" w:rsidRDefault="3D6529CA" w14:paraId="48156032" w14:textId="269F03A6">
      <w:pPr>
        <w:pStyle w:val="ListParagraph"/>
        <w:numPr>
          <w:ilvl w:val="0"/>
          <w:numId w:val="17"/>
        </w:numPr>
        <w:shd w:val="clear" w:color="auto" w:fill="FFFFFF" w:themeFill="background1"/>
        <w:ind w:left="450"/>
        <w:rPr>
          <w:rFonts w:ascii="Cambria" w:hAnsi="Cambria" w:eastAsia="Cambria" w:cs="Cambria"/>
          <w:color w:val="000000" w:themeColor="text1" w:themeTint="FF" w:themeShade="FF"/>
        </w:rPr>
      </w:pPr>
      <w:r w:rsidRPr="54FFCC64" w:rsidR="3D6529CA">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Post-exertional (after a meal)</w:t>
      </w:r>
    </w:p>
    <w:p w:rsidR="00D260AF" w:rsidP="54FFCC64" w:rsidRDefault="3D6529CA" w14:paraId="395ABDE4" w14:textId="0DE82A9D">
      <w:pPr>
        <w:pStyle w:val="ListParagraph"/>
        <w:numPr>
          <w:ilvl w:val="0"/>
          <w:numId w:val="17"/>
        </w:numPr>
        <w:shd w:val="clear" w:color="auto" w:fill="FFFFFF" w:themeFill="background1"/>
        <w:ind w:left="450"/>
        <w:rPr>
          <w:rFonts w:ascii="Cambria" w:hAnsi="Cambria" w:eastAsia="Cambria" w:cs="Cambria"/>
          <w:color w:val="000000" w:themeColor="text1" w:themeTint="FF" w:themeShade="FF"/>
        </w:rPr>
      </w:pPr>
      <w:r w:rsidRPr="54FFCC64" w:rsidR="3D6529CA">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Relieved by rest</w:t>
      </w:r>
    </w:p>
    <w:p w:rsidR="00D260AF" w:rsidP="54FFCC64" w:rsidRDefault="3D6529CA" w14:paraId="63194824" w14:textId="78E2C88E">
      <w:pPr>
        <w:pStyle w:val="ListParagraph"/>
        <w:numPr>
          <w:ilvl w:val="0"/>
          <w:numId w:val="17"/>
        </w:numPr>
        <w:shd w:val="clear" w:color="auto" w:fill="FFFFFF" w:themeFill="background1"/>
        <w:ind w:left="450"/>
        <w:rPr>
          <w:rFonts w:ascii="Cambria" w:hAnsi="Cambria" w:eastAsia="Cambria" w:cs="Cambria"/>
          <w:color w:val="000000" w:themeColor="text1" w:themeTint="FF" w:themeShade="FF"/>
        </w:rPr>
      </w:pPr>
      <w:r w:rsidRPr="54FFCC64" w:rsidR="3D6529CA">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No relief from PPIs and antacids</w:t>
      </w:r>
    </w:p>
    <w:p w:rsidR="00D260AF" w:rsidP="54FFCC64" w:rsidRDefault="3D6529CA" w14:paraId="5986A885" w14:textId="46EBAEF2">
      <w:pPr>
        <w:pStyle w:val="ListParagraph"/>
        <w:numPr>
          <w:ilvl w:val="0"/>
          <w:numId w:val="17"/>
        </w:numPr>
        <w:shd w:val="clear" w:color="auto" w:fill="FFFFFF" w:themeFill="background1"/>
        <w:ind w:left="450"/>
        <w:rPr>
          <w:rFonts w:ascii="Cambria" w:hAnsi="Cambria" w:eastAsia="Cambria" w:cs="Cambria"/>
          <w:color w:val="000000" w:themeColor="text1" w:themeTint="FF" w:themeShade="FF"/>
        </w:rPr>
      </w:pPr>
      <w:r w:rsidRPr="54FFCC64" w:rsidR="3D6529CA">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Cardiac Risk Factors: HTN, Diabetes, HLD (patient takes a statin)</w:t>
      </w:r>
      <w:r w:rsidRPr="54FFCC64" w:rsidR="2685C290">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BMI</w:t>
      </w:r>
    </w:p>
    <w:p w:rsidR="00D260AF" w:rsidP="2F856D31" w:rsidRDefault="3158E4FB" w14:paraId="3345FC64" w14:textId="65412357">
      <w:pPr>
        <w:rPr>
          <w:rFonts w:ascii="Cambria" w:hAnsi="Cambria" w:eastAsia="Cambria" w:cs="Cambria"/>
          <w:b/>
          <w:bCs/>
          <w:color w:val="000000" w:themeColor="text1"/>
        </w:rPr>
      </w:pPr>
      <w:r w:rsidRPr="2F856D31">
        <w:rPr>
          <w:rFonts w:ascii="Cambria" w:hAnsi="Cambria" w:eastAsia="Cambria" w:cs="Cambria"/>
          <w:b/>
          <w:bCs/>
          <w:color w:val="000000" w:themeColor="text1"/>
        </w:rPr>
        <w:t>Physical Exam</w:t>
      </w:r>
    </w:p>
    <w:p w:rsidR="00D260AF" w:rsidP="2F856D31" w:rsidRDefault="0B1027EE" w14:paraId="7D7781CF" w14:textId="393361D9">
      <w:pPr>
        <w:rPr>
          <w:rFonts w:ascii="Cambria" w:hAnsi="Cambria" w:eastAsia="Cambria" w:cs="Cambria"/>
          <w:color w:val="000000" w:themeColor="text1"/>
        </w:rPr>
      </w:pPr>
      <w:r w:rsidRPr="2F856D31">
        <w:rPr>
          <w:rFonts w:ascii="Cambria" w:hAnsi="Cambria" w:eastAsia="Cambria" w:cs="Cambria"/>
          <w:color w:val="000000" w:themeColor="text1"/>
        </w:rPr>
        <w:t xml:space="preserve">Necessary components for this patient: </w:t>
      </w:r>
    </w:p>
    <w:p w:rsidR="00D260AF" w:rsidP="54FFCC64" w:rsidRDefault="432C46A6" w14:paraId="011A55A0" w14:textId="4BB0AA99">
      <w:pPr>
        <w:pStyle w:val="ListParagraph"/>
        <w:numPr>
          <w:ilvl w:val="0"/>
          <w:numId w:val="3"/>
        </w:numPr>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pP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xml:space="preserve">Vital Signs: Abnormal blood pressure and pulse can </w:t>
      </w: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indicate</w:t>
      </w: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xml:space="preserve"> cardiovascular issues.</w:t>
      </w:r>
    </w:p>
    <w:p w:rsidR="00D260AF" w:rsidP="54FFCC64" w:rsidRDefault="432C46A6" w14:paraId="06CBE6C9" w14:textId="4DBFDC3C">
      <w:pPr>
        <w:pStyle w:val="ListParagraph"/>
        <w:numPr>
          <w:ilvl w:val="0"/>
          <w:numId w:val="3"/>
        </w:numPr>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pP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Cardiovascular Exam: Assess for murmurs, pulses, carotid bruits, and edema.</w:t>
      </w:r>
    </w:p>
    <w:p w:rsidR="00D260AF" w:rsidP="54FFCC64" w:rsidRDefault="432C46A6" w14:paraId="0F906A4B" w14:textId="293F862A">
      <w:pPr>
        <w:pStyle w:val="ListParagraph"/>
        <w:numPr>
          <w:ilvl w:val="0"/>
          <w:numId w:val="3"/>
        </w:numPr>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pP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Lung Exam: Crackles or wheezes suggest heart failure or respiratory conditions.</w:t>
      </w:r>
    </w:p>
    <w:p w:rsidR="00D260AF" w:rsidP="54FFCC64" w:rsidRDefault="432C46A6" w14:paraId="060B4111" w14:textId="5653BB69">
      <w:pPr>
        <w:pStyle w:val="ListParagraph"/>
        <w:numPr>
          <w:ilvl w:val="0"/>
          <w:numId w:val="3"/>
        </w:numPr>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pP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xml:space="preserve">Abdominal Exam: Tenderness, masses, or bruits may </w:t>
      </w: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indicate</w:t>
      </w:r>
      <w:r w:rsidRPr="54FFCC64" w:rsidR="432C46A6">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xml:space="preserve"> GI pathology.</w:t>
      </w:r>
    </w:p>
    <w:p w:rsidR="00D260AF" w:rsidP="2F856D31" w:rsidRDefault="3F4D53D1" w14:paraId="506AEDA7" w14:textId="64D182B5">
      <w:pPr>
        <w:rPr>
          <w:rFonts w:ascii="Cambria" w:hAnsi="Cambria" w:eastAsia="Cambria" w:cs="Cambria"/>
          <w:b/>
          <w:bCs/>
          <w:color w:val="000000" w:themeColor="text1"/>
        </w:rPr>
      </w:pPr>
      <w:r w:rsidRPr="54FFCC64" w:rsidR="3F4D53D1">
        <w:rPr>
          <w:rFonts w:ascii="Cambria" w:hAnsi="Cambria" w:eastAsia="Cambria" w:cs="Cambria"/>
          <w:b w:val="1"/>
          <w:bCs w:val="1"/>
          <w:color w:val="000000" w:themeColor="text1" w:themeTint="FF" w:themeShade="FF"/>
        </w:rPr>
        <w:t>Plan</w:t>
      </w:r>
    </w:p>
    <w:p w:rsidR="00D260AF" w:rsidP="2F856D31" w:rsidRDefault="031AD07E" w14:paraId="3B196721" w14:textId="1442D396">
      <w:pPr>
        <w:pStyle w:val="ListParagraph"/>
        <w:numPr>
          <w:ilvl w:val="0"/>
          <w:numId w:val="2"/>
        </w:numPr>
        <w:rPr>
          <w:rFonts w:ascii="Cambria" w:hAnsi="Cambria" w:eastAsia="Cambria" w:cs="Cambria"/>
          <w:color w:val="000000" w:themeColor="text1"/>
        </w:rPr>
      </w:pPr>
      <w:r w:rsidRPr="54FFCC64" w:rsidR="031AD07E">
        <w:rPr>
          <w:rFonts w:ascii="Cambria" w:hAnsi="Cambria" w:eastAsia="Cambria" w:cs="Cambria"/>
          <w:color w:val="000000" w:themeColor="text1" w:themeTint="FF" w:themeShade="FF"/>
        </w:rPr>
        <w:t>R</w:t>
      </w:r>
      <w:r w:rsidRPr="54FFCC64" w:rsidR="0A1300B3">
        <w:rPr>
          <w:rFonts w:ascii="Cambria" w:hAnsi="Cambria" w:eastAsia="Cambria" w:cs="Cambria"/>
          <w:color w:val="000000" w:themeColor="text1" w:themeTint="FF" w:themeShade="FF"/>
        </w:rPr>
        <w:t xml:space="preserve">ule </w:t>
      </w:r>
      <w:r w:rsidRPr="54FFCC64" w:rsidR="031AD07E">
        <w:rPr>
          <w:rFonts w:ascii="Cambria" w:hAnsi="Cambria" w:eastAsia="Cambria" w:cs="Cambria"/>
          <w:color w:val="000000" w:themeColor="text1" w:themeTint="FF" w:themeShade="FF"/>
        </w:rPr>
        <w:t>Out Life-Threatening Causes (ACS</w:t>
      </w:r>
      <w:r w:rsidRPr="54FFCC64" w:rsidR="4D4CFD0D">
        <w:rPr>
          <w:rFonts w:ascii="Cambria" w:hAnsi="Cambria" w:eastAsia="Cambria" w:cs="Cambria"/>
          <w:color w:val="000000" w:themeColor="text1" w:themeTint="FF" w:themeShade="FF"/>
        </w:rPr>
        <w:t>)</w:t>
      </w:r>
    </w:p>
    <w:p w:rsidR="00D260AF" w:rsidP="2F856D31" w:rsidRDefault="031AD07E" w14:paraId="3ECFAFBD" w14:textId="779E3FB7">
      <w:pPr>
        <w:pStyle w:val="ListParagraph"/>
        <w:numPr>
          <w:ilvl w:val="1"/>
          <w:numId w:val="4"/>
        </w:numPr>
        <w:rPr>
          <w:rFonts w:ascii="Cambria" w:hAnsi="Cambria" w:eastAsia="Cambria" w:cs="Cambria"/>
          <w:color w:val="000000" w:themeColor="text1"/>
        </w:rPr>
      </w:pPr>
      <w:r w:rsidRPr="54FFCC64" w:rsidR="031AD07E">
        <w:rPr>
          <w:rFonts w:ascii="Cambria" w:hAnsi="Cambria" w:eastAsia="Cambria" w:cs="Cambria"/>
          <w:color w:val="000000" w:themeColor="text1" w:themeTint="FF" w:themeShade="FF"/>
        </w:rPr>
        <w:t>EKG</w:t>
      </w:r>
      <w:r w:rsidRPr="54FFCC64" w:rsidR="7DAE5EF5">
        <w:rPr>
          <w:rFonts w:ascii="Cambria" w:hAnsi="Cambria" w:eastAsia="Cambria" w:cs="Cambria"/>
          <w:color w:val="000000" w:themeColor="text1" w:themeTint="FF" w:themeShade="FF"/>
        </w:rPr>
        <w:t xml:space="preserve">, cardiac enzymes, or </w:t>
      </w:r>
      <w:r w:rsidRPr="54FFCC64" w:rsidR="031AD07E">
        <w:rPr>
          <w:rFonts w:ascii="Cambria" w:hAnsi="Cambria" w:eastAsia="Cambria" w:cs="Cambria"/>
          <w:color w:val="000000" w:themeColor="text1" w:themeTint="FF" w:themeShade="FF"/>
        </w:rPr>
        <w:t xml:space="preserve">evaluation of cardiac function (via stress testing or cardiac catheterization) </w:t>
      </w:r>
      <w:r w:rsidRPr="54FFCC64" w:rsidR="192AFE0F">
        <w:rPr>
          <w:rFonts w:ascii="Cambria" w:hAnsi="Cambria" w:eastAsia="Cambria" w:cs="Cambria"/>
          <w:color w:val="000000" w:themeColor="text1" w:themeTint="FF" w:themeShade="FF"/>
        </w:rPr>
        <w:t>may b</w:t>
      </w:r>
      <w:r w:rsidRPr="54FFCC64" w:rsidR="031AD07E">
        <w:rPr>
          <w:rFonts w:ascii="Cambria" w:hAnsi="Cambria" w:eastAsia="Cambria" w:cs="Cambria"/>
          <w:color w:val="000000" w:themeColor="text1" w:themeTint="FF" w:themeShade="FF"/>
        </w:rPr>
        <w:t xml:space="preserve">e </w:t>
      </w:r>
      <w:r w:rsidRPr="54FFCC64" w:rsidR="7A77FA31">
        <w:rPr>
          <w:rFonts w:ascii="Cambria" w:hAnsi="Cambria" w:eastAsia="Cambria" w:cs="Cambria"/>
          <w:color w:val="000000" w:themeColor="text1" w:themeTint="FF" w:themeShade="FF"/>
        </w:rPr>
        <w:t>indicated</w:t>
      </w:r>
      <w:r w:rsidRPr="54FFCC64" w:rsidR="7A77FA31">
        <w:rPr>
          <w:rFonts w:ascii="Cambria" w:hAnsi="Cambria" w:eastAsia="Cambria" w:cs="Cambria"/>
          <w:color w:val="000000" w:themeColor="text1" w:themeTint="FF" w:themeShade="FF"/>
        </w:rPr>
        <w:t xml:space="preserve"> to </w:t>
      </w:r>
      <w:r w:rsidRPr="54FFCC64" w:rsidR="7F8968E9">
        <w:rPr>
          <w:rFonts w:ascii="Cambria" w:hAnsi="Cambria" w:eastAsia="Cambria" w:cs="Cambria"/>
          <w:color w:val="000000" w:themeColor="text1" w:themeTint="FF" w:themeShade="FF"/>
        </w:rPr>
        <w:t xml:space="preserve">detect </w:t>
      </w:r>
      <w:r w:rsidRPr="54FFCC64" w:rsidR="7A77FA31">
        <w:rPr>
          <w:rFonts w:ascii="Cambria" w:hAnsi="Cambria" w:eastAsia="Cambria" w:cs="Cambria"/>
          <w:color w:val="000000" w:themeColor="text1" w:themeTint="FF" w:themeShade="FF"/>
        </w:rPr>
        <w:t>myocardial injury.</w:t>
      </w:r>
    </w:p>
    <w:p w:rsidR="00D260AF" w:rsidP="2F856D31" w:rsidRDefault="031AD07E" w14:paraId="1217480B" w14:textId="2A9EB246">
      <w:pPr>
        <w:pStyle w:val="ListParagraph"/>
        <w:numPr>
          <w:ilvl w:val="1"/>
          <w:numId w:val="4"/>
        </w:numPr>
        <w:rPr>
          <w:rFonts w:ascii="Cambria" w:hAnsi="Cambria" w:eastAsia="Cambria" w:cs="Cambria"/>
          <w:color w:val="000000" w:themeColor="text1"/>
        </w:rPr>
      </w:pPr>
      <w:r w:rsidRPr="54FFCC64" w:rsidR="031AD07E">
        <w:rPr>
          <w:rFonts w:ascii="Cambria" w:hAnsi="Cambria" w:eastAsia="Cambria" w:cs="Cambria"/>
          <w:b w:val="1"/>
          <w:bCs w:val="1"/>
          <w:i w:val="1"/>
          <w:iCs w:val="1"/>
          <w:color w:val="C00000"/>
        </w:rPr>
        <w:t>Patients with atypical presentations often receive EKGs and percutaneous coronary interventions (PCI) at lower rates</w:t>
      </w:r>
      <w:r w:rsidRPr="54FFCC64" w:rsidR="031AD07E">
        <w:rPr>
          <w:rFonts w:ascii="Cambria" w:hAnsi="Cambria" w:eastAsia="Cambria" w:cs="Cambria"/>
          <w:color w:val="000000" w:themeColor="text1" w:themeTint="FF" w:themeShade="FF"/>
        </w:rPr>
        <w:t xml:space="preserve">, so </w:t>
      </w:r>
      <w:r w:rsidRPr="54FFCC64" w:rsidR="031AD07E">
        <w:rPr>
          <w:rFonts w:ascii="Cambria" w:hAnsi="Cambria" w:eastAsia="Cambria" w:cs="Cambria"/>
          <w:color w:val="000000" w:themeColor="text1" w:themeTint="FF" w:themeShade="FF"/>
        </w:rPr>
        <w:t>it’s</w:t>
      </w:r>
      <w:r w:rsidRPr="54FFCC64" w:rsidR="031AD07E">
        <w:rPr>
          <w:rFonts w:ascii="Cambria" w:hAnsi="Cambria" w:eastAsia="Cambria" w:cs="Cambria"/>
          <w:color w:val="000000" w:themeColor="text1" w:themeTint="FF" w:themeShade="FF"/>
        </w:rPr>
        <w:t xml:space="preserve"> crucial to stay </w:t>
      </w:r>
      <w:r w:rsidRPr="54FFCC64" w:rsidR="031AD07E">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vigila</w:t>
      </w:r>
      <w:r w:rsidRPr="54FFCC64" w:rsidR="031AD07E">
        <w:rPr>
          <w:rFonts w:ascii="Cambria" w:hAnsi="Cambria" w:eastAsia="Cambria" w:cs="Cambria"/>
          <w:color w:val="000000" w:themeColor="text1" w:themeTint="FF" w:themeShade="FF"/>
        </w:rPr>
        <w:t>nt about recognizing these cases</w:t>
      </w:r>
      <w:r w:rsidRPr="54FFCC64" w:rsidR="06AAD15D">
        <w:rPr>
          <w:rFonts w:ascii="Cambria" w:hAnsi="Cambria" w:eastAsia="Cambria" w:cs="Cambria"/>
          <w:color w:val="000000" w:themeColor="text1" w:themeTint="FF" w:themeShade="FF"/>
        </w:rPr>
        <w:t xml:space="preserve"> and managing them appropriately.</w:t>
      </w:r>
    </w:p>
    <w:p w:rsidR="00D260AF" w:rsidP="54FFCC64" w:rsidRDefault="6351A1A1" w14:paraId="322D2F54" w14:textId="4B3931D1">
      <w:pPr>
        <w:pStyle w:val="ListParagraph"/>
        <w:numPr>
          <w:ilvl w:val="0"/>
          <w:numId w:val="4"/>
        </w:numPr>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pPr>
      <w:r w:rsidRPr="54FFCC64" w:rsidR="6351A1A1">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Pulmonary Testing: Chest X-ray and CT angiography</w:t>
      </w:r>
    </w:p>
    <w:p w:rsidR="00D260AF" w:rsidP="54FFCC64" w:rsidRDefault="06AAD15D" w14:paraId="542676F3" w14:textId="10764E6D">
      <w:pPr>
        <w:pStyle w:val="ListParagraph"/>
        <w:numPr>
          <w:ilvl w:val="0"/>
          <w:numId w:val="4"/>
        </w:numPr>
        <w:spacing w:before="240" w:after="240"/>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pPr>
      <w:r w:rsidRPr="54FFCC64" w:rsidR="06AAD15D">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GI Testing:</w:t>
      </w:r>
      <w:r w:rsidRPr="54FFCC64" w:rsidR="49D16BAF">
        <w:rPr>
          <w:rFonts w:ascii="Cambria" w:hAnsi="Cambria" w:eastAsia="Cambria" w:cs="Cambria" w:asciiTheme="minorAscii" w:hAnsiTheme="minorAscii" w:eastAsiaTheme="minorEastAsia" w:cstheme="minorBidi"/>
          <w:color w:val="000000" w:themeColor="text1" w:themeTint="FF" w:themeShade="FF"/>
          <w:sz w:val="24"/>
          <w:szCs w:val="24"/>
          <w:lang w:eastAsia="ja-JP" w:bidi="ar-SA"/>
        </w:rPr>
        <w:t xml:space="preserve"> Endoscopy or barium swallow can diagnose GI causes like GERD or ulcers.</w:t>
      </w:r>
    </w:p>
    <w:p w:rsidR="00D260AF" w:rsidRDefault="00000000" w14:paraId="2514FAAD" w14:textId="6167FD49">
      <w:r>
        <w:br w:type="page"/>
      </w:r>
    </w:p>
    <w:p w:rsidR="00D260AF" w:rsidRDefault="31CC36C7" w14:paraId="2C078E63" w14:textId="7E67063F">
      <w:r>
        <w:lastRenderedPageBreak/>
        <w:t>References</w:t>
      </w:r>
    </w:p>
    <w:p w:rsidR="6D91D63E" w:rsidP="2F856D31" w:rsidRDefault="6D91D63E" w14:paraId="78A79A14" w14:textId="5275BBA9">
      <w:r w:rsidRPr="2F856D31">
        <w:rPr>
          <w:rFonts w:ascii="system-ui" w:hAnsi="system-ui" w:eastAsia="system-ui" w:cs="system-ui"/>
          <w:color w:val="212121"/>
        </w:rPr>
        <w:t>Hammer Y, Eisen A, Hasdai D, Goldenberg I, Shlomo N, Cohen T, Beigel R, Kornowski R, Iakobishvili Z. Comparison of Outcomes in Patients With Acute Coronary Syndrome Presenting With Typical Versus Atypical Symptoms. Am J Cardiol. 2019 Dec 15;124(12):1851-1856. doi: 10.1016/j.amjcard.2019.09.007. Epub 2019 Sep 26. PMID: 31653357.</w:t>
      </w:r>
    </w:p>
    <w:p w:rsidR="494795B2" w:rsidP="2F856D31" w:rsidRDefault="494795B2" w14:paraId="4B816E40" w14:textId="3C729F73">
      <w:r w:rsidRPr="2F856D31">
        <w:rPr>
          <w:rFonts w:ascii="system-ui" w:hAnsi="system-ui" w:eastAsia="system-ui" w:cs="system-ui"/>
          <w:color w:val="212121"/>
        </w:rPr>
        <w:t>Shah T, Haimi I, Yang Y, Gaston S, Taoutel R, Mehta S, Lee HJ, Zambahari R, Baumbach A, Henry TD, Grines CL, Lansky A, Tirziu D. Meta-Analysis of Gender Disparities in In-hospital Care and Outcomes in Patients with ST-Segment Elevation Myocardial Infarction. Am J Cardiol. 2021 May 15;147:23-32. doi: 10.1016/j.amjcard.2021.02.015. Epub 2021 Feb 25. PMID: 33640366.</w:t>
      </w:r>
    </w:p>
    <w:sectPr w:rsidR="494795B2">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2938" w:rsidRDefault="00852938" w14:paraId="1A6432B1" w14:textId="77777777">
      <w:pPr>
        <w:spacing w:after="0" w:line="240" w:lineRule="auto"/>
      </w:pPr>
      <w:r>
        <w:separator/>
      </w:r>
    </w:p>
  </w:endnote>
  <w:endnote w:type="continuationSeparator" w:id="0">
    <w:p w:rsidR="00852938" w:rsidRDefault="00852938" w14:paraId="4D63D9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F856D31" w:rsidTr="2F856D31" w14:paraId="57A6C808" w14:textId="77777777">
      <w:trPr>
        <w:trHeight w:val="300"/>
      </w:trPr>
      <w:tc>
        <w:tcPr>
          <w:tcW w:w="3120" w:type="dxa"/>
        </w:tcPr>
        <w:p w:rsidR="2F856D31" w:rsidP="2F856D31" w:rsidRDefault="2F856D31" w14:paraId="22A80C62" w14:textId="69909D39">
          <w:pPr>
            <w:pStyle w:val="Header"/>
            <w:ind w:left="-115"/>
          </w:pPr>
        </w:p>
      </w:tc>
      <w:tc>
        <w:tcPr>
          <w:tcW w:w="3120" w:type="dxa"/>
        </w:tcPr>
        <w:p w:rsidR="2F856D31" w:rsidP="2F856D31" w:rsidRDefault="2F856D31" w14:paraId="20C6D5F6" w14:textId="769317CB">
          <w:pPr>
            <w:pStyle w:val="Header"/>
            <w:jc w:val="center"/>
          </w:pPr>
        </w:p>
      </w:tc>
      <w:tc>
        <w:tcPr>
          <w:tcW w:w="3120" w:type="dxa"/>
        </w:tcPr>
        <w:p w:rsidR="2F856D31" w:rsidP="2F856D31" w:rsidRDefault="2F856D31" w14:paraId="37D423D6" w14:textId="31334159">
          <w:pPr>
            <w:pStyle w:val="Header"/>
            <w:ind w:right="-115"/>
            <w:jc w:val="right"/>
          </w:pPr>
        </w:p>
      </w:tc>
    </w:tr>
  </w:tbl>
  <w:p w:rsidR="2F856D31" w:rsidP="2F856D31" w:rsidRDefault="2F856D31" w14:paraId="4981973F" w14:textId="76637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2938" w:rsidRDefault="00852938" w14:paraId="71DCA337" w14:textId="77777777">
      <w:pPr>
        <w:spacing w:after="0" w:line="240" w:lineRule="auto"/>
      </w:pPr>
      <w:r>
        <w:separator/>
      </w:r>
    </w:p>
  </w:footnote>
  <w:footnote w:type="continuationSeparator" w:id="0">
    <w:p w:rsidR="00852938" w:rsidRDefault="00852938" w14:paraId="7DA6FF7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F856D31" w:rsidTr="2F856D31" w14:paraId="7278ED3D" w14:textId="77777777">
      <w:trPr>
        <w:trHeight w:val="300"/>
      </w:trPr>
      <w:tc>
        <w:tcPr>
          <w:tcW w:w="3120" w:type="dxa"/>
        </w:tcPr>
        <w:p w:rsidR="2F856D31" w:rsidP="2F856D31" w:rsidRDefault="2F856D31" w14:paraId="0FC21FF9" w14:textId="3118F78E">
          <w:pPr>
            <w:pStyle w:val="Header"/>
            <w:ind w:left="-115"/>
            <w:rPr>
              <w:rFonts w:ascii="Cambria" w:hAnsi="Cambria" w:eastAsia="Cambria" w:cs="Cambria"/>
              <w:b/>
              <w:bCs/>
            </w:rPr>
          </w:pPr>
          <w:r w:rsidRPr="2F856D31">
            <w:rPr>
              <w:rFonts w:ascii="Cambria" w:hAnsi="Cambria" w:eastAsia="Cambria" w:cs="Cambria"/>
              <w:b/>
              <w:bCs/>
            </w:rPr>
            <w:t>Atypical Angina</w:t>
          </w:r>
        </w:p>
      </w:tc>
      <w:tc>
        <w:tcPr>
          <w:tcW w:w="3120" w:type="dxa"/>
        </w:tcPr>
        <w:p w:rsidR="2F856D31" w:rsidP="2F856D31" w:rsidRDefault="2F856D31" w14:paraId="73A6CE13" w14:textId="4DBE8575">
          <w:pPr>
            <w:pStyle w:val="Header"/>
            <w:jc w:val="center"/>
          </w:pPr>
        </w:p>
      </w:tc>
      <w:tc>
        <w:tcPr>
          <w:tcW w:w="3120" w:type="dxa"/>
        </w:tcPr>
        <w:p w:rsidR="2F856D31" w:rsidP="2F856D31" w:rsidRDefault="2F856D31" w14:paraId="52553626" w14:textId="67DB8F73">
          <w:pPr>
            <w:pStyle w:val="Header"/>
            <w:ind w:right="-115"/>
            <w:jc w:val="right"/>
          </w:pPr>
        </w:p>
      </w:tc>
    </w:tr>
  </w:tbl>
  <w:p w:rsidR="2F856D31" w:rsidP="2F856D31" w:rsidRDefault="2F856D31" w14:paraId="0C49C3A8" w14:textId="1656B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DFEC"/>
    <w:multiLevelType w:val="hybridMultilevel"/>
    <w:tmpl w:val="FFFFFFFF"/>
    <w:lvl w:ilvl="0" w:tplc="60841E9A">
      <w:start w:val="1"/>
      <w:numFmt w:val="bullet"/>
      <w:lvlText w:val="-"/>
      <w:lvlJc w:val="left"/>
      <w:pPr>
        <w:ind w:left="720" w:hanging="360"/>
      </w:pPr>
      <w:rPr>
        <w:rFonts w:hint="default" w:ascii="Aptos" w:hAnsi="Aptos"/>
      </w:rPr>
    </w:lvl>
    <w:lvl w:ilvl="1" w:tplc="5D144F08">
      <w:start w:val="1"/>
      <w:numFmt w:val="bullet"/>
      <w:lvlText w:val="o"/>
      <w:lvlJc w:val="left"/>
      <w:pPr>
        <w:ind w:left="1440" w:hanging="360"/>
      </w:pPr>
      <w:rPr>
        <w:rFonts w:hint="default" w:ascii="Courier New" w:hAnsi="Courier New"/>
      </w:rPr>
    </w:lvl>
    <w:lvl w:ilvl="2" w:tplc="61EAAB82">
      <w:start w:val="1"/>
      <w:numFmt w:val="bullet"/>
      <w:lvlText w:val=""/>
      <w:lvlJc w:val="left"/>
      <w:pPr>
        <w:ind w:left="2160" w:hanging="360"/>
      </w:pPr>
      <w:rPr>
        <w:rFonts w:hint="default" w:ascii="Wingdings" w:hAnsi="Wingdings"/>
      </w:rPr>
    </w:lvl>
    <w:lvl w:ilvl="3" w:tplc="1E9CB8CC">
      <w:start w:val="1"/>
      <w:numFmt w:val="bullet"/>
      <w:lvlText w:val=""/>
      <w:lvlJc w:val="left"/>
      <w:pPr>
        <w:ind w:left="2880" w:hanging="360"/>
      </w:pPr>
      <w:rPr>
        <w:rFonts w:hint="default" w:ascii="Symbol" w:hAnsi="Symbol"/>
      </w:rPr>
    </w:lvl>
    <w:lvl w:ilvl="4" w:tplc="EFF2DCA2">
      <w:start w:val="1"/>
      <w:numFmt w:val="bullet"/>
      <w:lvlText w:val="o"/>
      <w:lvlJc w:val="left"/>
      <w:pPr>
        <w:ind w:left="3600" w:hanging="360"/>
      </w:pPr>
      <w:rPr>
        <w:rFonts w:hint="default" w:ascii="Courier New" w:hAnsi="Courier New"/>
      </w:rPr>
    </w:lvl>
    <w:lvl w:ilvl="5" w:tplc="ABFE9F82">
      <w:start w:val="1"/>
      <w:numFmt w:val="bullet"/>
      <w:lvlText w:val=""/>
      <w:lvlJc w:val="left"/>
      <w:pPr>
        <w:ind w:left="4320" w:hanging="360"/>
      </w:pPr>
      <w:rPr>
        <w:rFonts w:hint="default" w:ascii="Wingdings" w:hAnsi="Wingdings"/>
      </w:rPr>
    </w:lvl>
    <w:lvl w:ilvl="6" w:tplc="D7405BE8">
      <w:start w:val="1"/>
      <w:numFmt w:val="bullet"/>
      <w:lvlText w:val=""/>
      <w:lvlJc w:val="left"/>
      <w:pPr>
        <w:ind w:left="5040" w:hanging="360"/>
      </w:pPr>
      <w:rPr>
        <w:rFonts w:hint="default" w:ascii="Symbol" w:hAnsi="Symbol"/>
      </w:rPr>
    </w:lvl>
    <w:lvl w:ilvl="7" w:tplc="6FD83CD6">
      <w:start w:val="1"/>
      <w:numFmt w:val="bullet"/>
      <w:lvlText w:val="o"/>
      <w:lvlJc w:val="left"/>
      <w:pPr>
        <w:ind w:left="5760" w:hanging="360"/>
      </w:pPr>
      <w:rPr>
        <w:rFonts w:hint="default" w:ascii="Courier New" w:hAnsi="Courier New"/>
      </w:rPr>
    </w:lvl>
    <w:lvl w:ilvl="8" w:tplc="4E9E7EC2">
      <w:start w:val="1"/>
      <w:numFmt w:val="bullet"/>
      <w:lvlText w:val=""/>
      <w:lvlJc w:val="left"/>
      <w:pPr>
        <w:ind w:left="6480" w:hanging="360"/>
      </w:pPr>
      <w:rPr>
        <w:rFonts w:hint="default" w:ascii="Wingdings" w:hAnsi="Wingdings"/>
      </w:rPr>
    </w:lvl>
  </w:abstractNum>
  <w:abstractNum w:abstractNumId="1" w15:restartNumberingAfterBreak="0">
    <w:nsid w:val="0D28DDC9"/>
    <w:multiLevelType w:val="hybridMultilevel"/>
    <w:tmpl w:val="FFFFFFFF"/>
    <w:lvl w:ilvl="0" w:tplc="0456D5A4">
      <w:start w:val="1"/>
      <w:numFmt w:val="bullet"/>
      <w:lvlText w:val=""/>
      <w:lvlJc w:val="left"/>
      <w:pPr>
        <w:ind w:left="720" w:hanging="360"/>
      </w:pPr>
      <w:rPr>
        <w:rFonts w:hint="default" w:ascii="Symbol" w:hAnsi="Symbol"/>
      </w:rPr>
    </w:lvl>
    <w:lvl w:ilvl="1" w:tplc="72EA1AC4">
      <w:start w:val="1"/>
      <w:numFmt w:val="bullet"/>
      <w:lvlText w:val="o"/>
      <w:lvlJc w:val="left"/>
      <w:pPr>
        <w:ind w:left="1440" w:hanging="360"/>
      </w:pPr>
      <w:rPr>
        <w:rFonts w:hint="default" w:ascii="Courier New" w:hAnsi="Courier New"/>
      </w:rPr>
    </w:lvl>
    <w:lvl w:ilvl="2" w:tplc="12A80012">
      <w:start w:val="1"/>
      <w:numFmt w:val="bullet"/>
      <w:lvlText w:val=""/>
      <w:lvlJc w:val="left"/>
      <w:pPr>
        <w:ind w:left="2160" w:hanging="360"/>
      </w:pPr>
      <w:rPr>
        <w:rFonts w:hint="default" w:ascii="Wingdings" w:hAnsi="Wingdings"/>
      </w:rPr>
    </w:lvl>
    <w:lvl w:ilvl="3" w:tplc="F74245F4">
      <w:start w:val="1"/>
      <w:numFmt w:val="bullet"/>
      <w:lvlText w:val=""/>
      <w:lvlJc w:val="left"/>
      <w:pPr>
        <w:ind w:left="2880" w:hanging="360"/>
      </w:pPr>
      <w:rPr>
        <w:rFonts w:hint="default" w:ascii="Symbol" w:hAnsi="Symbol"/>
      </w:rPr>
    </w:lvl>
    <w:lvl w:ilvl="4" w:tplc="F376A7AA">
      <w:start w:val="1"/>
      <w:numFmt w:val="bullet"/>
      <w:lvlText w:val="o"/>
      <w:lvlJc w:val="left"/>
      <w:pPr>
        <w:ind w:left="3600" w:hanging="360"/>
      </w:pPr>
      <w:rPr>
        <w:rFonts w:hint="default" w:ascii="Courier New" w:hAnsi="Courier New"/>
      </w:rPr>
    </w:lvl>
    <w:lvl w:ilvl="5" w:tplc="CDD6316C">
      <w:start w:val="1"/>
      <w:numFmt w:val="bullet"/>
      <w:lvlText w:val=""/>
      <w:lvlJc w:val="left"/>
      <w:pPr>
        <w:ind w:left="4320" w:hanging="360"/>
      </w:pPr>
      <w:rPr>
        <w:rFonts w:hint="default" w:ascii="Wingdings" w:hAnsi="Wingdings"/>
      </w:rPr>
    </w:lvl>
    <w:lvl w:ilvl="6" w:tplc="74185F74">
      <w:start w:val="1"/>
      <w:numFmt w:val="bullet"/>
      <w:lvlText w:val=""/>
      <w:lvlJc w:val="left"/>
      <w:pPr>
        <w:ind w:left="5040" w:hanging="360"/>
      </w:pPr>
      <w:rPr>
        <w:rFonts w:hint="default" w:ascii="Symbol" w:hAnsi="Symbol"/>
      </w:rPr>
    </w:lvl>
    <w:lvl w:ilvl="7" w:tplc="3F086FE6">
      <w:start w:val="1"/>
      <w:numFmt w:val="bullet"/>
      <w:lvlText w:val="o"/>
      <w:lvlJc w:val="left"/>
      <w:pPr>
        <w:ind w:left="5760" w:hanging="360"/>
      </w:pPr>
      <w:rPr>
        <w:rFonts w:hint="default" w:ascii="Courier New" w:hAnsi="Courier New"/>
      </w:rPr>
    </w:lvl>
    <w:lvl w:ilvl="8" w:tplc="3BCC5894">
      <w:start w:val="1"/>
      <w:numFmt w:val="bullet"/>
      <w:lvlText w:val=""/>
      <w:lvlJc w:val="left"/>
      <w:pPr>
        <w:ind w:left="6480" w:hanging="360"/>
      </w:pPr>
      <w:rPr>
        <w:rFonts w:hint="default" w:ascii="Wingdings" w:hAnsi="Wingdings"/>
      </w:rPr>
    </w:lvl>
  </w:abstractNum>
  <w:abstractNum w:abstractNumId="2" w15:restartNumberingAfterBreak="0">
    <w:nsid w:val="1297A476"/>
    <w:multiLevelType w:val="hybridMultilevel"/>
    <w:tmpl w:val="FFFFFFFF"/>
    <w:lvl w:ilvl="0" w:tplc="287C68E8">
      <w:start w:val="1"/>
      <w:numFmt w:val="bullet"/>
      <w:lvlText w:val=""/>
      <w:lvlJc w:val="left"/>
      <w:pPr>
        <w:ind w:left="720" w:hanging="360"/>
      </w:pPr>
      <w:rPr>
        <w:rFonts w:hint="default" w:ascii="Symbol" w:hAnsi="Symbol"/>
      </w:rPr>
    </w:lvl>
    <w:lvl w:ilvl="1" w:tplc="E8966A3E">
      <w:start w:val="1"/>
      <w:numFmt w:val="bullet"/>
      <w:lvlText w:val="o"/>
      <w:lvlJc w:val="left"/>
      <w:pPr>
        <w:ind w:left="1440" w:hanging="360"/>
      </w:pPr>
      <w:rPr>
        <w:rFonts w:hint="default" w:ascii="Courier New" w:hAnsi="Courier New"/>
      </w:rPr>
    </w:lvl>
    <w:lvl w:ilvl="2" w:tplc="377E4C00">
      <w:start w:val="1"/>
      <w:numFmt w:val="bullet"/>
      <w:lvlText w:val=""/>
      <w:lvlJc w:val="left"/>
      <w:pPr>
        <w:ind w:left="2160" w:hanging="360"/>
      </w:pPr>
      <w:rPr>
        <w:rFonts w:hint="default" w:ascii="Wingdings" w:hAnsi="Wingdings"/>
      </w:rPr>
    </w:lvl>
    <w:lvl w:ilvl="3" w:tplc="2028FB4E">
      <w:start w:val="1"/>
      <w:numFmt w:val="bullet"/>
      <w:lvlText w:val=""/>
      <w:lvlJc w:val="left"/>
      <w:pPr>
        <w:ind w:left="2880" w:hanging="360"/>
      </w:pPr>
      <w:rPr>
        <w:rFonts w:hint="default" w:ascii="Symbol" w:hAnsi="Symbol"/>
      </w:rPr>
    </w:lvl>
    <w:lvl w:ilvl="4" w:tplc="8E281EAA">
      <w:start w:val="1"/>
      <w:numFmt w:val="bullet"/>
      <w:lvlText w:val="o"/>
      <w:lvlJc w:val="left"/>
      <w:pPr>
        <w:ind w:left="3600" w:hanging="360"/>
      </w:pPr>
      <w:rPr>
        <w:rFonts w:hint="default" w:ascii="Courier New" w:hAnsi="Courier New"/>
      </w:rPr>
    </w:lvl>
    <w:lvl w:ilvl="5" w:tplc="C7325B1E">
      <w:start w:val="1"/>
      <w:numFmt w:val="bullet"/>
      <w:lvlText w:val=""/>
      <w:lvlJc w:val="left"/>
      <w:pPr>
        <w:ind w:left="4320" w:hanging="360"/>
      </w:pPr>
      <w:rPr>
        <w:rFonts w:hint="default" w:ascii="Wingdings" w:hAnsi="Wingdings"/>
      </w:rPr>
    </w:lvl>
    <w:lvl w:ilvl="6" w:tplc="11927178">
      <w:start w:val="1"/>
      <w:numFmt w:val="bullet"/>
      <w:lvlText w:val=""/>
      <w:lvlJc w:val="left"/>
      <w:pPr>
        <w:ind w:left="5040" w:hanging="360"/>
      </w:pPr>
      <w:rPr>
        <w:rFonts w:hint="default" w:ascii="Symbol" w:hAnsi="Symbol"/>
      </w:rPr>
    </w:lvl>
    <w:lvl w:ilvl="7" w:tplc="900E16B0">
      <w:start w:val="1"/>
      <w:numFmt w:val="bullet"/>
      <w:lvlText w:val="o"/>
      <w:lvlJc w:val="left"/>
      <w:pPr>
        <w:ind w:left="5760" w:hanging="360"/>
      </w:pPr>
      <w:rPr>
        <w:rFonts w:hint="default" w:ascii="Courier New" w:hAnsi="Courier New"/>
      </w:rPr>
    </w:lvl>
    <w:lvl w:ilvl="8" w:tplc="E362E338">
      <w:start w:val="1"/>
      <w:numFmt w:val="bullet"/>
      <w:lvlText w:val=""/>
      <w:lvlJc w:val="left"/>
      <w:pPr>
        <w:ind w:left="6480" w:hanging="360"/>
      </w:pPr>
      <w:rPr>
        <w:rFonts w:hint="default" w:ascii="Wingdings" w:hAnsi="Wingdings"/>
      </w:rPr>
    </w:lvl>
  </w:abstractNum>
  <w:abstractNum w:abstractNumId="3" w15:restartNumberingAfterBreak="0">
    <w:nsid w:val="1E662067"/>
    <w:multiLevelType w:val="hybridMultilevel"/>
    <w:tmpl w:val="FFFFFFFF"/>
    <w:lvl w:ilvl="0" w:tplc="8AEE3E8C">
      <w:start w:val="1"/>
      <w:numFmt w:val="decimal"/>
      <w:lvlText w:val="%1."/>
      <w:lvlJc w:val="left"/>
      <w:pPr>
        <w:ind w:left="720" w:hanging="360"/>
      </w:pPr>
    </w:lvl>
    <w:lvl w:ilvl="1" w:tplc="D2D85E92">
      <w:start w:val="1"/>
      <w:numFmt w:val="lowerLetter"/>
      <w:lvlText w:val="%2."/>
      <w:lvlJc w:val="left"/>
      <w:pPr>
        <w:ind w:left="1440" w:hanging="360"/>
      </w:pPr>
    </w:lvl>
    <w:lvl w:ilvl="2" w:tplc="6F78EFF8">
      <w:start w:val="1"/>
      <w:numFmt w:val="lowerRoman"/>
      <w:lvlText w:val="%3."/>
      <w:lvlJc w:val="right"/>
      <w:pPr>
        <w:ind w:left="2160" w:hanging="180"/>
      </w:pPr>
    </w:lvl>
    <w:lvl w:ilvl="3" w:tplc="86A4E85E">
      <w:start w:val="1"/>
      <w:numFmt w:val="decimal"/>
      <w:lvlText w:val="%4."/>
      <w:lvlJc w:val="left"/>
      <w:pPr>
        <w:ind w:left="2880" w:hanging="360"/>
      </w:pPr>
    </w:lvl>
    <w:lvl w:ilvl="4" w:tplc="F200A626">
      <w:start w:val="1"/>
      <w:numFmt w:val="lowerLetter"/>
      <w:lvlText w:val="%5."/>
      <w:lvlJc w:val="left"/>
      <w:pPr>
        <w:ind w:left="3600" w:hanging="360"/>
      </w:pPr>
    </w:lvl>
    <w:lvl w:ilvl="5" w:tplc="97FC49F4">
      <w:start w:val="1"/>
      <w:numFmt w:val="lowerRoman"/>
      <w:lvlText w:val="%6."/>
      <w:lvlJc w:val="right"/>
      <w:pPr>
        <w:ind w:left="4320" w:hanging="180"/>
      </w:pPr>
    </w:lvl>
    <w:lvl w:ilvl="6" w:tplc="9E800878">
      <w:start w:val="1"/>
      <w:numFmt w:val="decimal"/>
      <w:lvlText w:val="%7."/>
      <w:lvlJc w:val="left"/>
      <w:pPr>
        <w:ind w:left="5040" w:hanging="360"/>
      </w:pPr>
    </w:lvl>
    <w:lvl w:ilvl="7" w:tplc="537061C6">
      <w:start w:val="1"/>
      <w:numFmt w:val="lowerLetter"/>
      <w:lvlText w:val="%8."/>
      <w:lvlJc w:val="left"/>
      <w:pPr>
        <w:ind w:left="5760" w:hanging="360"/>
      </w:pPr>
    </w:lvl>
    <w:lvl w:ilvl="8" w:tplc="79B6AB34">
      <w:start w:val="1"/>
      <w:numFmt w:val="lowerRoman"/>
      <w:lvlText w:val="%9."/>
      <w:lvlJc w:val="right"/>
      <w:pPr>
        <w:ind w:left="6480" w:hanging="180"/>
      </w:pPr>
    </w:lvl>
  </w:abstractNum>
  <w:abstractNum w:abstractNumId="4" w15:restartNumberingAfterBreak="0">
    <w:nsid w:val="1FAF1606"/>
    <w:multiLevelType w:val="hybridMultilevel"/>
    <w:tmpl w:val="FFFFFFFF"/>
    <w:lvl w:ilvl="0" w:tplc="6C8491E2">
      <w:start w:val="1"/>
      <w:numFmt w:val="bullet"/>
      <w:lvlText w:val=""/>
      <w:lvlJc w:val="left"/>
      <w:pPr>
        <w:ind w:left="720" w:hanging="360"/>
      </w:pPr>
      <w:rPr>
        <w:rFonts w:hint="default" w:ascii="Symbol" w:hAnsi="Symbol"/>
      </w:rPr>
    </w:lvl>
    <w:lvl w:ilvl="1" w:tplc="2CF63008">
      <w:start w:val="1"/>
      <w:numFmt w:val="bullet"/>
      <w:lvlText w:val="o"/>
      <w:lvlJc w:val="left"/>
      <w:pPr>
        <w:ind w:left="1440" w:hanging="360"/>
      </w:pPr>
      <w:rPr>
        <w:rFonts w:hint="default" w:ascii="Courier New" w:hAnsi="Courier New"/>
      </w:rPr>
    </w:lvl>
    <w:lvl w:ilvl="2" w:tplc="EA685F7A">
      <w:start w:val="1"/>
      <w:numFmt w:val="bullet"/>
      <w:lvlText w:val=""/>
      <w:lvlJc w:val="left"/>
      <w:pPr>
        <w:ind w:left="2160" w:hanging="360"/>
      </w:pPr>
      <w:rPr>
        <w:rFonts w:hint="default" w:ascii="Wingdings" w:hAnsi="Wingdings"/>
      </w:rPr>
    </w:lvl>
    <w:lvl w:ilvl="3" w:tplc="64D83D26">
      <w:start w:val="1"/>
      <w:numFmt w:val="bullet"/>
      <w:lvlText w:val=""/>
      <w:lvlJc w:val="left"/>
      <w:pPr>
        <w:ind w:left="2880" w:hanging="360"/>
      </w:pPr>
      <w:rPr>
        <w:rFonts w:hint="default" w:ascii="Symbol" w:hAnsi="Symbol"/>
      </w:rPr>
    </w:lvl>
    <w:lvl w:ilvl="4" w:tplc="6C7C57E2">
      <w:start w:val="1"/>
      <w:numFmt w:val="bullet"/>
      <w:lvlText w:val="o"/>
      <w:lvlJc w:val="left"/>
      <w:pPr>
        <w:ind w:left="3600" w:hanging="360"/>
      </w:pPr>
      <w:rPr>
        <w:rFonts w:hint="default" w:ascii="Courier New" w:hAnsi="Courier New"/>
      </w:rPr>
    </w:lvl>
    <w:lvl w:ilvl="5" w:tplc="F6827E6C">
      <w:start w:val="1"/>
      <w:numFmt w:val="bullet"/>
      <w:lvlText w:val=""/>
      <w:lvlJc w:val="left"/>
      <w:pPr>
        <w:ind w:left="4320" w:hanging="360"/>
      </w:pPr>
      <w:rPr>
        <w:rFonts w:hint="default" w:ascii="Wingdings" w:hAnsi="Wingdings"/>
      </w:rPr>
    </w:lvl>
    <w:lvl w:ilvl="6" w:tplc="748EE996">
      <w:start w:val="1"/>
      <w:numFmt w:val="bullet"/>
      <w:lvlText w:val=""/>
      <w:lvlJc w:val="left"/>
      <w:pPr>
        <w:ind w:left="5040" w:hanging="360"/>
      </w:pPr>
      <w:rPr>
        <w:rFonts w:hint="default" w:ascii="Symbol" w:hAnsi="Symbol"/>
      </w:rPr>
    </w:lvl>
    <w:lvl w:ilvl="7" w:tplc="D954233A">
      <w:start w:val="1"/>
      <w:numFmt w:val="bullet"/>
      <w:lvlText w:val="o"/>
      <w:lvlJc w:val="left"/>
      <w:pPr>
        <w:ind w:left="5760" w:hanging="360"/>
      </w:pPr>
      <w:rPr>
        <w:rFonts w:hint="default" w:ascii="Courier New" w:hAnsi="Courier New"/>
      </w:rPr>
    </w:lvl>
    <w:lvl w:ilvl="8" w:tplc="C1CC5C12">
      <w:start w:val="1"/>
      <w:numFmt w:val="bullet"/>
      <w:lvlText w:val=""/>
      <w:lvlJc w:val="left"/>
      <w:pPr>
        <w:ind w:left="6480" w:hanging="360"/>
      </w:pPr>
      <w:rPr>
        <w:rFonts w:hint="default" w:ascii="Wingdings" w:hAnsi="Wingdings"/>
      </w:rPr>
    </w:lvl>
  </w:abstractNum>
  <w:abstractNum w:abstractNumId="5" w15:restartNumberingAfterBreak="0">
    <w:nsid w:val="251ED10F"/>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2E66A59A"/>
    <w:multiLevelType w:val="hybridMultilevel"/>
    <w:tmpl w:val="FFFFFFFF"/>
    <w:lvl w:ilvl="0" w:tplc="A0BAAA62">
      <w:start w:val="1"/>
      <w:numFmt w:val="bullet"/>
      <w:lvlText w:val=""/>
      <w:lvlJc w:val="left"/>
      <w:pPr>
        <w:ind w:left="720" w:hanging="360"/>
      </w:pPr>
      <w:rPr>
        <w:rFonts w:hint="default" w:ascii="Symbol" w:hAnsi="Symbol"/>
      </w:rPr>
    </w:lvl>
    <w:lvl w:ilvl="1" w:tplc="E0B07772">
      <w:start w:val="1"/>
      <w:numFmt w:val="bullet"/>
      <w:lvlText w:val="o"/>
      <w:lvlJc w:val="left"/>
      <w:pPr>
        <w:ind w:left="1440" w:hanging="360"/>
      </w:pPr>
      <w:rPr>
        <w:rFonts w:hint="default" w:ascii="Courier New" w:hAnsi="Courier New"/>
      </w:rPr>
    </w:lvl>
    <w:lvl w:ilvl="2" w:tplc="CCDA6844">
      <w:start w:val="1"/>
      <w:numFmt w:val="bullet"/>
      <w:lvlText w:val=""/>
      <w:lvlJc w:val="left"/>
      <w:pPr>
        <w:ind w:left="2160" w:hanging="360"/>
      </w:pPr>
      <w:rPr>
        <w:rFonts w:hint="default" w:ascii="Wingdings" w:hAnsi="Wingdings"/>
      </w:rPr>
    </w:lvl>
    <w:lvl w:ilvl="3" w:tplc="941EBC92">
      <w:start w:val="1"/>
      <w:numFmt w:val="bullet"/>
      <w:lvlText w:val=""/>
      <w:lvlJc w:val="left"/>
      <w:pPr>
        <w:ind w:left="2880" w:hanging="360"/>
      </w:pPr>
      <w:rPr>
        <w:rFonts w:hint="default" w:ascii="Symbol" w:hAnsi="Symbol"/>
      </w:rPr>
    </w:lvl>
    <w:lvl w:ilvl="4" w:tplc="CD6C61C8">
      <w:start w:val="1"/>
      <w:numFmt w:val="bullet"/>
      <w:lvlText w:val="o"/>
      <w:lvlJc w:val="left"/>
      <w:pPr>
        <w:ind w:left="3600" w:hanging="360"/>
      </w:pPr>
      <w:rPr>
        <w:rFonts w:hint="default" w:ascii="Courier New" w:hAnsi="Courier New"/>
      </w:rPr>
    </w:lvl>
    <w:lvl w:ilvl="5" w:tplc="B5D42B62">
      <w:start w:val="1"/>
      <w:numFmt w:val="bullet"/>
      <w:lvlText w:val=""/>
      <w:lvlJc w:val="left"/>
      <w:pPr>
        <w:ind w:left="4320" w:hanging="360"/>
      </w:pPr>
      <w:rPr>
        <w:rFonts w:hint="default" w:ascii="Wingdings" w:hAnsi="Wingdings"/>
      </w:rPr>
    </w:lvl>
    <w:lvl w:ilvl="6" w:tplc="A71693D0">
      <w:start w:val="1"/>
      <w:numFmt w:val="bullet"/>
      <w:lvlText w:val=""/>
      <w:lvlJc w:val="left"/>
      <w:pPr>
        <w:ind w:left="5040" w:hanging="360"/>
      </w:pPr>
      <w:rPr>
        <w:rFonts w:hint="default" w:ascii="Symbol" w:hAnsi="Symbol"/>
      </w:rPr>
    </w:lvl>
    <w:lvl w:ilvl="7" w:tplc="37A63FCC">
      <w:start w:val="1"/>
      <w:numFmt w:val="bullet"/>
      <w:lvlText w:val="o"/>
      <w:lvlJc w:val="left"/>
      <w:pPr>
        <w:ind w:left="5760" w:hanging="360"/>
      </w:pPr>
      <w:rPr>
        <w:rFonts w:hint="default" w:ascii="Courier New" w:hAnsi="Courier New"/>
      </w:rPr>
    </w:lvl>
    <w:lvl w:ilvl="8" w:tplc="FE0A683C">
      <w:start w:val="1"/>
      <w:numFmt w:val="bullet"/>
      <w:lvlText w:val=""/>
      <w:lvlJc w:val="left"/>
      <w:pPr>
        <w:ind w:left="6480" w:hanging="360"/>
      </w:pPr>
      <w:rPr>
        <w:rFonts w:hint="default" w:ascii="Wingdings" w:hAnsi="Wingdings"/>
      </w:rPr>
    </w:lvl>
  </w:abstractNum>
  <w:abstractNum w:abstractNumId="7" w15:restartNumberingAfterBreak="0">
    <w:nsid w:val="31D58953"/>
    <w:multiLevelType w:val="hybridMultilevel"/>
    <w:tmpl w:val="FFFFFFFF"/>
    <w:lvl w:ilvl="0" w:tplc="5AD4CEAC">
      <w:start w:val="1"/>
      <w:numFmt w:val="bullet"/>
      <w:lvlText w:val=""/>
      <w:lvlJc w:val="left"/>
      <w:pPr>
        <w:ind w:left="720" w:hanging="360"/>
      </w:pPr>
      <w:rPr>
        <w:rFonts w:hint="default" w:ascii="Symbol" w:hAnsi="Symbol"/>
      </w:rPr>
    </w:lvl>
    <w:lvl w:ilvl="1" w:tplc="1FA8DE12">
      <w:start w:val="1"/>
      <w:numFmt w:val="bullet"/>
      <w:lvlText w:val="o"/>
      <w:lvlJc w:val="left"/>
      <w:pPr>
        <w:ind w:left="1440" w:hanging="360"/>
      </w:pPr>
      <w:rPr>
        <w:rFonts w:hint="default" w:ascii="Courier New" w:hAnsi="Courier New"/>
      </w:rPr>
    </w:lvl>
    <w:lvl w:ilvl="2" w:tplc="DE169744">
      <w:start w:val="1"/>
      <w:numFmt w:val="bullet"/>
      <w:lvlText w:val=""/>
      <w:lvlJc w:val="left"/>
      <w:pPr>
        <w:ind w:left="2160" w:hanging="360"/>
      </w:pPr>
      <w:rPr>
        <w:rFonts w:hint="default" w:ascii="Wingdings" w:hAnsi="Wingdings"/>
      </w:rPr>
    </w:lvl>
    <w:lvl w:ilvl="3" w:tplc="824AC074">
      <w:start w:val="1"/>
      <w:numFmt w:val="bullet"/>
      <w:lvlText w:val=""/>
      <w:lvlJc w:val="left"/>
      <w:pPr>
        <w:ind w:left="2880" w:hanging="360"/>
      </w:pPr>
      <w:rPr>
        <w:rFonts w:hint="default" w:ascii="Symbol" w:hAnsi="Symbol"/>
      </w:rPr>
    </w:lvl>
    <w:lvl w:ilvl="4" w:tplc="A17A5516">
      <w:start w:val="1"/>
      <w:numFmt w:val="bullet"/>
      <w:lvlText w:val="o"/>
      <w:lvlJc w:val="left"/>
      <w:pPr>
        <w:ind w:left="3600" w:hanging="360"/>
      </w:pPr>
      <w:rPr>
        <w:rFonts w:hint="default" w:ascii="Courier New" w:hAnsi="Courier New"/>
      </w:rPr>
    </w:lvl>
    <w:lvl w:ilvl="5" w:tplc="A580B52A">
      <w:start w:val="1"/>
      <w:numFmt w:val="bullet"/>
      <w:lvlText w:val=""/>
      <w:lvlJc w:val="left"/>
      <w:pPr>
        <w:ind w:left="4320" w:hanging="360"/>
      </w:pPr>
      <w:rPr>
        <w:rFonts w:hint="default" w:ascii="Wingdings" w:hAnsi="Wingdings"/>
      </w:rPr>
    </w:lvl>
    <w:lvl w:ilvl="6" w:tplc="8F4CBD38">
      <w:start w:val="1"/>
      <w:numFmt w:val="bullet"/>
      <w:lvlText w:val=""/>
      <w:lvlJc w:val="left"/>
      <w:pPr>
        <w:ind w:left="5040" w:hanging="360"/>
      </w:pPr>
      <w:rPr>
        <w:rFonts w:hint="default" w:ascii="Symbol" w:hAnsi="Symbol"/>
      </w:rPr>
    </w:lvl>
    <w:lvl w:ilvl="7" w:tplc="9D2E5E72">
      <w:start w:val="1"/>
      <w:numFmt w:val="bullet"/>
      <w:lvlText w:val="o"/>
      <w:lvlJc w:val="left"/>
      <w:pPr>
        <w:ind w:left="5760" w:hanging="360"/>
      </w:pPr>
      <w:rPr>
        <w:rFonts w:hint="default" w:ascii="Courier New" w:hAnsi="Courier New"/>
      </w:rPr>
    </w:lvl>
    <w:lvl w:ilvl="8" w:tplc="98C4079C">
      <w:start w:val="1"/>
      <w:numFmt w:val="bullet"/>
      <w:lvlText w:val=""/>
      <w:lvlJc w:val="left"/>
      <w:pPr>
        <w:ind w:left="6480" w:hanging="360"/>
      </w:pPr>
      <w:rPr>
        <w:rFonts w:hint="default" w:ascii="Wingdings" w:hAnsi="Wingdings"/>
      </w:rPr>
    </w:lvl>
  </w:abstractNum>
  <w:abstractNum w:abstractNumId="8" w15:restartNumberingAfterBreak="0">
    <w:nsid w:val="40903710"/>
    <w:multiLevelType w:val="hybridMultilevel"/>
    <w:tmpl w:val="FFFFFFFF"/>
    <w:lvl w:ilvl="0" w:tplc="B4163B90">
      <w:start w:val="1"/>
      <w:numFmt w:val="bullet"/>
      <w:lvlText w:val=""/>
      <w:lvlJc w:val="left"/>
      <w:pPr>
        <w:ind w:left="720" w:hanging="360"/>
      </w:pPr>
      <w:rPr>
        <w:rFonts w:hint="default" w:ascii="Symbol" w:hAnsi="Symbol"/>
      </w:rPr>
    </w:lvl>
    <w:lvl w:ilvl="1" w:tplc="75F259F0">
      <w:start w:val="1"/>
      <w:numFmt w:val="bullet"/>
      <w:lvlText w:val="o"/>
      <w:lvlJc w:val="left"/>
      <w:pPr>
        <w:ind w:left="1440" w:hanging="360"/>
      </w:pPr>
      <w:rPr>
        <w:rFonts w:hint="default" w:ascii="Courier New" w:hAnsi="Courier New"/>
      </w:rPr>
    </w:lvl>
    <w:lvl w:ilvl="2" w:tplc="CC601332">
      <w:start w:val="1"/>
      <w:numFmt w:val="bullet"/>
      <w:lvlText w:val=""/>
      <w:lvlJc w:val="left"/>
      <w:pPr>
        <w:ind w:left="2160" w:hanging="360"/>
      </w:pPr>
      <w:rPr>
        <w:rFonts w:hint="default" w:ascii="Wingdings" w:hAnsi="Wingdings"/>
      </w:rPr>
    </w:lvl>
    <w:lvl w:ilvl="3" w:tplc="A538C5C6">
      <w:start w:val="1"/>
      <w:numFmt w:val="bullet"/>
      <w:lvlText w:val=""/>
      <w:lvlJc w:val="left"/>
      <w:pPr>
        <w:ind w:left="2880" w:hanging="360"/>
      </w:pPr>
      <w:rPr>
        <w:rFonts w:hint="default" w:ascii="Symbol" w:hAnsi="Symbol"/>
      </w:rPr>
    </w:lvl>
    <w:lvl w:ilvl="4" w:tplc="DD189052">
      <w:start w:val="1"/>
      <w:numFmt w:val="bullet"/>
      <w:lvlText w:val="o"/>
      <w:lvlJc w:val="left"/>
      <w:pPr>
        <w:ind w:left="3600" w:hanging="360"/>
      </w:pPr>
      <w:rPr>
        <w:rFonts w:hint="default" w:ascii="Courier New" w:hAnsi="Courier New"/>
      </w:rPr>
    </w:lvl>
    <w:lvl w:ilvl="5" w:tplc="46021D3E">
      <w:start w:val="1"/>
      <w:numFmt w:val="bullet"/>
      <w:lvlText w:val=""/>
      <w:lvlJc w:val="left"/>
      <w:pPr>
        <w:ind w:left="4320" w:hanging="360"/>
      </w:pPr>
      <w:rPr>
        <w:rFonts w:hint="default" w:ascii="Wingdings" w:hAnsi="Wingdings"/>
      </w:rPr>
    </w:lvl>
    <w:lvl w:ilvl="6" w:tplc="46442872">
      <w:start w:val="1"/>
      <w:numFmt w:val="bullet"/>
      <w:lvlText w:val=""/>
      <w:lvlJc w:val="left"/>
      <w:pPr>
        <w:ind w:left="5040" w:hanging="360"/>
      </w:pPr>
      <w:rPr>
        <w:rFonts w:hint="default" w:ascii="Symbol" w:hAnsi="Symbol"/>
      </w:rPr>
    </w:lvl>
    <w:lvl w:ilvl="7" w:tplc="1152DA46">
      <w:start w:val="1"/>
      <w:numFmt w:val="bullet"/>
      <w:lvlText w:val="o"/>
      <w:lvlJc w:val="left"/>
      <w:pPr>
        <w:ind w:left="5760" w:hanging="360"/>
      </w:pPr>
      <w:rPr>
        <w:rFonts w:hint="default" w:ascii="Courier New" w:hAnsi="Courier New"/>
      </w:rPr>
    </w:lvl>
    <w:lvl w:ilvl="8" w:tplc="44E20482">
      <w:start w:val="1"/>
      <w:numFmt w:val="bullet"/>
      <w:lvlText w:val=""/>
      <w:lvlJc w:val="left"/>
      <w:pPr>
        <w:ind w:left="6480" w:hanging="360"/>
      </w:pPr>
      <w:rPr>
        <w:rFonts w:hint="default" w:ascii="Wingdings" w:hAnsi="Wingdings"/>
      </w:rPr>
    </w:lvl>
  </w:abstractNum>
  <w:abstractNum w:abstractNumId="9" w15:restartNumberingAfterBreak="0">
    <w:nsid w:val="440C821A"/>
    <w:multiLevelType w:val="hybridMultilevel"/>
    <w:tmpl w:val="FFFFFFFF"/>
    <w:lvl w:ilvl="0" w:tplc="EDB24B16">
      <w:start w:val="1"/>
      <w:numFmt w:val="bullet"/>
      <w:lvlText w:val=""/>
      <w:lvlJc w:val="left"/>
      <w:pPr>
        <w:ind w:left="720" w:hanging="360"/>
      </w:pPr>
      <w:rPr>
        <w:rFonts w:hint="default" w:ascii="Symbol" w:hAnsi="Symbol"/>
      </w:rPr>
    </w:lvl>
    <w:lvl w:ilvl="1" w:tplc="F74EED38">
      <w:start w:val="1"/>
      <w:numFmt w:val="bullet"/>
      <w:lvlText w:val="o"/>
      <w:lvlJc w:val="left"/>
      <w:pPr>
        <w:ind w:left="1440" w:hanging="360"/>
      </w:pPr>
      <w:rPr>
        <w:rFonts w:hint="default" w:ascii="Courier New" w:hAnsi="Courier New"/>
      </w:rPr>
    </w:lvl>
    <w:lvl w:ilvl="2" w:tplc="FE5C9D96">
      <w:start w:val="1"/>
      <w:numFmt w:val="bullet"/>
      <w:lvlText w:val=""/>
      <w:lvlJc w:val="left"/>
      <w:pPr>
        <w:ind w:left="2160" w:hanging="360"/>
      </w:pPr>
      <w:rPr>
        <w:rFonts w:hint="default" w:ascii="Wingdings" w:hAnsi="Wingdings"/>
      </w:rPr>
    </w:lvl>
    <w:lvl w:ilvl="3" w:tplc="318057B2">
      <w:start w:val="1"/>
      <w:numFmt w:val="bullet"/>
      <w:lvlText w:val=""/>
      <w:lvlJc w:val="left"/>
      <w:pPr>
        <w:ind w:left="2880" w:hanging="360"/>
      </w:pPr>
      <w:rPr>
        <w:rFonts w:hint="default" w:ascii="Symbol" w:hAnsi="Symbol"/>
      </w:rPr>
    </w:lvl>
    <w:lvl w:ilvl="4" w:tplc="B1E8C306">
      <w:start w:val="1"/>
      <w:numFmt w:val="bullet"/>
      <w:lvlText w:val="o"/>
      <w:lvlJc w:val="left"/>
      <w:pPr>
        <w:ind w:left="3600" w:hanging="360"/>
      </w:pPr>
      <w:rPr>
        <w:rFonts w:hint="default" w:ascii="Courier New" w:hAnsi="Courier New"/>
      </w:rPr>
    </w:lvl>
    <w:lvl w:ilvl="5" w:tplc="2FCAB6BE">
      <w:start w:val="1"/>
      <w:numFmt w:val="bullet"/>
      <w:lvlText w:val=""/>
      <w:lvlJc w:val="left"/>
      <w:pPr>
        <w:ind w:left="4320" w:hanging="360"/>
      </w:pPr>
      <w:rPr>
        <w:rFonts w:hint="default" w:ascii="Wingdings" w:hAnsi="Wingdings"/>
      </w:rPr>
    </w:lvl>
    <w:lvl w:ilvl="6" w:tplc="1022525C">
      <w:start w:val="1"/>
      <w:numFmt w:val="bullet"/>
      <w:lvlText w:val=""/>
      <w:lvlJc w:val="left"/>
      <w:pPr>
        <w:ind w:left="5040" w:hanging="360"/>
      </w:pPr>
      <w:rPr>
        <w:rFonts w:hint="default" w:ascii="Symbol" w:hAnsi="Symbol"/>
      </w:rPr>
    </w:lvl>
    <w:lvl w:ilvl="7" w:tplc="E3188AD6">
      <w:start w:val="1"/>
      <w:numFmt w:val="bullet"/>
      <w:lvlText w:val="o"/>
      <w:lvlJc w:val="left"/>
      <w:pPr>
        <w:ind w:left="5760" w:hanging="360"/>
      </w:pPr>
      <w:rPr>
        <w:rFonts w:hint="default" w:ascii="Courier New" w:hAnsi="Courier New"/>
      </w:rPr>
    </w:lvl>
    <w:lvl w:ilvl="8" w:tplc="D3863832">
      <w:start w:val="1"/>
      <w:numFmt w:val="bullet"/>
      <w:lvlText w:val=""/>
      <w:lvlJc w:val="left"/>
      <w:pPr>
        <w:ind w:left="6480" w:hanging="360"/>
      </w:pPr>
      <w:rPr>
        <w:rFonts w:hint="default" w:ascii="Wingdings" w:hAnsi="Wingdings"/>
      </w:rPr>
    </w:lvl>
  </w:abstractNum>
  <w:abstractNum w:abstractNumId="10" w15:restartNumberingAfterBreak="0">
    <w:nsid w:val="45D683A4"/>
    <w:multiLevelType w:val="hybridMultilevel"/>
    <w:tmpl w:val="FFFFFFFF"/>
    <w:lvl w:ilvl="0" w:tplc="351E064E">
      <w:start w:val="1"/>
      <w:numFmt w:val="bullet"/>
      <w:lvlText w:val="-"/>
      <w:lvlJc w:val="left"/>
      <w:pPr>
        <w:ind w:left="720" w:hanging="360"/>
      </w:pPr>
      <w:rPr>
        <w:rFonts w:hint="default" w:ascii="Aptos" w:hAnsi="Aptos"/>
      </w:rPr>
    </w:lvl>
    <w:lvl w:ilvl="1" w:tplc="5A280E50">
      <w:start w:val="1"/>
      <w:numFmt w:val="bullet"/>
      <w:lvlText w:val="o"/>
      <w:lvlJc w:val="left"/>
      <w:pPr>
        <w:ind w:left="1440" w:hanging="360"/>
      </w:pPr>
      <w:rPr>
        <w:rFonts w:hint="default" w:ascii="Courier New" w:hAnsi="Courier New"/>
      </w:rPr>
    </w:lvl>
    <w:lvl w:ilvl="2" w:tplc="7DF20DFC">
      <w:start w:val="1"/>
      <w:numFmt w:val="bullet"/>
      <w:lvlText w:val=""/>
      <w:lvlJc w:val="left"/>
      <w:pPr>
        <w:ind w:left="2160" w:hanging="360"/>
      </w:pPr>
      <w:rPr>
        <w:rFonts w:hint="default" w:ascii="Wingdings" w:hAnsi="Wingdings"/>
      </w:rPr>
    </w:lvl>
    <w:lvl w:ilvl="3" w:tplc="FB488F82">
      <w:start w:val="1"/>
      <w:numFmt w:val="bullet"/>
      <w:lvlText w:val=""/>
      <w:lvlJc w:val="left"/>
      <w:pPr>
        <w:ind w:left="2880" w:hanging="360"/>
      </w:pPr>
      <w:rPr>
        <w:rFonts w:hint="default" w:ascii="Symbol" w:hAnsi="Symbol"/>
      </w:rPr>
    </w:lvl>
    <w:lvl w:ilvl="4" w:tplc="DD6AB36E">
      <w:start w:val="1"/>
      <w:numFmt w:val="bullet"/>
      <w:lvlText w:val="o"/>
      <w:lvlJc w:val="left"/>
      <w:pPr>
        <w:ind w:left="3600" w:hanging="360"/>
      </w:pPr>
      <w:rPr>
        <w:rFonts w:hint="default" w:ascii="Courier New" w:hAnsi="Courier New"/>
      </w:rPr>
    </w:lvl>
    <w:lvl w:ilvl="5" w:tplc="26562EBE">
      <w:start w:val="1"/>
      <w:numFmt w:val="bullet"/>
      <w:lvlText w:val=""/>
      <w:lvlJc w:val="left"/>
      <w:pPr>
        <w:ind w:left="4320" w:hanging="360"/>
      </w:pPr>
      <w:rPr>
        <w:rFonts w:hint="default" w:ascii="Wingdings" w:hAnsi="Wingdings"/>
      </w:rPr>
    </w:lvl>
    <w:lvl w:ilvl="6" w:tplc="9F7025E4">
      <w:start w:val="1"/>
      <w:numFmt w:val="bullet"/>
      <w:lvlText w:val=""/>
      <w:lvlJc w:val="left"/>
      <w:pPr>
        <w:ind w:left="5040" w:hanging="360"/>
      </w:pPr>
      <w:rPr>
        <w:rFonts w:hint="default" w:ascii="Symbol" w:hAnsi="Symbol"/>
      </w:rPr>
    </w:lvl>
    <w:lvl w:ilvl="7" w:tplc="FABC8BFE">
      <w:start w:val="1"/>
      <w:numFmt w:val="bullet"/>
      <w:lvlText w:val="o"/>
      <w:lvlJc w:val="left"/>
      <w:pPr>
        <w:ind w:left="5760" w:hanging="360"/>
      </w:pPr>
      <w:rPr>
        <w:rFonts w:hint="default" w:ascii="Courier New" w:hAnsi="Courier New"/>
      </w:rPr>
    </w:lvl>
    <w:lvl w:ilvl="8" w:tplc="39E43CD8">
      <w:start w:val="1"/>
      <w:numFmt w:val="bullet"/>
      <w:lvlText w:val=""/>
      <w:lvlJc w:val="left"/>
      <w:pPr>
        <w:ind w:left="6480" w:hanging="360"/>
      </w:pPr>
      <w:rPr>
        <w:rFonts w:hint="default" w:ascii="Wingdings" w:hAnsi="Wingdings"/>
      </w:rPr>
    </w:lvl>
  </w:abstractNum>
  <w:abstractNum w:abstractNumId="11" w15:restartNumberingAfterBreak="0">
    <w:nsid w:val="4E46DDF3"/>
    <w:multiLevelType w:val="hybridMultilevel"/>
    <w:tmpl w:val="FFFFFFFF"/>
    <w:lvl w:ilvl="0" w:tplc="E9C8288E">
      <w:start w:val="1"/>
      <w:numFmt w:val="decimal"/>
      <w:lvlText w:val="%1."/>
      <w:lvlJc w:val="left"/>
      <w:pPr>
        <w:ind w:left="720" w:hanging="360"/>
      </w:pPr>
    </w:lvl>
    <w:lvl w:ilvl="1" w:tplc="24C04FFA">
      <w:start w:val="1"/>
      <w:numFmt w:val="lowerLetter"/>
      <w:lvlText w:val="%2."/>
      <w:lvlJc w:val="left"/>
      <w:pPr>
        <w:ind w:left="1440" w:hanging="360"/>
      </w:pPr>
    </w:lvl>
    <w:lvl w:ilvl="2" w:tplc="8EF0202A">
      <w:start w:val="1"/>
      <w:numFmt w:val="lowerRoman"/>
      <w:lvlText w:val="%3."/>
      <w:lvlJc w:val="right"/>
      <w:pPr>
        <w:ind w:left="2160" w:hanging="180"/>
      </w:pPr>
    </w:lvl>
    <w:lvl w:ilvl="3" w:tplc="334A1D08">
      <w:start w:val="1"/>
      <w:numFmt w:val="decimal"/>
      <w:lvlText w:val="%4."/>
      <w:lvlJc w:val="left"/>
      <w:pPr>
        <w:ind w:left="2880" w:hanging="360"/>
      </w:pPr>
    </w:lvl>
    <w:lvl w:ilvl="4" w:tplc="09D2FE94">
      <w:start w:val="1"/>
      <w:numFmt w:val="lowerLetter"/>
      <w:lvlText w:val="%5."/>
      <w:lvlJc w:val="left"/>
      <w:pPr>
        <w:ind w:left="3600" w:hanging="360"/>
      </w:pPr>
    </w:lvl>
    <w:lvl w:ilvl="5" w:tplc="32380174">
      <w:start w:val="1"/>
      <w:numFmt w:val="lowerRoman"/>
      <w:lvlText w:val="%6."/>
      <w:lvlJc w:val="right"/>
      <w:pPr>
        <w:ind w:left="4320" w:hanging="180"/>
      </w:pPr>
    </w:lvl>
    <w:lvl w:ilvl="6" w:tplc="1756C4C4">
      <w:start w:val="1"/>
      <w:numFmt w:val="decimal"/>
      <w:lvlText w:val="%7."/>
      <w:lvlJc w:val="left"/>
      <w:pPr>
        <w:ind w:left="5040" w:hanging="360"/>
      </w:pPr>
    </w:lvl>
    <w:lvl w:ilvl="7" w:tplc="4A947432">
      <w:start w:val="1"/>
      <w:numFmt w:val="lowerLetter"/>
      <w:lvlText w:val="%8."/>
      <w:lvlJc w:val="left"/>
      <w:pPr>
        <w:ind w:left="5760" w:hanging="360"/>
      </w:pPr>
    </w:lvl>
    <w:lvl w:ilvl="8" w:tplc="0F06C730">
      <w:start w:val="1"/>
      <w:numFmt w:val="lowerRoman"/>
      <w:lvlText w:val="%9."/>
      <w:lvlJc w:val="right"/>
      <w:pPr>
        <w:ind w:left="6480" w:hanging="180"/>
      </w:pPr>
    </w:lvl>
  </w:abstractNum>
  <w:abstractNum w:abstractNumId="12" w15:restartNumberingAfterBreak="0">
    <w:nsid w:val="527C9F53"/>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59D07BFC"/>
    <w:multiLevelType w:val="hybridMultilevel"/>
    <w:tmpl w:val="FFFFFFFF"/>
    <w:lvl w:ilvl="0" w:tplc="4378C920">
      <w:start w:val="1"/>
      <w:numFmt w:val="bullet"/>
      <w:lvlText w:val=""/>
      <w:lvlJc w:val="left"/>
      <w:pPr>
        <w:ind w:left="720" w:hanging="360"/>
      </w:pPr>
      <w:rPr>
        <w:rFonts w:hint="default" w:ascii="Symbol" w:hAnsi="Symbol"/>
      </w:rPr>
    </w:lvl>
    <w:lvl w:ilvl="1" w:tplc="65C6BE78">
      <w:start w:val="1"/>
      <w:numFmt w:val="bullet"/>
      <w:lvlText w:val="o"/>
      <w:lvlJc w:val="left"/>
      <w:pPr>
        <w:ind w:left="1440" w:hanging="360"/>
      </w:pPr>
      <w:rPr>
        <w:rFonts w:hint="default" w:ascii="Courier New" w:hAnsi="Courier New"/>
      </w:rPr>
    </w:lvl>
    <w:lvl w:ilvl="2" w:tplc="B8506FB4">
      <w:start w:val="1"/>
      <w:numFmt w:val="bullet"/>
      <w:lvlText w:val=""/>
      <w:lvlJc w:val="left"/>
      <w:pPr>
        <w:ind w:left="2160" w:hanging="360"/>
      </w:pPr>
      <w:rPr>
        <w:rFonts w:hint="default" w:ascii="Wingdings" w:hAnsi="Wingdings"/>
      </w:rPr>
    </w:lvl>
    <w:lvl w:ilvl="3" w:tplc="ABF083A8">
      <w:start w:val="1"/>
      <w:numFmt w:val="bullet"/>
      <w:lvlText w:val=""/>
      <w:lvlJc w:val="left"/>
      <w:pPr>
        <w:ind w:left="2880" w:hanging="360"/>
      </w:pPr>
      <w:rPr>
        <w:rFonts w:hint="default" w:ascii="Symbol" w:hAnsi="Symbol"/>
      </w:rPr>
    </w:lvl>
    <w:lvl w:ilvl="4" w:tplc="43F2F36C">
      <w:start w:val="1"/>
      <w:numFmt w:val="bullet"/>
      <w:lvlText w:val="o"/>
      <w:lvlJc w:val="left"/>
      <w:pPr>
        <w:ind w:left="3600" w:hanging="360"/>
      </w:pPr>
      <w:rPr>
        <w:rFonts w:hint="default" w:ascii="Courier New" w:hAnsi="Courier New"/>
      </w:rPr>
    </w:lvl>
    <w:lvl w:ilvl="5" w:tplc="1698136C">
      <w:start w:val="1"/>
      <w:numFmt w:val="bullet"/>
      <w:lvlText w:val=""/>
      <w:lvlJc w:val="left"/>
      <w:pPr>
        <w:ind w:left="4320" w:hanging="360"/>
      </w:pPr>
      <w:rPr>
        <w:rFonts w:hint="default" w:ascii="Wingdings" w:hAnsi="Wingdings"/>
      </w:rPr>
    </w:lvl>
    <w:lvl w:ilvl="6" w:tplc="6402410E">
      <w:start w:val="1"/>
      <w:numFmt w:val="bullet"/>
      <w:lvlText w:val=""/>
      <w:lvlJc w:val="left"/>
      <w:pPr>
        <w:ind w:left="5040" w:hanging="360"/>
      </w:pPr>
      <w:rPr>
        <w:rFonts w:hint="default" w:ascii="Symbol" w:hAnsi="Symbol"/>
      </w:rPr>
    </w:lvl>
    <w:lvl w:ilvl="7" w:tplc="3F38D4A4">
      <w:start w:val="1"/>
      <w:numFmt w:val="bullet"/>
      <w:lvlText w:val="o"/>
      <w:lvlJc w:val="left"/>
      <w:pPr>
        <w:ind w:left="5760" w:hanging="360"/>
      </w:pPr>
      <w:rPr>
        <w:rFonts w:hint="default" w:ascii="Courier New" w:hAnsi="Courier New"/>
      </w:rPr>
    </w:lvl>
    <w:lvl w:ilvl="8" w:tplc="25C2D06A">
      <w:start w:val="1"/>
      <w:numFmt w:val="bullet"/>
      <w:lvlText w:val=""/>
      <w:lvlJc w:val="left"/>
      <w:pPr>
        <w:ind w:left="6480" w:hanging="360"/>
      </w:pPr>
      <w:rPr>
        <w:rFonts w:hint="default" w:ascii="Wingdings" w:hAnsi="Wingdings"/>
      </w:rPr>
    </w:lvl>
  </w:abstractNum>
  <w:abstractNum w:abstractNumId="14" w15:restartNumberingAfterBreak="0">
    <w:nsid w:val="67A73B2D"/>
    <w:multiLevelType w:val="hybridMultilevel"/>
    <w:tmpl w:val="FFFFFFFF"/>
    <w:lvl w:ilvl="0" w:tplc="0FEC2AA0">
      <w:start w:val="1"/>
      <w:numFmt w:val="bullet"/>
      <w:lvlText w:val=""/>
      <w:lvlJc w:val="left"/>
      <w:pPr>
        <w:ind w:left="720" w:hanging="360"/>
      </w:pPr>
      <w:rPr>
        <w:rFonts w:hint="default" w:ascii="Symbol" w:hAnsi="Symbol"/>
      </w:rPr>
    </w:lvl>
    <w:lvl w:ilvl="1" w:tplc="C3DC5AB4">
      <w:start w:val="1"/>
      <w:numFmt w:val="bullet"/>
      <w:lvlText w:val="o"/>
      <w:lvlJc w:val="left"/>
      <w:pPr>
        <w:ind w:left="1440" w:hanging="360"/>
      </w:pPr>
      <w:rPr>
        <w:rFonts w:hint="default" w:ascii="Courier New" w:hAnsi="Courier New"/>
      </w:rPr>
    </w:lvl>
    <w:lvl w:ilvl="2" w:tplc="2F0082EA">
      <w:start w:val="1"/>
      <w:numFmt w:val="bullet"/>
      <w:lvlText w:val=""/>
      <w:lvlJc w:val="left"/>
      <w:pPr>
        <w:ind w:left="2160" w:hanging="360"/>
      </w:pPr>
      <w:rPr>
        <w:rFonts w:hint="default" w:ascii="Wingdings" w:hAnsi="Wingdings"/>
      </w:rPr>
    </w:lvl>
    <w:lvl w:ilvl="3" w:tplc="B7C827C4">
      <w:start w:val="1"/>
      <w:numFmt w:val="bullet"/>
      <w:lvlText w:val=""/>
      <w:lvlJc w:val="left"/>
      <w:pPr>
        <w:ind w:left="2880" w:hanging="360"/>
      </w:pPr>
      <w:rPr>
        <w:rFonts w:hint="default" w:ascii="Symbol" w:hAnsi="Symbol"/>
      </w:rPr>
    </w:lvl>
    <w:lvl w:ilvl="4" w:tplc="0E041848">
      <w:start w:val="1"/>
      <w:numFmt w:val="bullet"/>
      <w:lvlText w:val="o"/>
      <w:lvlJc w:val="left"/>
      <w:pPr>
        <w:ind w:left="3600" w:hanging="360"/>
      </w:pPr>
      <w:rPr>
        <w:rFonts w:hint="default" w:ascii="Courier New" w:hAnsi="Courier New"/>
      </w:rPr>
    </w:lvl>
    <w:lvl w:ilvl="5" w:tplc="DE54BEDA">
      <w:start w:val="1"/>
      <w:numFmt w:val="bullet"/>
      <w:lvlText w:val=""/>
      <w:lvlJc w:val="left"/>
      <w:pPr>
        <w:ind w:left="4320" w:hanging="360"/>
      </w:pPr>
      <w:rPr>
        <w:rFonts w:hint="default" w:ascii="Wingdings" w:hAnsi="Wingdings"/>
      </w:rPr>
    </w:lvl>
    <w:lvl w:ilvl="6" w:tplc="509A9BC2">
      <w:start w:val="1"/>
      <w:numFmt w:val="bullet"/>
      <w:lvlText w:val=""/>
      <w:lvlJc w:val="left"/>
      <w:pPr>
        <w:ind w:left="5040" w:hanging="360"/>
      </w:pPr>
      <w:rPr>
        <w:rFonts w:hint="default" w:ascii="Symbol" w:hAnsi="Symbol"/>
      </w:rPr>
    </w:lvl>
    <w:lvl w:ilvl="7" w:tplc="06566600">
      <w:start w:val="1"/>
      <w:numFmt w:val="bullet"/>
      <w:lvlText w:val="o"/>
      <w:lvlJc w:val="left"/>
      <w:pPr>
        <w:ind w:left="5760" w:hanging="360"/>
      </w:pPr>
      <w:rPr>
        <w:rFonts w:hint="default" w:ascii="Courier New" w:hAnsi="Courier New"/>
      </w:rPr>
    </w:lvl>
    <w:lvl w:ilvl="8" w:tplc="A30A3D04">
      <w:start w:val="1"/>
      <w:numFmt w:val="bullet"/>
      <w:lvlText w:val=""/>
      <w:lvlJc w:val="left"/>
      <w:pPr>
        <w:ind w:left="6480" w:hanging="360"/>
      </w:pPr>
      <w:rPr>
        <w:rFonts w:hint="default" w:ascii="Wingdings" w:hAnsi="Wingdings"/>
      </w:rPr>
    </w:lvl>
  </w:abstractNum>
  <w:abstractNum w:abstractNumId="15" w15:restartNumberingAfterBreak="0">
    <w:nsid w:val="6908EE1E"/>
    <w:multiLevelType w:val="hybridMultilevel"/>
    <w:tmpl w:val="FFFFFFFF"/>
    <w:lvl w:ilvl="0" w:tplc="6A94172E">
      <w:start w:val="1"/>
      <w:numFmt w:val="bullet"/>
      <w:lvlText w:val="-"/>
      <w:lvlJc w:val="left"/>
      <w:pPr>
        <w:ind w:left="720" w:hanging="360"/>
      </w:pPr>
      <w:rPr>
        <w:rFonts w:hint="default" w:ascii="Aptos" w:hAnsi="Aptos"/>
      </w:rPr>
    </w:lvl>
    <w:lvl w:ilvl="1" w:tplc="94761782">
      <w:start w:val="1"/>
      <w:numFmt w:val="bullet"/>
      <w:lvlText w:val="o"/>
      <w:lvlJc w:val="left"/>
      <w:pPr>
        <w:ind w:left="1440" w:hanging="360"/>
      </w:pPr>
      <w:rPr>
        <w:rFonts w:hint="default" w:ascii="Courier New" w:hAnsi="Courier New"/>
      </w:rPr>
    </w:lvl>
    <w:lvl w:ilvl="2" w:tplc="3FD8CBAA">
      <w:start w:val="1"/>
      <w:numFmt w:val="bullet"/>
      <w:lvlText w:val=""/>
      <w:lvlJc w:val="left"/>
      <w:pPr>
        <w:ind w:left="2160" w:hanging="360"/>
      </w:pPr>
      <w:rPr>
        <w:rFonts w:hint="default" w:ascii="Wingdings" w:hAnsi="Wingdings"/>
      </w:rPr>
    </w:lvl>
    <w:lvl w:ilvl="3" w:tplc="B298F226">
      <w:start w:val="1"/>
      <w:numFmt w:val="bullet"/>
      <w:lvlText w:val=""/>
      <w:lvlJc w:val="left"/>
      <w:pPr>
        <w:ind w:left="2880" w:hanging="360"/>
      </w:pPr>
      <w:rPr>
        <w:rFonts w:hint="default" w:ascii="Symbol" w:hAnsi="Symbol"/>
      </w:rPr>
    </w:lvl>
    <w:lvl w:ilvl="4" w:tplc="526A0070">
      <w:start w:val="1"/>
      <w:numFmt w:val="bullet"/>
      <w:lvlText w:val="o"/>
      <w:lvlJc w:val="left"/>
      <w:pPr>
        <w:ind w:left="3600" w:hanging="360"/>
      </w:pPr>
      <w:rPr>
        <w:rFonts w:hint="default" w:ascii="Courier New" w:hAnsi="Courier New"/>
      </w:rPr>
    </w:lvl>
    <w:lvl w:ilvl="5" w:tplc="455A1DF6">
      <w:start w:val="1"/>
      <w:numFmt w:val="bullet"/>
      <w:lvlText w:val=""/>
      <w:lvlJc w:val="left"/>
      <w:pPr>
        <w:ind w:left="4320" w:hanging="360"/>
      </w:pPr>
      <w:rPr>
        <w:rFonts w:hint="default" w:ascii="Wingdings" w:hAnsi="Wingdings"/>
      </w:rPr>
    </w:lvl>
    <w:lvl w:ilvl="6" w:tplc="EAB47A26">
      <w:start w:val="1"/>
      <w:numFmt w:val="bullet"/>
      <w:lvlText w:val=""/>
      <w:lvlJc w:val="left"/>
      <w:pPr>
        <w:ind w:left="5040" w:hanging="360"/>
      </w:pPr>
      <w:rPr>
        <w:rFonts w:hint="default" w:ascii="Symbol" w:hAnsi="Symbol"/>
      </w:rPr>
    </w:lvl>
    <w:lvl w:ilvl="7" w:tplc="98BE44F8">
      <w:start w:val="1"/>
      <w:numFmt w:val="bullet"/>
      <w:lvlText w:val="o"/>
      <w:lvlJc w:val="left"/>
      <w:pPr>
        <w:ind w:left="5760" w:hanging="360"/>
      </w:pPr>
      <w:rPr>
        <w:rFonts w:hint="default" w:ascii="Courier New" w:hAnsi="Courier New"/>
      </w:rPr>
    </w:lvl>
    <w:lvl w:ilvl="8" w:tplc="45A64B6E">
      <w:start w:val="1"/>
      <w:numFmt w:val="bullet"/>
      <w:lvlText w:val=""/>
      <w:lvlJc w:val="left"/>
      <w:pPr>
        <w:ind w:left="6480" w:hanging="360"/>
      </w:pPr>
      <w:rPr>
        <w:rFonts w:hint="default" w:ascii="Wingdings" w:hAnsi="Wingdings"/>
      </w:rPr>
    </w:lvl>
  </w:abstractNum>
  <w:abstractNum w:abstractNumId="16" w15:restartNumberingAfterBreak="0">
    <w:nsid w:val="7B231E83"/>
    <w:multiLevelType w:val="hybridMultilevel"/>
    <w:tmpl w:val="FFFFFFFF"/>
    <w:lvl w:ilvl="0" w:tplc="5CEC31C6">
      <w:start w:val="1"/>
      <w:numFmt w:val="bullet"/>
      <w:lvlText w:val=""/>
      <w:lvlJc w:val="left"/>
      <w:pPr>
        <w:ind w:left="720" w:hanging="360"/>
      </w:pPr>
      <w:rPr>
        <w:rFonts w:hint="default" w:ascii="Symbol" w:hAnsi="Symbol"/>
      </w:rPr>
    </w:lvl>
    <w:lvl w:ilvl="1" w:tplc="02B6398C">
      <w:start w:val="1"/>
      <w:numFmt w:val="bullet"/>
      <w:lvlText w:val="o"/>
      <w:lvlJc w:val="left"/>
      <w:pPr>
        <w:ind w:left="1440" w:hanging="360"/>
      </w:pPr>
      <w:rPr>
        <w:rFonts w:hint="default" w:ascii="Courier New" w:hAnsi="Courier New"/>
      </w:rPr>
    </w:lvl>
    <w:lvl w:ilvl="2" w:tplc="04D0EA5C">
      <w:start w:val="1"/>
      <w:numFmt w:val="bullet"/>
      <w:lvlText w:val=""/>
      <w:lvlJc w:val="left"/>
      <w:pPr>
        <w:ind w:left="2160" w:hanging="360"/>
      </w:pPr>
      <w:rPr>
        <w:rFonts w:hint="default" w:ascii="Wingdings" w:hAnsi="Wingdings"/>
      </w:rPr>
    </w:lvl>
    <w:lvl w:ilvl="3" w:tplc="4D38B4E2">
      <w:start w:val="1"/>
      <w:numFmt w:val="bullet"/>
      <w:lvlText w:val=""/>
      <w:lvlJc w:val="left"/>
      <w:pPr>
        <w:ind w:left="2880" w:hanging="360"/>
      </w:pPr>
      <w:rPr>
        <w:rFonts w:hint="default" w:ascii="Symbol" w:hAnsi="Symbol"/>
      </w:rPr>
    </w:lvl>
    <w:lvl w:ilvl="4" w:tplc="DF58B84A">
      <w:start w:val="1"/>
      <w:numFmt w:val="bullet"/>
      <w:lvlText w:val="o"/>
      <w:lvlJc w:val="left"/>
      <w:pPr>
        <w:ind w:left="3600" w:hanging="360"/>
      </w:pPr>
      <w:rPr>
        <w:rFonts w:hint="default" w:ascii="Courier New" w:hAnsi="Courier New"/>
      </w:rPr>
    </w:lvl>
    <w:lvl w:ilvl="5" w:tplc="6762B2A8">
      <w:start w:val="1"/>
      <w:numFmt w:val="bullet"/>
      <w:lvlText w:val=""/>
      <w:lvlJc w:val="left"/>
      <w:pPr>
        <w:ind w:left="4320" w:hanging="360"/>
      </w:pPr>
      <w:rPr>
        <w:rFonts w:hint="default" w:ascii="Wingdings" w:hAnsi="Wingdings"/>
      </w:rPr>
    </w:lvl>
    <w:lvl w:ilvl="6" w:tplc="7A765D42">
      <w:start w:val="1"/>
      <w:numFmt w:val="bullet"/>
      <w:lvlText w:val=""/>
      <w:lvlJc w:val="left"/>
      <w:pPr>
        <w:ind w:left="5040" w:hanging="360"/>
      </w:pPr>
      <w:rPr>
        <w:rFonts w:hint="default" w:ascii="Symbol" w:hAnsi="Symbol"/>
      </w:rPr>
    </w:lvl>
    <w:lvl w:ilvl="7" w:tplc="3D101A1C">
      <w:start w:val="1"/>
      <w:numFmt w:val="bullet"/>
      <w:lvlText w:val="o"/>
      <w:lvlJc w:val="left"/>
      <w:pPr>
        <w:ind w:left="5760" w:hanging="360"/>
      </w:pPr>
      <w:rPr>
        <w:rFonts w:hint="default" w:ascii="Courier New" w:hAnsi="Courier New"/>
      </w:rPr>
    </w:lvl>
    <w:lvl w:ilvl="8" w:tplc="FB6E41F4">
      <w:start w:val="1"/>
      <w:numFmt w:val="bullet"/>
      <w:lvlText w:val=""/>
      <w:lvlJc w:val="left"/>
      <w:pPr>
        <w:ind w:left="6480" w:hanging="360"/>
      </w:pPr>
      <w:rPr>
        <w:rFonts w:hint="default" w:ascii="Wingdings" w:hAnsi="Wingdings"/>
      </w:rPr>
    </w:lvl>
  </w:abstractNum>
  <w:abstractNum w:abstractNumId="17" w15:restartNumberingAfterBreak="0">
    <w:nsid w:val="7C1437A9"/>
    <w:multiLevelType w:val="hybridMultilevel"/>
    <w:tmpl w:val="FFFFFFFF"/>
    <w:lvl w:ilvl="0" w:tplc="EAAEBB40">
      <w:start w:val="1"/>
      <w:numFmt w:val="bullet"/>
      <w:lvlText w:val=""/>
      <w:lvlJc w:val="left"/>
      <w:pPr>
        <w:ind w:left="720" w:hanging="360"/>
      </w:pPr>
      <w:rPr>
        <w:rFonts w:hint="default" w:ascii="Symbol" w:hAnsi="Symbol"/>
      </w:rPr>
    </w:lvl>
    <w:lvl w:ilvl="1" w:tplc="FB324DC8">
      <w:start w:val="1"/>
      <w:numFmt w:val="bullet"/>
      <w:lvlText w:val="o"/>
      <w:lvlJc w:val="left"/>
      <w:pPr>
        <w:ind w:left="1440" w:hanging="360"/>
      </w:pPr>
      <w:rPr>
        <w:rFonts w:hint="default" w:ascii="Courier New" w:hAnsi="Courier New"/>
      </w:rPr>
    </w:lvl>
    <w:lvl w:ilvl="2" w:tplc="791A587E">
      <w:start w:val="1"/>
      <w:numFmt w:val="bullet"/>
      <w:lvlText w:val=""/>
      <w:lvlJc w:val="left"/>
      <w:pPr>
        <w:ind w:left="2160" w:hanging="360"/>
      </w:pPr>
      <w:rPr>
        <w:rFonts w:hint="default" w:ascii="Wingdings" w:hAnsi="Wingdings"/>
      </w:rPr>
    </w:lvl>
    <w:lvl w:ilvl="3" w:tplc="30F44DFA">
      <w:start w:val="1"/>
      <w:numFmt w:val="bullet"/>
      <w:lvlText w:val=""/>
      <w:lvlJc w:val="left"/>
      <w:pPr>
        <w:ind w:left="2880" w:hanging="360"/>
      </w:pPr>
      <w:rPr>
        <w:rFonts w:hint="default" w:ascii="Symbol" w:hAnsi="Symbol"/>
      </w:rPr>
    </w:lvl>
    <w:lvl w:ilvl="4" w:tplc="CA6E8B76">
      <w:start w:val="1"/>
      <w:numFmt w:val="bullet"/>
      <w:lvlText w:val="o"/>
      <w:lvlJc w:val="left"/>
      <w:pPr>
        <w:ind w:left="3600" w:hanging="360"/>
      </w:pPr>
      <w:rPr>
        <w:rFonts w:hint="default" w:ascii="Courier New" w:hAnsi="Courier New"/>
      </w:rPr>
    </w:lvl>
    <w:lvl w:ilvl="5" w:tplc="CB96E43A">
      <w:start w:val="1"/>
      <w:numFmt w:val="bullet"/>
      <w:lvlText w:val=""/>
      <w:lvlJc w:val="left"/>
      <w:pPr>
        <w:ind w:left="4320" w:hanging="360"/>
      </w:pPr>
      <w:rPr>
        <w:rFonts w:hint="default" w:ascii="Wingdings" w:hAnsi="Wingdings"/>
      </w:rPr>
    </w:lvl>
    <w:lvl w:ilvl="6" w:tplc="4A1C6810">
      <w:start w:val="1"/>
      <w:numFmt w:val="bullet"/>
      <w:lvlText w:val=""/>
      <w:lvlJc w:val="left"/>
      <w:pPr>
        <w:ind w:left="5040" w:hanging="360"/>
      </w:pPr>
      <w:rPr>
        <w:rFonts w:hint="default" w:ascii="Symbol" w:hAnsi="Symbol"/>
      </w:rPr>
    </w:lvl>
    <w:lvl w:ilvl="7" w:tplc="94727350">
      <w:start w:val="1"/>
      <w:numFmt w:val="bullet"/>
      <w:lvlText w:val="o"/>
      <w:lvlJc w:val="left"/>
      <w:pPr>
        <w:ind w:left="5760" w:hanging="360"/>
      </w:pPr>
      <w:rPr>
        <w:rFonts w:hint="default" w:ascii="Courier New" w:hAnsi="Courier New"/>
      </w:rPr>
    </w:lvl>
    <w:lvl w:ilvl="8" w:tplc="4F5012E8">
      <w:start w:val="1"/>
      <w:numFmt w:val="bullet"/>
      <w:lvlText w:val=""/>
      <w:lvlJc w:val="left"/>
      <w:pPr>
        <w:ind w:left="6480" w:hanging="360"/>
      </w:pPr>
      <w:rPr>
        <w:rFonts w:hint="default" w:ascii="Wingdings" w:hAnsi="Wingdings"/>
      </w:rPr>
    </w:lvl>
  </w:abstractNum>
  <w:num w:numId="1" w16cid:durableId="710887902">
    <w:abstractNumId w:val="7"/>
  </w:num>
  <w:num w:numId="2" w16cid:durableId="1636761886">
    <w:abstractNumId w:val="11"/>
  </w:num>
  <w:num w:numId="3" w16cid:durableId="977682450">
    <w:abstractNumId w:val="6"/>
  </w:num>
  <w:num w:numId="4" w16cid:durableId="1278560725">
    <w:abstractNumId w:val="3"/>
  </w:num>
  <w:num w:numId="5" w16cid:durableId="208733670">
    <w:abstractNumId w:val="10"/>
  </w:num>
  <w:num w:numId="6" w16cid:durableId="447772048">
    <w:abstractNumId w:val="0"/>
  </w:num>
  <w:num w:numId="7" w16cid:durableId="255552580">
    <w:abstractNumId w:val="13"/>
  </w:num>
  <w:num w:numId="8" w16cid:durableId="1620842124">
    <w:abstractNumId w:val="1"/>
  </w:num>
  <w:num w:numId="9" w16cid:durableId="341318424">
    <w:abstractNumId w:val="9"/>
  </w:num>
  <w:num w:numId="10" w16cid:durableId="1443451033">
    <w:abstractNumId w:val="8"/>
  </w:num>
  <w:num w:numId="11" w16cid:durableId="248198660">
    <w:abstractNumId w:val="16"/>
  </w:num>
  <w:num w:numId="12" w16cid:durableId="654257041">
    <w:abstractNumId w:val="2"/>
  </w:num>
  <w:num w:numId="13" w16cid:durableId="748501322">
    <w:abstractNumId w:val="17"/>
  </w:num>
  <w:num w:numId="14" w16cid:durableId="2119912699">
    <w:abstractNumId w:val="15"/>
  </w:num>
  <w:num w:numId="15" w16cid:durableId="1361053251">
    <w:abstractNumId w:val="4"/>
  </w:num>
  <w:num w:numId="16" w16cid:durableId="1736121362">
    <w:abstractNumId w:val="12"/>
  </w:num>
  <w:num w:numId="17" w16cid:durableId="1969044852">
    <w:abstractNumId w:val="5"/>
  </w:num>
  <w:num w:numId="18" w16cid:durableId="4992775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8FB231"/>
    <w:rsid w:val="00000000"/>
    <w:rsid w:val="002A12EF"/>
    <w:rsid w:val="004E172C"/>
    <w:rsid w:val="005371EA"/>
    <w:rsid w:val="007472CE"/>
    <w:rsid w:val="00752605"/>
    <w:rsid w:val="00852938"/>
    <w:rsid w:val="008A333B"/>
    <w:rsid w:val="00992A35"/>
    <w:rsid w:val="00A368E7"/>
    <w:rsid w:val="00D260AF"/>
    <w:rsid w:val="01394632"/>
    <w:rsid w:val="01497D5E"/>
    <w:rsid w:val="02C9FE7B"/>
    <w:rsid w:val="031AD07E"/>
    <w:rsid w:val="03863426"/>
    <w:rsid w:val="0485E166"/>
    <w:rsid w:val="0572BC5E"/>
    <w:rsid w:val="05AC9DF8"/>
    <w:rsid w:val="060E26ED"/>
    <w:rsid w:val="062E2AB0"/>
    <w:rsid w:val="068E3694"/>
    <w:rsid w:val="06AAD15D"/>
    <w:rsid w:val="07B03083"/>
    <w:rsid w:val="082B02DB"/>
    <w:rsid w:val="084596FA"/>
    <w:rsid w:val="0851A016"/>
    <w:rsid w:val="097A2738"/>
    <w:rsid w:val="0A10BEB4"/>
    <w:rsid w:val="0A1300B3"/>
    <w:rsid w:val="0A1EC04E"/>
    <w:rsid w:val="0AC68452"/>
    <w:rsid w:val="0B1027EE"/>
    <w:rsid w:val="0C7C8963"/>
    <w:rsid w:val="0E2AE256"/>
    <w:rsid w:val="0FE839E9"/>
    <w:rsid w:val="109FCDC1"/>
    <w:rsid w:val="10A6F41E"/>
    <w:rsid w:val="12F47BBE"/>
    <w:rsid w:val="13336245"/>
    <w:rsid w:val="134069A8"/>
    <w:rsid w:val="143B237E"/>
    <w:rsid w:val="147BAEB0"/>
    <w:rsid w:val="149A057A"/>
    <w:rsid w:val="14C3EE00"/>
    <w:rsid w:val="14DEFD68"/>
    <w:rsid w:val="14F8628B"/>
    <w:rsid w:val="15D29BE2"/>
    <w:rsid w:val="15E7EF73"/>
    <w:rsid w:val="16A8EF2D"/>
    <w:rsid w:val="1799922C"/>
    <w:rsid w:val="17FC1582"/>
    <w:rsid w:val="181D1604"/>
    <w:rsid w:val="18E07E86"/>
    <w:rsid w:val="1902FA3C"/>
    <w:rsid w:val="192AFE0F"/>
    <w:rsid w:val="19C44140"/>
    <w:rsid w:val="1A40C5A6"/>
    <w:rsid w:val="1B82EEA4"/>
    <w:rsid w:val="1C1914BB"/>
    <w:rsid w:val="1D96C5E9"/>
    <w:rsid w:val="1DBC5E52"/>
    <w:rsid w:val="1DCB00DB"/>
    <w:rsid w:val="1E0F3AD4"/>
    <w:rsid w:val="1E23610B"/>
    <w:rsid w:val="1EADB7A9"/>
    <w:rsid w:val="1F113782"/>
    <w:rsid w:val="1FEEC0B2"/>
    <w:rsid w:val="2398F436"/>
    <w:rsid w:val="23E0FC06"/>
    <w:rsid w:val="2411CF57"/>
    <w:rsid w:val="24294224"/>
    <w:rsid w:val="242E2301"/>
    <w:rsid w:val="245508ED"/>
    <w:rsid w:val="24BA549B"/>
    <w:rsid w:val="24D1124D"/>
    <w:rsid w:val="24EE51F5"/>
    <w:rsid w:val="25101697"/>
    <w:rsid w:val="2685C290"/>
    <w:rsid w:val="28631FDE"/>
    <w:rsid w:val="28DBECEE"/>
    <w:rsid w:val="29149655"/>
    <w:rsid w:val="29283F16"/>
    <w:rsid w:val="2955E402"/>
    <w:rsid w:val="2994DBDD"/>
    <w:rsid w:val="29A85CC5"/>
    <w:rsid w:val="29AED9E7"/>
    <w:rsid w:val="2A51B661"/>
    <w:rsid w:val="2B354DCE"/>
    <w:rsid w:val="2BC5E826"/>
    <w:rsid w:val="2CED641C"/>
    <w:rsid w:val="2D95703C"/>
    <w:rsid w:val="2DEF74DC"/>
    <w:rsid w:val="2E0E14BF"/>
    <w:rsid w:val="2EA94031"/>
    <w:rsid w:val="2F580461"/>
    <w:rsid w:val="2F856D31"/>
    <w:rsid w:val="2F97831A"/>
    <w:rsid w:val="2FF1255E"/>
    <w:rsid w:val="300F8BF9"/>
    <w:rsid w:val="309CD5DD"/>
    <w:rsid w:val="30A936E2"/>
    <w:rsid w:val="314012E1"/>
    <w:rsid w:val="3158E4FB"/>
    <w:rsid w:val="31CC36C7"/>
    <w:rsid w:val="3249055A"/>
    <w:rsid w:val="328ECE96"/>
    <w:rsid w:val="347BB996"/>
    <w:rsid w:val="347FECC7"/>
    <w:rsid w:val="356389A1"/>
    <w:rsid w:val="35DD8EAB"/>
    <w:rsid w:val="37012FC9"/>
    <w:rsid w:val="37B21F1E"/>
    <w:rsid w:val="3904A3D8"/>
    <w:rsid w:val="39052994"/>
    <w:rsid w:val="3B3D3690"/>
    <w:rsid w:val="3B7B8980"/>
    <w:rsid w:val="3B934ECB"/>
    <w:rsid w:val="3CA7DF86"/>
    <w:rsid w:val="3D4D7D05"/>
    <w:rsid w:val="3D6529CA"/>
    <w:rsid w:val="3D7728F2"/>
    <w:rsid w:val="3D9889E6"/>
    <w:rsid w:val="3EC5A039"/>
    <w:rsid w:val="3F4D53D1"/>
    <w:rsid w:val="3F9A0A6F"/>
    <w:rsid w:val="40479E3F"/>
    <w:rsid w:val="40D406C7"/>
    <w:rsid w:val="430C27CF"/>
    <w:rsid w:val="432C46A6"/>
    <w:rsid w:val="43950258"/>
    <w:rsid w:val="442DB1AA"/>
    <w:rsid w:val="444F49A6"/>
    <w:rsid w:val="44E4664F"/>
    <w:rsid w:val="45D27444"/>
    <w:rsid w:val="46193DF8"/>
    <w:rsid w:val="46DBF800"/>
    <w:rsid w:val="478FB231"/>
    <w:rsid w:val="480559A5"/>
    <w:rsid w:val="494795B2"/>
    <w:rsid w:val="4998EA67"/>
    <w:rsid w:val="49D16BAF"/>
    <w:rsid w:val="4B0E4D90"/>
    <w:rsid w:val="4B118C0B"/>
    <w:rsid w:val="4B2E217B"/>
    <w:rsid w:val="4B530255"/>
    <w:rsid w:val="4BA89901"/>
    <w:rsid w:val="4BE615B5"/>
    <w:rsid w:val="4C1C86C2"/>
    <w:rsid w:val="4C2A5545"/>
    <w:rsid w:val="4CAD9876"/>
    <w:rsid w:val="4CC85901"/>
    <w:rsid w:val="4CDC5081"/>
    <w:rsid w:val="4D4CFD0D"/>
    <w:rsid w:val="4D8A821F"/>
    <w:rsid w:val="4EBF21BD"/>
    <w:rsid w:val="4EDA6EE0"/>
    <w:rsid w:val="4F147BD9"/>
    <w:rsid w:val="5009E045"/>
    <w:rsid w:val="501DD725"/>
    <w:rsid w:val="520EC5DD"/>
    <w:rsid w:val="528AD7F0"/>
    <w:rsid w:val="5490EABC"/>
    <w:rsid w:val="54FFCC64"/>
    <w:rsid w:val="56829692"/>
    <w:rsid w:val="57179D2A"/>
    <w:rsid w:val="57BE0858"/>
    <w:rsid w:val="58A29851"/>
    <w:rsid w:val="58B7C53E"/>
    <w:rsid w:val="59446B46"/>
    <w:rsid w:val="5A55D489"/>
    <w:rsid w:val="5B4BB420"/>
    <w:rsid w:val="5BC17089"/>
    <w:rsid w:val="5CB76C36"/>
    <w:rsid w:val="5D75EE0C"/>
    <w:rsid w:val="5DB8F156"/>
    <w:rsid w:val="5E6AF373"/>
    <w:rsid w:val="5EA069F0"/>
    <w:rsid w:val="5EF9EC91"/>
    <w:rsid w:val="5FEBAA8E"/>
    <w:rsid w:val="6135F072"/>
    <w:rsid w:val="619FA6C9"/>
    <w:rsid w:val="6208D041"/>
    <w:rsid w:val="62327A99"/>
    <w:rsid w:val="62AF705B"/>
    <w:rsid w:val="6351A1A1"/>
    <w:rsid w:val="63D2D437"/>
    <w:rsid w:val="647C2931"/>
    <w:rsid w:val="648CFC39"/>
    <w:rsid w:val="64DF72B3"/>
    <w:rsid w:val="64E12131"/>
    <w:rsid w:val="65271845"/>
    <w:rsid w:val="65510C8F"/>
    <w:rsid w:val="662B6174"/>
    <w:rsid w:val="674D92C2"/>
    <w:rsid w:val="6776D48B"/>
    <w:rsid w:val="67785E4B"/>
    <w:rsid w:val="677D06D8"/>
    <w:rsid w:val="677DE4E3"/>
    <w:rsid w:val="6798538F"/>
    <w:rsid w:val="681CB2FD"/>
    <w:rsid w:val="684CB062"/>
    <w:rsid w:val="6874AE1B"/>
    <w:rsid w:val="6906C5E6"/>
    <w:rsid w:val="6B599528"/>
    <w:rsid w:val="6D1B03D2"/>
    <w:rsid w:val="6D38F64A"/>
    <w:rsid w:val="6D91D63E"/>
    <w:rsid w:val="6DD48B44"/>
    <w:rsid w:val="6DEE8FE0"/>
    <w:rsid w:val="6E31110B"/>
    <w:rsid w:val="6E318087"/>
    <w:rsid w:val="6E5FCF9A"/>
    <w:rsid w:val="6F7EFEDF"/>
    <w:rsid w:val="70BB817A"/>
    <w:rsid w:val="714055AE"/>
    <w:rsid w:val="73365779"/>
    <w:rsid w:val="739B3DA5"/>
    <w:rsid w:val="73FEF220"/>
    <w:rsid w:val="74F09EC6"/>
    <w:rsid w:val="754FF4AA"/>
    <w:rsid w:val="78E519BC"/>
    <w:rsid w:val="790E2A1A"/>
    <w:rsid w:val="7A77FA31"/>
    <w:rsid w:val="7AE03237"/>
    <w:rsid w:val="7BA0D9A8"/>
    <w:rsid w:val="7BC27412"/>
    <w:rsid w:val="7DAE5EF5"/>
    <w:rsid w:val="7E2DE472"/>
    <w:rsid w:val="7ED3B088"/>
    <w:rsid w:val="7F11CAB2"/>
    <w:rsid w:val="7F600155"/>
    <w:rsid w:val="7F872986"/>
    <w:rsid w:val="7F8968E9"/>
    <w:rsid w:val="7FD4F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B231"/>
  <w15:chartTrackingRefBased/>
  <w15:docId w15:val="{B5E64555-0FAE-4BFE-B213-FFB0F532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2F856D31"/>
    <w:pPr>
      <w:tabs>
        <w:tab w:val="center" w:pos="4680"/>
        <w:tab w:val="right" w:pos="9360"/>
      </w:tabs>
      <w:spacing w:after="0" w:line="240" w:lineRule="auto"/>
    </w:pPr>
  </w:style>
  <w:style w:type="paragraph" w:styleId="Footer">
    <w:name w:val="footer"/>
    <w:basedOn w:val="Normal"/>
    <w:uiPriority w:val="99"/>
    <w:unhideWhenUsed/>
    <w:rsid w:val="2F856D31"/>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Anushka Pande</dc:creator>
  <keywords/>
  <dc:description/>
  <lastModifiedBy>Anushka Pande</lastModifiedBy>
  <revision>7</revision>
  <dcterms:created xsi:type="dcterms:W3CDTF">2025-01-29T21:46:00.0000000Z</dcterms:created>
  <dcterms:modified xsi:type="dcterms:W3CDTF">2025-02-04T15:15:56.2681050Z</dcterms:modified>
</coreProperties>
</file>