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Artificial Intelligence for Medical Education</w:t>
      </w:r>
    </w:p>
    <w:p>
      <w:pPr>
        <w:pStyle w:val="Heading2"/>
      </w:pPr>
      <w:r>
        <w:t>Ali Ahmed</w:t>
      </w:r>
    </w:p>
    <w:p>
      <w:r>
        <w:t>Ali Ahmed: EXIT</w:t>
      </w:r>
    </w:p>
    <w:p>
      <w:r>
        <w:t>GPT: Alright, have a great day!</w:t>
      </w:r>
    </w:p>
    <w:p>
      <w:r>
        <w:t>Ali Ahmed: EXIT</w:t>
      </w:r>
    </w:p>
    <w:p>
      <w:r>
        <w:t>GPT: Goodbye, take care!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