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Intelligence for Medical Education</w:t>
      </w:r>
    </w:p>
    <w:p>
      <w:pPr>
        <w:pStyle w:val="Heading2"/>
      </w:pPr>
      <w:r>
        <w:t>Ali Ahmed</w:t>
      </w:r>
    </w:p>
    <w:p>
      <w:r>
        <w:t>Ali Ahmed: Hello, my name is Dr. Ali Ahmed, I will be working with Dr. Siohbahn Corbett today for your checkup. What seems to be the problem?</w:t>
      </w:r>
    </w:p>
    <w:p>
      <w:r>
        <w:t>GPT: I've been feeling a heavy sensation in my chest for a couple of hours now. It's quite concerning.</w:t>
      </w:r>
    </w:p>
    <w:p>
      <w:r>
        <w:t>Ali Ahmed: Can you describe this sensation?</w:t>
      </w:r>
    </w:p>
    <w:p>
      <w:r>
        <w:t>GPT: It feels as though there's a weight on my chest, almost as if an elephant is sitting on it. It's not sharp or stabbing, but it's quite heavy and distressing.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