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37304B">
      <w:pPr>
        <w:numPr>
          <w:ilvl w:val="1"/>
          <w:numId w:val="10"/>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37304B">
      <w:pPr>
        <w:numPr>
          <w:ilvl w:val="1"/>
          <w:numId w:val="10"/>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w:t>
      </w:r>
      <w:r w:rsidRPr="00536C2C">
        <w:rPr>
          <w:rFonts w:ascii="Times New Roman" w:hAnsi="Times New Roman" w:cs="Times New Roman"/>
          <w:sz w:val="24"/>
          <w:szCs w:val="24"/>
        </w:rPr>
        <w:lastRenderedPageBreak/>
        <w:t>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273F4F99" w14:textId="5599998A" w:rsidR="00524692" w:rsidRDefault="00524692" w:rsidP="00524692">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4170F4E" w14:textId="77777777" w:rsidR="00D71D38" w:rsidRDefault="00D71D38" w:rsidP="00524692">
      <w:pPr>
        <w:spacing w:after="0" w:line="360" w:lineRule="auto"/>
        <w:ind w:firstLine="720"/>
        <w:jc w:val="both"/>
        <w:rPr>
          <w:rFonts w:ascii="Times New Roman" w:hAnsi="Times New Roman" w:cs="Times New Roman"/>
          <w:sz w:val="24"/>
          <w:szCs w:val="24"/>
        </w:rPr>
      </w:pP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Supervised Learning Model dilatih menggunakan data berlabel, artinya setiap data input sudah memiliki output yang diketahui. Model belajar menghubungkan 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lastRenderedPageBreak/>
        <w:t>Reinforcement Learning Model belajar melalui interaksi dengan lingkungan dengan menerima umpan balik berupa reward atau penalti. Model berusaha 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4442218E"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Wardhana dkk. (2023)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5B734901"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(ref12)</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Pr>
          <w:rFonts w:ascii="Times New Roman" w:hAnsi="Times New Roman" w:cs="Times New Roman"/>
          <w:sz w:val="24"/>
          <w:szCs w:val="24"/>
        </w:rPr>
        <w:lastRenderedPageBreak/>
        <w:t>(ref13)</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C2AEF3F" w:rsidR="00EE3BA4" w:rsidRPr="00AA520F"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67F32ACA" w14:textId="59790D66" w:rsidR="00DC4AE3" w:rsidRDefault="002757D4" w:rsidP="00797E64">
      <w:pPr>
        <w:spacing w:line="360" w:lineRule="auto"/>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0B67446B" w14:textId="78296ACD"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lastRenderedPageBreak/>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lastRenderedPageBreak/>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193081D9"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proofErr w:type="gramStart"/>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proofErr w:type="gramEnd"/>
      <w:r w:rsidRPr="001A5222">
        <w:rPr>
          <w:rFonts w:ascii="Times New Roman" w:hAnsi="Times New Roman" w:cs="Times New Roman"/>
          <w:sz w:val="24"/>
          <w:szCs w:val="24"/>
          <w:lang w:eastAsia="en-ID"/>
        </w:rPr>
        <w:t xml:space="preserve"> 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38D01D09" w14:textId="63ACC34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42454438" w14:textId="28A5035A" w:rsidR="006B7C77" w:rsidRDefault="006B7C77" w:rsidP="006B7C77">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0BC4D50F" w14:textId="192E4F22" w:rsidR="005A3B72" w:rsidRDefault="005A3B72" w:rsidP="005A3B72">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 xml:space="preserve">Random Forest adalah kumpulan pohon keputusan yang masing-masing dibangun dari data dan fitur acak, sehingga menghasilkan model yang kuat dan </w:t>
      </w:r>
      <w:r w:rsidRPr="00841AE3">
        <w:rPr>
          <w:rFonts w:ascii="Times New Roman" w:eastAsiaTheme="minorEastAsia" w:hAnsi="Times New Roman" w:cs="Times New Roman"/>
          <w:sz w:val="24"/>
          <w:szCs w:val="24"/>
          <w:lang w:eastAsia="en-ID"/>
        </w:rPr>
        <w:lastRenderedPageBreak/>
        <w:t>stabil. Struktur gambar Random Forest adalah representasi visual dari banyak pohon keputusan yang berdiri sendiri, dengan proses agregasi hasil sebagai komponen penting dalam menghasilkan prediksi akhir.</w:t>
      </w:r>
    </w:p>
    <w:p w14:paraId="0F3B186E" w14:textId="02A840A6" w:rsidR="005A3B72" w:rsidRPr="005A3B72" w:rsidRDefault="005A3B72" w:rsidP="005A3B72">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Pr>
          <w:rFonts w:ascii="Times New Roman" w:eastAsiaTheme="minorEastAsia" w:hAnsi="Times New Roman" w:cs="Times New Roman"/>
          <w:sz w:val="24"/>
          <w:szCs w:val="24"/>
          <w:lang w:eastAsia="en-ID"/>
        </w:rPr>
        <w:t>.</w:t>
      </w:r>
    </w:p>
    <w:p w14:paraId="7C43A0C6" w14:textId="432BCEC5" w:rsidR="00EB630A" w:rsidRPr="005A3B72" w:rsidRDefault="006B7C77" w:rsidP="005A3B72">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04F479AB" w14:textId="136ABFA3"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Pr>
          <w:rFonts w:ascii="Times New Roman" w:hAnsi="Times New Roman" w:cs="Times New Roman"/>
          <w:sz w:val="24"/>
          <w:szCs w:val="24"/>
          <w:u w:val="single"/>
          <w:lang w:eastAsia="en-ID"/>
        </w:rPr>
        <w:t>refensi random forest bab2 aq</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087EF741" w14:textId="3C6F1635"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Prediksi Setiap Pohon</w:t>
      </w:r>
    </w:p>
    <w:p w14:paraId="01467EE6" w14:textId="6138B66F" w:rsidR="009108B8" w:rsidRDefault="009108B8" w:rsidP="00B510FE">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Setelah pohon terbentuk, setiap pohon memberikan prediksi untuk data baru. Untuk klasifikasi, pohon memberikan kelas; untuk regresi, pohon memberikan nilai numerik</w:t>
      </w:r>
      <w:r>
        <w:rPr>
          <w:rFonts w:ascii="Times New Roman" w:hAnsi="Times New Roman" w:cs="Times New Roman"/>
          <w:sz w:val="24"/>
          <w:szCs w:val="24"/>
          <w:lang w:eastAsia="en-ID"/>
        </w:rPr>
        <w:t>.</w:t>
      </w:r>
    </w:p>
    <w:p w14:paraId="7A7E0062" w14:textId="5D2B675A"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sidRPr="009108B8">
        <w:rPr>
          <w:rFonts w:ascii="Times New Roman" w:hAnsi="Times New Roman" w:cs="Times New Roman"/>
          <w:b/>
          <w:i w:val="0"/>
          <w:color w:val="auto"/>
          <w:sz w:val="24"/>
          <w:lang w:eastAsia="en-ID"/>
        </w:rPr>
        <w:lastRenderedPageBreak/>
        <w:t>Voting atau Averaging untuk Prediksi Akhir</w:t>
      </w:r>
    </w:p>
    <w:p w14:paraId="4123E5BD" w14:textId="26EC2F91" w:rsidR="009108B8" w:rsidRDefault="009108B8" w:rsidP="000154DF">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 xml:space="preserve">Setelah </w:t>
      </w:r>
      <w:r>
        <w:rPr>
          <w:rFonts w:ascii="Times New Roman" w:hAnsi="Times New Roman" w:cs="Times New Roman"/>
          <w:sz w:val="24"/>
          <w:szCs w:val="24"/>
          <w:lang w:eastAsia="en-ID"/>
        </w:rPr>
        <w:t xml:space="preserve">itu, untuk klasifikasi, prediksi akhir </w:t>
      </w:r>
      <w:r w:rsidRPr="009108B8">
        <w:rPr>
          <w:rFonts w:ascii="Times New Roman" w:hAnsi="Times New Roman" w:cs="Times New Roman"/>
          <w:sz w:val="24"/>
          <w:szCs w:val="24"/>
          <w:lang w:eastAsia="en-ID"/>
        </w:rPr>
        <w:t>diambil berdasarkan voting mayoritas dari hasil prediksi semua pohon (kelas yang paling banyak dipilih)</w:t>
      </w:r>
      <w:r>
        <w:rPr>
          <w:rFonts w:ascii="Times New Roman" w:hAnsi="Times New Roman" w:cs="Times New Roman"/>
          <w:sz w:val="24"/>
          <w:szCs w:val="24"/>
          <w:lang w:eastAsia="en-ID"/>
        </w:rPr>
        <w:t>. Pada regresi, prediksi akhir adalah rata – rata dari semua pohon.</w:t>
      </w:r>
      <w:r w:rsidR="000154DF">
        <w:rPr>
          <w:rFonts w:ascii="Times New Roman" w:hAnsi="Times New Roman" w:cs="Times New Roman"/>
          <w:sz w:val="24"/>
          <w:szCs w:val="24"/>
          <w:lang w:eastAsia="en-ID"/>
        </w:rPr>
        <w:t xml:space="preserve"> </w:t>
      </w:r>
      <w:r w:rsidR="000154DF" w:rsidRPr="000154DF">
        <w:rPr>
          <w:rFonts w:ascii="Times New Roman" w:hAnsi="Times New Roman" w:cs="Times New Roman"/>
          <w:sz w:val="24"/>
          <w:szCs w:val="24"/>
          <w:lang w:eastAsia="en-ID"/>
        </w:rPr>
        <w:t>Rumus prediksi regresi Random Forest</w:t>
      </w:r>
      <w:r w:rsidR="00CE464B">
        <w:rPr>
          <w:rFonts w:ascii="Times New Roman" w:hAnsi="Times New Roman" w:cs="Times New Roman"/>
          <w:sz w:val="24"/>
          <w:szCs w:val="24"/>
          <w:lang w:eastAsia="en-ID"/>
        </w:rPr>
        <w:t xml:space="preserve"> antara lain</w:t>
      </w:r>
      <w:r w:rsidR="000154DF" w:rsidRPr="000154DF">
        <w:rPr>
          <w:rFonts w:ascii="Times New Roman" w:hAnsi="Times New Roman" w:cs="Times New Roman"/>
          <w:sz w:val="24"/>
          <w:szCs w:val="24"/>
          <w:lang w:eastAsia="en-ID"/>
        </w:rPr>
        <w:t>:</w:t>
      </w:r>
    </w:p>
    <w:p w14:paraId="57BB9F08" w14:textId="5C90119D" w:rsidR="009108B8" w:rsidRPr="00EE391D" w:rsidRDefault="00EE391D" w:rsidP="009108B8">
      <w:pPr>
        <w:spacing w:line="360" w:lineRule="auto"/>
        <w:jc w:val="both"/>
        <w:rPr>
          <w:rFonts w:ascii="Times New Roman" w:eastAsiaTheme="minorEastAsia" w:hAnsi="Times New Roman" w:cs="Times New Roman"/>
          <w:sz w:val="24"/>
          <w:szCs w:val="24"/>
          <w:lang w:eastAsia="en-ID"/>
        </w:rPr>
      </w:pPr>
      <m:oMathPara>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r>
            <w:rPr>
              <w:rFonts w:ascii="Cambria Math" w:eastAsia="Cambria Math" w:hAnsi="Cambria Math" w:cs="Cambria Math"/>
              <w:sz w:val="24"/>
              <w:szCs w:val="24"/>
              <w:lang w:eastAsia="en-ID"/>
            </w:rPr>
            <m:t>=</m:t>
          </m:r>
          <m:f>
            <m:fPr>
              <m:ctrlPr>
                <w:rPr>
                  <w:rFonts w:ascii="Cambria Math" w:eastAsia="Cambria Math" w:hAnsi="Cambria Math" w:cs="Cambria Math"/>
                  <w:i/>
                  <w:sz w:val="24"/>
                  <w:szCs w:val="24"/>
                  <w:lang w:eastAsia="en-ID"/>
                </w:rPr>
              </m:ctrlPr>
            </m:fPr>
            <m:num>
              <m:r>
                <w:rPr>
                  <w:rFonts w:ascii="Cambria Math" w:eastAsia="Cambria Math" w:hAnsi="Cambria Math" w:cs="Cambria Math"/>
                  <w:sz w:val="24"/>
                  <w:szCs w:val="24"/>
                  <w:lang w:eastAsia="en-ID"/>
                </w:rPr>
                <m:t>1</m:t>
              </m:r>
            </m:num>
            <m:den>
              <m:r>
                <w:rPr>
                  <w:rFonts w:ascii="Cambria Math" w:eastAsia="Cambria Math" w:hAnsi="Cambria Math" w:cs="Cambria Math"/>
                  <w:sz w:val="24"/>
                  <w:szCs w:val="24"/>
                  <w:lang w:eastAsia="en-ID"/>
                </w:rPr>
                <m:t>N</m:t>
              </m:r>
            </m:den>
          </m:f>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N</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e>
          </m:nary>
        </m:oMath>
      </m:oMathPara>
    </w:p>
    <w:p w14:paraId="7AFC00A6" w14:textId="77777777"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sz w:val="24"/>
          <w:szCs w:val="24"/>
          <w:lang w:eastAsia="en-ID"/>
        </w:rPr>
        <w:t xml:space="preserve">Dimana: </w:t>
      </w:r>
    </w:p>
    <w:p w14:paraId="52D77275" w14:textId="44E263A9" w:rsidR="00EE391D" w:rsidRDefault="00EE391D" w:rsidP="00EE391D">
      <w:pPr>
        <w:spacing w:after="0" w:line="360" w:lineRule="auto"/>
        <w:jc w:val="both"/>
        <w:rPr>
          <w:rFonts w:ascii="Times New Roman" w:hAnsi="Times New Roman" w:cs="Times New Roman"/>
          <w:sz w:val="24"/>
          <w:szCs w:val="24"/>
          <w:lang w:eastAsia="en-ID"/>
        </w:rPr>
      </w:pPr>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oMath>
      <w:r w:rsidRPr="00EE391D">
        <w:rPr>
          <w:rFonts w:ascii="Times New Roman" w:hAnsi="Times New Roman" w:cs="Times New Roman"/>
          <w:sz w:val="24"/>
          <w:szCs w:val="24"/>
          <w:lang w:eastAsia="en-ID"/>
        </w:rPr>
        <w:t xml:space="preserve"> = prediksi akhir </w:t>
      </w:r>
    </w:p>
    <w:p w14:paraId="1F94E28F" w14:textId="6DB46CD6"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i/>
          <w:sz w:val="24"/>
          <w:szCs w:val="24"/>
          <w:lang w:eastAsia="en-ID"/>
        </w:rPr>
        <w:t>N</w:t>
      </w:r>
      <w:r w:rsidRPr="00EE391D">
        <w:rPr>
          <w:rFonts w:ascii="Times New Roman" w:hAnsi="Times New Roman" w:cs="Times New Roman"/>
          <w:sz w:val="24"/>
          <w:szCs w:val="24"/>
          <w:lang w:eastAsia="en-ID"/>
        </w:rPr>
        <w:t xml:space="preserve"> = jumlah pohon dalam hutan </w:t>
      </w:r>
    </w:p>
    <w:p w14:paraId="3654B6BC" w14:textId="246EC9D9" w:rsidR="003149CC" w:rsidRDefault="00EE391D" w:rsidP="001146A2">
      <w:pPr>
        <w:spacing w:after="0" w:line="360" w:lineRule="auto"/>
        <w:jc w:val="both"/>
        <w:rPr>
          <w:rFonts w:ascii="Times New Roman" w:eastAsiaTheme="minorEastAsia" w:hAnsi="Times New Roman" w:cs="Times New Roman"/>
          <w:sz w:val="24"/>
          <w:szCs w:val="24"/>
          <w:lang w:eastAsia="en-ID"/>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oMath>
      <w:r w:rsidRPr="00EE391D">
        <w:rPr>
          <w:rFonts w:ascii="Times New Roman" w:hAnsi="Times New Roman" w:cs="Times New Roman"/>
          <w:sz w:val="24"/>
          <w:szCs w:val="24"/>
          <w:lang w:eastAsia="en-ID"/>
        </w:rPr>
        <w:t xml:space="preserve"> = prediksi pohon ke-</w:t>
      </w:r>
      <w:r w:rsidRPr="00EE391D">
        <w:rPr>
          <w:rFonts w:ascii="Times New Roman" w:hAnsi="Times New Roman" w:cs="Times New Roman"/>
          <w:i/>
          <w:sz w:val="24"/>
          <w:szCs w:val="24"/>
          <w:lang w:eastAsia="en-ID"/>
        </w:rPr>
        <w:t>i</w:t>
      </w:r>
      <w:r w:rsidRPr="00EE391D">
        <w:rPr>
          <w:rFonts w:ascii="Times New Roman" w:hAnsi="Times New Roman" w:cs="Times New Roman"/>
          <w:sz w:val="24"/>
          <w:szCs w:val="24"/>
          <w:lang w:eastAsia="en-ID"/>
        </w:rPr>
        <w:t xml:space="preserve"> untuk input </w:t>
      </w:r>
      <m:oMath>
        <m:r>
          <m:rPr>
            <m:scr m:val="script"/>
          </m:rPr>
          <w:rPr>
            <w:rFonts w:ascii="Cambria Math" w:hAnsi="Cambria Math" w:cs="Times New Roman"/>
            <w:sz w:val="24"/>
            <w:szCs w:val="24"/>
            <w:lang w:eastAsia="en-ID"/>
          </w:rPr>
          <m:t>x</m:t>
        </m:r>
      </m:oMath>
    </w:p>
    <w:p w14:paraId="4942421A" w14:textId="77777777" w:rsidR="001146A2" w:rsidRDefault="001146A2" w:rsidP="001146A2">
      <w:pPr>
        <w:spacing w:after="0" w:line="360" w:lineRule="auto"/>
        <w:jc w:val="both"/>
        <w:rPr>
          <w:rFonts w:ascii="Times New Roman" w:eastAsiaTheme="minorEastAsia" w:hAnsi="Times New Roman" w:cs="Times New Roman"/>
          <w:sz w:val="24"/>
          <w:szCs w:val="24"/>
          <w:lang w:eastAsia="en-ID"/>
        </w:rPr>
      </w:pPr>
    </w:p>
    <w:p w14:paraId="1A3F395A" w14:textId="044AF20C" w:rsidR="007859EC" w:rsidRDefault="003149CC" w:rsidP="003149CC">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Berikut ini adalah penjabaran secara sederhana dan singkat dengan flowchart sederhana pada algoritma random forest ialah:</w:t>
      </w:r>
    </w:p>
    <w:p w14:paraId="149C43F3" w14:textId="77777777" w:rsidR="003149CC"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Mulai </w:t>
      </w:r>
    </w:p>
    <w:p w14:paraId="4ED8C8E6" w14:textId="77777777" w:rsidR="003149CC"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Ambil dataset asli </w:t>
      </w:r>
    </w:p>
    <w:p w14:paraId="109947B3" w14:textId="0B971D06" w:rsidR="003149CC" w:rsidRPr="00CE6F84" w:rsidRDefault="003149CC" w:rsidP="00CE6F84">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Lakukan bootstrap sampling </w:t>
      </w:r>
      <w:r w:rsidRPr="00CE6F84">
        <w:rPr>
          <w:rFonts w:ascii="Times New Roman" w:eastAsiaTheme="minorEastAsia" w:hAnsi="Times New Roman" w:cs="Times New Roman"/>
          <w:sz w:val="24"/>
          <w:szCs w:val="24"/>
          <w:lang w:eastAsia="en-ID"/>
        </w:rPr>
        <w:t xml:space="preserve">(ambil sampel acak dengan pengembalian dari dataset asli untuk membuat beberapa subset data) </w:t>
      </w:r>
    </w:p>
    <w:p w14:paraId="40CFD938" w14:textId="77777777" w:rsidR="00CE6F84"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decision tree untuk setiap subset data </w:t>
      </w:r>
    </w:p>
    <w:p w14:paraId="0BC27DF8" w14:textId="77777777" w:rsidR="00CE6F84" w:rsidRDefault="003149CC" w:rsidP="00CE6F84">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Pada setiap node, pilih subset fitur secara acak </w:t>
      </w:r>
    </w:p>
    <w:p w14:paraId="624A05BA" w14:textId="77777777" w:rsidR="00CE6F84" w:rsidRDefault="003149CC" w:rsidP="00CE6F84">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Tentukan split terbaik berdasarkan fitur yang dipilih </w:t>
      </w:r>
    </w:p>
    <w:p w14:paraId="2FCF661F" w14:textId="5736899C" w:rsidR="003149CC" w:rsidRDefault="003149CC" w:rsidP="00CE6F84">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pohon sampai kriteria penghentian tercapai (misal max depth atau node minimum) </w:t>
      </w:r>
    </w:p>
    <w:p w14:paraId="3EE7C1C0" w14:textId="77777777" w:rsidR="002611A5"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Ulangi langkah 3-4 untuk membentuk banyak pohon (n_trees) </w:t>
      </w:r>
    </w:p>
    <w:p w14:paraId="23A03AE9" w14:textId="77777777" w:rsidR="002611A5"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data baru, lakukan prediksi dengan setiap pohon </w:t>
      </w:r>
    </w:p>
    <w:p w14:paraId="162336A8" w14:textId="77777777" w:rsidR="00CE6F84"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Gabungkan hasil prediksi dari semua pohon </w:t>
      </w:r>
    </w:p>
    <w:p w14:paraId="0C34EB84" w14:textId="77777777" w:rsidR="00CE6F84" w:rsidRDefault="003149CC" w:rsidP="00CE6F84">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klasifikasi: voting mayoritas </w:t>
      </w:r>
    </w:p>
    <w:p w14:paraId="1654A83B" w14:textId="1D1A1218" w:rsidR="002611A5" w:rsidRDefault="003149CC" w:rsidP="00CE6F84">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regresi: rata-rata prediksi </w:t>
      </w:r>
    </w:p>
    <w:p w14:paraId="277EB28F" w14:textId="77777777" w:rsidR="002611A5" w:rsidRDefault="003149CC" w:rsidP="002611A5">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Output hasil prediksi akhir</w:t>
      </w:r>
    </w:p>
    <w:p w14:paraId="4A347633" w14:textId="0C9E1455" w:rsidR="003149CC" w:rsidRPr="002611A5" w:rsidRDefault="003149CC" w:rsidP="002611A5">
      <w:pPr>
        <w:pStyle w:val="ListParagraph"/>
        <w:numPr>
          <w:ilvl w:val="0"/>
          <w:numId w:val="31"/>
        </w:numPr>
        <w:spacing w:after="0" w:line="360" w:lineRule="auto"/>
        <w:ind w:left="284" w:hanging="426"/>
        <w:jc w:val="both"/>
        <w:rPr>
          <w:rFonts w:ascii="Times New Roman" w:eastAsiaTheme="minorEastAsia" w:hAnsi="Times New Roman" w:cs="Times New Roman"/>
          <w:sz w:val="24"/>
          <w:szCs w:val="24"/>
          <w:lang w:eastAsia="en-ID"/>
        </w:rPr>
      </w:pPr>
      <w:r w:rsidRPr="002611A5">
        <w:rPr>
          <w:rFonts w:ascii="Times New Roman" w:eastAsiaTheme="minorEastAsia" w:hAnsi="Times New Roman" w:cs="Times New Roman"/>
          <w:sz w:val="24"/>
          <w:szCs w:val="24"/>
          <w:lang w:eastAsia="en-ID"/>
        </w:rPr>
        <w:t>Selesai</w:t>
      </w:r>
    </w:p>
    <w:p w14:paraId="33071711" w14:textId="4AF7DFDA" w:rsidR="008F77A8" w:rsidRDefault="008F77A8" w:rsidP="008F77A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Contoh </w:t>
      </w:r>
      <w:r w:rsidR="005A6494" w:rsidRPr="005A6494">
        <w:rPr>
          <w:rFonts w:ascii="Times New Roman" w:hAnsi="Times New Roman" w:cs="Times New Roman"/>
          <w:b/>
          <w:i w:val="0"/>
          <w:color w:val="auto"/>
          <w:sz w:val="24"/>
          <w:lang w:eastAsia="en-ID"/>
        </w:rPr>
        <w:t>Perhitungan Random Forest Klasifikasi</w:t>
      </w:r>
      <w:r w:rsidR="005A6494">
        <w:rPr>
          <w:rFonts w:ascii="Times New Roman" w:hAnsi="Times New Roman" w:cs="Times New Roman"/>
          <w:b/>
          <w:i w:val="0"/>
          <w:color w:val="auto"/>
          <w:sz w:val="24"/>
          <w:lang w:eastAsia="en-ID"/>
        </w:rPr>
        <w:t xml:space="preserve"> Sederhana</w:t>
      </w:r>
    </w:p>
    <w:p w14:paraId="25E2C0FF" w14:textId="7360AC40" w:rsidR="007859EC" w:rsidRDefault="005A6494" w:rsidP="005A6494">
      <w:pPr>
        <w:spacing w:after="0" w:line="360" w:lineRule="auto"/>
        <w:ind w:firstLine="720"/>
        <w:jc w:val="both"/>
        <w:rPr>
          <w:rFonts w:ascii="Times New Roman" w:hAnsi="Times New Roman" w:cs="Times New Roman"/>
          <w:sz w:val="24"/>
          <w:szCs w:val="24"/>
          <w:lang w:eastAsia="en-ID"/>
        </w:rPr>
      </w:pPr>
      <w:r w:rsidRPr="005A6494">
        <w:rPr>
          <w:rFonts w:ascii="Times New Roman" w:hAnsi="Times New Roman" w:cs="Times New Roman"/>
          <w:sz w:val="24"/>
          <w:szCs w:val="24"/>
          <w:lang w:eastAsia="en-ID"/>
        </w:rPr>
        <w:t>Berikut adalah penjelasan rinci dan langkah perhitungan detail algoritma Random Forest untuk klasifikasi, disesuaikan dengan contoh data kuisioner sederhana prediksi fraud cabang.</w:t>
      </w:r>
      <w:r>
        <w:rPr>
          <w:rFonts w:ascii="Times New Roman" w:hAnsi="Times New Roman" w:cs="Times New Roman"/>
          <w:sz w:val="24"/>
          <w:szCs w:val="24"/>
          <w:lang w:eastAsia="en-ID"/>
        </w:rPr>
        <w:t xml:space="preserve"> Langkah perhitungan nya ialah:</w:t>
      </w:r>
    </w:p>
    <w:p w14:paraId="3760E6AE" w14:textId="7AF2ECB9" w:rsidR="004D04BC" w:rsidRDefault="004D04BC"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4D04BC">
        <w:rPr>
          <w:rFonts w:ascii="Times New Roman" w:hAnsi="Times New Roman" w:cs="Times New Roman"/>
          <w:sz w:val="24"/>
          <w:szCs w:val="24"/>
          <w:lang w:eastAsia="en-ID"/>
        </w:rPr>
        <w:t>Persiapan Data dan Target Misal data kuisioner (5 sampel, 3 fitur) seperti berikut</w:t>
      </w:r>
      <w:r>
        <w:rPr>
          <w:rFonts w:ascii="Times New Roman" w:hAnsi="Times New Roman" w:cs="Times New Roman"/>
          <w:sz w:val="24"/>
          <w:szCs w:val="24"/>
          <w:lang w:eastAsia="en-ID"/>
        </w:rPr>
        <w:t>:</w:t>
      </w:r>
    </w:p>
    <w:tbl>
      <w:tblPr>
        <w:tblW w:w="6259" w:type="dxa"/>
        <w:jc w:val="center"/>
        <w:tblLook w:val="04A0" w:firstRow="1" w:lastRow="0" w:firstColumn="1" w:lastColumn="0" w:noHBand="0" w:noVBand="1"/>
      </w:tblPr>
      <w:tblGrid>
        <w:gridCol w:w="414"/>
        <w:gridCol w:w="1525"/>
        <w:gridCol w:w="1440"/>
        <w:gridCol w:w="1440"/>
        <w:gridCol w:w="1440"/>
      </w:tblGrid>
      <w:tr w:rsidR="004D04BC" w:rsidRPr="004D04BC" w14:paraId="215F8774" w14:textId="77777777" w:rsidTr="004D04BC">
        <w:trPr>
          <w:trHeight w:val="615"/>
          <w:jc w:val="center"/>
        </w:trPr>
        <w:tc>
          <w:tcPr>
            <w:tcW w:w="414" w:type="dxa"/>
            <w:tcBorders>
              <w:top w:val="nil"/>
              <w:left w:val="nil"/>
              <w:bottom w:val="double" w:sz="6" w:space="0" w:color="auto"/>
              <w:right w:val="nil"/>
            </w:tcBorders>
            <w:shd w:val="clear" w:color="auto" w:fill="auto"/>
            <w:vAlign w:val="center"/>
            <w:hideMark/>
          </w:tcPr>
          <w:p w14:paraId="6093D865"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ID</w:t>
            </w:r>
          </w:p>
        </w:tc>
        <w:tc>
          <w:tcPr>
            <w:tcW w:w="1525" w:type="dxa"/>
            <w:tcBorders>
              <w:top w:val="nil"/>
              <w:left w:val="nil"/>
              <w:bottom w:val="double" w:sz="6" w:space="0" w:color="auto"/>
              <w:right w:val="nil"/>
            </w:tcBorders>
            <w:shd w:val="clear" w:color="auto" w:fill="auto"/>
            <w:vAlign w:val="center"/>
            <w:hideMark/>
          </w:tcPr>
          <w:p w14:paraId="22E1798D"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Transaksi Mencurigakan</w:t>
            </w:r>
          </w:p>
        </w:tc>
        <w:tc>
          <w:tcPr>
            <w:tcW w:w="1440" w:type="dxa"/>
            <w:tcBorders>
              <w:top w:val="nil"/>
              <w:left w:val="nil"/>
              <w:bottom w:val="double" w:sz="6" w:space="0" w:color="auto"/>
              <w:right w:val="nil"/>
            </w:tcBorders>
            <w:shd w:val="clear" w:color="auto" w:fill="auto"/>
            <w:vAlign w:val="center"/>
            <w:hideMark/>
          </w:tcPr>
          <w:p w14:paraId="3F00EE6A"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Lama Operasi (tahun)</w:t>
            </w:r>
          </w:p>
        </w:tc>
        <w:tc>
          <w:tcPr>
            <w:tcW w:w="1440" w:type="dxa"/>
            <w:tcBorders>
              <w:top w:val="nil"/>
              <w:left w:val="nil"/>
              <w:bottom w:val="double" w:sz="6" w:space="0" w:color="auto"/>
              <w:right w:val="nil"/>
            </w:tcBorders>
            <w:shd w:val="clear" w:color="auto" w:fill="auto"/>
            <w:vAlign w:val="center"/>
            <w:hideMark/>
          </w:tcPr>
          <w:p w14:paraId="21C72A55"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Jumlah Karyawan</w:t>
            </w:r>
          </w:p>
        </w:tc>
        <w:tc>
          <w:tcPr>
            <w:tcW w:w="1440" w:type="dxa"/>
            <w:tcBorders>
              <w:top w:val="nil"/>
              <w:left w:val="nil"/>
              <w:bottom w:val="double" w:sz="6" w:space="0" w:color="auto"/>
              <w:right w:val="nil"/>
            </w:tcBorders>
            <w:shd w:val="clear" w:color="auto" w:fill="auto"/>
            <w:vAlign w:val="center"/>
            <w:hideMark/>
          </w:tcPr>
          <w:p w14:paraId="70AFBFD7"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Fraud (Target)</w:t>
            </w:r>
          </w:p>
        </w:tc>
      </w:tr>
      <w:tr w:rsidR="004D04BC" w:rsidRPr="004D04BC" w14:paraId="68B5FFEA" w14:textId="77777777" w:rsidTr="004D04BC">
        <w:trPr>
          <w:trHeight w:val="315"/>
          <w:jc w:val="center"/>
        </w:trPr>
        <w:tc>
          <w:tcPr>
            <w:tcW w:w="414" w:type="dxa"/>
            <w:tcBorders>
              <w:top w:val="nil"/>
              <w:left w:val="nil"/>
              <w:bottom w:val="nil"/>
              <w:right w:val="nil"/>
            </w:tcBorders>
            <w:shd w:val="clear" w:color="auto" w:fill="auto"/>
            <w:noWrap/>
            <w:vAlign w:val="bottom"/>
            <w:hideMark/>
          </w:tcPr>
          <w:p w14:paraId="68DC39CA"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1</w:t>
            </w:r>
          </w:p>
        </w:tc>
        <w:tc>
          <w:tcPr>
            <w:tcW w:w="1525" w:type="dxa"/>
            <w:tcBorders>
              <w:top w:val="nil"/>
              <w:left w:val="nil"/>
              <w:bottom w:val="nil"/>
              <w:right w:val="nil"/>
            </w:tcBorders>
            <w:shd w:val="clear" w:color="auto" w:fill="auto"/>
            <w:noWrap/>
            <w:vAlign w:val="bottom"/>
            <w:hideMark/>
          </w:tcPr>
          <w:p w14:paraId="63A1F39D"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5</w:t>
            </w:r>
          </w:p>
        </w:tc>
        <w:tc>
          <w:tcPr>
            <w:tcW w:w="1440" w:type="dxa"/>
            <w:tcBorders>
              <w:top w:val="nil"/>
              <w:left w:val="nil"/>
              <w:bottom w:val="nil"/>
              <w:right w:val="nil"/>
            </w:tcBorders>
            <w:shd w:val="clear" w:color="auto" w:fill="auto"/>
            <w:noWrap/>
            <w:vAlign w:val="bottom"/>
            <w:hideMark/>
          </w:tcPr>
          <w:p w14:paraId="570BCA31"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10</w:t>
            </w:r>
          </w:p>
        </w:tc>
        <w:tc>
          <w:tcPr>
            <w:tcW w:w="1440" w:type="dxa"/>
            <w:tcBorders>
              <w:top w:val="nil"/>
              <w:left w:val="nil"/>
              <w:bottom w:val="nil"/>
              <w:right w:val="nil"/>
            </w:tcBorders>
            <w:shd w:val="clear" w:color="auto" w:fill="auto"/>
            <w:noWrap/>
            <w:vAlign w:val="bottom"/>
            <w:hideMark/>
          </w:tcPr>
          <w:p w14:paraId="7A5892D0"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20</w:t>
            </w:r>
          </w:p>
        </w:tc>
        <w:tc>
          <w:tcPr>
            <w:tcW w:w="1440" w:type="dxa"/>
            <w:tcBorders>
              <w:top w:val="nil"/>
              <w:left w:val="nil"/>
              <w:bottom w:val="nil"/>
              <w:right w:val="nil"/>
            </w:tcBorders>
            <w:shd w:val="clear" w:color="auto" w:fill="auto"/>
            <w:noWrap/>
            <w:vAlign w:val="bottom"/>
            <w:hideMark/>
          </w:tcPr>
          <w:p w14:paraId="33052DAC"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Tidak</w:t>
            </w:r>
          </w:p>
        </w:tc>
      </w:tr>
      <w:tr w:rsidR="004D04BC" w:rsidRPr="004D04BC" w14:paraId="3B6CDEF2"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2927AB72"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2</w:t>
            </w:r>
          </w:p>
        </w:tc>
        <w:tc>
          <w:tcPr>
            <w:tcW w:w="1525" w:type="dxa"/>
            <w:tcBorders>
              <w:top w:val="nil"/>
              <w:left w:val="nil"/>
              <w:bottom w:val="nil"/>
              <w:right w:val="nil"/>
            </w:tcBorders>
            <w:shd w:val="clear" w:color="auto" w:fill="auto"/>
            <w:noWrap/>
            <w:vAlign w:val="bottom"/>
            <w:hideMark/>
          </w:tcPr>
          <w:p w14:paraId="71E8FC6B"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15</w:t>
            </w:r>
          </w:p>
        </w:tc>
        <w:tc>
          <w:tcPr>
            <w:tcW w:w="1440" w:type="dxa"/>
            <w:tcBorders>
              <w:top w:val="nil"/>
              <w:left w:val="nil"/>
              <w:bottom w:val="nil"/>
              <w:right w:val="nil"/>
            </w:tcBorders>
            <w:shd w:val="clear" w:color="auto" w:fill="auto"/>
            <w:noWrap/>
            <w:vAlign w:val="bottom"/>
            <w:hideMark/>
          </w:tcPr>
          <w:p w14:paraId="12288411"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3</w:t>
            </w:r>
          </w:p>
        </w:tc>
        <w:tc>
          <w:tcPr>
            <w:tcW w:w="1440" w:type="dxa"/>
            <w:tcBorders>
              <w:top w:val="nil"/>
              <w:left w:val="nil"/>
              <w:bottom w:val="nil"/>
              <w:right w:val="nil"/>
            </w:tcBorders>
            <w:shd w:val="clear" w:color="auto" w:fill="auto"/>
            <w:noWrap/>
            <w:vAlign w:val="bottom"/>
            <w:hideMark/>
          </w:tcPr>
          <w:p w14:paraId="375F48EF"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10</w:t>
            </w:r>
          </w:p>
        </w:tc>
        <w:tc>
          <w:tcPr>
            <w:tcW w:w="1440" w:type="dxa"/>
            <w:tcBorders>
              <w:top w:val="nil"/>
              <w:left w:val="nil"/>
              <w:bottom w:val="nil"/>
              <w:right w:val="nil"/>
            </w:tcBorders>
            <w:shd w:val="clear" w:color="auto" w:fill="auto"/>
            <w:noWrap/>
            <w:vAlign w:val="bottom"/>
            <w:hideMark/>
          </w:tcPr>
          <w:p w14:paraId="5D7DBA9C"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Ya</w:t>
            </w:r>
          </w:p>
        </w:tc>
      </w:tr>
      <w:tr w:rsidR="004D04BC" w:rsidRPr="004D04BC" w14:paraId="2629EAD1"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5AB1AF72"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3</w:t>
            </w:r>
          </w:p>
        </w:tc>
        <w:tc>
          <w:tcPr>
            <w:tcW w:w="1525" w:type="dxa"/>
            <w:tcBorders>
              <w:top w:val="nil"/>
              <w:left w:val="nil"/>
              <w:bottom w:val="nil"/>
              <w:right w:val="nil"/>
            </w:tcBorders>
            <w:shd w:val="clear" w:color="auto" w:fill="auto"/>
            <w:noWrap/>
            <w:vAlign w:val="bottom"/>
            <w:hideMark/>
          </w:tcPr>
          <w:p w14:paraId="6DA497D4"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7</w:t>
            </w:r>
          </w:p>
        </w:tc>
        <w:tc>
          <w:tcPr>
            <w:tcW w:w="1440" w:type="dxa"/>
            <w:tcBorders>
              <w:top w:val="nil"/>
              <w:left w:val="nil"/>
              <w:bottom w:val="nil"/>
              <w:right w:val="nil"/>
            </w:tcBorders>
            <w:shd w:val="clear" w:color="auto" w:fill="auto"/>
            <w:noWrap/>
            <w:vAlign w:val="bottom"/>
            <w:hideMark/>
          </w:tcPr>
          <w:p w14:paraId="5E61A40A"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7</w:t>
            </w:r>
          </w:p>
        </w:tc>
        <w:tc>
          <w:tcPr>
            <w:tcW w:w="1440" w:type="dxa"/>
            <w:tcBorders>
              <w:top w:val="nil"/>
              <w:left w:val="nil"/>
              <w:bottom w:val="nil"/>
              <w:right w:val="nil"/>
            </w:tcBorders>
            <w:shd w:val="clear" w:color="auto" w:fill="auto"/>
            <w:noWrap/>
            <w:vAlign w:val="bottom"/>
            <w:hideMark/>
          </w:tcPr>
          <w:p w14:paraId="62DEEF91"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15</w:t>
            </w:r>
          </w:p>
        </w:tc>
        <w:tc>
          <w:tcPr>
            <w:tcW w:w="1440" w:type="dxa"/>
            <w:tcBorders>
              <w:top w:val="nil"/>
              <w:left w:val="nil"/>
              <w:bottom w:val="nil"/>
              <w:right w:val="nil"/>
            </w:tcBorders>
            <w:shd w:val="clear" w:color="auto" w:fill="auto"/>
            <w:noWrap/>
            <w:vAlign w:val="bottom"/>
            <w:hideMark/>
          </w:tcPr>
          <w:p w14:paraId="1D998903"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Tidak</w:t>
            </w:r>
          </w:p>
        </w:tc>
      </w:tr>
      <w:tr w:rsidR="004D04BC" w:rsidRPr="004D04BC" w14:paraId="14D657DD"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31222CA4"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4</w:t>
            </w:r>
          </w:p>
        </w:tc>
        <w:tc>
          <w:tcPr>
            <w:tcW w:w="1525" w:type="dxa"/>
            <w:tcBorders>
              <w:top w:val="nil"/>
              <w:left w:val="nil"/>
              <w:bottom w:val="nil"/>
              <w:right w:val="nil"/>
            </w:tcBorders>
            <w:shd w:val="clear" w:color="auto" w:fill="auto"/>
            <w:noWrap/>
            <w:vAlign w:val="bottom"/>
            <w:hideMark/>
          </w:tcPr>
          <w:p w14:paraId="07176BD2"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20</w:t>
            </w:r>
          </w:p>
        </w:tc>
        <w:tc>
          <w:tcPr>
            <w:tcW w:w="1440" w:type="dxa"/>
            <w:tcBorders>
              <w:top w:val="nil"/>
              <w:left w:val="nil"/>
              <w:bottom w:val="nil"/>
              <w:right w:val="nil"/>
            </w:tcBorders>
            <w:shd w:val="clear" w:color="auto" w:fill="auto"/>
            <w:noWrap/>
            <w:vAlign w:val="bottom"/>
            <w:hideMark/>
          </w:tcPr>
          <w:p w14:paraId="288FFB68"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w:t>
            </w:r>
          </w:p>
        </w:tc>
        <w:tc>
          <w:tcPr>
            <w:tcW w:w="1440" w:type="dxa"/>
            <w:tcBorders>
              <w:top w:val="nil"/>
              <w:left w:val="nil"/>
              <w:bottom w:val="nil"/>
              <w:right w:val="nil"/>
            </w:tcBorders>
            <w:shd w:val="clear" w:color="auto" w:fill="auto"/>
            <w:noWrap/>
            <w:vAlign w:val="bottom"/>
            <w:hideMark/>
          </w:tcPr>
          <w:p w14:paraId="36AC8D63"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8</w:t>
            </w:r>
          </w:p>
        </w:tc>
        <w:tc>
          <w:tcPr>
            <w:tcW w:w="1440" w:type="dxa"/>
            <w:tcBorders>
              <w:top w:val="nil"/>
              <w:left w:val="nil"/>
              <w:bottom w:val="nil"/>
              <w:right w:val="nil"/>
            </w:tcBorders>
            <w:shd w:val="clear" w:color="auto" w:fill="auto"/>
            <w:noWrap/>
            <w:vAlign w:val="bottom"/>
            <w:hideMark/>
          </w:tcPr>
          <w:p w14:paraId="14B8E92E"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Ya</w:t>
            </w:r>
          </w:p>
        </w:tc>
      </w:tr>
      <w:tr w:rsidR="004D04BC" w:rsidRPr="004D04BC" w14:paraId="7C8D891F"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7DF57E11"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5</w:t>
            </w:r>
          </w:p>
        </w:tc>
        <w:tc>
          <w:tcPr>
            <w:tcW w:w="1525" w:type="dxa"/>
            <w:tcBorders>
              <w:top w:val="nil"/>
              <w:left w:val="nil"/>
              <w:bottom w:val="nil"/>
              <w:right w:val="nil"/>
            </w:tcBorders>
            <w:shd w:val="clear" w:color="auto" w:fill="auto"/>
            <w:noWrap/>
            <w:vAlign w:val="bottom"/>
            <w:hideMark/>
          </w:tcPr>
          <w:p w14:paraId="4DF248A3"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3</w:t>
            </w:r>
          </w:p>
        </w:tc>
        <w:tc>
          <w:tcPr>
            <w:tcW w:w="1440" w:type="dxa"/>
            <w:tcBorders>
              <w:top w:val="nil"/>
              <w:left w:val="nil"/>
              <w:bottom w:val="nil"/>
              <w:right w:val="nil"/>
            </w:tcBorders>
            <w:shd w:val="clear" w:color="auto" w:fill="auto"/>
            <w:noWrap/>
            <w:vAlign w:val="bottom"/>
            <w:hideMark/>
          </w:tcPr>
          <w:p w14:paraId="62D975CC"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12</w:t>
            </w:r>
          </w:p>
        </w:tc>
        <w:tc>
          <w:tcPr>
            <w:tcW w:w="1440" w:type="dxa"/>
            <w:tcBorders>
              <w:top w:val="nil"/>
              <w:left w:val="nil"/>
              <w:bottom w:val="nil"/>
              <w:right w:val="nil"/>
            </w:tcBorders>
            <w:shd w:val="clear" w:color="auto" w:fill="auto"/>
            <w:noWrap/>
            <w:vAlign w:val="bottom"/>
            <w:hideMark/>
          </w:tcPr>
          <w:p w14:paraId="4B88F21E"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25</w:t>
            </w:r>
          </w:p>
        </w:tc>
        <w:tc>
          <w:tcPr>
            <w:tcW w:w="1440" w:type="dxa"/>
            <w:tcBorders>
              <w:top w:val="nil"/>
              <w:left w:val="nil"/>
              <w:bottom w:val="nil"/>
              <w:right w:val="nil"/>
            </w:tcBorders>
            <w:shd w:val="clear" w:color="auto" w:fill="auto"/>
            <w:noWrap/>
            <w:vAlign w:val="bottom"/>
            <w:hideMark/>
          </w:tcPr>
          <w:p w14:paraId="5FBD4F06"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Tidak</w:t>
            </w:r>
          </w:p>
        </w:tc>
      </w:tr>
    </w:tbl>
    <w:p w14:paraId="54705CD6" w14:textId="1CDEAE63" w:rsidR="004D04BC" w:rsidRPr="004D04BC" w:rsidRDefault="004D04BC" w:rsidP="004D04BC">
      <w:pPr>
        <w:pStyle w:val="ListParagraph"/>
        <w:spacing w:after="0"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br/>
      </w:r>
      <w:r w:rsidRPr="004D04BC">
        <w:rPr>
          <w:rFonts w:ascii="Times New Roman" w:hAnsi="Times New Roman" w:cs="Times New Roman"/>
          <w:sz w:val="24"/>
          <w:szCs w:val="24"/>
          <w:lang w:eastAsia="en-ID"/>
        </w:rPr>
        <w:t>Target: Fraud = Ya/Tidak.</w:t>
      </w:r>
    </w:p>
    <w:p w14:paraId="72CA6F4D" w14:textId="77777777" w:rsidR="00ED590F" w:rsidRDefault="00ED590F"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Bootstrap Sampling (Pembuatan Sampel untuk Setiap Pohon) </w:t>
      </w:r>
    </w:p>
    <w:p w14:paraId="125A59C5"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Ambil sampel acak dengan pengembalian (bootstrap) sebanyak n data (n=5) untuk tiap pohon. </w:t>
      </w:r>
    </w:p>
    <w:p w14:paraId="44DB8700"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Contoh untuk 3 pohon: </w:t>
      </w:r>
    </w:p>
    <w:p w14:paraId="32554671"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Pohon 1: ID 2,4,2,5,1 </w:t>
      </w:r>
    </w:p>
    <w:p w14:paraId="1563AE38"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Pohon 2: ID 3,1,3,4,5 </w:t>
      </w:r>
    </w:p>
    <w:p w14:paraId="44405792" w14:textId="0C7C3E03" w:rsidR="004D04BC"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Pohon 3: ID 1,5,2,2,3</w:t>
      </w:r>
    </w:p>
    <w:p w14:paraId="09BF194F" w14:textId="77777777" w:rsidR="00B405E5" w:rsidRDefault="00B405E5"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B405E5">
        <w:rPr>
          <w:rFonts w:ascii="Times New Roman" w:hAnsi="Times New Roman" w:cs="Times New Roman"/>
          <w:sz w:val="24"/>
          <w:szCs w:val="24"/>
          <w:lang w:eastAsia="en-ID"/>
        </w:rPr>
        <w:t xml:space="preserve">Pemilihan Fitur Acak di Setiap Node Dari 3 fitur, pilih secara acak 2 fitur untuk menentukan split di setiap node. </w:t>
      </w:r>
    </w:p>
    <w:p w14:paraId="79810594" w14:textId="5A2E6064" w:rsidR="00ED590F" w:rsidRDefault="00B405E5" w:rsidP="00B405E5">
      <w:pPr>
        <w:pStyle w:val="ListParagraph"/>
        <w:spacing w:after="0" w:line="360" w:lineRule="auto"/>
        <w:ind w:left="284"/>
        <w:jc w:val="both"/>
        <w:rPr>
          <w:rFonts w:ascii="Times New Roman" w:hAnsi="Times New Roman" w:cs="Times New Roman"/>
          <w:sz w:val="24"/>
          <w:szCs w:val="24"/>
          <w:lang w:eastAsia="en-ID"/>
        </w:rPr>
      </w:pPr>
      <w:r w:rsidRPr="00B405E5">
        <w:rPr>
          <w:rFonts w:ascii="Times New Roman" w:hAnsi="Times New Roman" w:cs="Times New Roman"/>
          <w:sz w:val="24"/>
          <w:szCs w:val="24"/>
          <w:lang w:eastAsia="en-ID"/>
        </w:rPr>
        <w:t>Misal fitur terpilih untuk node awal Pohon 1: "Transaksi Mencurigakan" dan "Lama Operasi".</w:t>
      </w:r>
    </w:p>
    <w:p w14:paraId="32819FC3" w14:textId="77777777" w:rsidR="00E6156E" w:rsidRDefault="00E6156E" w:rsidP="00E6156E">
      <w:pPr>
        <w:spacing w:after="210" w:line="360" w:lineRule="auto"/>
      </w:pPr>
      <m:oMathPara>
        <m:oMath>
          <m:r>
            <w:rPr>
              <w:rFonts w:ascii="Cambria Math" w:hAnsi="Cambria Math"/>
              <w:color w:val="000000"/>
            </w:rPr>
            <m:t>Gini</m:t>
          </m:r>
          <m:r>
            <m:rPr>
              <m:sty m:val="p"/>
            </m:rPr>
            <w:rPr>
              <w:rFonts w:ascii="Cambria Math" w:hAnsi="Cambria Math"/>
              <w:color w:val="000000"/>
            </w:rPr>
            <m:t>=1-</m:t>
          </m:r>
          <m:nary>
            <m:naryPr>
              <m:chr m:val="∑"/>
              <m:limLoc m:val="undOvr"/>
              <m:grow m:val="1"/>
              <m:ctrlPr>
                <w:rPr>
                  <w:rFonts w:ascii="Cambria Math" w:hAnsi="Cambria Math"/>
                  <w:sz w:val="21"/>
                  <w:lang w:val="id-ID"/>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C</m:t>
              </m:r>
            </m:sup>
            <m:e>
              <m:r>
                <m:rPr>
                  <m:sty m:val="p"/>
                </m:rPr>
                <w:rPr>
                  <w:rFonts w:ascii="Cambria Math" w:hAnsi="Cambria Math"/>
                  <w:color w:val="000000"/>
                </w:rPr>
                <m:t> </m:t>
              </m:r>
            </m:e>
          </m:nary>
          <m:sSubSup>
            <m:sSubSupPr>
              <m:ctrlPr>
                <w:rPr>
                  <w:rFonts w:ascii="Cambria Math" w:hAnsi="Cambria Math"/>
                  <w:color w:val="000000"/>
                  <w:sz w:val="21"/>
                  <w:lang w:val="id-ID"/>
                </w:rPr>
              </m:ctrlPr>
            </m:sSubSupPr>
            <m:e>
              <m:r>
                <w:rPr>
                  <w:rFonts w:ascii="Cambria Math" w:hAnsi="Cambria Math"/>
                  <w:color w:val="000000"/>
                </w:rPr>
                <m:t>p</m:t>
              </m:r>
            </m:e>
            <m:sub>
              <m:r>
                <w:rPr>
                  <w:rFonts w:ascii="Cambria Math" w:hAnsi="Cambria Math"/>
                  <w:color w:val="000000"/>
                </w:rPr>
                <m:t>i</m:t>
              </m:r>
            </m:sub>
            <m:sup>
              <m:r>
                <m:rPr>
                  <m:sty m:val="p"/>
                </m:rPr>
                <w:rPr>
                  <w:rFonts w:ascii="Cambria Math" w:hAnsi="Cambria Math"/>
                  <w:color w:val="000000"/>
                </w:rPr>
                <m:t>2</m:t>
              </m:r>
            </m:sup>
          </m:sSubSup>
        </m:oMath>
      </m:oMathPara>
    </w:p>
    <w:p w14:paraId="31DADB3A" w14:textId="77777777" w:rsidR="00E6156E" w:rsidRPr="00E6156E" w:rsidRDefault="00E6156E" w:rsidP="00E6156E">
      <w:pPr>
        <w:spacing w:after="210" w:line="360" w:lineRule="auto"/>
        <w:ind w:left="284"/>
        <w:rPr>
          <w:rFonts w:ascii="Times New Roman" w:hAnsi="Times New Roman" w:cs="Times New Roman"/>
          <w:sz w:val="24"/>
          <w:szCs w:val="24"/>
        </w:rPr>
      </w:pPr>
      <w:r w:rsidRPr="00E6156E">
        <w:rPr>
          <w:rFonts w:ascii="Times New Roman" w:eastAsia="inter" w:hAnsi="Times New Roman" w:cs="Times New Roman"/>
          <w:color w:val="000000"/>
          <w:sz w:val="24"/>
          <w:szCs w:val="24"/>
        </w:rPr>
        <w:t xml:space="preserve">di mana </w:t>
      </w:r>
      <m:oMath>
        <m:sSub>
          <m:sSubPr>
            <m:ctrlPr>
              <w:rPr>
                <w:rFonts w:ascii="Cambria Math" w:hAnsi="Cambria Math" w:cs="Times New Roman"/>
                <w:color w:val="000000"/>
                <w:sz w:val="24"/>
                <w:szCs w:val="24"/>
                <w:lang w:val="id-ID"/>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i</m:t>
            </m:r>
          </m:sub>
        </m:sSub>
      </m:oMath>
      <w:r w:rsidRPr="00E6156E">
        <w:rPr>
          <w:rFonts w:ascii="Times New Roman" w:eastAsia="inter" w:hAnsi="Times New Roman" w:cs="Times New Roman"/>
          <w:color w:val="000000"/>
          <w:sz w:val="24"/>
          <w:szCs w:val="24"/>
        </w:rPr>
        <w:t xml:space="preserve"> adalah proporsi kelas ke-i di node.</w:t>
      </w:r>
    </w:p>
    <w:p w14:paraId="2378136F" w14:textId="77777777" w:rsidR="00555FCA" w:rsidRPr="00555FCA" w:rsidRDefault="00555FCA" w:rsidP="00B405E5">
      <w:pPr>
        <w:pStyle w:val="ListParagraph"/>
        <w:spacing w:after="0" w:line="360" w:lineRule="auto"/>
        <w:ind w:left="284"/>
        <w:jc w:val="both"/>
        <w:rPr>
          <w:rFonts w:ascii="Times New Roman" w:hAnsi="Times New Roman" w:cs="Times New Roman"/>
          <w:b/>
          <w:sz w:val="24"/>
          <w:szCs w:val="24"/>
          <w:lang w:eastAsia="en-ID"/>
        </w:rPr>
      </w:pPr>
      <w:r w:rsidRPr="00555FCA">
        <w:rPr>
          <w:rFonts w:ascii="Times New Roman" w:hAnsi="Times New Roman" w:cs="Times New Roman"/>
          <w:b/>
          <w:sz w:val="24"/>
          <w:szCs w:val="24"/>
          <w:lang w:eastAsia="en-ID"/>
        </w:rPr>
        <w:t xml:space="preserve">Contoh Perhitungan Split Pohon 1 di Node Awal </w:t>
      </w:r>
    </w:p>
    <w:p w14:paraId="7F9F0986"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 xml:space="preserve">Data bootstrap Pohon 1: ID 2,4,2,5,1 </w:t>
      </w:r>
    </w:p>
    <w:p w14:paraId="3343A9B6"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lastRenderedPageBreak/>
        <w:t xml:space="preserve">Target: [Ya, Ya, Ya, Tidak, Tidak] </w:t>
      </w:r>
    </w:p>
    <w:p w14:paraId="3BEA0B9A"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 xml:space="preserve">Fitur "Transaksi Mencurigakan" pada data ini: 15, 20, 15, 3, 5 </w:t>
      </w:r>
    </w:p>
    <w:p w14:paraId="535C8D6C"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b/>
          <w:sz w:val="24"/>
          <w:szCs w:val="24"/>
          <w:lang w:eastAsia="en-ID"/>
        </w:rPr>
        <w:t>Lakukan split threshold = 10</w:t>
      </w:r>
      <w:r w:rsidRPr="00555FCA">
        <w:rPr>
          <w:rFonts w:ascii="Times New Roman" w:hAnsi="Times New Roman" w:cs="Times New Roman"/>
          <w:sz w:val="24"/>
          <w:szCs w:val="24"/>
          <w:lang w:eastAsia="en-ID"/>
        </w:rPr>
        <w:t xml:space="preserve"> </w:t>
      </w:r>
    </w:p>
    <w:p w14:paraId="4241FBB5"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 xml:space="preserve">Left node: transaksi &gt; 10 → ID 2,4,2 (kelas: Ya, Ya, Ya) </w:t>
      </w:r>
    </w:p>
    <w:p w14:paraId="4034CE98" w14:textId="20AA59C1" w:rsidR="00E6156E"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Right node: transaksi ≤ 10 → ID 5,1 (kelas: Tidak, Tidak)</w:t>
      </w:r>
    </w:p>
    <w:p w14:paraId="7AD9B470" w14:textId="4316DA7C" w:rsidR="00B405E5" w:rsidRDefault="009766A3"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Pr>
          <w:rFonts w:ascii="Times New Roman" w:hAnsi="Times New Roman" w:cs="Times New Roman"/>
          <w:sz w:val="24"/>
          <w:szCs w:val="24"/>
          <w:lang w:eastAsia="en-ID"/>
        </w:rPr>
        <w:t>Hitung Gini:</w:t>
      </w:r>
    </w:p>
    <w:p w14:paraId="5EC8A2D5" w14:textId="3D10DC9E" w:rsidR="009766A3" w:rsidRPr="00353F24" w:rsidRDefault="009766A3" w:rsidP="009766A3">
      <w:pPr>
        <w:pStyle w:val="ListParagraph"/>
        <w:spacing w:after="0" w:line="360" w:lineRule="auto"/>
        <w:ind w:left="284"/>
        <w:jc w:val="both"/>
        <w:rPr>
          <w:rFonts w:ascii="Times New Roman" w:hAnsi="Times New Roman" w:cs="Times New Roman"/>
          <w:b/>
          <w:sz w:val="24"/>
          <w:szCs w:val="24"/>
          <w:lang w:eastAsia="en-ID"/>
        </w:rPr>
      </w:pPr>
      <w:r w:rsidRPr="00353F24">
        <w:rPr>
          <w:rFonts w:ascii="Times New Roman" w:hAnsi="Times New Roman" w:cs="Times New Roman"/>
          <w:b/>
          <w:sz w:val="24"/>
          <w:szCs w:val="24"/>
          <w:lang w:eastAsia="en-ID"/>
        </w:rPr>
        <w:t>Left node (3 data, semua Ya):</w:t>
      </w:r>
    </w:p>
    <w:p w14:paraId="0EA605C6" w14:textId="77777777" w:rsidR="00C14D73" w:rsidRPr="00C14D73" w:rsidRDefault="00C14D73" w:rsidP="00C14D73">
      <w:pPr>
        <w:spacing w:after="210" w:line="360" w:lineRule="auto"/>
        <w:ind w:left="540"/>
        <w:rPr>
          <w:sz w:val="24"/>
          <w:szCs w:val="24"/>
        </w:rPr>
      </w:pPr>
      <m:oMathPara>
        <m:oMath>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Ya</m:t>
              </m:r>
            </m:sub>
          </m:sSub>
          <m:r>
            <m:rPr>
              <m:sty m:val="p"/>
            </m:rPr>
            <w:rPr>
              <w:rFonts w:ascii="Cambria Math" w:hAnsi="Cambria Math"/>
              <w:color w:val="000000"/>
              <w:sz w:val="24"/>
              <w:szCs w:val="24"/>
            </w:rPr>
            <m:t xml:space="preserve">=3/3=1, </m:t>
          </m:r>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Tidak</m:t>
              </m:r>
            </m:sub>
          </m:sSub>
          <m:r>
            <m:rPr>
              <m:sty m:val="p"/>
            </m:rPr>
            <w:rPr>
              <w:rFonts w:ascii="Cambria Math" w:hAnsi="Cambria Math"/>
              <w:color w:val="000000"/>
              <w:sz w:val="24"/>
              <w:szCs w:val="24"/>
            </w:rPr>
            <m:t>=0</m:t>
          </m:r>
        </m:oMath>
      </m:oMathPara>
    </w:p>
    <w:p w14:paraId="4AEC66BA" w14:textId="170BBE72" w:rsidR="009766A3" w:rsidRPr="00C14D73" w:rsidRDefault="00C14D73" w:rsidP="00C14D73">
      <w:pPr>
        <w:spacing w:after="210" w:line="360" w:lineRule="auto"/>
        <w:ind w:left="540"/>
        <w:rPr>
          <w:sz w:val="24"/>
          <w:szCs w:val="24"/>
        </w:rPr>
      </w:pPr>
      <m:oMathPara>
        <m:oMath>
          <m:r>
            <w:rPr>
              <w:rFonts w:ascii="Cambria Math" w:hAnsi="Cambria Math"/>
              <w:color w:val="000000"/>
              <w:sz w:val="24"/>
              <w:szCs w:val="24"/>
            </w:rPr>
            <m:t>Gin</m:t>
          </m:r>
          <m:sSub>
            <m:sSubPr>
              <m:ctrlPr>
                <w:rPr>
                  <w:rFonts w:ascii="Cambria Math" w:hAnsi="Cambria Math"/>
                  <w:color w:val="000000"/>
                  <w:sz w:val="24"/>
                  <w:szCs w:val="24"/>
                  <w:lang w:val="id-ID"/>
                </w:rPr>
              </m:ctrlPr>
            </m:sSubPr>
            <m:e>
              <m:r>
                <w:rPr>
                  <w:rFonts w:ascii="Cambria Math" w:hAnsi="Cambria Math"/>
                  <w:color w:val="000000"/>
                  <w:sz w:val="24"/>
                  <w:szCs w:val="24"/>
                </w:rPr>
                <m:t>i</m:t>
              </m:r>
            </m:e>
            <m:sub>
              <m:r>
                <w:rPr>
                  <w:rFonts w:ascii="Cambria Math" w:hAnsi="Cambria Math"/>
                  <w:color w:val="000000"/>
                  <w:sz w:val="24"/>
                  <w:szCs w:val="24"/>
                </w:rPr>
                <m:t>left</m:t>
              </m:r>
            </m:sub>
          </m:sSub>
          <m:r>
            <m:rPr>
              <m:sty m:val="p"/>
            </m:rPr>
            <w:rPr>
              <w:rFonts w:ascii="Cambria Math" w:hAnsi="Cambria Math"/>
              <w:color w:val="000000"/>
              <w:sz w:val="24"/>
              <w:szCs w:val="24"/>
            </w:rPr>
            <m:t>=1-(</m:t>
          </m:r>
          <m:sSup>
            <m:sSupPr>
              <m:ctrlPr>
                <w:rPr>
                  <w:rFonts w:ascii="Cambria Math" w:hAnsi="Cambria Math"/>
                  <w:color w:val="000000"/>
                  <w:sz w:val="24"/>
                  <w:szCs w:val="24"/>
                  <w:lang w:val="id-ID"/>
                </w:rPr>
              </m:ctrlPr>
            </m:sSupPr>
            <m:e>
              <m:r>
                <m:rPr>
                  <m:sty m:val="p"/>
                </m:rPr>
                <w:rPr>
                  <w:rFonts w:ascii="Cambria Math" w:hAnsi="Cambria Math"/>
                  <w:color w:val="000000"/>
                  <w:sz w:val="24"/>
                  <w:szCs w:val="24"/>
                </w:rPr>
                <m:t>1</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m:t>
          </m:r>
          <m:sSup>
            <m:sSupPr>
              <m:ctrlPr>
                <w:rPr>
                  <w:rFonts w:ascii="Cambria Math" w:hAnsi="Cambria Math"/>
                  <w:color w:val="000000"/>
                  <w:sz w:val="24"/>
                  <w:szCs w:val="24"/>
                  <w:lang w:val="id-ID"/>
                </w:rPr>
              </m:ctrlPr>
            </m:sSupPr>
            <m:e>
              <m:r>
                <m:rPr>
                  <m:sty m:val="p"/>
                </m:rPr>
                <w:rPr>
                  <w:rFonts w:ascii="Cambria Math" w:hAnsi="Cambria Math"/>
                  <w:color w:val="000000"/>
                  <w:sz w:val="24"/>
                  <w:szCs w:val="24"/>
                </w:rPr>
                <m:t>0</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)=0</m:t>
          </m:r>
        </m:oMath>
      </m:oMathPara>
    </w:p>
    <w:p w14:paraId="3895CE5E" w14:textId="10104D4F" w:rsidR="00C14D73" w:rsidRPr="00353F24" w:rsidRDefault="00C14D73" w:rsidP="00C14D73">
      <w:pPr>
        <w:spacing w:after="210" w:line="360" w:lineRule="auto"/>
        <w:ind w:left="284"/>
        <w:rPr>
          <w:b/>
          <w:sz w:val="24"/>
          <w:szCs w:val="24"/>
        </w:rPr>
      </w:pPr>
      <w:r w:rsidRPr="00353F24">
        <w:rPr>
          <w:b/>
          <w:sz w:val="24"/>
          <w:szCs w:val="24"/>
        </w:rPr>
        <w:t>Right node (2 data, semua Tidak):</w:t>
      </w:r>
    </w:p>
    <w:p w14:paraId="00249D72" w14:textId="77777777" w:rsidR="00C14D73" w:rsidRPr="00C14D73" w:rsidRDefault="00C14D73" w:rsidP="00C14D73">
      <w:pPr>
        <w:spacing w:after="210" w:line="360" w:lineRule="auto"/>
        <w:ind w:left="540"/>
        <w:rPr>
          <w:sz w:val="24"/>
          <w:szCs w:val="24"/>
        </w:rPr>
      </w:pPr>
      <m:oMathPara>
        <m:oMath>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Tidak</m:t>
              </m:r>
            </m:sub>
          </m:sSub>
          <m:r>
            <m:rPr>
              <m:sty m:val="p"/>
            </m:rPr>
            <w:rPr>
              <w:rFonts w:ascii="Cambria Math" w:hAnsi="Cambria Math"/>
              <w:color w:val="000000"/>
              <w:sz w:val="24"/>
              <w:szCs w:val="24"/>
            </w:rPr>
            <m:t xml:space="preserve">=2/2=1, </m:t>
          </m:r>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Ya</m:t>
              </m:r>
            </m:sub>
          </m:sSub>
          <m:r>
            <m:rPr>
              <m:sty m:val="p"/>
            </m:rPr>
            <w:rPr>
              <w:rFonts w:ascii="Cambria Math" w:hAnsi="Cambria Math"/>
              <w:color w:val="000000"/>
              <w:sz w:val="24"/>
              <w:szCs w:val="24"/>
            </w:rPr>
            <m:t>=0</m:t>
          </m:r>
        </m:oMath>
      </m:oMathPara>
    </w:p>
    <w:p w14:paraId="5C729262" w14:textId="000F43DB" w:rsidR="00C14D73" w:rsidRPr="00353F24" w:rsidRDefault="00C14D73" w:rsidP="00C14D73">
      <w:pPr>
        <w:spacing w:after="210" w:line="360" w:lineRule="auto"/>
        <w:ind w:left="284"/>
        <w:rPr>
          <w:rFonts w:eastAsiaTheme="minorEastAsia"/>
          <w:color w:val="000000"/>
          <w:sz w:val="24"/>
          <w:szCs w:val="24"/>
        </w:rPr>
      </w:pPr>
      <m:oMathPara>
        <m:oMath>
          <m:r>
            <w:rPr>
              <w:rFonts w:ascii="Cambria Math" w:hAnsi="Cambria Math"/>
              <w:color w:val="000000"/>
              <w:sz w:val="24"/>
              <w:szCs w:val="24"/>
            </w:rPr>
            <m:t>Gin</m:t>
          </m:r>
          <m:sSub>
            <m:sSubPr>
              <m:ctrlPr>
                <w:rPr>
                  <w:rFonts w:ascii="Cambria Math" w:hAnsi="Cambria Math" w:cs="Times New Roman"/>
                  <w:color w:val="000000"/>
                  <w:sz w:val="24"/>
                  <w:szCs w:val="24"/>
                </w:rPr>
              </m:ctrlPr>
            </m:sSubPr>
            <m:e>
              <m:r>
                <w:rPr>
                  <w:rFonts w:ascii="Cambria Math" w:hAnsi="Cambria Math"/>
                  <w:color w:val="000000"/>
                  <w:sz w:val="24"/>
                  <w:szCs w:val="24"/>
                </w:rPr>
                <m:t>i</m:t>
              </m:r>
            </m:e>
            <m:sub>
              <m:r>
                <w:rPr>
                  <w:rFonts w:ascii="Cambria Math" w:hAnsi="Cambria Math"/>
                  <w:color w:val="000000"/>
                  <w:sz w:val="24"/>
                  <w:szCs w:val="24"/>
                </w:rPr>
                <m:t>right</m:t>
              </m:r>
            </m:sub>
          </m:sSub>
          <m:r>
            <m:rPr>
              <m:sty m:val="p"/>
            </m:rPr>
            <w:rPr>
              <w:rFonts w:ascii="Cambria Math" w:hAnsi="Cambria Math"/>
              <w:color w:val="000000"/>
              <w:sz w:val="24"/>
              <w:szCs w:val="24"/>
            </w:rPr>
            <m:t>=0</m:t>
          </m:r>
        </m:oMath>
      </m:oMathPara>
    </w:p>
    <w:p w14:paraId="32FAAC2F" w14:textId="77777777" w:rsidR="00353F24" w:rsidRDefault="00353F24" w:rsidP="00353F24">
      <w:pPr>
        <w:spacing w:after="210" w:line="360" w:lineRule="auto"/>
        <w:ind w:left="284"/>
      </w:pPr>
      <w:r>
        <w:rPr>
          <w:rFonts w:ascii="inter" w:eastAsia="inter" w:hAnsi="inter" w:cs="inter"/>
          <w:b/>
          <w:color w:val="000000"/>
        </w:rPr>
        <w:t>Weighted Gini:</w:t>
      </w:r>
    </w:p>
    <w:p w14:paraId="55AC47F6" w14:textId="77777777" w:rsidR="00353F24" w:rsidRDefault="00353F24" w:rsidP="00353F24">
      <w:pPr>
        <w:spacing w:after="210" w:line="360" w:lineRule="auto"/>
        <w:ind w:left="284"/>
      </w:pPr>
      <m:oMathPara>
        <m:oMath>
          <m:r>
            <w:rPr>
              <w:rFonts w:ascii="Cambria Math" w:hAnsi="Cambria Math"/>
              <w:color w:val="000000"/>
            </w:rPr>
            <m:t>Gin</m:t>
          </m:r>
          <m:sSub>
            <m:sSubPr>
              <m:ctrlPr>
                <w:rPr>
                  <w:rFonts w:ascii="Cambria Math" w:hAnsi="Cambria Math"/>
                  <w:color w:val="000000"/>
                  <w:sz w:val="21"/>
                  <w:lang w:val="id-ID"/>
                </w:rPr>
              </m:ctrlPr>
            </m:sSubPr>
            <m:e>
              <m:r>
                <w:rPr>
                  <w:rFonts w:ascii="Cambria Math" w:hAnsi="Cambria Math"/>
                  <w:color w:val="000000"/>
                </w:rPr>
                <m:t>i</m:t>
              </m:r>
            </m:e>
            <m:sub>
              <m:r>
                <w:rPr>
                  <w:rFonts w:ascii="Cambria Math" w:hAnsi="Cambria Math"/>
                  <w:color w:val="000000"/>
                </w:rPr>
                <m:t>total</m:t>
              </m:r>
            </m:sub>
          </m:sSub>
          <m:r>
            <m:rPr>
              <m:sty m:val="p"/>
            </m:rPr>
            <w:rPr>
              <w:rFonts w:ascii="Cambria Math" w:hAnsi="Cambria Math"/>
              <w:color w:val="000000"/>
            </w:rPr>
            <m:t>=</m:t>
          </m:r>
          <m:f>
            <m:fPr>
              <m:ctrlPr>
                <w:rPr>
                  <w:rFonts w:ascii="Cambria Math" w:hAnsi="Cambria Math"/>
                  <w:color w:val="000000"/>
                  <w:sz w:val="21"/>
                  <w:lang w:val="id-ID"/>
                </w:rPr>
              </m:ctrlPr>
            </m:fPr>
            <m:num>
              <m:r>
                <m:rPr>
                  <m:sty m:val="p"/>
                </m:rPr>
                <w:rPr>
                  <w:rFonts w:ascii="Cambria Math" w:hAnsi="Cambria Math"/>
                  <w:color w:val="000000"/>
                </w:rPr>
                <m:t>3</m:t>
              </m:r>
            </m:num>
            <m:den>
              <m:r>
                <m:rPr>
                  <m:sty m:val="p"/>
                </m:rPr>
                <w:rPr>
                  <w:rFonts w:ascii="Cambria Math" w:hAnsi="Cambria Math"/>
                  <w:color w:val="000000"/>
                </w:rPr>
                <m:t>5</m:t>
              </m:r>
            </m:den>
          </m:f>
          <m:r>
            <m:rPr>
              <m:sty m:val="p"/>
            </m:rPr>
            <w:rPr>
              <w:rFonts w:ascii="Cambria Math" w:hAnsi="Cambria Math"/>
              <w:color w:val="000000"/>
            </w:rPr>
            <m:t>×0+</m:t>
          </m:r>
          <m:f>
            <m:fPr>
              <m:ctrlPr>
                <w:rPr>
                  <w:rFonts w:ascii="Cambria Math" w:hAnsi="Cambria Math"/>
                  <w:color w:val="000000"/>
                  <w:sz w:val="21"/>
                  <w:lang w:val="id-ID"/>
                </w:rPr>
              </m:ctrlPr>
            </m:fPr>
            <m:num>
              <m:r>
                <m:rPr>
                  <m:sty m:val="p"/>
                </m:rPr>
                <w:rPr>
                  <w:rFonts w:ascii="Cambria Math" w:hAnsi="Cambria Math"/>
                  <w:color w:val="000000"/>
                </w:rPr>
                <m:t>2</m:t>
              </m:r>
            </m:num>
            <m:den>
              <m:r>
                <m:rPr>
                  <m:sty m:val="p"/>
                </m:rPr>
                <w:rPr>
                  <w:rFonts w:ascii="Cambria Math" w:hAnsi="Cambria Math"/>
                  <w:color w:val="000000"/>
                </w:rPr>
                <m:t>5</m:t>
              </m:r>
            </m:den>
          </m:f>
          <m:r>
            <m:rPr>
              <m:sty m:val="p"/>
            </m:rPr>
            <w:rPr>
              <w:rFonts w:ascii="Cambria Math" w:hAnsi="Cambria Math"/>
              <w:color w:val="000000"/>
            </w:rPr>
            <m:t>×0=0</m:t>
          </m:r>
        </m:oMath>
      </m:oMathPara>
    </w:p>
    <w:p w14:paraId="64AACF25" w14:textId="2BC17AB2" w:rsidR="00353F24" w:rsidRPr="00714C20" w:rsidRDefault="00353F24" w:rsidP="00714C20">
      <w:pPr>
        <w:spacing w:after="210" w:line="360" w:lineRule="auto"/>
        <w:ind w:left="284"/>
      </w:pPr>
      <w:r>
        <w:rPr>
          <w:rFonts w:ascii="inter" w:eastAsia="inter" w:hAnsi="inter" w:cs="inter"/>
          <w:color w:val="000000"/>
        </w:rPr>
        <w:t>Split sempurna.</w:t>
      </w:r>
    </w:p>
    <w:p w14:paraId="0F441CF0" w14:textId="4067AC81" w:rsidR="009766A3" w:rsidRDefault="00714C20"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Bangun Pohon Sampai Node Murni atau Kedalaman Maksimum Karena split di atas menghasilkan node murni (Gini=0), pohon selesai di sini.</w:t>
      </w:r>
    </w:p>
    <w:p w14:paraId="64519652" w14:textId="684A4348" w:rsidR="00714C20" w:rsidRDefault="00714C20"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Lakukan Hal Sama untuk Pohon 2 dan 3 Misal Pohon 2 dan 3 juga melakukan bootstrap dan memilih fitur acak, menghitung Gini untuk berbagai threshold, dan membangun pohon.</w:t>
      </w:r>
    </w:p>
    <w:p w14:paraId="32063525" w14:textId="77777777" w:rsidR="00714C20" w:rsidRDefault="00714C20"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Prediksi dengan Voting Mayoritas Misal ingin prediksi cabang baru: </w:t>
      </w:r>
    </w:p>
    <w:p w14:paraId="0CC5831A" w14:textId="77777777" w:rsidR="00714C20" w:rsidRDefault="00714C20" w:rsidP="00714C20">
      <w:pPr>
        <w:pStyle w:val="ListParagraph"/>
        <w:numPr>
          <w:ilvl w:val="0"/>
          <w:numId w:val="35"/>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Transaksi Mencurigakan = 12 </w:t>
      </w:r>
    </w:p>
    <w:p w14:paraId="7DCB944E" w14:textId="77777777" w:rsidR="00714C20" w:rsidRDefault="00714C20" w:rsidP="00714C20">
      <w:pPr>
        <w:pStyle w:val="ListParagraph"/>
        <w:numPr>
          <w:ilvl w:val="0"/>
          <w:numId w:val="35"/>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Lama Operasi = 4 </w:t>
      </w:r>
    </w:p>
    <w:p w14:paraId="1BEFB177" w14:textId="77777777" w:rsidR="00714C20" w:rsidRDefault="00714C20" w:rsidP="00714C20">
      <w:pPr>
        <w:pStyle w:val="ListParagraph"/>
        <w:numPr>
          <w:ilvl w:val="0"/>
          <w:numId w:val="35"/>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Jumlah Karyawan = 12 </w:t>
      </w:r>
    </w:p>
    <w:p w14:paraId="713FF312" w14:textId="77777777" w:rsidR="00714C20" w:rsidRDefault="00714C20" w:rsidP="00714C20">
      <w:pPr>
        <w:pStyle w:val="ListParagraph"/>
        <w:spacing w:after="0" w:line="360" w:lineRule="auto"/>
        <w:ind w:left="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Prediksi tiap pohon (berdasarkan aturan split masing-masing): </w:t>
      </w:r>
    </w:p>
    <w:p w14:paraId="4028771A" w14:textId="77777777" w:rsidR="00714C20" w:rsidRDefault="00714C20" w:rsidP="00714C20">
      <w:pPr>
        <w:pStyle w:val="ListParagraph"/>
        <w:numPr>
          <w:ilvl w:val="0"/>
          <w:numId w:val="36"/>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Pohon 1: Transaksi &gt; 10 → Prediksi = Ya </w:t>
      </w:r>
    </w:p>
    <w:p w14:paraId="7413A09B" w14:textId="77777777" w:rsidR="00714C20" w:rsidRDefault="00714C20" w:rsidP="00714C20">
      <w:pPr>
        <w:pStyle w:val="ListParagraph"/>
        <w:numPr>
          <w:ilvl w:val="0"/>
          <w:numId w:val="36"/>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lastRenderedPageBreak/>
        <w:t xml:space="preserve">Pohon 2: Misal split di Lama Operasi &gt; 5 → 4 ≤ 5 → Prediksi = Ya </w:t>
      </w:r>
    </w:p>
    <w:p w14:paraId="04041719" w14:textId="6B6DF317" w:rsidR="00714C20" w:rsidRDefault="00714C20" w:rsidP="00714C20">
      <w:pPr>
        <w:pStyle w:val="ListParagraph"/>
        <w:numPr>
          <w:ilvl w:val="0"/>
          <w:numId w:val="36"/>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Pohon 3: Misal split di Transaksi &gt; 15 → 12 ≤ 15 → Prediksi = Tidak</w:t>
      </w:r>
    </w:p>
    <w:p w14:paraId="092AA68C" w14:textId="77777777" w:rsidR="000B2B20" w:rsidRPr="000B2B20" w:rsidRDefault="000B2B20" w:rsidP="004D04BC">
      <w:pPr>
        <w:pStyle w:val="ListParagraph"/>
        <w:numPr>
          <w:ilvl w:val="0"/>
          <w:numId w:val="34"/>
        </w:numPr>
        <w:spacing w:after="0" w:line="360" w:lineRule="auto"/>
        <w:ind w:left="284" w:hanging="284"/>
        <w:jc w:val="both"/>
        <w:rPr>
          <w:rFonts w:ascii="Times New Roman" w:hAnsi="Times New Roman" w:cs="Times New Roman"/>
          <w:b/>
          <w:sz w:val="24"/>
          <w:szCs w:val="24"/>
          <w:lang w:eastAsia="en-ID"/>
        </w:rPr>
      </w:pPr>
      <w:r w:rsidRPr="000B2B20">
        <w:rPr>
          <w:rFonts w:ascii="Times New Roman" w:hAnsi="Times New Roman" w:cs="Times New Roman"/>
          <w:b/>
          <w:sz w:val="24"/>
          <w:szCs w:val="24"/>
          <w:lang w:eastAsia="en-ID"/>
        </w:rPr>
        <w:t xml:space="preserve">Hasil Voting: </w:t>
      </w:r>
    </w:p>
    <w:p w14:paraId="462E28B1" w14:textId="77777777" w:rsidR="000B2B20" w:rsidRDefault="000B2B20" w:rsidP="000B2B20">
      <w:pPr>
        <w:pStyle w:val="ListParagraph"/>
        <w:numPr>
          <w:ilvl w:val="0"/>
          <w:numId w:val="37"/>
        </w:numPr>
        <w:spacing w:after="0" w:line="360" w:lineRule="auto"/>
        <w:ind w:left="567" w:hanging="283"/>
        <w:jc w:val="both"/>
        <w:rPr>
          <w:rFonts w:ascii="Times New Roman" w:hAnsi="Times New Roman" w:cs="Times New Roman"/>
          <w:sz w:val="24"/>
          <w:szCs w:val="24"/>
          <w:lang w:eastAsia="en-ID"/>
        </w:rPr>
      </w:pPr>
      <w:r w:rsidRPr="000B2B20">
        <w:rPr>
          <w:rFonts w:ascii="Times New Roman" w:hAnsi="Times New Roman" w:cs="Times New Roman"/>
          <w:sz w:val="24"/>
          <w:szCs w:val="24"/>
          <w:lang w:eastAsia="en-ID"/>
        </w:rPr>
        <w:t xml:space="preserve">Ya: 2 pohon </w:t>
      </w:r>
    </w:p>
    <w:p w14:paraId="5676BDF9" w14:textId="77777777" w:rsidR="000B2B20" w:rsidRDefault="000B2B20" w:rsidP="000B2B20">
      <w:pPr>
        <w:pStyle w:val="ListParagraph"/>
        <w:numPr>
          <w:ilvl w:val="0"/>
          <w:numId w:val="37"/>
        </w:numPr>
        <w:spacing w:after="0" w:line="360" w:lineRule="auto"/>
        <w:ind w:left="567" w:hanging="283"/>
        <w:jc w:val="both"/>
        <w:rPr>
          <w:rFonts w:ascii="Times New Roman" w:hAnsi="Times New Roman" w:cs="Times New Roman"/>
          <w:sz w:val="24"/>
          <w:szCs w:val="24"/>
          <w:lang w:eastAsia="en-ID"/>
        </w:rPr>
      </w:pPr>
      <w:r w:rsidRPr="000B2B20">
        <w:rPr>
          <w:rFonts w:ascii="Times New Roman" w:hAnsi="Times New Roman" w:cs="Times New Roman"/>
          <w:sz w:val="24"/>
          <w:szCs w:val="24"/>
          <w:lang w:eastAsia="en-ID"/>
        </w:rPr>
        <w:t xml:space="preserve">Tidak: 1 pohon </w:t>
      </w:r>
    </w:p>
    <w:p w14:paraId="0D389F08" w14:textId="50E8C006" w:rsidR="00683D84" w:rsidRPr="008E3840" w:rsidRDefault="000B2B20" w:rsidP="008E3840">
      <w:pPr>
        <w:pStyle w:val="ListParagraph"/>
        <w:spacing w:after="0" w:line="360" w:lineRule="auto"/>
        <w:ind w:left="284"/>
        <w:jc w:val="both"/>
        <w:rPr>
          <w:rFonts w:ascii="Times New Roman" w:hAnsi="Times New Roman" w:cs="Times New Roman"/>
          <w:b/>
          <w:sz w:val="24"/>
          <w:szCs w:val="24"/>
          <w:lang w:eastAsia="en-ID"/>
        </w:rPr>
      </w:pPr>
      <w:r w:rsidRPr="000B2B20">
        <w:rPr>
          <w:rFonts w:ascii="Times New Roman" w:hAnsi="Times New Roman" w:cs="Times New Roman"/>
          <w:sz w:val="24"/>
          <w:szCs w:val="24"/>
          <w:lang w:eastAsia="en-ID"/>
        </w:rPr>
        <w:t xml:space="preserve">Prediksi Akhir: </w:t>
      </w:r>
      <w:r w:rsidRPr="000B2B20">
        <w:rPr>
          <w:rFonts w:ascii="Times New Roman" w:hAnsi="Times New Roman" w:cs="Times New Roman"/>
          <w:b/>
          <w:sz w:val="24"/>
          <w:szCs w:val="24"/>
          <w:lang w:eastAsia="en-ID"/>
        </w:rPr>
        <w:t>Ya (fraud).</w:t>
      </w:r>
    </w:p>
    <w:p w14:paraId="67339276" w14:textId="39565BF8" w:rsidR="00AB089F" w:rsidRPr="00AB089F" w:rsidRDefault="008E3840" w:rsidP="00AB089F">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5322AD">
        <w:rPr>
          <w:rFonts w:ascii="Times New Roman" w:hAnsi="Times New Roman" w:cs="Times New Roman"/>
          <w:b/>
          <w:sz w:val="24"/>
          <w:szCs w:val="24"/>
          <w:lang w:eastAsia="en-ID"/>
        </w:rPr>
        <w:t>Buat confusion matrix dari hasil prediksi terhadap data asli</w:t>
      </w:r>
      <w:r w:rsidR="00AB089F">
        <w:rPr>
          <w:rFonts w:ascii="Times New Roman" w:hAnsi="Times New Roman" w:cs="Times New Roman"/>
          <w:sz w:val="24"/>
          <w:szCs w:val="24"/>
          <w:lang w:eastAsia="en-ID"/>
        </w:rPr>
        <w:t xml:space="preserve">. Dibawah ini adalah </w:t>
      </w:r>
      <w:r w:rsidR="00AB089F" w:rsidRPr="00AB089F">
        <w:rPr>
          <w:rFonts w:ascii="Times New Roman" w:hAnsi="Times New Roman" w:cs="Times New Roman"/>
          <w:sz w:val="24"/>
          <w:szCs w:val="24"/>
          <w:lang w:eastAsia="en-ID"/>
        </w:rPr>
        <w:t>Data Asli dan Prediksi Fraud</w:t>
      </w:r>
      <w:r w:rsidR="00AB089F">
        <w:rPr>
          <w:rFonts w:ascii="Times New Roman" w:hAnsi="Times New Roman" w:cs="Times New Roman"/>
          <w:sz w:val="24"/>
          <w:szCs w:val="24"/>
          <w:lang w:eastAsia="en-ID"/>
        </w:rPr>
        <w:t xml:space="preserve"> sebagai berikut:</w:t>
      </w:r>
    </w:p>
    <w:tbl>
      <w:tblPr>
        <w:tblW w:w="3674" w:type="dxa"/>
        <w:jc w:val="center"/>
        <w:tblLook w:val="04A0" w:firstRow="1" w:lastRow="0" w:firstColumn="1" w:lastColumn="0" w:noHBand="0" w:noVBand="1"/>
      </w:tblPr>
      <w:tblGrid>
        <w:gridCol w:w="414"/>
        <w:gridCol w:w="1540"/>
        <w:gridCol w:w="1720"/>
      </w:tblGrid>
      <w:tr w:rsidR="00C041EF" w:rsidRPr="00C041EF" w14:paraId="6B9626C5" w14:textId="77777777" w:rsidTr="005322AD">
        <w:trPr>
          <w:trHeight w:val="645"/>
          <w:jc w:val="center"/>
        </w:trPr>
        <w:tc>
          <w:tcPr>
            <w:tcW w:w="414" w:type="dxa"/>
            <w:tcBorders>
              <w:top w:val="nil"/>
              <w:left w:val="nil"/>
              <w:bottom w:val="double" w:sz="6" w:space="0" w:color="auto"/>
              <w:right w:val="nil"/>
            </w:tcBorders>
            <w:shd w:val="clear" w:color="auto" w:fill="auto"/>
            <w:vAlign w:val="center"/>
            <w:hideMark/>
          </w:tcPr>
          <w:p w14:paraId="07857EB3" w14:textId="77777777" w:rsidR="00C041EF" w:rsidRPr="00C041EF" w:rsidRDefault="00C041EF" w:rsidP="00C041EF">
            <w:pPr>
              <w:spacing w:after="0" w:line="240" w:lineRule="auto"/>
              <w:jc w:val="center"/>
              <w:rPr>
                <w:rFonts w:ascii="Calibri" w:eastAsia="Times New Roman" w:hAnsi="Calibri" w:cs="Calibri"/>
                <w:b/>
                <w:bCs/>
                <w:color w:val="000000"/>
                <w:lang w:eastAsia="en-ID"/>
              </w:rPr>
            </w:pPr>
            <w:r w:rsidRPr="00C041EF">
              <w:rPr>
                <w:rFonts w:ascii="Calibri" w:eastAsia="Times New Roman" w:hAnsi="Calibri" w:cs="Calibri"/>
                <w:b/>
                <w:bCs/>
                <w:color w:val="000000"/>
                <w:lang w:eastAsia="en-ID"/>
              </w:rPr>
              <w:t>ID</w:t>
            </w:r>
          </w:p>
        </w:tc>
        <w:tc>
          <w:tcPr>
            <w:tcW w:w="1540" w:type="dxa"/>
            <w:tcBorders>
              <w:top w:val="nil"/>
              <w:left w:val="nil"/>
              <w:bottom w:val="double" w:sz="6" w:space="0" w:color="auto"/>
              <w:right w:val="nil"/>
            </w:tcBorders>
            <w:shd w:val="clear" w:color="auto" w:fill="auto"/>
            <w:vAlign w:val="center"/>
            <w:hideMark/>
          </w:tcPr>
          <w:p w14:paraId="275A53A0" w14:textId="77777777" w:rsidR="00C041EF" w:rsidRPr="00C041EF" w:rsidRDefault="00C041EF" w:rsidP="00C041EF">
            <w:pPr>
              <w:spacing w:after="0" w:line="240" w:lineRule="auto"/>
              <w:jc w:val="center"/>
              <w:rPr>
                <w:rFonts w:ascii="Calibri" w:eastAsia="Times New Roman" w:hAnsi="Calibri" w:cs="Calibri"/>
                <w:b/>
                <w:bCs/>
                <w:color w:val="000000"/>
                <w:lang w:eastAsia="en-ID"/>
              </w:rPr>
            </w:pPr>
            <w:r w:rsidRPr="00C041EF">
              <w:rPr>
                <w:rFonts w:ascii="Calibri" w:eastAsia="Times New Roman" w:hAnsi="Calibri" w:cs="Calibri"/>
                <w:b/>
                <w:bCs/>
                <w:color w:val="000000"/>
                <w:lang w:eastAsia="en-ID"/>
              </w:rPr>
              <w:t>Target Fraud (Asli)</w:t>
            </w:r>
          </w:p>
        </w:tc>
        <w:tc>
          <w:tcPr>
            <w:tcW w:w="1720" w:type="dxa"/>
            <w:tcBorders>
              <w:top w:val="nil"/>
              <w:left w:val="nil"/>
              <w:bottom w:val="double" w:sz="6" w:space="0" w:color="auto"/>
              <w:right w:val="nil"/>
            </w:tcBorders>
            <w:shd w:val="clear" w:color="auto" w:fill="auto"/>
            <w:vAlign w:val="center"/>
            <w:hideMark/>
          </w:tcPr>
          <w:p w14:paraId="4F46D640" w14:textId="77777777" w:rsidR="00C041EF" w:rsidRPr="00C041EF" w:rsidRDefault="00C041EF" w:rsidP="00C041EF">
            <w:pPr>
              <w:spacing w:after="0" w:line="240" w:lineRule="auto"/>
              <w:jc w:val="center"/>
              <w:rPr>
                <w:rFonts w:ascii="Calibri" w:eastAsia="Times New Roman" w:hAnsi="Calibri" w:cs="Calibri"/>
                <w:b/>
                <w:bCs/>
                <w:color w:val="000000"/>
                <w:lang w:eastAsia="en-ID"/>
              </w:rPr>
            </w:pPr>
            <w:r w:rsidRPr="00C041EF">
              <w:rPr>
                <w:rFonts w:ascii="Calibri" w:eastAsia="Times New Roman" w:hAnsi="Calibri" w:cs="Calibri"/>
                <w:b/>
                <w:bCs/>
                <w:color w:val="000000"/>
                <w:lang w:eastAsia="en-ID"/>
              </w:rPr>
              <w:t>Prediksi Fraud (Model)</w:t>
            </w:r>
          </w:p>
        </w:tc>
      </w:tr>
      <w:tr w:rsidR="00C041EF" w:rsidRPr="00C041EF" w14:paraId="07CEE95B" w14:textId="77777777" w:rsidTr="005322AD">
        <w:trPr>
          <w:trHeight w:val="315"/>
          <w:jc w:val="center"/>
        </w:trPr>
        <w:tc>
          <w:tcPr>
            <w:tcW w:w="414" w:type="dxa"/>
            <w:tcBorders>
              <w:top w:val="nil"/>
              <w:left w:val="nil"/>
              <w:bottom w:val="nil"/>
              <w:right w:val="nil"/>
            </w:tcBorders>
            <w:shd w:val="clear" w:color="auto" w:fill="auto"/>
            <w:noWrap/>
            <w:vAlign w:val="bottom"/>
            <w:hideMark/>
          </w:tcPr>
          <w:p w14:paraId="7A5A4561"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1</w:t>
            </w:r>
          </w:p>
        </w:tc>
        <w:tc>
          <w:tcPr>
            <w:tcW w:w="1540" w:type="dxa"/>
            <w:tcBorders>
              <w:top w:val="nil"/>
              <w:left w:val="nil"/>
              <w:bottom w:val="nil"/>
              <w:right w:val="nil"/>
            </w:tcBorders>
            <w:shd w:val="clear" w:color="auto" w:fill="auto"/>
            <w:noWrap/>
            <w:vAlign w:val="bottom"/>
            <w:hideMark/>
          </w:tcPr>
          <w:p w14:paraId="74249724"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3AC7387D"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r>
      <w:tr w:rsidR="00C041EF" w:rsidRPr="00C041EF" w14:paraId="310D00C3"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27DB08A6"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2</w:t>
            </w:r>
          </w:p>
        </w:tc>
        <w:tc>
          <w:tcPr>
            <w:tcW w:w="1540" w:type="dxa"/>
            <w:tcBorders>
              <w:top w:val="nil"/>
              <w:left w:val="nil"/>
              <w:bottom w:val="nil"/>
              <w:right w:val="nil"/>
            </w:tcBorders>
            <w:shd w:val="clear" w:color="auto" w:fill="auto"/>
            <w:noWrap/>
            <w:vAlign w:val="bottom"/>
            <w:hideMark/>
          </w:tcPr>
          <w:p w14:paraId="18E791D0"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06D1934F"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r>
      <w:tr w:rsidR="00C041EF" w:rsidRPr="00C041EF" w14:paraId="37BD4C30"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5AE3021E"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3</w:t>
            </w:r>
          </w:p>
        </w:tc>
        <w:tc>
          <w:tcPr>
            <w:tcW w:w="1540" w:type="dxa"/>
            <w:tcBorders>
              <w:top w:val="nil"/>
              <w:left w:val="nil"/>
              <w:bottom w:val="nil"/>
              <w:right w:val="nil"/>
            </w:tcBorders>
            <w:shd w:val="clear" w:color="auto" w:fill="auto"/>
            <w:noWrap/>
            <w:vAlign w:val="bottom"/>
            <w:hideMark/>
          </w:tcPr>
          <w:p w14:paraId="51D52B77"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79F143A7"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r>
      <w:tr w:rsidR="00C041EF" w:rsidRPr="00C041EF" w14:paraId="4D1E2F9E"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7420A447"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4</w:t>
            </w:r>
          </w:p>
        </w:tc>
        <w:tc>
          <w:tcPr>
            <w:tcW w:w="1540" w:type="dxa"/>
            <w:tcBorders>
              <w:top w:val="nil"/>
              <w:left w:val="nil"/>
              <w:bottom w:val="nil"/>
              <w:right w:val="nil"/>
            </w:tcBorders>
            <w:shd w:val="clear" w:color="auto" w:fill="auto"/>
            <w:noWrap/>
            <w:vAlign w:val="bottom"/>
            <w:hideMark/>
          </w:tcPr>
          <w:p w14:paraId="234B25A4"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14EFC325"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r>
      <w:tr w:rsidR="00C041EF" w:rsidRPr="00C041EF" w14:paraId="4D16501E"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1A159DB0"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5</w:t>
            </w:r>
          </w:p>
        </w:tc>
        <w:tc>
          <w:tcPr>
            <w:tcW w:w="1540" w:type="dxa"/>
            <w:tcBorders>
              <w:top w:val="nil"/>
              <w:left w:val="nil"/>
              <w:bottom w:val="nil"/>
              <w:right w:val="nil"/>
            </w:tcBorders>
            <w:shd w:val="clear" w:color="auto" w:fill="auto"/>
            <w:noWrap/>
            <w:vAlign w:val="bottom"/>
            <w:hideMark/>
          </w:tcPr>
          <w:p w14:paraId="4A4F21E2"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58D3B6BD"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r>
      <w:tr w:rsidR="005322AD" w:rsidRPr="00C041EF" w14:paraId="36171DCD" w14:textId="77777777" w:rsidTr="005322AD">
        <w:trPr>
          <w:trHeight w:val="300"/>
          <w:jc w:val="center"/>
        </w:trPr>
        <w:tc>
          <w:tcPr>
            <w:tcW w:w="414" w:type="dxa"/>
            <w:tcBorders>
              <w:top w:val="nil"/>
              <w:left w:val="nil"/>
              <w:bottom w:val="nil"/>
              <w:right w:val="nil"/>
            </w:tcBorders>
            <w:shd w:val="clear" w:color="auto" w:fill="auto"/>
            <w:noWrap/>
            <w:vAlign w:val="bottom"/>
          </w:tcPr>
          <w:p w14:paraId="73D31EB7" w14:textId="77777777" w:rsidR="005322AD" w:rsidRPr="00C041EF" w:rsidRDefault="005322AD" w:rsidP="00C041EF">
            <w:pPr>
              <w:spacing w:after="0" w:line="240" w:lineRule="auto"/>
              <w:jc w:val="right"/>
              <w:rPr>
                <w:rFonts w:ascii="Calibri" w:eastAsia="Times New Roman" w:hAnsi="Calibri" w:cs="Calibri"/>
                <w:color w:val="000000"/>
                <w:lang w:eastAsia="en-ID"/>
              </w:rPr>
            </w:pPr>
          </w:p>
        </w:tc>
        <w:tc>
          <w:tcPr>
            <w:tcW w:w="1540" w:type="dxa"/>
            <w:tcBorders>
              <w:top w:val="nil"/>
              <w:left w:val="nil"/>
              <w:bottom w:val="nil"/>
              <w:right w:val="nil"/>
            </w:tcBorders>
            <w:shd w:val="clear" w:color="auto" w:fill="auto"/>
            <w:noWrap/>
            <w:vAlign w:val="bottom"/>
          </w:tcPr>
          <w:p w14:paraId="054E48A5" w14:textId="77777777" w:rsidR="005322AD" w:rsidRPr="00C041EF" w:rsidRDefault="005322AD" w:rsidP="00C041EF">
            <w:pPr>
              <w:spacing w:after="0" w:line="240" w:lineRule="auto"/>
              <w:jc w:val="center"/>
              <w:rPr>
                <w:rFonts w:ascii="Calibri" w:eastAsia="Times New Roman" w:hAnsi="Calibri" w:cs="Calibri"/>
                <w:color w:val="000000"/>
                <w:lang w:eastAsia="en-ID"/>
              </w:rPr>
            </w:pPr>
          </w:p>
        </w:tc>
        <w:tc>
          <w:tcPr>
            <w:tcW w:w="1720" w:type="dxa"/>
            <w:tcBorders>
              <w:top w:val="nil"/>
              <w:left w:val="nil"/>
              <w:bottom w:val="nil"/>
              <w:right w:val="nil"/>
            </w:tcBorders>
            <w:shd w:val="clear" w:color="auto" w:fill="auto"/>
            <w:noWrap/>
            <w:vAlign w:val="bottom"/>
          </w:tcPr>
          <w:p w14:paraId="2745A6A7" w14:textId="77777777" w:rsidR="005322AD" w:rsidRPr="00C041EF" w:rsidRDefault="005322AD" w:rsidP="00C041EF">
            <w:pPr>
              <w:spacing w:after="0" w:line="240" w:lineRule="auto"/>
              <w:jc w:val="center"/>
              <w:rPr>
                <w:rFonts w:ascii="Calibri" w:eastAsia="Times New Roman" w:hAnsi="Calibri" w:cs="Calibri"/>
                <w:color w:val="000000"/>
                <w:lang w:eastAsia="en-ID"/>
              </w:rPr>
            </w:pPr>
          </w:p>
        </w:tc>
      </w:tr>
    </w:tbl>
    <w:p w14:paraId="1905CD54" w14:textId="77777777" w:rsidR="005322AD" w:rsidRDefault="005322AD" w:rsidP="00C041EF">
      <w:pPr>
        <w:pStyle w:val="ListParagraph"/>
        <w:spacing w:after="0" w:line="360" w:lineRule="auto"/>
        <w:ind w:left="284"/>
        <w:jc w:val="both"/>
        <w:rPr>
          <w:rFonts w:ascii="Times New Roman" w:hAnsi="Times New Roman" w:cs="Times New Roman"/>
          <w:sz w:val="24"/>
          <w:szCs w:val="24"/>
          <w:lang w:eastAsia="en-ID"/>
        </w:rPr>
      </w:pPr>
      <w:r w:rsidRPr="005322AD">
        <w:rPr>
          <w:rFonts w:ascii="Times New Roman" w:hAnsi="Times New Roman" w:cs="Times New Roman"/>
          <w:b/>
          <w:sz w:val="24"/>
          <w:szCs w:val="24"/>
          <w:lang w:eastAsia="en-ID"/>
        </w:rPr>
        <w:t>Klasifikasi binary:</w:t>
      </w:r>
      <w:r w:rsidRPr="005322AD">
        <w:rPr>
          <w:rFonts w:ascii="Times New Roman" w:hAnsi="Times New Roman" w:cs="Times New Roman"/>
          <w:sz w:val="24"/>
          <w:szCs w:val="24"/>
          <w:lang w:eastAsia="en-ID"/>
        </w:rPr>
        <w:t xml:space="preserve"> </w:t>
      </w:r>
    </w:p>
    <w:p w14:paraId="181BF98C" w14:textId="77777777" w:rsidR="005322AD" w:rsidRDefault="005322AD" w:rsidP="005322AD">
      <w:pPr>
        <w:pStyle w:val="ListParagraph"/>
        <w:numPr>
          <w:ilvl w:val="0"/>
          <w:numId w:val="39"/>
        </w:numPr>
        <w:spacing w:after="0" w:line="360" w:lineRule="auto"/>
        <w:ind w:left="567" w:hanging="284"/>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Positif (P) = Fraud = "Ya" </w:t>
      </w:r>
    </w:p>
    <w:p w14:paraId="5456D07F" w14:textId="77777777" w:rsidR="005322AD" w:rsidRDefault="005322AD" w:rsidP="005322AD">
      <w:pPr>
        <w:pStyle w:val="ListParagraph"/>
        <w:numPr>
          <w:ilvl w:val="0"/>
          <w:numId w:val="39"/>
        </w:numPr>
        <w:spacing w:after="0" w:line="360" w:lineRule="auto"/>
        <w:ind w:left="567" w:hanging="284"/>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Negatif (N) = Tidak Fraud = "Tidak" </w:t>
      </w:r>
    </w:p>
    <w:p w14:paraId="3C8995CA" w14:textId="77777777" w:rsidR="005322AD" w:rsidRDefault="005322AD" w:rsidP="00C041EF">
      <w:pPr>
        <w:pStyle w:val="ListParagraph"/>
        <w:spacing w:after="0" w:line="360" w:lineRule="auto"/>
        <w:ind w:left="284"/>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Hitung jumlah: </w:t>
      </w:r>
    </w:p>
    <w:p w14:paraId="2507ABE6" w14:textId="77777777" w:rsidR="005322AD" w:rsidRDefault="005322AD" w:rsidP="005322AD">
      <w:pPr>
        <w:pStyle w:val="ListParagraph"/>
        <w:numPr>
          <w:ilvl w:val="0"/>
          <w:numId w:val="40"/>
        </w:numPr>
        <w:spacing w:after="0" w:line="360" w:lineRule="auto"/>
        <w:ind w:left="567" w:hanging="283"/>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True Positive (TP) = jumlah data yang sebenarnya fraud dan diprediksi fraud True Negative (TN) = jumlah data yang sebenarnya tidak fraud dan diprediksi tidak fraud </w:t>
      </w:r>
    </w:p>
    <w:p w14:paraId="51E46C61" w14:textId="77777777" w:rsidR="005322AD" w:rsidRDefault="005322AD" w:rsidP="005322AD">
      <w:pPr>
        <w:pStyle w:val="ListParagraph"/>
        <w:numPr>
          <w:ilvl w:val="0"/>
          <w:numId w:val="40"/>
        </w:numPr>
        <w:spacing w:after="0" w:line="360" w:lineRule="auto"/>
        <w:ind w:left="567" w:hanging="283"/>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False Positive (FP) = jumlah data yang sebenarnya tidak fraud tapi diprediksi fraud </w:t>
      </w:r>
    </w:p>
    <w:p w14:paraId="201E6C51" w14:textId="644B886E" w:rsidR="00C041EF" w:rsidRDefault="005322AD" w:rsidP="005322AD">
      <w:pPr>
        <w:pStyle w:val="ListParagraph"/>
        <w:numPr>
          <w:ilvl w:val="0"/>
          <w:numId w:val="40"/>
        </w:numPr>
        <w:spacing w:after="0" w:line="360" w:lineRule="auto"/>
        <w:ind w:left="567" w:hanging="283"/>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False Negative (FN) = jumlah data yang sebenarnya fraud tapi diprediksi tidak fraud</w:t>
      </w:r>
    </w:p>
    <w:tbl>
      <w:tblPr>
        <w:tblW w:w="5214" w:type="dxa"/>
        <w:jc w:val="center"/>
        <w:tblLook w:val="04A0" w:firstRow="1" w:lastRow="0" w:firstColumn="1" w:lastColumn="0" w:noHBand="0" w:noVBand="1"/>
      </w:tblPr>
      <w:tblGrid>
        <w:gridCol w:w="414"/>
        <w:gridCol w:w="1540"/>
        <w:gridCol w:w="1540"/>
        <w:gridCol w:w="1720"/>
      </w:tblGrid>
      <w:tr w:rsidR="003749D5" w:rsidRPr="003749D5" w14:paraId="654C3DA6" w14:textId="77777777" w:rsidTr="00BB6B75">
        <w:trPr>
          <w:trHeight w:val="645"/>
          <w:jc w:val="center"/>
        </w:trPr>
        <w:tc>
          <w:tcPr>
            <w:tcW w:w="414" w:type="dxa"/>
            <w:tcBorders>
              <w:top w:val="nil"/>
              <w:left w:val="nil"/>
              <w:bottom w:val="double" w:sz="6" w:space="0" w:color="auto"/>
              <w:right w:val="nil"/>
            </w:tcBorders>
            <w:shd w:val="clear" w:color="auto" w:fill="auto"/>
            <w:vAlign w:val="center"/>
            <w:hideMark/>
          </w:tcPr>
          <w:p w14:paraId="1D7979DE"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ID</w:t>
            </w:r>
          </w:p>
        </w:tc>
        <w:tc>
          <w:tcPr>
            <w:tcW w:w="1540" w:type="dxa"/>
            <w:tcBorders>
              <w:top w:val="nil"/>
              <w:left w:val="nil"/>
              <w:bottom w:val="double" w:sz="6" w:space="0" w:color="auto"/>
              <w:right w:val="nil"/>
            </w:tcBorders>
            <w:shd w:val="clear" w:color="auto" w:fill="auto"/>
            <w:vAlign w:val="center"/>
            <w:hideMark/>
          </w:tcPr>
          <w:p w14:paraId="5844F331"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Target</w:t>
            </w:r>
          </w:p>
        </w:tc>
        <w:tc>
          <w:tcPr>
            <w:tcW w:w="1540" w:type="dxa"/>
            <w:tcBorders>
              <w:top w:val="nil"/>
              <w:left w:val="nil"/>
              <w:bottom w:val="double" w:sz="6" w:space="0" w:color="auto"/>
              <w:right w:val="nil"/>
            </w:tcBorders>
            <w:shd w:val="clear" w:color="auto" w:fill="auto"/>
            <w:vAlign w:val="center"/>
            <w:hideMark/>
          </w:tcPr>
          <w:p w14:paraId="68328BD2"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Prediksi</w:t>
            </w:r>
          </w:p>
        </w:tc>
        <w:tc>
          <w:tcPr>
            <w:tcW w:w="1720" w:type="dxa"/>
            <w:tcBorders>
              <w:top w:val="nil"/>
              <w:left w:val="nil"/>
              <w:bottom w:val="double" w:sz="6" w:space="0" w:color="auto"/>
              <w:right w:val="nil"/>
            </w:tcBorders>
            <w:shd w:val="clear" w:color="auto" w:fill="auto"/>
            <w:vAlign w:val="center"/>
            <w:hideMark/>
          </w:tcPr>
          <w:p w14:paraId="762ADC24"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Kategori</w:t>
            </w:r>
          </w:p>
        </w:tc>
      </w:tr>
      <w:tr w:rsidR="003749D5" w:rsidRPr="003749D5" w14:paraId="259C728B" w14:textId="77777777" w:rsidTr="00BB6B75">
        <w:trPr>
          <w:trHeight w:val="315"/>
          <w:jc w:val="center"/>
        </w:trPr>
        <w:tc>
          <w:tcPr>
            <w:tcW w:w="414" w:type="dxa"/>
            <w:tcBorders>
              <w:top w:val="nil"/>
              <w:left w:val="nil"/>
              <w:bottom w:val="nil"/>
              <w:right w:val="nil"/>
            </w:tcBorders>
            <w:shd w:val="clear" w:color="auto" w:fill="auto"/>
            <w:noWrap/>
            <w:vAlign w:val="bottom"/>
            <w:hideMark/>
          </w:tcPr>
          <w:p w14:paraId="38E5EACA"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1</w:t>
            </w:r>
          </w:p>
        </w:tc>
        <w:tc>
          <w:tcPr>
            <w:tcW w:w="1540" w:type="dxa"/>
            <w:tcBorders>
              <w:top w:val="nil"/>
              <w:left w:val="nil"/>
              <w:bottom w:val="nil"/>
              <w:right w:val="nil"/>
            </w:tcBorders>
            <w:shd w:val="clear" w:color="auto" w:fill="auto"/>
            <w:noWrap/>
            <w:vAlign w:val="bottom"/>
            <w:hideMark/>
          </w:tcPr>
          <w:p w14:paraId="676D06EC"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540" w:type="dxa"/>
            <w:tcBorders>
              <w:top w:val="nil"/>
              <w:left w:val="nil"/>
              <w:bottom w:val="nil"/>
              <w:right w:val="nil"/>
            </w:tcBorders>
            <w:shd w:val="clear" w:color="auto" w:fill="auto"/>
            <w:noWrap/>
            <w:vAlign w:val="bottom"/>
            <w:hideMark/>
          </w:tcPr>
          <w:p w14:paraId="5CAF66C5"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50068801"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TN</w:t>
            </w:r>
          </w:p>
        </w:tc>
      </w:tr>
      <w:tr w:rsidR="003749D5" w:rsidRPr="003749D5" w14:paraId="086D1821"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7DE312B6"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2</w:t>
            </w:r>
          </w:p>
        </w:tc>
        <w:tc>
          <w:tcPr>
            <w:tcW w:w="1540" w:type="dxa"/>
            <w:tcBorders>
              <w:top w:val="nil"/>
              <w:left w:val="nil"/>
              <w:bottom w:val="nil"/>
              <w:right w:val="nil"/>
            </w:tcBorders>
            <w:shd w:val="clear" w:color="auto" w:fill="auto"/>
            <w:noWrap/>
            <w:vAlign w:val="bottom"/>
            <w:hideMark/>
          </w:tcPr>
          <w:p w14:paraId="0B51D69E"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540" w:type="dxa"/>
            <w:tcBorders>
              <w:top w:val="nil"/>
              <w:left w:val="nil"/>
              <w:bottom w:val="nil"/>
              <w:right w:val="nil"/>
            </w:tcBorders>
            <w:shd w:val="clear" w:color="auto" w:fill="auto"/>
            <w:noWrap/>
            <w:vAlign w:val="bottom"/>
            <w:hideMark/>
          </w:tcPr>
          <w:p w14:paraId="5DA320AC"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562945F1"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TP</w:t>
            </w:r>
          </w:p>
        </w:tc>
      </w:tr>
      <w:tr w:rsidR="003749D5" w:rsidRPr="003749D5" w14:paraId="38510C03"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5C435AD7"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3</w:t>
            </w:r>
          </w:p>
        </w:tc>
        <w:tc>
          <w:tcPr>
            <w:tcW w:w="1540" w:type="dxa"/>
            <w:tcBorders>
              <w:top w:val="nil"/>
              <w:left w:val="nil"/>
              <w:bottom w:val="nil"/>
              <w:right w:val="nil"/>
            </w:tcBorders>
            <w:shd w:val="clear" w:color="auto" w:fill="auto"/>
            <w:noWrap/>
            <w:vAlign w:val="bottom"/>
            <w:hideMark/>
          </w:tcPr>
          <w:p w14:paraId="1F00D46E"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540" w:type="dxa"/>
            <w:tcBorders>
              <w:top w:val="nil"/>
              <w:left w:val="nil"/>
              <w:bottom w:val="nil"/>
              <w:right w:val="nil"/>
            </w:tcBorders>
            <w:shd w:val="clear" w:color="auto" w:fill="auto"/>
            <w:noWrap/>
            <w:vAlign w:val="bottom"/>
            <w:hideMark/>
          </w:tcPr>
          <w:p w14:paraId="7DE25021"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6E290FD3"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TN</w:t>
            </w:r>
          </w:p>
        </w:tc>
      </w:tr>
      <w:tr w:rsidR="003749D5" w:rsidRPr="003749D5" w14:paraId="3ED8C56B"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18469A65"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4</w:t>
            </w:r>
          </w:p>
        </w:tc>
        <w:tc>
          <w:tcPr>
            <w:tcW w:w="1540" w:type="dxa"/>
            <w:tcBorders>
              <w:top w:val="nil"/>
              <w:left w:val="nil"/>
              <w:bottom w:val="nil"/>
              <w:right w:val="nil"/>
            </w:tcBorders>
            <w:shd w:val="clear" w:color="auto" w:fill="auto"/>
            <w:noWrap/>
            <w:vAlign w:val="bottom"/>
            <w:hideMark/>
          </w:tcPr>
          <w:p w14:paraId="679DDD38"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540" w:type="dxa"/>
            <w:tcBorders>
              <w:top w:val="nil"/>
              <w:left w:val="nil"/>
              <w:bottom w:val="nil"/>
              <w:right w:val="nil"/>
            </w:tcBorders>
            <w:shd w:val="clear" w:color="auto" w:fill="auto"/>
            <w:noWrap/>
            <w:vAlign w:val="bottom"/>
            <w:hideMark/>
          </w:tcPr>
          <w:p w14:paraId="2E3CA6F4"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67DDB0E9"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TP</w:t>
            </w:r>
          </w:p>
        </w:tc>
      </w:tr>
      <w:tr w:rsidR="003749D5" w:rsidRPr="003749D5" w14:paraId="43152CA8"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1D1A6D7E"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5</w:t>
            </w:r>
          </w:p>
        </w:tc>
        <w:tc>
          <w:tcPr>
            <w:tcW w:w="1540" w:type="dxa"/>
            <w:tcBorders>
              <w:top w:val="nil"/>
              <w:left w:val="nil"/>
              <w:bottom w:val="nil"/>
              <w:right w:val="nil"/>
            </w:tcBorders>
            <w:shd w:val="clear" w:color="auto" w:fill="auto"/>
            <w:noWrap/>
            <w:vAlign w:val="bottom"/>
            <w:hideMark/>
          </w:tcPr>
          <w:p w14:paraId="19E74987"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540" w:type="dxa"/>
            <w:tcBorders>
              <w:top w:val="nil"/>
              <w:left w:val="nil"/>
              <w:bottom w:val="nil"/>
              <w:right w:val="nil"/>
            </w:tcBorders>
            <w:shd w:val="clear" w:color="auto" w:fill="auto"/>
            <w:noWrap/>
            <w:vAlign w:val="bottom"/>
            <w:hideMark/>
          </w:tcPr>
          <w:p w14:paraId="58FC6FD9"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675BAD53"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TN</w:t>
            </w:r>
          </w:p>
        </w:tc>
      </w:tr>
    </w:tbl>
    <w:p w14:paraId="05B7F9C0" w14:textId="68138180" w:rsidR="000E5BCF" w:rsidRDefault="00BB6B75" w:rsidP="000E5BCF">
      <w:pPr>
        <w:spacing w:after="0"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br/>
        <w:t>Dari tabel diatas didapat</w:t>
      </w:r>
      <w:r w:rsidR="000E5BCF">
        <w:rPr>
          <w:rFonts w:ascii="Times New Roman" w:hAnsi="Times New Roman" w:cs="Times New Roman"/>
          <w:sz w:val="24"/>
          <w:szCs w:val="24"/>
          <w:lang w:eastAsia="en-ID"/>
        </w:rPr>
        <w:t xml:space="preserve"> hasil yaitu:</w:t>
      </w:r>
    </w:p>
    <w:p w14:paraId="64E71346" w14:textId="77777777" w:rsidR="000E5BCF" w:rsidRPr="000E5BCF" w:rsidRDefault="00BB6B75" w:rsidP="000E5BCF">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 xml:space="preserve">TP = 2 (ID 2,4) </w:t>
      </w:r>
    </w:p>
    <w:p w14:paraId="6BBC6E89" w14:textId="77777777" w:rsidR="000E5BCF" w:rsidRPr="000E5BCF" w:rsidRDefault="00BB6B75" w:rsidP="000E5BCF">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 xml:space="preserve">TN = 3 (ID 1,3,5) </w:t>
      </w:r>
    </w:p>
    <w:p w14:paraId="1DF722A7" w14:textId="77777777" w:rsidR="000E5BCF" w:rsidRPr="000E5BCF" w:rsidRDefault="00BB6B75" w:rsidP="000E5BCF">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FP = 0</w:t>
      </w:r>
    </w:p>
    <w:p w14:paraId="3F264DE1" w14:textId="5CEAAD24" w:rsidR="00411485" w:rsidRDefault="00BB6B75" w:rsidP="00411485">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FN = 0</w:t>
      </w:r>
    </w:p>
    <w:p w14:paraId="7996DBDB" w14:textId="0620590B" w:rsidR="00411485" w:rsidRPr="00411485" w:rsidRDefault="00411485" w:rsidP="00053AE1">
      <w:pPr>
        <w:spacing w:after="0"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br/>
      </w:r>
      <w:r w:rsidRPr="00411485">
        <w:rPr>
          <w:rFonts w:ascii="Times New Roman" w:hAnsi="Times New Roman" w:cs="Times New Roman"/>
          <w:sz w:val="24"/>
          <w:szCs w:val="24"/>
          <w:lang w:eastAsia="en-ID"/>
        </w:rPr>
        <w:t>Lanjut hitung metriknya ialah:</w:t>
      </w:r>
      <w:bookmarkStart w:id="1" w:name="_GoBack"/>
      <w:bookmarkEnd w:id="1"/>
    </w:p>
    <w:p w14:paraId="3F5B7F33" w14:textId="7ABCFDDC" w:rsidR="00411485" w:rsidRPr="00411485" w:rsidRDefault="00411485" w:rsidP="00411485">
      <w:pPr>
        <w:pStyle w:val="ListParagraph"/>
        <w:spacing w:after="210" w:line="360" w:lineRule="auto"/>
        <w:ind w:left="567" w:firstLine="720"/>
        <w:rPr>
          <w:rFonts w:ascii="Times New Roman" w:hAnsi="Times New Roman" w:cs="Times New Roman"/>
          <w:sz w:val="24"/>
          <w:szCs w:val="24"/>
        </w:rPr>
      </w:pPr>
      <m:oMathPara>
        <m:oMathParaPr>
          <m:jc m:val="left"/>
        </m:oMathParaPr>
        <m:oMath>
          <m:r>
            <m:rPr>
              <m:nor/>
            </m:rPr>
            <w:rPr>
              <w:rFonts w:ascii="Times New Roman" w:hAnsi="Times New Roman" w:cs="Times New Roman"/>
              <w:color w:val="000000"/>
              <w:sz w:val="24"/>
              <w:szCs w:val="24"/>
            </w:rPr>
            <m:t>Accuracy</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TN</m:t>
              </m:r>
            </m:num>
            <m:den>
              <m:r>
                <w:rPr>
                  <w:rFonts w:ascii="Cambria Math" w:hAnsi="Cambria Math" w:cs="Times New Roman"/>
                  <w:color w:val="000000"/>
                  <w:sz w:val="24"/>
                  <w:szCs w:val="24"/>
                </w:rPr>
                <m:t>Total</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2+3</m:t>
              </m:r>
            </m:num>
            <m:den>
              <m:r>
                <m:rPr>
                  <m:sty m:val="p"/>
                </m:rPr>
                <w:rPr>
                  <w:rFonts w:ascii="Cambria Math" w:hAnsi="Cambria Math" w:cs="Times New Roman"/>
                  <w:color w:val="000000"/>
                  <w:sz w:val="24"/>
                  <w:szCs w:val="24"/>
                </w:rPr>
                <m:t>5</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5</m:t>
              </m:r>
            </m:num>
            <m:den>
              <m:r>
                <m:rPr>
                  <m:sty m:val="p"/>
                </m:rPr>
                <w:rPr>
                  <w:rFonts w:ascii="Cambria Math" w:hAnsi="Cambria Math" w:cs="Times New Roman"/>
                  <w:color w:val="000000"/>
                  <w:sz w:val="24"/>
                  <w:szCs w:val="24"/>
                </w:rPr>
                <m:t>5</m:t>
              </m:r>
            </m:den>
          </m:f>
          <m:r>
            <m:rPr>
              <m:sty m:val="p"/>
            </m:rPr>
            <w:rPr>
              <w:rFonts w:ascii="Cambria Math" w:hAnsi="Cambria Math" w:cs="Times New Roman"/>
              <w:color w:val="000000"/>
              <w:sz w:val="24"/>
              <w:szCs w:val="24"/>
            </w:rPr>
            <m:t>=1.0 (100%</m:t>
          </m:r>
          <m:r>
            <m:rPr>
              <m:sty m:val="p"/>
            </m:rPr>
            <w:rPr>
              <w:rFonts w:ascii="Cambria Math" w:hAnsi="Cambria Math" w:cs="Times New Roman"/>
              <w:color w:val="000000"/>
              <w:sz w:val="24"/>
              <w:szCs w:val="24"/>
            </w:rPr>
            <m:t>)</m:t>
          </m:r>
        </m:oMath>
      </m:oMathPara>
    </w:p>
    <w:p w14:paraId="09D199B4" w14:textId="0C637E24" w:rsidR="00411485" w:rsidRPr="00411485" w:rsidRDefault="00411485" w:rsidP="00411485">
      <w:pPr>
        <w:pStyle w:val="ListParagraph"/>
        <w:spacing w:after="210" w:line="360" w:lineRule="auto"/>
        <w:ind w:left="567" w:firstLine="720"/>
        <w:rPr>
          <w:rFonts w:ascii="Times New Roman" w:hAnsi="Times New Roman" w:cs="Times New Roman"/>
          <w:sz w:val="24"/>
          <w:szCs w:val="24"/>
        </w:rPr>
      </w:pPr>
      <m:oMathPara>
        <m:oMathParaPr>
          <m:jc m:val="left"/>
        </m:oMathParaPr>
        <m:oMath>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FP</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m:t>
              </m:r>
            </m:num>
            <m:den>
              <m:r>
                <m:rPr>
                  <m:sty m:val="p"/>
                </m:rPr>
                <w:rPr>
                  <w:rFonts w:ascii="Cambria Math" w:hAnsi="Cambria Math" w:cs="Times New Roman"/>
                  <w:color w:val="000000"/>
                  <w:sz w:val="24"/>
                  <w:szCs w:val="24"/>
                </w:rPr>
                <m:t>2+0</m:t>
              </m:r>
            </m:den>
          </m:f>
          <m:r>
            <m:rPr>
              <m:sty m:val="p"/>
            </m:rPr>
            <w:rPr>
              <w:rFonts w:ascii="Cambria Math" w:hAnsi="Cambria Math" w:cs="Times New Roman"/>
              <w:color w:val="000000"/>
              <w:sz w:val="24"/>
              <w:szCs w:val="24"/>
            </w:rPr>
            <m:t>=1.0 (100%</m:t>
          </m:r>
          <m:r>
            <m:rPr>
              <m:sty m:val="p"/>
            </m:rPr>
            <w:rPr>
              <w:rFonts w:ascii="Cambria Math" w:hAnsi="Cambria Math" w:cs="Times New Roman"/>
              <w:color w:val="000000"/>
              <w:sz w:val="24"/>
              <w:szCs w:val="24"/>
            </w:rPr>
            <m:t>)</m:t>
          </m:r>
        </m:oMath>
      </m:oMathPara>
    </w:p>
    <w:p w14:paraId="49023846" w14:textId="77777777" w:rsidR="00411485" w:rsidRPr="00411485" w:rsidRDefault="00411485" w:rsidP="00411485">
      <w:pPr>
        <w:spacing w:after="210" w:line="360" w:lineRule="auto"/>
        <w:ind w:left="567" w:firstLine="720"/>
        <w:rPr>
          <w:rFonts w:ascii="Times New Roman" w:hAnsi="Times New Roman" w:cs="Times New Roman"/>
          <w:sz w:val="24"/>
          <w:szCs w:val="24"/>
        </w:rPr>
      </w:pPr>
      <m:oMathPara>
        <m:oMathParaPr>
          <m:jc m:val="left"/>
        </m:oMathParaPr>
        <m:oMath>
          <m:r>
            <m:rPr>
              <m:nor/>
            </m:rPr>
            <w:rPr>
              <w:rFonts w:ascii="Times New Roman" w:hAnsi="Times New Roman" w:cs="Times New Roman"/>
              <w:color w:val="000000"/>
              <w:sz w:val="24"/>
              <w:szCs w:val="24"/>
            </w:rPr>
            <m:t>Recall</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FN</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m:t>
              </m:r>
            </m:num>
            <m:den>
              <m:r>
                <m:rPr>
                  <m:sty m:val="p"/>
                </m:rPr>
                <w:rPr>
                  <w:rFonts w:ascii="Cambria Math" w:hAnsi="Cambria Math" w:cs="Times New Roman"/>
                  <w:color w:val="000000"/>
                  <w:sz w:val="24"/>
                  <w:szCs w:val="24"/>
                </w:rPr>
                <m:t>2+0</m:t>
              </m:r>
            </m:den>
          </m:f>
          <m:r>
            <m:rPr>
              <m:sty m:val="p"/>
            </m:rPr>
            <w:rPr>
              <w:rFonts w:ascii="Cambria Math" w:hAnsi="Cambria Math" w:cs="Times New Roman"/>
              <w:color w:val="000000"/>
              <w:sz w:val="24"/>
              <w:szCs w:val="24"/>
            </w:rPr>
            <m:t>=1.0 (100%</m:t>
          </m:r>
          <m:r>
            <m:rPr>
              <m:sty m:val="p"/>
            </m:rPr>
            <w:rPr>
              <w:rFonts w:ascii="Cambria Math" w:hAnsi="Cambria Math" w:cs="Times New Roman"/>
              <w:color w:val="000000"/>
              <w:sz w:val="24"/>
              <w:szCs w:val="24"/>
            </w:rPr>
            <m:t>)</m:t>
          </m:r>
        </m:oMath>
      </m:oMathPara>
    </w:p>
    <w:p w14:paraId="2AA8382D" w14:textId="77777777" w:rsidR="00411485" w:rsidRPr="00411485" w:rsidRDefault="00411485" w:rsidP="00411485">
      <w:pPr>
        <w:pStyle w:val="ListParagraph"/>
        <w:spacing w:after="210" w:line="360" w:lineRule="auto"/>
        <w:ind w:left="567" w:firstLine="720"/>
        <w:rPr>
          <w:rFonts w:ascii="Times New Roman" w:hAnsi="Times New Roman" w:cs="Times New Roman"/>
          <w:sz w:val="24"/>
          <w:szCs w:val="24"/>
        </w:rPr>
      </w:pPr>
      <m:oMathPara>
        <m:oMathParaPr>
          <m:jc m:val="left"/>
        </m:oMathParaPr>
        <m:oMath>
          <m:r>
            <w:rPr>
              <w:rFonts w:ascii="Cambria Math" w:hAnsi="Cambria Math" w:cs="Times New Roman"/>
              <w:color w:val="000000"/>
              <w:sz w:val="24"/>
              <w:szCs w:val="24"/>
            </w:rPr>
            <m:t>F</m:t>
          </m:r>
          <m:r>
            <m:rPr>
              <m:sty m:val="p"/>
            </m:rPr>
            <w:rPr>
              <w:rFonts w:ascii="Cambria Math" w:hAnsi="Cambria Math" w:cs="Times New Roman"/>
              <w:color w:val="000000"/>
              <w:sz w:val="24"/>
              <w:szCs w:val="24"/>
            </w:rPr>
            <m:t>1=2×</m:t>
          </m:r>
          <m:f>
            <m:fPr>
              <m:ctrlPr>
                <w:rPr>
                  <w:rFonts w:ascii="Cambria Math" w:hAnsi="Cambria Math" w:cs="Times New Roman"/>
                  <w:color w:val="000000"/>
                  <w:sz w:val="24"/>
                  <w:szCs w:val="24"/>
                </w:rPr>
              </m:ctrlPr>
            </m:fPr>
            <m:num>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num>
            <m:den>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den>
          </m:f>
          <m:r>
            <m:rPr>
              <m:sty m:val="p"/>
            </m:rPr>
            <w:rPr>
              <w:rFonts w:ascii="Cambria Math" w:hAnsi="Cambria Math" w:cs="Times New Roman"/>
              <w:color w:val="000000"/>
              <w:sz w:val="24"/>
              <w:szCs w:val="24"/>
            </w:rPr>
            <m:t>=2×</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1.0×1.0</m:t>
              </m:r>
            </m:num>
            <m:den>
              <m:r>
                <m:rPr>
                  <m:sty m:val="p"/>
                </m:rPr>
                <w:rPr>
                  <w:rFonts w:ascii="Cambria Math" w:hAnsi="Cambria Math" w:cs="Times New Roman"/>
                  <w:color w:val="000000"/>
                  <w:sz w:val="24"/>
                  <w:szCs w:val="24"/>
                </w:rPr>
                <m:t>1.0+1.0</m:t>
              </m:r>
            </m:den>
          </m:f>
          <m:r>
            <m:rPr>
              <m:sty m:val="p"/>
            </m:rPr>
            <w:rPr>
              <w:rFonts w:ascii="Cambria Math" w:hAnsi="Cambria Math" w:cs="Times New Roman"/>
              <w:color w:val="000000"/>
              <w:sz w:val="24"/>
              <w:szCs w:val="24"/>
            </w:rPr>
            <m:t>=1.0 (100%</m:t>
          </m:r>
          <m:r>
            <m:rPr>
              <m:sty m:val="p"/>
            </m:rPr>
            <w:rPr>
              <w:rFonts w:ascii="Cambria Math" w:hAnsi="Cambria Math" w:cs="Times New Roman"/>
              <w:color w:val="000000"/>
              <w:sz w:val="24"/>
              <w:szCs w:val="24"/>
            </w:rPr>
            <m:t>)</m:t>
          </m:r>
        </m:oMath>
      </m:oMathPara>
    </w:p>
    <w:p w14:paraId="5378B756" w14:textId="460FED0F" w:rsidR="00EE391D" w:rsidRDefault="002A35DE" w:rsidP="00EE391D">
      <w:pPr>
        <w:spacing w:after="0" w:line="360" w:lineRule="auto"/>
        <w:jc w:val="both"/>
        <w:rPr>
          <w:rFonts w:ascii="Times New Roman" w:hAnsi="Times New Roman" w:cs="Times New Roman"/>
          <w:sz w:val="24"/>
          <w:szCs w:val="24"/>
          <w:lang w:eastAsia="en-ID"/>
        </w:rPr>
      </w:pPr>
      <w:r>
        <w:rPr>
          <w:rFonts w:ascii="Times New Roman" w:hAnsi="Times New Roman" w:cs="Times New Roman"/>
          <w:sz w:val="24"/>
          <w:szCs w:val="24"/>
          <w:lang w:eastAsia="en-ID"/>
        </w:rPr>
        <w:tab/>
        <w:t xml:space="preserve">Kesimpulan yang didapat ialah, </w:t>
      </w:r>
      <w:r w:rsidRPr="002A35DE">
        <w:rPr>
          <w:rFonts w:ascii="Times New Roman" w:hAnsi="Times New Roman" w:cs="Times New Roman"/>
          <w:sz w:val="24"/>
          <w:szCs w:val="24"/>
          <w:lang w:eastAsia="en-ID"/>
        </w:rPr>
        <w:t>Model berhasil memprediksi semua data dengan benar (TP=2, TN=3, FP=0, FN=0).</w:t>
      </w:r>
      <w:r w:rsidRPr="002A35DE">
        <w:t xml:space="preserve"> </w:t>
      </w:r>
      <w:r w:rsidRPr="002A35DE">
        <w:rPr>
          <w:rFonts w:ascii="Times New Roman" w:hAnsi="Times New Roman" w:cs="Times New Roman"/>
          <w:sz w:val="24"/>
          <w:szCs w:val="24"/>
          <w:lang w:eastAsia="en-ID"/>
        </w:rPr>
        <w:t>Semua metrik evaluasi bernilai sempurna (100%) karena tidak ada kesalahan prediksi.</w:t>
      </w:r>
    </w:p>
    <w:p w14:paraId="6C063163" w14:textId="77777777" w:rsidR="002A35DE" w:rsidRDefault="002A35DE" w:rsidP="00EE391D">
      <w:pPr>
        <w:spacing w:after="0" w:line="360" w:lineRule="auto"/>
        <w:jc w:val="both"/>
        <w:rPr>
          <w:rFonts w:ascii="Times New Roman" w:hAnsi="Times New Roman" w:cs="Times New Roman"/>
          <w:sz w:val="24"/>
          <w:szCs w:val="24"/>
          <w:lang w:eastAsia="en-ID"/>
        </w:rPr>
      </w:pPr>
    </w:p>
    <w:p w14:paraId="2D90988D" w14:textId="6E39E036"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lastRenderedPageBreak/>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Google Sheets adalah aplikasi spreadsheet berbasis cloud yang memungkinkan pengguna membuat, mengedit, dan mengelola data dalam format tabel dengan kolom dan baris secara online. Berbeda dengan software spreadsheet 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 xml:space="preserve">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w:t>
      </w:r>
      <w:r w:rsidRPr="00036115">
        <w:rPr>
          <w:rFonts w:ascii="Times New Roman" w:hAnsi="Times New Roman" w:cs="Times New Roman"/>
          <w:sz w:val="24"/>
          <w:szCs w:val="24"/>
          <w:lang w:eastAsia="en-ID"/>
        </w:rPr>
        <w:lastRenderedPageBreak/>
        <w:t>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 xml:space="preserve">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w:t>
      </w:r>
      <w:r w:rsidRPr="00F70162">
        <w:rPr>
          <w:rFonts w:ascii="Times New Roman" w:hAnsi="Times New Roman" w:cs="Times New Roman"/>
          <w:sz w:val="24"/>
          <w:szCs w:val="24"/>
          <w:lang w:eastAsia="en-ID"/>
        </w:rPr>
        <w:lastRenderedPageBreak/>
        <w:t>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2" w:name="_Toc192843207"/>
      <w:r>
        <w:rPr>
          <w:rFonts w:ascii="Times New Roman" w:hAnsi="Times New Roman" w:cs="Times New Roman"/>
          <w:b/>
          <w:color w:val="000000" w:themeColor="text1"/>
          <w:sz w:val="24"/>
          <w:szCs w:val="24"/>
          <w:lang w:eastAsia="en-ID"/>
        </w:rPr>
        <w:t>Metode dan Tahapannya</w:t>
      </w:r>
      <w:bookmarkEnd w:id="2"/>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 xml:space="preserve">pendekatan penelitian yang menggunakan angka dan statistik untuk mengumpulkan dan menganalisis data yang dapat diukur, dengan tujuan untuk menjelaskan, memprediksi, atau </w:t>
      </w:r>
      <w:r w:rsidR="003822DD" w:rsidRPr="003822DD">
        <w:lastRenderedPageBreak/>
        <w:t>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drawing>
          <wp:inline distT="0" distB="0" distL="0" distR="0" wp14:anchorId="33F6D205" wp14:editId="014A4346">
            <wp:extent cx="2449249" cy="3343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9002"/>
                    <a:stretch/>
                  </pic:blipFill>
                  <pic:spPr bwMode="auto">
                    <a:xfrm flipH="1">
                      <a:off x="0" y="0"/>
                      <a:ext cx="2469249" cy="3370576"/>
                    </a:xfrm>
                    <a:prstGeom prst="rect">
                      <a:avLst/>
                    </a:prstGeom>
                    <a:ln>
                      <a:noFill/>
                    </a:ln>
                    <a:extLst>
                      <a:ext uri="{53640926-AAD7-44D8-BBD7-CCE9431645EC}">
                        <a14:shadowObscured xmlns:a14="http://schemas.microsoft.com/office/drawing/2010/main"/>
                      </a:ext>
                    </a:extLst>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lastRenderedPageBreak/>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9766A3">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 xml:space="preserve">Selain variabel independen (fitur), penelitian ini juga membutuhkan variabel </w:t>
      </w:r>
      <w:r w:rsidR="001E0535" w:rsidRPr="001E0535">
        <w:rPr>
          <w:rFonts w:ascii="Times New Roman" w:hAnsi="Times New Roman" w:cs="Times New Roman"/>
          <w:sz w:val="24"/>
          <w:szCs w:val="24"/>
        </w:rPr>
        <w:lastRenderedPageBreak/>
        <w:t>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lastRenderedPageBreak/>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lastRenderedPageBreak/>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69D3FCB0" w14:textId="68A7C617" w:rsidR="006E5091" w:rsidRPr="006E5091" w:rsidRDefault="006E5091" w:rsidP="006E5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7554035F" w14:textId="77777777" w:rsidR="00F0034F" w:rsidRPr="005B4068" w:rsidRDefault="00F0034F" w:rsidP="002E71D0">
      <w:pPr>
        <w:pStyle w:val="ListParagraph"/>
        <w:spacing w:line="360" w:lineRule="auto"/>
        <w:jc w:val="both"/>
        <w:rPr>
          <w:rFonts w:ascii="Times New Roman" w:hAnsi="Times New Roman" w:cs="Times New Roman"/>
          <w:sz w:val="24"/>
          <w:szCs w:val="24"/>
        </w:rPr>
      </w:pP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3" w:name="_Toc192843208"/>
      <w:r w:rsidRPr="00DC0EE1">
        <w:rPr>
          <w:rFonts w:ascii="Times New Roman" w:hAnsi="Times New Roman" w:cs="Times New Roman"/>
          <w:b/>
          <w:color w:val="000000" w:themeColor="text1"/>
          <w:sz w:val="24"/>
          <w:szCs w:val="24"/>
          <w:lang w:eastAsia="en-ID"/>
        </w:rPr>
        <w:t>Penelitian Terkait</w:t>
      </w:r>
      <w:bookmarkEnd w:id="3"/>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7C6DD3A0" w:rsidR="00B10049"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 xml:space="preserve">Prediksi Stroke Menggunakan Algoritma Random Forest: Penelitian ini bertujuan untuk mengembangkan dan mengevaluasi performa model klasifikasi menggunakan algoritma Random Forest untuk memprediksi stroke berdasarkan </w:t>
      </w:r>
      <w:r w:rsidRPr="00115ACC">
        <w:rPr>
          <w:rFonts w:ascii="Times New Roman" w:eastAsia="Times New Roman" w:hAnsi="Times New Roman" w:cs="Times New Roman"/>
          <w:sz w:val="24"/>
          <w:szCs w:val="24"/>
          <w:lang w:eastAsia="en-ID"/>
        </w:rPr>
        <w:lastRenderedPageBreak/>
        <w:t>data klinis dan faktor risiko pasien. Hasil penelitian menunjukkan bahwa model Random Forest memiliki akurasi sebesar 93,6%, presisi sebesar 91,4%, recall sebesar 96,1%, dan F1-Score sebesar 93,7%</w:t>
      </w:r>
      <w:r>
        <w:rPr>
          <w:rFonts w:ascii="Times New Roman" w:eastAsia="Times New Roman" w:hAnsi="Times New Roman" w:cs="Times New Roman"/>
          <w:sz w:val="24"/>
          <w:szCs w:val="24"/>
          <w:lang w:eastAsia="en-ID"/>
        </w:rPr>
        <w:t xml:space="preserve">. Ref </w:t>
      </w:r>
      <w:hyperlink r:id="rId9" w:history="1">
        <w:r w:rsidRPr="00D51AD6">
          <w:rPr>
            <w:rStyle w:val="Hyperlink"/>
            <w:rFonts w:ascii="Times New Roman" w:eastAsia="Times New Roman" w:hAnsi="Times New Roman" w:cs="Times New Roman"/>
            <w:sz w:val="24"/>
            <w:szCs w:val="24"/>
            <w:lang w:eastAsia="en-ID"/>
          </w:rPr>
          <w:t>https://jurnal.umt.ac.id/index.php/jt/article/view/9099</w:t>
        </w:r>
      </w:hyperlink>
    </w:p>
    <w:p w14:paraId="7463843F" w14:textId="0E94EF55"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Pokémon Legendaris Menggunakan Algoritma SF-Random Forest: Penelitian ini menggunakan algoritma SF-Random Forest untuk mengklasifikasikan Pokémon legendaris. 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 xml:space="preserve">. Ref </w:t>
      </w:r>
      <w:hyperlink r:id="rId10" w:history="1">
        <w:r w:rsidRPr="00D51AD6">
          <w:rPr>
            <w:rStyle w:val="Hyperlink"/>
            <w:rFonts w:ascii="Times New Roman" w:eastAsia="Times New Roman" w:hAnsi="Times New Roman" w:cs="Times New Roman"/>
            <w:sz w:val="24"/>
            <w:szCs w:val="24"/>
            <w:lang w:eastAsia="en-ID"/>
          </w:rPr>
          <w:t>https://www.journal-isi.org/index.php/isi/article/view/859</w:t>
        </w:r>
      </w:hyperlink>
    </w:p>
    <w:p w14:paraId="1EC7D996" w14:textId="1B741786"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Optimasi Hyperparameter pada Algoritma Random Forest untuk Prediksi Tingkat Hunian Kamar Hotel: Penelitian ini bertujuan untuk mengoptimalkan hyperparameter pada algoritma Random Forest untuk meningkatkan akurasi prediksi tingkat hunian kamar hotel. Optimasi hyperparameter dilakukan dengan menggunakan metode grid search atau randomized search untuk menemukan kombinasi parameter terbaik</w:t>
      </w:r>
      <w:r>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br/>
        <w:t xml:space="preserve">Ref </w:t>
      </w:r>
      <w:r w:rsidRPr="00115ACC">
        <w:rPr>
          <w:rFonts w:ascii="Times New Roman" w:eastAsia="Times New Roman" w:hAnsi="Times New Roman" w:cs="Times New Roman"/>
          <w:sz w:val="24"/>
          <w:szCs w:val="24"/>
          <w:lang w:eastAsia="en-ID"/>
        </w:rPr>
        <w:t>https://bpostel.komdigi.go.id/index.php/bpostel/article/view/390</w:t>
      </w:r>
    </w:p>
    <w:p w14:paraId="63DD8786" w14:textId="25FF8004"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Berbasis Sensor Menggunakan Algoritma Random Forest: Penelitian ini mengimplementasikan algoritma Random Forest untuk klasifikasi berbasis sensor. Data sensor digunakan sebagai input untuk melatih model Random Forest dalam mengidentifikasi pola atau kategori tertentu</w:t>
      </w:r>
      <w:r>
        <w:rPr>
          <w:rFonts w:ascii="Times New Roman" w:eastAsia="Times New Roman" w:hAnsi="Times New Roman" w:cs="Times New Roman"/>
          <w:sz w:val="24"/>
          <w:szCs w:val="24"/>
          <w:lang w:eastAsia="en-ID"/>
        </w:rPr>
        <w:t xml:space="preserve">. Ref </w:t>
      </w:r>
      <w:hyperlink r:id="rId11" w:history="1">
        <w:r w:rsidRPr="00D51AD6">
          <w:rPr>
            <w:rStyle w:val="Hyperlink"/>
            <w:rFonts w:ascii="Times New Roman" w:eastAsia="Times New Roman" w:hAnsi="Times New Roman" w:cs="Times New Roman"/>
            <w:sz w:val="24"/>
            <w:szCs w:val="24"/>
            <w:lang w:eastAsia="en-ID"/>
          </w:rPr>
          <w:t>https://ejournal.undip.ac.id/index.php/rotasi/article/view/47375</w:t>
        </w:r>
      </w:hyperlink>
    </w:p>
    <w:p w14:paraId="1E879954" w14:textId="2FDE6EB2" w:rsidR="00115ACC" w:rsidRP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Curah Hujan Menggunakan Algoritma Random Forest: Penelitian ini bertujuan untuk membuat model prediksi curah hujan dengan mengimplementasikan algoritma Random Forest. Metode penelitian terdiri dari empat langkah: pengumpulan data, pengolahan data, implementasi Random Forest, dan analisis. Implementasi Random Forest dengan menggunakan set pelatihan menghasilkan model yang memiliki akurasi 71,09%, presisi 0,75, recall 0,85, f-measure 0,79, kappa statistik 0,33, MAE 0,35, RMSE 0,46, ROC Area 0,78</w:t>
      </w:r>
      <w:r>
        <w:rPr>
          <w:rFonts w:ascii="Times New Roman" w:eastAsia="Times New Roman" w:hAnsi="Times New Roman" w:cs="Times New Roman"/>
          <w:sz w:val="24"/>
          <w:szCs w:val="24"/>
          <w:lang w:eastAsia="en-ID"/>
        </w:rPr>
        <w:t xml:space="preserve">. Ref </w:t>
      </w:r>
      <w:r w:rsidRPr="00115ACC">
        <w:rPr>
          <w:rFonts w:ascii="Times New Roman" w:eastAsia="Times New Roman" w:hAnsi="Times New Roman" w:cs="Times New Roman"/>
          <w:sz w:val="24"/>
          <w:szCs w:val="24"/>
          <w:lang w:eastAsia="en-ID"/>
        </w:rPr>
        <w:t>https://ejournal.undip.ac.id/index.php/rotasi/article/view/47375</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Wolfe</w:t>
      </w:r>
      <w:proofErr w:type="gramEnd"/>
      <w:r w:rsidRPr="00DC0EE1">
        <w:rPr>
          <w:rFonts w:ascii="Times New Roman" w:eastAsia="Times New Roman" w:hAnsi="Times New Roman" w:cs="Times New Roman"/>
          <w:sz w:val="24"/>
          <w:szCs w:val="24"/>
          <w:lang w:eastAsia="en-ID"/>
        </w:rPr>
        <w:t xml:space="preserv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Santosa</w:t>
      </w:r>
      <w:proofErr w:type="gramEnd"/>
      <w:r w:rsidRPr="00DC0EE1">
        <w:rPr>
          <w:rFonts w:ascii="Times New Roman" w:eastAsia="Times New Roman" w:hAnsi="Times New Roman" w:cs="Times New Roman"/>
          <w:sz w:val="24"/>
          <w:szCs w:val="24"/>
          <w:lang w:eastAsia="en-ID"/>
        </w:rPr>
        <w:t xml:space="preserve">,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2FFF496B" w:rsidR="00CE0C60"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67F210D" w14:textId="07C95796" w:rsidR="00674012" w:rsidRDefault="00674012" w:rsidP="00003CD3">
      <w:pPr>
        <w:spacing w:before="100" w:beforeAutospacing="1" w:after="100" w:afterAutospacing="1" w:line="360" w:lineRule="auto"/>
      </w:pPr>
      <w:r>
        <w:rPr>
          <w:rFonts w:ascii="Segoe UI" w:hAnsi="Segoe UI" w:cs="Segoe UI"/>
        </w:rPr>
        <w:t>R. G. Wardhana, G. Wang, dan F. Sibuea, "Penerapan Machine Learning dalam Prediksi Tingkat Kasus Penyakit di Indonesia," </w:t>
      </w:r>
      <w:r>
        <w:rPr>
          <w:rStyle w:val="Emphasis"/>
          <w:rFonts w:ascii="Segoe UI" w:hAnsi="Segoe UI" w:cs="Segoe UI"/>
          <w:bdr w:val="single" w:sz="2" w:space="0" w:color="E5E7EB" w:frame="1"/>
        </w:rPr>
        <w:t>Jurnal Online Informatika Sistem dan Manajemen</w:t>
      </w:r>
      <w:r>
        <w:rPr>
          <w:rFonts w:ascii="Segoe UI" w:hAnsi="Segoe UI" w:cs="Segoe UI"/>
        </w:rPr>
        <w:t>, vol. 5, no. 1, pp. 40-50, 2023. [Online]. Available: </w:t>
      </w:r>
      <w:hyperlink r:id="rId12" w:tgtFrame="_blank" w:history="1">
        <w:r>
          <w:rPr>
            <w:rStyle w:val="Hyperlink"/>
            <w:rFonts w:ascii="Segoe UI" w:hAnsi="Segoe UI" w:cs="Segoe UI"/>
            <w:bdr w:val="single" w:sz="2" w:space="0" w:color="E5E7EB" w:frame="1"/>
          </w:rPr>
          <w:t>https://jurnal.amikom.ac.id/index.php/joism/article/download/1136/401/5841</w:t>
        </w:r>
      </w:hyperlink>
    </w:p>
    <w:p w14:paraId="5231BDCE" w14:textId="06C29344" w:rsidR="00496860" w:rsidRPr="00DC0EE1" w:rsidRDefault="00496860" w:rsidP="00003CD3">
      <w:pPr>
        <w:spacing w:before="100" w:beforeAutospacing="1" w:after="100" w:afterAutospacing="1" w:line="360" w:lineRule="auto"/>
        <w:rPr>
          <w:rFonts w:ascii="Times New Roman" w:eastAsia="Times New Roman" w:hAnsi="Times New Roman" w:cs="Times New Roman"/>
          <w:sz w:val="24"/>
          <w:szCs w:val="24"/>
          <w:lang w:eastAsia="en-ID"/>
        </w:rPr>
      </w:pPr>
      <w:r>
        <w:rPr>
          <w:rFonts w:ascii="Segoe UI" w:hAnsi="Segoe UI" w:cs="Segoe UI"/>
        </w:rPr>
        <w:t>(Ref12) A. P. Sari dan S. Suhardi, "Implementasi Metode Machine Learning Menggunakan Algoritma Evolving Artificial Neural Network Pada Kasus Prediksi Diagnosis Diabetes," </w:t>
      </w:r>
      <w:r>
        <w:rPr>
          <w:rStyle w:val="Emphasis"/>
          <w:rFonts w:ascii="Segoe UI" w:hAnsi="Segoe UI" w:cs="Segoe UI"/>
          <w:bdr w:val="single" w:sz="2" w:space="0" w:color="E5E7EB" w:frame="1"/>
        </w:rPr>
        <w:t>JATIKOM</w:t>
      </w:r>
      <w:r>
        <w:rPr>
          <w:rFonts w:ascii="Segoe UI" w:hAnsi="Segoe UI" w:cs="Segoe UI"/>
        </w:rPr>
        <w:t>, vol. 3, no. 2, 2020. DOI: 10.17509/</w:t>
      </w:r>
      <w:proofErr w:type="gramStart"/>
      <w:r>
        <w:rPr>
          <w:rFonts w:ascii="Segoe UI" w:hAnsi="Segoe UI" w:cs="Segoe UI"/>
        </w:rPr>
        <w:t>jatikom.v</w:t>
      </w:r>
      <w:proofErr w:type="gramEnd"/>
      <w:r>
        <w:rPr>
          <w:rFonts w:ascii="Segoe UI" w:hAnsi="Segoe UI" w:cs="Segoe UI"/>
        </w:rPr>
        <w:t>3i2.27885. [Online]. Available: </w:t>
      </w:r>
      <w:hyperlink r:id="rId13" w:tgtFrame="_blank" w:history="1">
        <w:r>
          <w:rPr>
            <w:rStyle w:val="Hyperlink"/>
            <w:rFonts w:ascii="Segoe UI" w:hAnsi="Segoe UI" w:cs="Segoe UI"/>
            <w:bdr w:val="single" w:sz="2" w:space="0" w:color="E5E7EB" w:frame="1"/>
          </w:rPr>
          <w:t>https://ejournal.upi.edu/index.php/JATIKOM/article/view/27885</w:t>
        </w:r>
      </w:hyperlink>
    </w:p>
    <w:p w14:paraId="32E6FCF3" w14:textId="0C71FD09" w:rsidR="00480205" w:rsidRPr="00DC0EE1" w:rsidRDefault="00496860" w:rsidP="00003C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(refr13) </w:t>
      </w:r>
      <w:r w:rsidRPr="00496860">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496860">
        <w:rPr>
          <w:rFonts w:ascii="Times New Roman" w:hAnsi="Times New Roman" w:cs="Times New Roman"/>
          <w:sz w:val="24"/>
          <w:szCs w:val="24"/>
        </w:rPr>
        <w:t>saintekom.v</w:t>
      </w:r>
      <w:proofErr w:type="gramEnd"/>
      <w:r w:rsidRPr="00496860">
        <w:rPr>
          <w:rFonts w:ascii="Times New Roman" w:hAnsi="Times New Roman" w:cs="Times New Roman"/>
          <w:sz w:val="24"/>
          <w:szCs w:val="24"/>
        </w:rPr>
        <w:t>14i1.512. [Online]. Available: https://ojs.stmikplk.ac.id/index.php/saintekom/article/download/512/187/3607</w:t>
      </w: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9F9"/>
    <w:multiLevelType w:val="hybridMultilevel"/>
    <w:tmpl w:val="5C523ADA"/>
    <w:lvl w:ilvl="0" w:tplc="AEE04BC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D520C0"/>
    <w:multiLevelType w:val="hybridMultilevel"/>
    <w:tmpl w:val="5A364DA6"/>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7"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85B9A"/>
    <w:multiLevelType w:val="hybridMultilevel"/>
    <w:tmpl w:val="C540DDC2"/>
    <w:lvl w:ilvl="0" w:tplc="8DD47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2DCD4D23"/>
    <w:multiLevelType w:val="hybridMultilevel"/>
    <w:tmpl w:val="0B84056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2EB63B42"/>
    <w:multiLevelType w:val="hybridMultilevel"/>
    <w:tmpl w:val="28CA19C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701DF0"/>
    <w:multiLevelType w:val="hybridMultilevel"/>
    <w:tmpl w:val="799A9FB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C4716"/>
    <w:multiLevelType w:val="hybridMultilevel"/>
    <w:tmpl w:val="C862F41A"/>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2" w15:restartNumberingAfterBreak="0">
    <w:nsid w:val="400E1C4F"/>
    <w:multiLevelType w:val="hybridMultilevel"/>
    <w:tmpl w:val="A4DE8BA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3540FD"/>
    <w:multiLevelType w:val="hybridMultilevel"/>
    <w:tmpl w:val="D8106A0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8"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D64DD"/>
    <w:multiLevelType w:val="hybridMultilevel"/>
    <w:tmpl w:val="99E678D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0"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D941B5"/>
    <w:multiLevelType w:val="hybridMultilevel"/>
    <w:tmpl w:val="4E7A277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19426F9"/>
    <w:multiLevelType w:val="hybridMultilevel"/>
    <w:tmpl w:val="BF5CB0F0"/>
    <w:lvl w:ilvl="0" w:tplc="660C36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FAC5B41"/>
    <w:multiLevelType w:val="hybridMultilevel"/>
    <w:tmpl w:val="4E3A7BF0"/>
    <w:lvl w:ilvl="0" w:tplc="4958075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4"/>
  </w:num>
  <w:num w:numId="2">
    <w:abstractNumId w:val="26"/>
  </w:num>
  <w:num w:numId="3">
    <w:abstractNumId w:val="10"/>
  </w:num>
  <w:num w:numId="4">
    <w:abstractNumId w:val="31"/>
  </w:num>
  <w:num w:numId="5">
    <w:abstractNumId w:val="22"/>
  </w:num>
  <w:num w:numId="6">
    <w:abstractNumId w:val="4"/>
  </w:num>
  <w:num w:numId="7">
    <w:abstractNumId w:val="5"/>
  </w:num>
  <w:num w:numId="8">
    <w:abstractNumId w:val="20"/>
  </w:num>
  <w:num w:numId="9">
    <w:abstractNumId w:val="7"/>
  </w:num>
  <w:num w:numId="10">
    <w:abstractNumId w:val="8"/>
  </w:num>
  <w:num w:numId="11">
    <w:abstractNumId w:val="38"/>
  </w:num>
  <w:num w:numId="12">
    <w:abstractNumId w:val="12"/>
  </w:num>
  <w:num w:numId="13">
    <w:abstractNumId w:val="39"/>
  </w:num>
  <w:num w:numId="14">
    <w:abstractNumId w:val="17"/>
  </w:num>
  <w:num w:numId="15">
    <w:abstractNumId w:val="28"/>
  </w:num>
  <w:num w:numId="16">
    <w:abstractNumId w:val="11"/>
  </w:num>
  <w:num w:numId="17">
    <w:abstractNumId w:val="35"/>
  </w:num>
  <w:num w:numId="18">
    <w:abstractNumId w:val="40"/>
  </w:num>
  <w:num w:numId="19">
    <w:abstractNumId w:val="30"/>
  </w:num>
  <w:num w:numId="20">
    <w:abstractNumId w:val="13"/>
  </w:num>
  <w:num w:numId="21">
    <w:abstractNumId w:val="6"/>
  </w:num>
  <w:num w:numId="22">
    <w:abstractNumId w:val="37"/>
  </w:num>
  <w:num w:numId="23">
    <w:abstractNumId w:val="32"/>
  </w:num>
  <w:num w:numId="24">
    <w:abstractNumId w:val="23"/>
  </w:num>
  <w:num w:numId="25">
    <w:abstractNumId w:val="1"/>
  </w:num>
  <w:num w:numId="26">
    <w:abstractNumId w:val="24"/>
  </w:num>
  <w:num w:numId="27">
    <w:abstractNumId w:val="2"/>
  </w:num>
  <w:num w:numId="28">
    <w:abstractNumId w:val="25"/>
  </w:num>
  <w:num w:numId="29">
    <w:abstractNumId w:val="18"/>
  </w:num>
  <w:num w:numId="30">
    <w:abstractNumId w:val="16"/>
  </w:num>
  <w:num w:numId="31">
    <w:abstractNumId w:val="33"/>
  </w:num>
  <w:num w:numId="32">
    <w:abstractNumId w:val="36"/>
  </w:num>
  <w:num w:numId="33">
    <w:abstractNumId w:val="0"/>
  </w:num>
  <w:num w:numId="34">
    <w:abstractNumId w:val="9"/>
  </w:num>
  <w:num w:numId="35">
    <w:abstractNumId w:val="3"/>
  </w:num>
  <w:num w:numId="36">
    <w:abstractNumId w:val="21"/>
  </w:num>
  <w:num w:numId="37">
    <w:abstractNumId w:val="15"/>
  </w:num>
  <w:num w:numId="38">
    <w:abstractNumId w:val="19"/>
  </w:num>
  <w:num w:numId="39">
    <w:abstractNumId w:val="27"/>
  </w:num>
  <w:num w:numId="40">
    <w:abstractNumId w:val="29"/>
  </w:num>
  <w:num w:numId="4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154DF"/>
    <w:rsid w:val="000230D5"/>
    <w:rsid w:val="00031EB7"/>
    <w:rsid w:val="00036115"/>
    <w:rsid w:val="000464C4"/>
    <w:rsid w:val="000502E6"/>
    <w:rsid w:val="00053AE1"/>
    <w:rsid w:val="00055425"/>
    <w:rsid w:val="00057A53"/>
    <w:rsid w:val="00066C81"/>
    <w:rsid w:val="00076810"/>
    <w:rsid w:val="00085EF6"/>
    <w:rsid w:val="00086922"/>
    <w:rsid w:val="000872C7"/>
    <w:rsid w:val="00096F56"/>
    <w:rsid w:val="00097060"/>
    <w:rsid w:val="000B205C"/>
    <w:rsid w:val="000B2B20"/>
    <w:rsid w:val="000B408E"/>
    <w:rsid w:val="000C4F66"/>
    <w:rsid w:val="000D5A16"/>
    <w:rsid w:val="000E03C9"/>
    <w:rsid w:val="000E2EEC"/>
    <w:rsid w:val="000E5BCF"/>
    <w:rsid w:val="000F0117"/>
    <w:rsid w:val="000F2C0D"/>
    <w:rsid w:val="001146A2"/>
    <w:rsid w:val="00115ACC"/>
    <w:rsid w:val="00117375"/>
    <w:rsid w:val="00130BC7"/>
    <w:rsid w:val="0014621D"/>
    <w:rsid w:val="001717E0"/>
    <w:rsid w:val="0017374C"/>
    <w:rsid w:val="00183CC6"/>
    <w:rsid w:val="001869C5"/>
    <w:rsid w:val="001A4FF8"/>
    <w:rsid w:val="001A5222"/>
    <w:rsid w:val="001B0401"/>
    <w:rsid w:val="001B68FF"/>
    <w:rsid w:val="001C0ACF"/>
    <w:rsid w:val="001C17C3"/>
    <w:rsid w:val="001D3CC2"/>
    <w:rsid w:val="001E0535"/>
    <w:rsid w:val="001F277C"/>
    <w:rsid w:val="002077C1"/>
    <w:rsid w:val="00215FC1"/>
    <w:rsid w:val="0024699C"/>
    <w:rsid w:val="00250E56"/>
    <w:rsid w:val="002611A5"/>
    <w:rsid w:val="002757D4"/>
    <w:rsid w:val="00276C13"/>
    <w:rsid w:val="00282B2B"/>
    <w:rsid w:val="00285E5E"/>
    <w:rsid w:val="002A35DE"/>
    <w:rsid w:val="002A4F04"/>
    <w:rsid w:val="002B6360"/>
    <w:rsid w:val="002D2608"/>
    <w:rsid w:val="002E71D0"/>
    <w:rsid w:val="002F18DE"/>
    <w:rsid w:val="002F64FF"/>
    <w:rsid w:val="003149CC"/>
    <w:rsid w:val="00323F52"/>
    <w:rsid w:val="00326B83"/>
    <w:rsid w:val="00353F24"/>
    <w:rsid w:val="00370A4D"/>
    <w:rsid w:val="00371E23"/>
    <w:rsid w:val="00372F5D"/>
    <w:rsid w:val="0037304B"/>
    <w:rsid w:val="003749D5"/>
    <w:rsid w:val="003822DD"/>
    <w:rsid w:val="003A24A2"/>
    <w:rsid w:val="003B0B27"/>
    <w:rsid w:val="003B3D5B"/>
    <w:rsid w:val="003C393B"/>
    <w:rsid w:val="003F196A"/>
    <w:rsid w:val="00411485"/>
    <w:rsid w:val="00424078"/>
    <w:rsid w:val="00445D94"/>
    <w:rsid w:val="0045042F"/>
    <w:rsid w:val="004504C1"/>
    <w:rsid w:val="004613EC"/>
    <w:rsid w:val="0047529F"/>
    <w:rsid w:val="004757D1"/>
    <w:rsid w:val="00480205"/>
    <w:rsid w:val="004907A4"/>
    <w:rsid w:val="00496860"/>
    <w:rsid w:val="004977A5"/>
    <w:rsid w:val="004A334E"/>
    <w:rsid w:val="004C71C0"/>
    <w:rsid w:val="004D04BC"/>
    <w:rsid w:val="004D3FF3"/>
    <w:rsid w:val="004E5AE4"/>
    <w:rsid w:val="00523143"/>
    <w:rsid w:val="00524692"/>
    <w:rsid w:val="00530B0F"/>
    <w:rsid w:val="005322AD"/>
    <w:rsid w:val="00535B69"/>
    <w:rsid w:val="00536811"/>
    <w:rsid w:val="00536C2C"/>
    <w:rsid w:val="0054239E"/>
    <w:rsid w:val="005445F5"/>
    <w:rsid w:val="005454B4"/>
    <w:rsid w:val="005475F0"/>
    <w:rsid w:val="00555FCA"/>
    <w:rsid w:val="00571253"/>
    <w:rsid w:val="005830B4"/>
    <w:rsid w:val="00586283"/>
    <w:rsid w:val="005A3B72"/>
    <w:rsid w:val="005A6494"/>
    <w:rsid w:val="005B4068"/>
    <w:rsid w:val="005C0C07"/>
    <w:rsid w:val="005D30F6"/>
    <w:rsid w:val="005F46FE"/>
    <w:rsid w:val="00604744"/>
    <w:rsid w:val="00610DEF"/>
    <w:rsid w:val="0062272E"/>
    <w:rsid w:val="00623D75"/>
    <w:rsid w:val="00633DC5"/>
    <w:rsid w:val="006358C9"/>
    <w:rsid w:val="00637144"/>
    <w:rsid w:val="0063780E"/>
    <w:rsid w:val="006437BD"/>
    <w:rsid w:val="00645F5F"/>
    <w:rsid w:val="00651E42"/>
    <w:rsid w:val="006643AC"/>
    <w:rsid w:val="00674012"/>
    <w:rsid w:val="00677454"/>
    <w:rsid w:val="00683D84"/>
    <w:rsid w:val="00683FF3"/>
    <w:rsid w:val="006916CC"/>
    <w:rsid w:val="00697012"/>
    <w:rsid w:val="006A7376"/>
    <w:rsid w:val="006B7C77"/>
    <w:rsid w:val="006C5BAB"/>
    <w:rsid w:val="006D2224"/>
    <w:rsid w:val="006E5091"/>
    <w:rsid w:val="006F09C8"/>
    <w:rsid w:val="006F6BC3"/>
    <w:rsid w:val="00714C20"/>
    <w:rsid w:val="007201A5"/>
    <w:rsid w:val="0072489B"/>
    <w:rsid w:val="00726C00"/>
    <w:rsid w:val="007322FB"/>
    <w:rsid w:val="0073701B"/>
    <w:rsid w:val="0076274E"/>
    <w:rsid w:val="00764BF1"/>
    <w:rsid w:val="007859EC"/>
    <w:rsid w:val="00792255"/>
    <w:rsid w:val="00794FAB"/>
    <w:rsid w:val="00797E64"/>
    <w:rsid w:val="007A32A6"/>
    <w:rsid w:val="007A6F09"/>
    <w:rsid w:val="007B31F9"/>
    <w:rsid w:val="007C0B04"/>
    <w:rsid w:val="007C7626"/>
    <w:rsid w:val="007D4D7B"/>
    <w:rsid w:val="0081499D"/>
    <w:rsid w:val="00817B9C"/>
    <w:rsid w:val="00820032"/>
    <w:rsid w:val="00841AE3"/>
    <w:rsid w:val="0085504D"/>
    <w:rsid w:val="0088022E"/>
    <w:rsid w:val="00883D25"/>
    <w:rsid w:val="008A43EB"/>
    <w:rsid w:val="008A61B6"/>
    <w:rsid w:val="008B7E08"/>
    <w:rsid w:val="008D5D4C"/>
    <w:rsid w:val="008E3840"/>
    <w:rsid w:val="008E5D08"/>
    <w:rsid w:val="008F4EA7"/>
    <w:rsid w:val="008F77A8"/>
    <w:rsid w:val="009108B8"/>
    <w:rsid w:val="00913E74"/>
    <w:rsid w:val="00914B9C"/>
    <w:rsid w:val="00930CAE"/>
    <w:rsid w:val="00947A97"/>
    <w:rsid w:val="00950775"/>
    <w:rsid w:val="00952AFA"/>
    <w:rsid w:val="0096612F"/>
    <w:rsid w:val="009766A3"/>
    <w:rsid w:val="00983A46"/>
    <w:rsid w:val="00990013"/>
    <w:rsid w:val="00994E63"/>
    <w:rsid w:val="009E4159"/>
    <w:rsid w:val="009E6FFA"/>
    <w:rsid w:val="00A02583"/>
    <w:rsid w:val="00A05FB9"/>
    <w:rsid w:val="00A17746"/>
    <w:rsid w:val="00A25839"/>
    <w:rsid w:val="00A26AD9"/>
    <w:rsid w:val="00A2743B"/>
    <w:rsid w:val="00A278D7"/>
    <w:rsid w:val="00A3658C"/>
    <w:rsid w:val="00A60EAB"/>
    <w:rsid w:val="00AA405B"/>
    <w:rsid w:val="00AA520F"/>
    <w:rsid w:val="00AA7773"/>
    <w:rsid w:val="00AB089F"/>
    <w:rsid w:val="00AC24F2"/>
    <w:rsid w:val="00AD53B6"/>
    <w:rsid w:val="00AD5D0B"/>
    <w:rsid w:val="00AF0083"/>
    <w:rsid w:val="00AF4991"/>
    <w:rsid w:val="00B07010"/>
    <w:rsid w:val="00B10049"/>
    <w:rsid w:val="00B17C91"/>
    <w:rsid w:val="00B20ECA"/>
    <w:rsid w:val="00B2432C"/>
    <w:rsid w:val="00B36F4A"/>
    <w:rsid w:val="00B405E5"/>
    <w:rsid w:val="00B510FE"/>
    <w:rsid w:val="00B56B0B"/>
    <w:rsid w:val="00B613E5"/>
    <w:rsid w:val="00B71DE4"/>
    <w:rsid w:val="00BA101F"/>
    <w:rsid w:val="00BA68C2"/>
    <w:rsid w:val="00BB64EA"/>
    <w:rsid w:val="00BB6B75"/>
    <w:rsid w:val="00BC4106"/>
    <w:rsid w:val="00BC52BF"/>
    <w:rsid w:val="00BD25EF"/>
    <w:rsid w:val="00BE1F70"/>
    <w:rsid w:val="00C021B7"/>
    <w:rsid w:val="00C041EF"/>
    <w:rsid w:val="00C14D73"/>
    <w:rsid w:val="00C26B7D"/>
    <w:rsid w:val="00C361AF"/>
    <w:rsid w:val="00C41862"/>
    <w:rsid w:val="00C73DFF"/>
    <w:rsid w:val="00CA584C"/>
    <w:rsid w:val="00CA6A96"/>
    <w:rsid w:val="00CB1614"/>
    <w:rsid w:val="00CE0C60"/>
    <w:rsid w:val="00CE464B"/>
    <w:rsid w:val="00CE66C4"/>
    <w:rsid w:val="00CE6F84"/>
    <w:rsid w:val="00D02080"/>
    <w:rsid w:val="00D02E6C"/>
    <w:rsid w:val="00D27417"/>
    <w:rsid w:val="00D326AC"/>
    <w:rsid w:val="00D6432B"/>
    <w:rsid w:val="00D71D38"/>
    <w:rsid w:val="00D95195"/>
    <w:rsid w:val="00DA4045"/>
    <w:rsid w:val="00DB0956"/>
    <w:rsid w:val="00DC0EE1"/>
    <w:rsid w:val="00DC4AE3"/>
    <w:rsid w:val="00DC7021"/>
    <w:rsid w:val="00DD08D0"/>
    <w:rsid w:val="00E04DB2"/>
    <w:rsid w:val="00E27510"/>
    <w:rsid w:val="00E4031F"/>
    <w:rsid w:val="00E6156E"/>
    <w:rsid w:val="00E66F94"/>
    <w:rsid w:val="00E77F0F"/>
    <w:rsid w:val="00E80244"/>
    <w:rsid w:val="00EB3108"/>
    <w:rsid w:val="00EB5399"/>
    <w:rsid w:val="00EB630A"/>
    <w:rsid w:val="00EC298F"/>
    <w:rsid w:val="00ED590F"/>
    <w:rsid w:val="00EE1BDD"/>
    <w:rsid w:val="00EE391D"/>
    <w:rsid w:val="00EE3BA4"/>
    <w:rsid w:val="00F0034F"/>
    <w:rsid w:val="00F03379"/>
    <w:rsid w:val="00F10F40"/>
    <w:rsid w:val="00F17B86"/>
    <w:rsid w:val="00F414CA"/>
    <w:rsid w:val="00F574A8"/>
    <w:rsid w:val="00F70162"/>
    <w:rsid w:val="00F8568E"/>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2914">
      <w:bodyDiv w:val="1"/>
      <w:marLeft w:val="0"/>
      <w:marRight w:val="0"/>
      <w:marTop w:val="0"/>
      <w:marBottom w:val="0"/>
      <w:divBdr>
        <w:top w:val="none" w:sz="0" w:space="0" w:color="auto"/>
        <w:left w:val="none" w:sz="0" w:space="0" w:color="auto"/>
        <w:bottom w:val="none" w:sz="0" w:space="0" w:color="auto"/>
        <w:right w:val="none" w:sz="0" w:space="0" w:color="auto"/>
      </w:divBdr>
    </w:div>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234125483">
      <w:bodyDiv w:val="1"/>
      <w:marLeft w:val="0"/>
      <w:marRight w:val="0"/>
      <w:marTop w:val="0"/>
      <w:marBottom w:val="0"/>
      <w:divBdr>
        <w:top w:val="none" w:sz="0" w:space="0" w:color="auto"/>
        <w:left w:val="none" w:sz="0" w:space="0" w:color="auto"/>
        <w:bottom w:val="none" w:sz="0" w:space="0" w:color="auto"/>
        <w:right w:val="none" w:sz="0" w:space="0" w:color="auto"/>
      </w:divBdr>
    </w:div>
    <w:div w:id="292491979">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441457286">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802846875">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383558553">
      <w:bodyDiv w:val="1"/>
      <w:marLeft w:val="0"/>
      <w:marRight w:val="0"/>
      <w:marTop w:val="0"/>
      <w:marBottom w:val="0"/>
      <w:divBdr>
        <w:top w:val="none" w:sz="0" w:space="0" w:color="auto"/>
        <w:left w:val="none" w:sz="0" w:space="0" w:color="auto"/>
        <w:bottom w:val="none" w:sz="0" w:space="0" w:color="auto"/>
        <w:right w:val="none" w:sz="0" w:space="0" w:color="auto"/>
      </w:divBdr>
    </w:div>
    <w:div w:id="1397507307">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648053162">
      <w:bodyDiv w:val="1"/>
      <w:marLeft w:val="0"/>
      <w:marRight w:val="0"/>
      <w:marTop w:val="0"/>
      <w:marBottom w:val="0"/>
      <w:divBdr>
        <w:top w:val="none" w:sz="0" w:space="0" w:color="auto"/>
        <w:left w:val="none" w:sz="0" w:space="0" w:color="auto"/>
        <w:bottom w:val="none" w:sz="0" w:space="0" w:color="auto"/>
        <w:right w:val="none" w:sz="0" w:space="0" w:color="auto"/>
      </w:divBdr>
    </w:div>
    <w:div w:id="1756437462">
      <w:bodyDiv w:val="1"/>
      <w:marLeft w:val="0"/>
      <w:marRight w:val="0"/>
      <w:marTop w:val="0"/>
      <w:marBottom w:val="0"/>
      <w:divBdr>
        <w:top w:val="none" w:sz="0" w:space="0" w:color="auto"/>
        <w:left w:val="none" w:sz="0" w:space="0" w:color="auto"/>
        <w:bottom w:val="none" w:sz="0" w:space="0" w:color="auto"/>
        <w:right w:val="none" w:sz="0" w:space="0" w:color="auto"/>
      </w:divBdr>
    </w:div>
    <w:div w:id="1836068891">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1930842366">
      <w:bodyDiv w:val="1"/>
      <w:marLeft w:val="0"/>
      <w:marRight w:val="0"/>
      <w:marTop w:val="0"/>
      <w:marBottom w:val="0"/>
      <w:divBdr>
        <w:top w:val="none" w:sz="0" w:space="0" w:color="auto"/>
        <w:left w:val="none" w:sz="0" w:space="0" w:color="auto"/>
        <w:bottom w:val="none" w:sz="0" w:space="0" w:color="auto"/>
        <w:right w:val="none" w:sz="0" w:space="0" w:color="auto"/>
      </w:divBdr>
    </w:div>
    <w:div w:id="2047487282">
      <w:bodyDiv w:val="1"/>
      <w:marLeft w:val="0"/>
      <w:marRight w:val="0"/>
      <w:marTop w:val="0"/>
      <w:marBottom w:val="0"/>
      <w:divBdr>
        <w:top w:val="none" w:sz="0" w:space="0" w:color="auto"/>
        <w:left w:val="none" w:sz="0" w:space="0" w:color="auto"/>
        <w:bottom w:val="none" w:sz="0" w:space="0" w:color="auto"/>
        <w:right w:val="none" w:sz="0" w:space="0" w:color="auto"/>
      </w:divBdr>
    </w:div>
    <w:div w:id="206367433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journal.upi.edu/index.php/JATIKOM/article/view/2788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urnal.amikom.ac.id/index.php/joism/article/download/1136/401/584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journal.undip.ac.id/index.php/rotasi/article/view/47375"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journal-isi.org/index.php/isi/article/view/859" TargetMode="External"/><Relationship Id="rId4" Type="http://schemas.openxmlformats.org/officeDocument/2006/relationships/webSettings" Target="webSettings.xml"/><Relationship Id="rId9" Type="http://schemas.openxmlformats.org/officeDocument/2006/relationships/hyperlink" Target="https://jurnal.umt.ac.id/index.php/jt/article/view/9099"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33</Pages>
  <Words>7404</Words>
  <Characters>42204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253</cp:revision>
  <dcterms:created xsi:type="dcterms:W3CDTF">2025-03-22T04:27:00Z</dcterms:created>
  <dcterms:modified xsi:type="dcterms:W3CDTF">2025-05-19T17:16:00Z</dcterms:modified>
</cp:coreProperties>
</file>