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bookmarkStart w:id="1" w:name="_GoBack"/>
      <w:bookmarkEnd w:id="1"/>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706A1861"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 xml:space="preserve">Kajian topik adalah proses eksplorasi mendalam terhadap suatu subjek tertentu untuk memahami konsep, ruang lingkup, dan permasalahan yang ada di dalamnya. </w:t>
      </w:r>
      <w:r w:rsidR="00FE1C49" w:rsidRPr="00FE1C49">
        <w:rPr>
          <w:rFonts w:ascii="Times New Roman" w:hAnsi="Times New Roman" w:cs="Times New Roman"/>
          <w:sz w:val="24"/>
          <w:szCs w:val="24"/>
          <w:lang w:eastAsia="en-ID"/>
        </w:rPr>
        <w:t>Eksplorasi mendalam terhadap literatur existing bertujuan memetakan lanskap permasalahan, melacak perkembangan riset terdahulu, dan menemukan celah pengetahuan yang potensial untuk dikembangkan melalui penelitian baru</w:t>
      </w:r>
      <w:r w:rsidRPr="00A2743B">
        <w:rPr>
          <w:rFonts w:ascii="Times New Roman" w:hAnsi="Times New Roman" w:cs="Times New Roman"/>
          <w:sz w:val="24"/>
          <w:szCs w:val="24"/>
          <w:lang w:eastAsia="en-ID"/>
        </w:rPr>
        <w:t>.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 xml:space="preserve">perusahaan sudah </w:t>
      </w:r>
      <w:r>
        <w:rPr>
          <w:lang w:val="id-ID"/>
        </w:rPr>
        <w:lastRenderedPageBreak/>
        <w:t>berkembang</w:t>
      </w:r>
      <w:r>
        <w:rPr>
          <w:spacing w:val="1"/>
          <w:lang w:val="id-ID"/>
        </w:rPr>
        <w:t xml:space="preserve"> </w:t>
      </w:r>
      <w:r>
        <w:rPr>
          <w:lang w:val="id-ID"/>
        </w:rPr>
        <w:t>dan melakukan pengambilan area (take over) wilayah area Cluster 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042BA486"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w:t>
      </w:r>
      <w:r w:rsidR="00D32FBD">
        <w:rPr>
          <w:rFonts w:ascii="Times New Roman" w:eastAsia="Times New Roman" w:hAnsi="Times New Roman" w:cs="Times New Roman"/>
          <w:sz w:val="24"/>
          <w:szCs w:val="24"/>
          <w:lang w:eastAsia="en-ID"/>
        </w:rPr>
        <w:t xml:space="preserve"> </w:t>
      </w:r>
      <w:r w:rsidR="002D0007">
        <w:rPr>
          <w:rFonts w:ascii="Times New Roman" w:eastAsia="Times New Roman" w:hAnsi="Times New Roman" w:cs="Times New Roman"/>
          <w:color w:val="C00000"/>
          <w:sz w:val="24"/>
          <w:szCs w:val="24"/>
          <w:lang w:eastAsia="en-ID"/>
        </w:rPr>
        <w:t>[REF CODE ASD</w:t>
      </w:r>
      <w:r w:rsidR="002D0007">
        <w:rPr>
          <w:rFonts w:ascii="Times New Roman" w:eastAsia="Times New Roman" w:hAnsi="Times New Roman" w:cs="Times New Roman"/>
          <w:color w:val="C00000"/>
          <w:sz w:val="24"/>
          <w:szCs w:val="24"/>
          <w:lang w:eastAsia="en-ID"/>
        </w:rPr>
        <w:t>14</w:t>
      </w:r>
      <w:r w:rsidR="002D0007">
        <w:rPr>
          <w:rFonts w:ascii="Times New Roman" w:eastAsia="Times New Roman" w:hAnsi="Times New Roman" w:cs="Times New Roman"/>
          <w:color w:val="C00000"/>
          <w:sz w:val="24"/>
          <w:szCs w:val="24"/>
          <w:lang w:eastAsia="en-ID"/>
        </w:rPr>
        <w: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00900B6F">
        <w:rPr>
          <w:rFonts w:ascii="Times New Roman" w:eastAsia="Times New Roman" w:hAnsi="Times New Roman" w:cs="Times New Roman"/>
          <w:sz w:val="24"/>
          <w:szCs w:val="24"/>
          <w:lang w:eastAsia="en-ID"/>
        </w:rPr>
        <w:t xml:space="preserve"> </w:t>
      </w:r>
      <w:r w:rsidR="00900B6F">
        <w:rPr>
          <w:rFonts w:ascii="Times New Roman" w:eastAsia="Times New Roman" w:hAnsi="Times New Roman" w:cs="Times New Roman"/>
          <w:color w:val="C00000"/>
          <w:sz w:val="24"/>
          <w:szCs w:val="24"/>
          <w:lang w:eastAsia="en-ID"/>
        </w:rPr>
        <w:t>[REF CODE ASD1]</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1810238"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r w:rsidR="007F6DBC" w:rsidRPr="007F6DBC">
        <w:rPr>
          <w:rFonts w:ascii="Times New Roman" w:eastAsia="Times New Roman" w:hAnsi="Times New Roman" w:cs="Times New Roman"/>
          <w:color w:val="C00000"/>
          <w:sz w:val="24"/>
          <w:szCs w:val="24"/>
          <w:lang w:eastAsia="en-ID"/>
        </w:rPr>
        <w:t xml:space="preserve"> </w:t>
      </w:r>
      <w:r w:rsidR="007F6DBC">
        <w:rPr>
          <w:rFonts w:ascii="Times New Roman" w:eastAsia="Times New Roman" w:hAnsi="Times New Roman" w:cs="Times New Roman"/>
          <w:color w:val="C00000"/>
          <w:sz w:val="24"/>
          <w:szCs w:val="24"/>
          <w:lang w:eastAsia="en-ID"/>
        </w:rPr>
        <w:t>[REF CODE ASD2]</w:t>
      </w:r>
    </w:p>
    <w:p w14:paraId="49B88BEA" w14:textId="72EB6935"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00331482" w:rsidRPr="00331482">
        <w:rPr>
          <w:rFonts w:ascii="Times New Roman" w:eastAsia="Times New Roman" w:hAnsi="Times New Roman" w:cs="Times New Roman"/>
          <w:color w:val="C00000"/>
          <w:sz w:val="24"/>
          <w:szCs w:val="24"/>
          <w:lang w:eastAsia="en-ID"/>
        </w:rPr>
        <w:t xml:space="preserve"> </w:t>
      </w:r>
      <w:r w:rsidR="00331482">
        <w:rPr>
          <w:rFonts w:ascii="Times New Roman" w:eastAsia="Times New Roman" w:hAnsi="Times New Roman" w:cs="Times New Roman"/>
          <w:color w:val="C00000"/>
          <w:sz w:val="24"/>
          <w:szCs w:val="24"/>
          <w:lang w:eastAsia="en-ID"/>
        </w:rPr>
        <w:t>[REF CODE ASD2]</w:t>
      </w:r>
    </w:p>
    <w:p w14:paraId="47DC753C" w14:textId="77777777" w:rsidR="00085EF6" w:rsidRDefault="00085EF6" w:rsidP="00292189">
      <w:pPr>
        <w:spacing w:before="252" w:line="360" w:lineRule="auto"/>
        <w:ind w:right="251" w:firstLine="426"/>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1F636D35"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w:t>
      </w:r>
      <w:r w:rsidRPr="00CC6887">
        <w:rPr>
          <w:rFonts w:ascii="Times New Roman" w:eastAsia="Times New Roman" w:hAnsi="Times New Roman" w:cs="Times New Roman"/>
          <w:sz w:val="24"/>
          <w:szCs w:val="24"/>
          <w:lang w:eastAsia="en-ID"/>
        </w:rPr>
        <w:lastRenderedPageBreak/>
        <w:t xml:space="preserve">pihak internal perusahaan. </w:t>
      </w:r>
      <w:r w:rsidR="008C42C6">
        <w:rPr>
          <w:rFonts w:ascii="Times New Roman" w:eastAsia="Times New Roman" w:hAnsi="Times New Roman" w:cs="Times New Roman"/>
          <w:sz w:val="24"/>
          <w:szCs w:val="24"/>
          <w:lang w:eastAsia="en-ID"/>
        </w:rPr>
        <w:t>Dimana b</w:t>
      </w:r>
      <w:r w:rsidR="002275B8" w:rsidRPr="002275B8">
        <w:rPr>
          <w:rFonts w:ascii="Times New Roman" w:eastAsia="Times New Roman" w:hAnsi="Times New Roman" w:cs="Times New Roman"/>
          <w:sz w:val="24"/>
          <w:szCs w:val="24"/>
          <w:lang w:eastAsia="en-ID"/>
        </w:rPr>
        <w:t>entuk-bentuk kecurangan yang berasal dari dalam organisasi mencakup berbagai praktik seperti transaksi terselubung yang luput dari pencatatan resmi, penggelapan aset oleh pegawai internal, manipulasi kewajiban perpajakan, penyajian laporan keuangan yang menyimpang dari kondisi riil perusahaan, serta pemanfaatan informasi privileged untuk keuntungan pribadi dalam perdagangan saham.</w:t>
      </w:r>
    </w:p>
    <w:p w14:paraId="2BBEBCA3" w14:textId="5E0CA3E5"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00EB29CE">
        <w:rPr>
          <w:rFonts w:ascii="Times New Roman" w:eastAsia="Times New Roman" w:hAnsi="Times New Roman" w:cs="Times New Roman"/>
          <w:color w:val="C00000"/>
          <w:sz w:val="24"/>
          <w:szCs w:val="24"/>
          <w:lang w:eastAsia="en-ID"/>
        </w:rPr>
        <w:t xml:space="preserve"> [REF CODE ASD3]</w:t>
      </w:r>
    </w:p>
    <w:p w14:paraId="4F5773BC" w14:textId="01A2EB4B" w:rsidR="00085EF6" w:rsidRPr="009440A2" w:rsidRDefault="007A7382" w:rsidP="00003CD3">
      <w:pPr>
        <w:spacing w:before="252" w:line="360" w:lineRule="auto"/>
        <w:ind w:right="251" w:firstLine="567"/>
        <w:jc w:val="both"/>
        <w:rPr>
          <w:rFonts w:ascii="Times New Roman" w:eastAsia="Times New Roman" w:hAnsi="Times New Roman" w:cs="Times New Roman"/>
          <w:sz w:val="24"/>
          <w:szCs w:val="24"/>
          <w:lang w:eastAsia="en-ID"/>
        </w:rPr>
      </w:pPr>
      <w:r w:rsidRPr="007A7382">
        <w:rPr>
          <w:rFonts w:ascii="Times New Roman" w:eastAsia="Times New Roman" w:hAnsi="Times New Roman" w:cs="Times New Roman"/>
          <w:sz w:val="24"/>
          <w:szCs w:val="24"/>
          <w:lang w:eastAsia="en-ID"/>
        </w:rPr>
        <w:t>Dalam konteks yang lebih luas, tindakan kecurangan mengakomodasi beraneka ragam teknik dan strategi yang dirancang dengan level kepandaian dan perencanaan yang sistematis.</w:t>
      </w:r>
      <w:r w:rsidR="00085EF6" w:rsidRPr="009440A2">
        <w:rPr>
          <w:rFonts w:ascii="Times New Roman" w:eastAsia="Times New Roman" w:hAnsi="Times New Roman" w:cs="Times New Roman"/>
          <w:sz w:val="24"/>
          <w:szCs w:val="24"/>
          <w:lang w:eastAsia="en-ID"/>
        </w:rPr>
        <w:t xml:space="preserve"> </w:t>
      </w:r>
      <w:r w:rsidR="003E5FC3" w:rsidRPr="003E5FC3">
        <w:rPr>
          <w:rFonts w:ascii="Times New Roman" w:eastAsia="Times New Roman" w:hAnsi="Times New Roman" w:cs="Times New Roman"/>
          <w:sz w:val="24"/>
          <w:szCs w:val="24"/>
          <w:lang w:eastAsia="en-ID"/>
        </w:rPr>
        <w:t>Motivasi di balik aktivitas ini berpusat pada ambisi memperoleh advantage finansial dengan cara menyesatkan target melalui penyampaian data atau keterangan yang tidak akurat</w:t>
      </w:r>
      <w:r w:rsidR="00085EF6" w:rsidRPr="009440A2">
        <w:rPr>
          <w:rFonts w:ascii="Times New Roman" w:eastAsia="Times New Roman" w:hAnsi="Times New Roman" w:cs="Times New Roman"/>
          <w:sz w:val="24"/>
          <w:szCs w:val="24"/>
          <w:lang w:eastAsia="en-ID"/>
        </w:rPr>
        <w:t>.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27879DC4"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w:t>
      </w:r>
      <w:r w:rsidR="009574BA">
        <w:rPr>
          <w:rFonts w:ascii="Times New Roman" w:eastAsia="Times New Roman" w:hAnsi="Times New Roman" w:cs="Times New Roman"/>
          <w:sz w:val="24"/>
          <w:szCs w:val="24"/>
          <w:lang w:eastAsia="en-ID"/>
        </w:rPr>
        <w:t xml:space="preserve"> </w:t>
      </w:r>
      <w:r w:rsidR="009574BA">
        <w:rPr>
          <w:rFonts w:ascii="Times New Roman" w:eastAsia="Times New Roman" w:hAnsi="Times New Roman" w:cs="Times New Roman"/>
          <w:b/>
          <w:color w:val="C00000"/>
          <w:sz w:val="24"/>
          <w:szCs w:val="24"/>
          <w:lang w:eastAsia="en-ID"/>
        </w:rPr>
        <w:t>[REF CODE ASD10]</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lastRenderedPageBreak/>
        <w:t>Corruption (Korupsi)</w:t>
      </w:r>
    </w:p>
    <w:p w14:paraId="06ADFDAF" w14:textId="3FB81FF7" w:rsidR="00085EF6" w:rsidRPr="004C4F23" w:rsidRDefault="002B02F8"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2B02F8">
        <w:rPr>
          <w:rFonts w:ascii="Times New Roman" w:eastAsia="Times New Roman" w:hAnsi="Times New Roman" w:cs="Times New Roman"/>
          <w:sz w:val="24"/>
          <w:szCs w:val="24"/>
          <w:lang w:eastAsia="en-ID"/>
        </w:rPr>
        <w:t>Fenomena korupsi terwujud melalui ragam modus mulai dari transaksi penyuapan, adanya konflik interest yang tidak dikelola dengan baik, penerimaan kompensasi tidak resmi, hingga praktik ekstorsi untuk keuntungan finansial</w:t>
      </w:r>
      <w:r w:rsidR="00085EF6" w:rsidRPr="004C4F23">
        <w:rPr>
          <w:rFonts w:ascii="Times New Roman" w:eastAsia="Times New Roman" w:hAnsi="Times New Roman" w:cs="Times New Roman"/>
          <w:sz w:val="24"/>
          <w:szCs w:val="24"/>
          <w:lang w:eastAsia="en-ID"/>
        </w:rPr>
        <w:t>. Korupsi adalah tindakan penjahat seorang pejabat atau petugas yang secara tidak sah dan tidak dapat dibenarkan memanfaatkan pekerjaannya atau karakternya untuk mendapatkan keuntungan bagi dirinya sendiri atau orang lain dengan 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01DC6B1F" w:rsidR="00085EF6" w:rsidRPr="002A39EB" w:rsidRDefault="00085EF6" w:rsidP="00003CD3">
      <w:pPr>
        <w:pStyle w:val="ListParagraph"/>
        <w:spacing w:before="252" w:line="360" w:lineRule="auto"/>
        <w:ind w:left="426" w:right="251"/>
        <w:jc w:val="both"/>
        <w:rPr>
          <w:rFonts w:ascii="Times New Roman" w:eastAsia="Times New Roman" w:hAnsi="Times New Roman" w:cs="Times New Roman"/>
          <w:b/>
          <w:color w:val="C00000"/>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w:t>
      </w:r>
      <w:r w:rsidR="002A39EB">
        <w:rPr>
          <w:rFonts w:ascii="Times New Roman" w:eastAsia="Times New Roman" w:hAnsi="Times New Roman" w:cs="Times New Roman"/>
          <w:sz w:val="24"/>
          <w:szCs w:val="24"/>
          <w:lang w:eastAsia="en-ID"/>
        </w:rPr>
        <w:t xml:space="preserve"> </w:t>
      </w:r>
      <w:r w:rsidR="002A39EB">
        <w:rPr>
          <w:rFonts w:ascii="Times New Roman" w:eastAsia="Times New Roman" w:hAnsi="Times New Roman" w:cs="Times New Roman"/>
          <w:b/>
          <w:color w:val="C00000"/>
          <w:sz w:val="24"/>
          <w:szCs w:val="24"/>
          <w:lang w:eastAsia="en-ID"/>
        </w:rPr>
        <w:t>[REF CODE ASD9]</w:t>
      </w:r>
    </w:p>
    <w:p w14:paraId="65C0E8F6" w14:textId="14451223" w:rsidR="002E4844" w:rsidRDefault="00343342" w:rsidP="004C36D5">
      <w:pPr>
        <w:spacing w:before="252" w:line="360" w:lineRule="auto"/>
        <w:ind w:right="251" w:firstLine="426"/>
        <w:jc w:val="both"/>
        <w:rPr>
          <w:rFonts w:ascii="Times New Roman" w:eastAsia="Times New Roman" w:hAnsi="Times New Roman" w:cs="Times New Roman"/>
          <w:sz w:val="24"/>
          <w:szCs w:val="24"/>
          <w:lang w:eastAsia="en-ID"/>
        </w:rPr>
      </w:pPr>
      <w:r w:rsidRPr="00343342">
        <w:rPr>
          <w:rFonts w:ascii="Times New Roman" w:eastAsia="Times New Roman" w:hAnsi="Times New Roman" w:cs="Times New Roman"/>
          <w:sz w:val="24"/>
          <w:szCs w:val="24"/>
          <w:lang w:eastAsia="en-ID"/>
        </w:rPr>
        <w:t>Fraud merupakan bentuk perilaku menyimpang yang dilakukan secara sadar dan terencana, dengan tujuan meraih keuntungan individual melalui cara-cara manipulatif yang pada akhirnya mencederai kepentingan pihak lain</w:t>
      </w:r>
      <w:r w:rsidR="00085EF6" w:rsidRPr="009440A2">
        <w:rPr>
          <w:rFonts w:ascii="Times New Roman" w:eastAsia="Times New Roman" w:hAnsi="Times New Roman" w:cs="Times New Roman"/>
          <w:sz w:val="24"/>
          <w:szCs w:val="24"/>
          <w:lang w:eastAsia="en-ID"/>
        </w:rPr>
        <w:t>.</w:t>
      </w:r>
      <w:r w:rsidR="00085EF6">
        <w:rPr>
          <w:rFonts w:ascii="Times New Roman" w:eastAsia="Times New Roman" w:hAnsi="Times New Roman" w:cs="Times New Roman"/>
          <w:sz w:val="24"/>
          <w:szCs w:val="24"/>
          <w:lang w:eastAsia="en-ID"/>
        </w:rPr>
        <w:t xml:space="preserve"> </w:t>
      </w:r>
      <w:r w:rsidR="00085EF6" w:rsidRPr="007148EF">
        <w:rPr>
          <w:rFonts w:ascii="Times New Roman" w:eastAsia="Times New Roman" w:hAnsi="Times New Roman" w:cs="Times New Roman"/>
          <w:sz w:val="24"/>
          <w:szCs w:val="24"/>
          <w:lang w:eastAsia="en-ID"/>
        </w:rPr>
        <w:t xml:space="preserve">Fraud </w:t>
      </w:r>
      <w:r w:rsidR="00085EF6" w:rsidRPr="007148EF">
        <w:rPr>
          <w:rFonts w:ascii="Times New Roman" w:eastAsia="Times New Roman" w:hAnsi="Times New Roman" w:cs="Times New Roman"/>
          <w:sz w:val="24"/>
          <w:szCs w:val="24"/>
          <w:lang w:eastAsia="en-ID"/>
        </w:rPr>
        <w:lastRenderedPageBreak/>
        <w:t>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5228F12F"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00CD4CC9">
        <w:rPr>
          <w:rStyle w:val="Emphasis"/>
          <w:rFonts w:ascii="Times New Roman" w:hAnsi="Times New Roman" w:cs="Times New Roman"/>
          <w:sz w:val="24"/>
          <w:szCs w:val="24"/>
        </w:rPr>
        <w:t xml:space="preserve"> </w:t>
      </w:r>
      <w:r w:rsidR="00CD4CC9" w:rsidRPr="00CD4CC9">
        <w:rPr>
          <w:rFonts w:ascii="Times New Roman" w:hAnsi="Times New Roman" w:cs="Times New Roman"/>
          <w:color w:val="C00000"/>
          <w:sz w:val="24"/>
          <w:szCs w:val="24"/>
        </w:rPr>
        <w:t>[REF</w:t>
      </w:r>
      <w:r w:rsidR="00CD4CC9">
        <w:rPr>
          <w:rFonts w:ascii="Times New Roman" w:hAnsi="Times New Roman" w:cs="Times New Roman"/>
          <w:color w:val="C00000"/>
          <w:sz w:val="24"/>
          <w:szCs w:val="24"/>
        </w:rPr>
        <w:t xml:space="preserve"> </w:t>
      </w:r>
      <w:r w:rsidR="00640CDC">
        <w:rPr>
          <w:rFonts w:ascii="Times New Roman" w:hAnsi="Times New Roman" w:cs="Times New Roman"/>
          <w:color w:val="C00000"/>
          <w:sz w:val="24"/>
          <w:szCs w:val="24"/>
        </w:rPr>
        <w:t>CODE</w:t>
      </w:r>
      <w:r w:rsidR="00CD4CC9">
        <w:rPr>
          <w:rFonts w:ascii="Times New Roman" w:hAnsi="Times New Roman" w:cs="Times New Roman"/>
          <w:color w:val="C00000"/>
          <w:sz w:val="24"/>
          <w:szCs w:val="24"/>
        </w:rPr>
        <w:t xml:space="preserve"> ASD4]</w:t>
      </w:r>
      <w:r w:rsidRPr="00610DEF">
        <w:rPr>
          <w:rFonts w:ascii="Times New Roman" w:hAnsi="Times New Roman" w:cs="Times New Roman"/>
          <w:sz w:val="24"/>
          <w:szCs w:val="24"/>
        </w:rPr>
        <w:t xml:space="preserve">.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w:t>
      </w:r>
    </w:p>
    <w:p w14:paraId="3FDD28F7" w14:textId="2D9332D7"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lastRenderedPageBreak/>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 xml:space="preserve">.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t>
      </w:r>
      <w:r w:rsidR="00790F79" w:rsidRPr="00CD4CC9">
        <w:rPr>
          <w:rFonts w:ascii="Times New Roman" w:hAnsi="Times New Roman" w:cs="Times New Roman"/>
          <w:color w:val="C00000"/>
          <w:sz w:val="24"/>
          <w:szCs w:val="24"/>
        </w:rPr>
        <w:t>[REF</w:t>
      </w:r>
      <w:r w:rsidR="00790F79">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Cabang mungkin merasa tertekan untuk memenuhi target penjualan atau keuntungan tertentu yang ditetapkan oleh manajemen pusat. Hal ini dapat 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976111"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Style w:val="Strong"/>
          <w:rFonts w:ascii="Times New Roman" w:hAnsi="Times New Roman" w:cs="Times New Roman"/>
          <w:b w:val="0"/>
          <w:sz w:val="24"/>
          <w:szCs w:val="24"/>
        </w:rPr>
        <w:t>Perhatikan karyawan dengan keterampilan teknis tinggi</w:t>
      </w:r>
      <w:r w:rsidRPr="00976111">
        <w:rPr>
          <w:rFonts w:ascii="Times New Roman" w:hAnsi="Times New Roman" w:cs="Times New Roman"/>
          <w:sz w:val="24"/>
          <w:szCs w:val="24"/>
        </w:rPr>
        <w:t>: Individu dengan kemampuan teknologi canggih lebih mampu mengeksploitasi celah sistem.</w:t>
      </w:r>
    </w:p>
    <w:p w14:paraId="068C2150" w14:textId="1A9626E4" w:rsidR="00CA584C" w:rsidRPr="00976111" w:rsidRDefault="00CA584C"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Fonts w:ascii="Times New Roman" w:hAnsi="Times New Roman" w:cs="Times New Roman"/>
          <w:sz w:val="24"/>
          <w:szCs w:val="24"/>
        </w:rPr>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954C7C" w:rsidRDefault="00E27510" w:rsidP="00003CD3">
      <w:pPr>
        <w:pStyle w:val="Heading4"/>
        <w:numPr>
          <w:ilvl w:val="3"/>
          <w:numId w:val="1"/>
        </w:numPr>
        <w:spacing w:line="360" w:lineRule="auto"/>
        <w:rPr>
          <w:i w:val="0"/>
        </w:rPr>
      </w:pPr>
      <w:r w:rsidRPr="00954C7C">
        <w:rPr>
          <w:rStyle w:val="Heading5Char"/>
          <w:rFonts w:ascii="Times New Roman" w:hAnsi="Times New Roman" w:cs="Times New Roman"/>
          <w:b/>
          <w:i w:val="0"/>
          <w:color w:val="auto"/>
          <w:sz w:val="24"/>
        </w:rPr>
        <w:t xml:space="preserve"> </w:t>
      </w:r>
      <w:r w:rsidR="00326B83" w:rsidRPr="00954C7C">
        <w:rPr>
          <w:rStyle w:val="Heading5Char"/>
          <w:rFonts w:ascii="Times New Roman" w:hAnsi="Times New Roman" w:cs="Times New Roman"/>
          <w:b/>
          <w:i w:val="0"/>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lastRenderedPageBreak/>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9116F8" w:rsidRDefault="006C5BAB" w:rsidP="00003CD3">
      <w:pPr>
        <w:pStyle w:val="Heading4"/>
        <w:spacing w:line="360" w:lineRule="auto"/>
        <w:rPr>
          <w:i w:val="0"/>
        </w:rPr>
      </w:pPr>
      <w:r w:rsidRPr="009116F8">
        <w:rPr>
          <w:rStyle w:val="Heading5Char"/>
          <w:rFonts w:ascii="Times New Roman" w:hAnsi="Times New Roman" w:cs="Times New Roman"/>
          <w:b/>
          <w:i w:val="0"/>
          <w:color w:val="auto"/>
          <w:sz w:val="24"/>
          <w:szCs w:val="24"/>
        </w:rPr>
        <w:t xml:space="preserve">2.1.3.2. </w:t>
      </w:r>
      <w:r w:rsidR="00326B83" w:rsidRPr="009116F8">
        <w:rPr>
          <w:rStyle w:val="Heading5Char"/>
          <w:rFonts w:ascii="Times New Roman" w:hAnsi="Times New Roman" w:cs="Times New Roman"/>
          <w:b/>
          <w:i w:val="0"/>
          <w:color w:val="auto"/>
          <w:sz w:val="24"/>
          <w:szCs w:val="24"/>
        </w:rPr>
        <w:t xml:space="preserve">Fraud oleh </w:t>
      </w:r>
      <w:r w:rsidR="00DB0956" w:rsidRPr="009116F8">
        <w:rPr>
          <w:rStyle w:val="Heading5Char"/>
          <w:rFonts w:ascii="Times New Roman" w:hAnsi="Times New Roman" w:cs="Times New Roman"/>
          <w:b/>
          <w:i w:val="0"/>
          <w:color w:val="auto"/>
          <w:sz w:val="24"/>
          <w:szCs w:val="24"/>
        </w:rPr>
        <w:t>Admin</w:t>
      </w:r>
    </w:p>
    <w:p w14:paraId="62DCCFA1" w14:textId="77777777" w:rsidR="00085EF6" w:rsidRPr="006C5BAB" w:rsidRDefault="00085EF6" w:rsidP="00D9731D">
      <w:pPr>
        <w:pStyle w:val="NormalWeb"/>
        <w:spacing w:line="360" w:lineRule="auto"/>
        <w:ind w:firstLine="426"/>
        <w:jc w:val="both"/>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0643E6" w:rsidRDefault="00DB0956" w:rsidP="00003CD3">
      <w:pPr>
        <w:pStyle w:val="Heading4"/>
        <w:numPr>
          <w:ilvl w:val="3"/>
          <w:numId w:val="1"/>
        </w:numPr>
        <w:spacing w:line="360" w:lineRule="auto"/>
        <w:rPr>
          <w:i w:val="0"/>
        </w:rPr>
      </w:pPr>
      <w:r w:rsidRPr="000643E6">
        <w:rPr>
          <w:rStyle w:val="Heading5Char"/>
          <w:rFonts w:ascii="Times New Roman" w:hAnsi="Times New Roman" w:cs="Times New Roman"/>
          <w:b/>
          <w:i w:val="0"/>
          <w:color w:val="000000" w:themeColor="text1"/>
        </w:rPr>
        <w:t xml:space="preserve">Fraud </w:t>
      </w:r>
      <w:r w:rsidR="00326B83" w:rsidRPr="000643E6">
        <w:rPr>
          <w:rStyle w:val="Heading5Char"/>
          <w:rFonts w:ascii="Times New Roman" w:hAnsi="Times New Roman" w:cs="Times New Roman"/>
          <w:b/>
          <w:i w:val="0"/>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04170F4E" w14:textId="11B1B1C1" w:rsidR="00D71D38" w:rsidRDefault="00524692" w:rsidP="00520453">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 xml:space="preserve">Supervised Learning Model dilatih menggunakan data berlabel, artinya setiap data input sudah memiliki output yang diketahui. Model belajar menghubungkan </w:t>
      </w:r>
      <w:r w:rsidRPr="00697012">
        <w:rPr>
          <w:rFonts w:ascii="Times New Roman" w:hAnsi="Times New Roman" w:cs="Times New Roman"/>
          <w:sz w:val="24"/>
          <w:szCs w:val="24"/>
        </w:rPr>
        <w:lastRenderedPageBreak/>
        <w:t>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106A4A96"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 xml:space="preserve">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t>
      </w:r>
      <w:r w:rsidR="00520453">
        <w:rPr>
          <w:rFonts w:ascii="Times New Roman" w:hAnsi="Times New Roman" w:cs="Times New Roman"/>
          <w:b/>
          <w:color w:val="C00000"/>
          <w:sz w:val="24"/>
          <w:szCs w:val="24"/>
        </w:rPr>
        <w:t>[REF CODE ASD6]</w:t>
      </w:r>
      <w:r w:rsidRPr="00C361AF">
        <w:rPr>
          <w:rFonts w:ascii="Times New Roman" w:hAnsi="Times New Roman" w:cs="Times New Roman"/>
          <w:sz w:val="24"/>
          <w:szCs w:val="24"/>
        </w:rPr>
        <w:t xml:space="preserve">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3356A95C"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lastRenderedPageBreak/>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w:t>
      </w:r>
      <w:r w:rsidR="00EA22A8">
        <w:rPr>
          <w:rFonts w:ascii="Times New Roman" w:hAnsi="Times New Roman" w:cs="Times New Roman"/>
          <w:b/>
          <w:color w:val="C00000"/>
          <w:sz w:val="24"/>
          <w:szCs w:val="24"/>
        </w:rPr>
        <w:t>[REF CODE ASD7]</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sidR="00EA56A0">
        <w:rPr>
          <w:rFonts w:ascii="Times New Roman" w:hAnsi="Times New Roman" w:cs="Times New Roman"/>
          <w:b/>
          <w:color w:val="C00000"/>
          <w:sz w:val="24"/>
          <w:szCs w:val="24"/>
        </w:rPr>
        <w:t>[REF CODE ASD8]</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4790D61" w:rsidR="00EE3BA4"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4A61710A" w14:textId="59436F29" w:rsidR="00765A5C" w:rsidRPr="00556653" w:rsidRDefault="00765A5C" w:rsidP="00765A5C">
      <w:pPr>
        <w:spacing w:line="360" w:lineRule="auto"/>
        <w:ind w:firstLine="567"/>
        <w:jc w:val="both"/>
        <w:rPr>
          <w:rFonts w:ascii="Times New Roman" w:eastAsiaTheme="minorEastAsia" w:hAnsi="Times New Roman" w:cs="Times New Roman"/>
          <w:b/>
          <w:color w:val="C00000"/>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w:t>
      </w:r>
      <w:r w:rsidR="007B0FAF" w:rsidRPr="007B0FAF">
        <w:t xml:space="preserve"> </w:t>
      </w:r>
      <w:r w:rsidR="007B0FAF" w:rsidRPr="007B0FAF">
        <w:rPr>
          <w:rFonts w:ascii="Times New Roman" w:eastAsiaTheme="minorEastAsia" w:hAnsi="Times New Roman" w:cs="Times New Roman"/>
          <w:sz w:val="24"/>
          <w:szCs w:val="24"/>
          <w:lang w:eastAsia="en-ID"/>
        </w:rPr>
        <w:t>Random Forest juga telah digunakan untuk meningkatkan hasil klasifikasi pada deteksi pasien diabetes, dengan akurasi mencapai 95,45% setelah penerapan normalisasi data</w:t>
      </w:r>
      <w:r w:rsidR="007B0FAF">
        <w:rPr>
          <w:rFonts w:ascii="Times New Roman" w:eastAsiaTheme="minorEastAsia" w:hAnsi="Times New Roman" w:cs="Times New Roman"/>
          <w:sz w:val="24"/>
          <w:szCs w:val="24"/>
          <w:lang w:eastAsia="en-ID"/>
        </w:rPr>
        <w:t xml:space="preserve">. </w:t>
      </w:r>
      <w:r w:rsidR="007B0FAF">
        <w:rPr>
          <w:rFonts w:ascii="Times New Roman" w:eastAsiaTheme="minorEastAsia" w:hAnsi="Times New Roman" w:cs="Times New Roman"/>
          <w:b/>
          <w:color w:val="C00000"/>
          <w:sz w:val="24"/>
          <w:szCs w:val="24"/>
          <w:lang w:eastAsia="en-ID"/>
        </w:rPr>
        <w:t>[REF CODE ASD13]</w:t>
      </w:r>
      <w:r w:rsidRPr="00841AE3">
        <w:rPr>
          <w:rFonts w:ascii="Times New Roman" w:eastAsiaTheme="minorEastAsia" w:hAnsi="Times New Roman" w:cs="Times New Roman"/>
          <w:sz w:val="24"/>
          <w:szCs w:val="24"/>
          <w:lang w:eastAsia="en-ID"/>
        </w:rPr>
        <w:t xml:space="preserve"> Struktur gambar Random Forest adalah representasi visual dari banyak pohon keputusan yang berdiri sendiri, dengan proses agregasi hasil sebagai komponen penting dalam menghasilkan prediksi akhir.</w:t>
      </w:r>
      <w:r w:rsidR="00556653">
        <w:rPr>
          <w:rFonts w:ascii="Times New Roman" w:eastAsiaTheme="minorEastAsia" w:hAnsi="Times New Roman" w:cs="Times New Roman"/>
          <w:sz w:val="24"/>
          <w:szCs w:val="24"/>
          <w:lang w:eastAsia="en-ID"/>
        </w:rPr>
        <w:t xml:space="preserve"> </w:t>
      </w:r>
      <w:r w:rsidR="00556653" w:rsidRPr="00F37350">
        <w:rPr>
          <w:rFonts w:ascii="Times New Roman" w:eastAsiaTheme="minorEastAsia" w:hAnsi="Times New Roman" w:cs="Times New Roman"/>
          <w:sz w:val="24"/>
          <w:szCs w:val="24"/>
          <w:lang w:eastAsia="en-ID"/>
        </w:rPr>
        <w:t>Random Forest merupakan salah satu algoritma klasifikasi yang banyak digunakan karena mampu menghasilkan prediksi dengan akurasi tinggi, seperti yang dibuktikan pada penelitian klasifikasi cuaca dan banjir di Indonesia</w:t>
      </w:r>
      <w:r w:rsidR="00556653">
        <w:rPr>
          <w:rFonts w:ascii="Times New Roman" w:eastAsiaTheme="minorEastAsia" w:hAnsi="Times New Roman" w:cs="Times New Roman"/>
          <w:sz w:val="24"/>
          <w:szCs w:val="24"/>
          <w:lang w:eastAsia="en-ID"/>
        </w:rPr>
        <w:t xml:space="preserve">. </w:t>
      </w:r>
      <w:r w:rsidR="00556653">
        <w:rPr>
          <w:rFonts w:ascii="Times New Roman" w:eastAsiaTheme="minorEastAsia" w:hAnsi="Times New Roman" w:cs="Times New Roman"/>
          <w:b/>
          <w:color w:val="C00000"/>
          <w:sz w:val="24"/>
          <w:szCs w:val="24"/>
          <w:lang w:eastAsia="en-ID"/>
        </w:rPr>
        <w:t>[REF CODE ASD12]</w:t>
      </w:r>
    </w:p>
    <w:p w14:paraId="173A6A85" w14:textId="77777777" w:rsidR="00765A5C" w:rsidRPr="005A3B72" w:rsidRDefault="00765A5C" w:rsidP="00765A5C">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 xml:space="preserve">Random Forest membangun banyak pohon keputusan dengan bootstrap sampling dan subset fitur acak untuk meningkatkan akurasi dan mengurangi </w:t>
      </w:r>
      <w:r w:rsidRPr="00841AE3">
        <w:rPr>
          <w:rFonts w:ascii="Times New Roman" w:eastAsiaTheme="minorEastAsia" w:hAnsi="Times New Roman" w:cs="Times New Roman"/>
          <w:sz w:val="24"/>
          <w:szCs w:val="24"/>
          <w:lang w:eastAsia="en-ID"/>
        </w:rPr>
        <w:lastRenderedPageBreak/>
        <w:t>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Pr>
          <w:rFonts w:ascii="Times New Roman" w:eastAsiaTheme="minorEastAsia" w:hAnsi="Times New Roman" w:cs="Times New Roman"/>
          <w:sz w:val="24"/>
          <w:szCs w:val="24"/>
          <w:lang w:eastAsia="en-ID"/>
        </w:rPr>
        <w:t>.</w:t>
      </w:r>
    </w:p>
    <w:p w14:paraId="230322F9" w14:textId="37153AA5" w:rsidR="00765A5C" w:rsidRPr="00AA520F" w:rsidRDefault="00765A5C" w:rsidP="00765A5C">
      <w:pPr>
        <w:spacing w:line="360" w:lineRule="auto"/>
        <w:ind w:firstLine="720"/>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67F32ACA" w14:textId="59790D66" w:rsidR="00DC4AE3" w:rsidRDefault="002757D4" w:rsidP="00765A5C">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384B3BA8" w14:textId="77777777" w:rsidR="00AA00C9" w:rsidRDefault="00AA00C9" w:rsidP="00AA00C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393C7186"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5EDC052F"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39BFBE4E" w14:textId="77777777" w:rsidR="00AA00C9" w:rsidRPr="00CE6F84"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0BF49533"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410C775B"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164BAFE2"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Tentukan split terbaik berdasarkan fitur yang dipilih </w:t>
      </w:r>
    </w:p>
    <w:p w14:paraId="70A73210"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59387C28"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Ulangi langkah 3-4 untuk membentuk banyak pohon (n_trees) </w:t>
      </w:r>
    </w:p>
    <w:p w14:paraId="66FFFD8B"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05AEB6BC"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1AA4F9BB"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460D2D96"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029AA53E"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345D5E4A" w14:textId="26C2BFC2" w:rsidR="00F37350" w:rsidRPr="00556653" w:rsidRDefault="00AA00C9" w:rsidP="00556653">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0B67446B" w14:textId="69419654"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6582FF12"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r w:rsidR="004A1337">
        <w:rPr>
          <w:rFonts w:ascii="Times New Roman" w:hAnsi="Times New Roman" w:cs="Times New Roman"/>
          <w:sz w:val="24"/>
          <w:szCs w:val="24"/>
          <w:lang w:eastAsia="en-ID"/>
        </w:rPr>
        <w:t xml:space="preserve"> </w:t>
      </w:r>
      <w:r w:rsidRPr="001A5222">
        <w:rPr>
          <w:rFonts w:ascii="Times New Roman" w:hAnsi="Times New Roman" w:cs="Times New Roman"/>
          <w:sz w:val="24"/>
          <w:szCs w:val="24"/>
          <w:lang w:eastAsia="en-ID"/>
        </w:rPr>
        <w:t>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lastRenderedPageBreak/>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7C43A0C6" w14:textId="6343A0B4" w:rsidR="00EB630A" w:rsidRPr="005A3B72" w:rsidRDefault="006B7C77" w:rsidP="00765A5C">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4F479AB" w14:textId="04D28C4A"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sidR="00B367A2" w:rsidRPr="00CD4CC9">
        <w:rPr>
          <w:rFonts w:ascii="Times New Roman" w:hAnsi="Times New Roman" w:cs="Times New Roman"/>
          <w:color w:val="C00000"/>
          <w:sz w:val="24"/>
          <w:szCs w:val="24"/>
        </w:rPr>
        <w:t>[REF</w:t>
      </w:r>
      <w:r w:rsidR="00B367A2">
        <w:rPr>
          <w:rFonts w:ascii="Times New Roman" w:hAnsi="Times New Roman" w:cs="Times New Roman"/>
          <w:color w:val="C00000"/>
          <w:sz w:val="24"/>
          <w:szCs w:val="24"/>
        </w:rPr>
        <w:t xml:space="preserve"> CODE ASD5]</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lastRenderedPageBreak/>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4C36D5"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4C36D5"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00EE391D" w:rsidRPr="00EE391D">
        <w:rPr>
          <w:rFonts w:ascii="Times New Roman" w:hAnsi="Times New Roman" w:cs="Times New Roman"/>
          <w:sz w:val="24"/>
          <w:szCs w:val="24"/>
          <w:lang w:eastAsia="en-ID"/>
        </w:rPr>
        <w:t xml:space="preserve"> = prediksi akhir </w:t>
      </w:r>
    </w:p>
    <w:p w14:paraId="1F94E28F" w14:textId="6DB46CD6"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jumlah pohon dalam hutan </w:t>
      </w:r>
    </w:p>
    <w:p w14:paraId="59712D8D" w14:textId="77D550B2" w:rsidR="003B01C7" w:rsidRDefault="004C36D5"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00EE391D" w:rsidRPr="00EE391D">
        <w:rPr>
          <w:rFonts w:ascii="Times New Roman" w:hAnsi="Times New Roman" w:cs="Times New Roman"/>
          <w:sz w:val="24"/>
          <w:szCs w:val="24"/>
          <w:lang w:eastAsia="en-ID"/>
        </w:rPr>
        <w:t xml:space="preserve"> = prediksi pohon ke-</w:t>
      </w:r>
      <w:r w:rsidR="00EE391D" w:rsidRPr="00EE391D">
        <w:rPr>
          <w:rFonts w:ascii="Times New Roman" w:hAnsi="Times New Roman" w:cs="Times New Roman"/>
          <w:i/>
          <w:sz w:val="24"/>
          <w:szCs w:val="24"/>
          <w:lang w:eastAsia="en-ID"/>
        </w:rPr>
        <w:t>i</w:t>
      </w:r>
      <w:r w:rsidR="00EE391D"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1DAE6DC7" w14:textId="77825012" w:rsidR="00C575B9" w:rsidRDefault="00C575B9" w:rsidP="00C575B9">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Metrik Evaluasi Klasifikasi</w:t>
      </w:r>
    </w:p>
    <w:p w14:paraId="4D85B646" w14:textId="13AD42DB" w:rsidR="00C575B9" w:rsidRDefault="00C575B9" w:rsidP="00C575B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 xml:space="preserve">Ada </w:t>
      </w:r>
      <w:r w:rsidRPr="00C575B9">
        <w:rPr>
          <w:rFonts w:ascii="Times New Roman" w:eastAsiaTheme="minorEastAsia" w:hAnsi="Times New Roman" w:cs="Times New Roman"/>
          <w:sz w:val="24"/>
          <w:szCs w:val="24"/>
          <w:lang w:eastAsia="en-ID"/>
        </w:rPr>
        <w:t>empat metrik evaluasi utama yang sering digunakan dalam klasifikasi, termasuk pada model seperti Random Forest: Accuracy, Precision, Recall, dan F1-Score</w:t>
      </w:r>
      <w:r>
        <w:rPr>
          <w:rFonts w:ascii="Times New Roman" w:eastAsiaTheme="minorEastAsia" w:hAnsi="Times New Roman" w:cs="Times New Roman"/>
          <w:sz w:val="24"/>
          <w:szCs w:val="24"/>
          <w:lang w:eastAsia="en-ID"/>
        </w:rPr>
        <w:t>, berikut adalah empat metrik evaluasi:</w:t>
      </w:r>
    </w:p>
    <w:p w14:paraId="15877F4B"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33C584AE"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1A519E60" w14:textId="24DA2137" w:rsidR="008E3D5C" w:rsidRPr="008E3D5C" w:rsidRDefault="008E3D5C" w:rsidP="008E3D5C">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Accuracy</w:t>
      </w:r>
    </w:p>
    <w:p w14:paraId="78EA7A89" w14:textId="33107B29" w:rsidR="00C575B9" w:rsidRP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adalah metrik yang paling umum digunakan untuk mengukur seberapa baik model mengklasifikasikan data secara keseluruhan. Accuracy dihitung sebagai rasio prediksi benar (true positive + true negative) terhadap total data. Accuracy (Akurasi) untuk mengukur seberapa banyak prediksi yang benar dibandingkan dengan semua prediksi yang dilakukan.</w:t>
      </w:r>
    </w:p>
    <w:p w14:paraId="091035EE" w14:textId="77777777" w:rsidR="008E3D5C" w:rsidRDefault="008E3D5C" w:rsidP="008E3D5C">
      <w:pPr>
        <w:pStyle w:val="ListParagraph"/>
        <w:spacing w:after="210" w:line="360" w:lineRule="auto"/>
        <w:ind w:left="0"/>
      </w:pPr>
      <m:oMathPara>
        <m:oMath>
          <m:r>
            <m:rPr>
              <m:nor/>
            </m:rPr>
            <w:rPr>
              <w:color w:val="000000"/>
            </w:rPr>
            <m:t>Accuracy</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num>
            <m:den>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r>
                <m:rPr>
                  <m:sty m:val="p"/>
                </m:rPr>
                <w:rPr>
                  <w:rFonts w:ascii="Cambria Math" w:hAnsi="Cambria Math"/>
                  <w:color w:val="000000"/>
                </w:rPr>
                <m:t>+</m:t>
              </m:r>
              <m:r>
                <w:rPr>
                  <w:rFonts w:ascii="Cambria Math" w:hAnsi="Cambria Math"/>
                  <w:color w:val="000000"/>
                </w:rPr>
                <m:t>FP</m:t>
              </m:r>
              <m:r>
                <m:rPr>
                  <m:sty m:val="p"/>
                </m:rPr>
                <w:rPr>
                  <w:rFonts w:ascii="Cambria Math" w:hAnsi="Cambria Math"/>
                  <w:color w:val="000000"/>
                </w:rPr>
                <m:t>+</m:t>
              </m:r>
              <m:r>
                <w:rPr>
                  <w:rFonts w:ascii="Cambria Math" w:hAnsi="Cambria Math"/>
                  <w:color w:val="000000"/>
                </w:rPr>
                <m:t>FN</m:t>
              </m:r>
            </m:den>
          </m:f>
        </m:oMath>
      </m:oMathPara>
    </w:p>
    <w:p w14:paraId="51F63352" w14:textId="77777777" w:rsidR="008E3D5C" w:rsidRDefault="008E3D5C" w:rsidP="008E3D5C">
      <w:pPr>
        <w:pStyle w:val="ListParagraph"/>
        <w:spacing w:after="0" w:line="360" w:lineRule="auto"/>
        <w:ind w:left="284"/>
        <w:jc w:val="both"/>
        <w:rPr>
          <w:rFonts w:ascii="Times New Roman" w:eastAsiaTheme="minorEastAsia" w:hAnsi="Times New Roman" w:cs="Times New Roman"/>
          <w:sz w:val="24"/>
          <w:szCs w:val="24"/>
          <w:lang w:eastAsia="en-ID"/>
        </w:rPr>
      </w:pPr>
    </w:p>
    <w:p w14:paraId="530C2058" w14:textId="4E1D221E" w:rsid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cocok digunakan jika distribusi kelas positif dan negatif pada dataset seimbang. Namun, jika dataset tidak seimbang (misal, data positif jauh lebih sedikit dari negatif), accuracy bisa menyesatkan karena model bisa saja mendapatkan nilai accuracy tinggi hanya dengan memprediksi mayoritas kelas saja</w:t>
      </w:r>
      <w:r w:rsidR="001E1492">
        <w:rPr>
          <w:rFonts w:ascii="Times New Roman" w:eastAsiaTheme="minorEastAsia" w:hAnsi="Times New Roman" w:cs="Times New Roman"/>
          <w:sz w:val="24"/>
          <w:szCs w:val="24"/>
          <w:lang w:eastAsia="en-ID"/>
        </w:rPr>
        <w:t>.</w:t>
      </w:r>
    </w:p>
    <w:p w14:paraId="59C2A3C3" w14:textId="0D1C2269" w:rsidR="001E1492" w:rsidRPr="008E3D5C" w:rsidRDefault="00786FA9" w:rsidP="001E1492">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 </w:t>
      </w:r>
      <w:r w:rsidRPr="00786FA9">
        <w:rPr>
          <w:rFonts w:ascii="Times New Roman" w:hAnsi="Times New Roman" w:cs="Times New Roman"/>
          <w:b/>
          <w:i w:val="0"/>
          <w:color w:val="auto"/>
          <w:sz w:val="24"/>
          <w:lang w:eastAsia="en-ID"/>
        </w:rPr>
        <w:t>Precision</w:t>
      </w:r>
    </w:p>
    <w:p w14:paraId="4EB2BF7A" w14:textId="15C59FB1" w:rsidR="001E1492"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Precision mengukur seberapa tepat prediksi positif model. Precision adalah rasio prediksi positif yang benar (true positive) terhadap total prediksi positif (true positive + false positive).</w:t>
      </w:r>
    </w:p>
    <w:p w14:paraId="640BFFD6" w14:textId="77777777" w:rsidR="00786FA9" w:rsidRPr="00786FA9" w:rsidRDefault="00786FA9" w:rsidP="00786FA9">
      <w:pPr>
        <w:spacing w:after="210" w:line="360" w:lineRule="auto"/>
        <w:rPr>
          <w:rFonts w:ascii="Cambria" w:hAnsi="Cambria"/>
          <w:sz w:val="24"/>
          <w:szCs w:val="24"/>
        </w:rPr>
      </w:pPr>
      <m:oMathPara>
        <m:oMath>
          <m:r>
            <m:rPr>
              <m:nor/>
            </m:rPr>
            <w:rPr>
              <w:rFonts w:ascii="Cambria" w:hAnsi="Cambria"/>
              <w:color w:val="000000"/>
              <w:sz w:val="24"/>
              <w:szCs w:val="24"/>
            </w:rPr>
            <m:t>Precision</m:t>
          </m:r>
          <m:r>
            <m:rPr>
              <m:sty m:val="p"/>
            </m:rP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TP</m:t>
              </m:r>
            </m:num>
            <m:den>
              <m:r>
                <w:rPr>
                  <w:rFonts w:ascii="Cambria Math" w:hAnsi="Cambria Math"/>
                  <w:color w:val="000000"/>
                  <w:sz w:val="24"/>
                  <w:szCs w:val="24"/>
                </w:rPr>
                <m:t>TP</m:t>
              </m:r>
              <m:r>
                <m:rPr>
                  <m:sty m:val="p"/>
                </m:rPr>
                <w:rPr>
                  <w:rFonts w:ascii="Cambria Math" w:hAnsi="Cambria Math"/>
                  <w:color w:val="000000"/>
                  <w:sz w:val="24"/>
                  <w:szCs w:val="24"/>
                </w:rPr>
                <m:t>+</m:t>
              </m:r>
              <m:r>
                <w:rPr>
                  <w:rFonts w:ascii="Cambria Math" w:hAnsi="Cambria Math"/>
                  <w:color w:val="000000"/>
                  <w:sz w:val="24"/>
                  <w:szCs w:val="24"/>
                </w:rPr>
                <m:t>FP</m:t>
              </m:r>
            </m:den>
          </m:f>
        </m:oMath>
      </m:oMathPara>
    </w:p>
    <w:p w14:paraId="598BFB6D" w14:textId="7E809B92" w:rsidR="00786FA9"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 xml:space="preserve">Precision penting </w:t>
      </w:r>
      <w:r w:rsidR="002E3A51">
        <w:rPr>
          <w:rFonts w:ascii="Times New Roman" w:eastAsiaTheme="minorEastAsia" w:hAnsi="Times New Roman" w:cs="Times New Roman"/>
          <w:sz w:val="24"/>
          <w:szCs w:val="24"/>
          <w:lang w:eastAsia="en-ID"/>
        </w:rPr>
        <w:t>untuk</w:t>
      </w:r>
      <w:r w:rsidRPr="00786FA9">
        <w:rPr>
          <w:rFonts w:ascii="Times New Roman" w:eastAsiaTheme="minorEastAsia" w:hAnsi="Times New Roman" w:cs="Times New Roman"/>
          <w:sz w:val="24"/>
          <w:szCs w:val="24"/>
          <w:lang w:eastAsia="en-ID"/>
        </w:rPr>
        <w:t xml:space="preserve"> meminimalkan prediksi positif yang salah (false positive), misalnya pada deteksi spam, di mana kita ingin memastikan email yang diklasifikasikan sebagai spam benar-benar spam</w:t>
      </w:r>
      <w:r w:rsidR="0027345B">
        <w:rPr>
          <w:rFonts w:ascii="Times New Roman" w:eastAsiaTheme="minorEastAsia" w:hAnsi="Times New Roman" w:cs="Times New Roman"/>
          <w:sz w:val="24"/>
          <w:szCs w:val="24"/>
          <w:lang w:eastAsia="en-ID"/>
        </w:rPr>
        <w:t>.</w:t>
      </w:r>
    </w:p>
    <w:p w14:paraId="170C0349" w14:textId="0A3C4DAE" w:rsidR="0027345B" w:rsidRPr="008E3D5C" w:rsidRDefault="0027345B" w:rsidP="0027345B">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Recall</w:t>
      </w:r>
    </w:p>
    <w:p w14:paraId="7025E65D" w14:textId="28399807" w:rsidR="002E3A51" w:rsidRPr="002E3A51" w:rsidRDefault="002E3A51" w:rsidP="002E3A51">
      <w:pPr>
        <w:spacing w:after="210" w:line="360" w:lineRule="auto"/>
        <w:ind w:firstLine="360"/>
        <w:jc w:val="both"/>
        <w:rPr>
          <w:rFonts w:ascii="Times New Roman" w:hAnsi="Times New Roman" w:cs="Times New Roman"/>
          <w:sz w:val="24"/>
          <w:szCs w:val="24"/>
        </w:rPr>
      </w:pPr>
      <w:bookmarkStart w:id="2" w:name="_Hlk199189567"/>
      <w:r w:rsidRPr="002E3A51">
        <w:rPr>
          <w:rFonts w:ascii="Times New Roman" w:eastAsia="inter" w:hAnsi="Times New Roman" w:cs="Times New Roman"/>
          <w:color w:val="000000"/>
          <w:sz w:val="24"/>
          <w:szCs w:val="24"/>
        </w:rPr>
        <w:t>Recall (atau sensitivity) mengukur seberapa banyak data positif yang berhasil diidentifikasi oleh model. Recall adalah rasio prediksi positif yang benar (true positive) terhadap total data yang sebenarnya positif (true positive + false negative).</w:t>
      </w:r>
      <w:r w:rsidR="00442132">
        <w:rPr>
          <w:rFonts w:ascii="Times New Roman" w:eastAsia="inter" w:hAnsi="Times New Roman" w:cs="Times New Roman"/>
          <w:color w:val="000000"/>
          <w:sz w:val="24"/>
          <w:szCs w:val="24"/>
        </w:rPr>
        <w:t xml:space="preserve"> Dan untuk meminimalkan kesalahan negatif (false negative).</w:t>
      </w:r>
    </w:p>
    <w:bookmarkEnd w:id="2"/>
    <w:p w14:paraId="790383AE" w14:textId="77777777" w:rsidR="002E3A51" w:rsidRPr="002E3A51" w:rsidRDefault="002E3A51" w:rsidP="002E3A51">
      <w:pPr>
        <w:pStyle w:val="ListParagraph"/>
        <w:spacing w:after="210" w:line="360" w:lineRule="auto"/>
        <w:ind w:left="360"/>
        <w:jc w:val="both"/>
        <w:rPr>
          <w:rFonts w:ascii="Times New Roman" w:hAnsi="Times New Roman" w:cs="Times New Roman"/>
          <w:sz w:val="24"/>
          <w:szCs w:val="24"/>
        </w:rPr>
      </w:pPr>
      <m:oMathPara>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FN</m:t>
              </m:r>
            </m:den>
          </m:f>
        </m:oMath>
      </m:oMathPara>
    </w:p>
    <w:p w14:paraId="3A464647" w14:textId="1495AE21" w:rsidR="00850CD8" w:rsidRPr="008E3D5C" w:rsidRDefault="00850CD8" w:rsidP="00850CD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F1-Score</w:t>
      </w:r>
    </w:p>
    <w:p w14:paraId="7EDAE1B7" w14:textId="77777777" w:rsidR="00850CD8" w:rsidRPr="00850CD8" w:rsidRDefault="00850CD8" w:rsidP="00850CD8">
      <w:pPr>
        <w:spacing w:after="210" w:line="360" w:lineRule="auto"/>
        <w:ind w:firstLine="720"/>
        <w:jc w:val="both"/>
        <w:rPr>
          <w:rFonts w:ascii="Times New Roman" w:hAnsi="Times New Roman" w:cs="Times New Roman"/>
          <w:sz w:val="24"/>
          <w:szCs w:val="24"/>
        </w:rPr>
      </w:pPr>
      <w:r w:rsidRPr="00850CD8">
        <w:rPr>
          <w:rFonts w:ascii="Times New Roman" w:eastAsia="inter" w:hAnsi="Times New Roman" w:cs="Times New Roman"/>
          <w:color w:val="000000"/>
          <w:sz w:val="24"/>
          <w:szCs w:val="24"/>
        </w:rPr>
        <w:t>F1-score adalah metrik yang menggabungkan precision dan recall dengan mengambil rata-rata harmonis keduanya. F1-score sangat berguna ketika kita ingin menyeimbangkan antara precision dan recall, terutama ketika dataset tidak seimbang.</w:t>
      </w:r>
    </w:p>
    <w:p w14:paraId="7CBEA59A" w14:textId="77777777" w:rsidR="00850CD8" w:rsidRPr="00850CD8" w:rsidRDefault="00850CD8" w:rsidP="00850CD8">
      <w:pPr>
        <w:pStyle w:val="ListParagraph"/>
        <w:spacing w:after="210" w:line="360" w:lineRule="auto"/>
        <w:ind w:left="360"/>
        <w:jc w:val="both"/>
        <w:rPr>
          <w:rFonts w:ascii="Times New Roman" w:eastAsiaTheme="minorEastAsia" w:hAnsi="Times New Roman" w:cs="Times New Roman"/>
          <w:color w:val="000000"/>
          <w:sz w:val="24"/>
          <w:szCs w:val="24"/>
        </w:rPr>
      </w:pPr>
      <m:oMathPara>
        <m:oMath>
          <m:r>
            <m:rPr>
              <m:nor/>
            </m:rPr>
            <w:rPr>
              <w:rFonts w:ascii="Times New Roman" w:hAnsi="Times New Roman" w:cs="Times New Roman"/>
              <w:color w:val="000000"/>
              <w:sz w:val="24"/>
              <w:szCs w:val="24"/>
            </w:rPr>
            <m:t>F1-score</m:t>
          </m:r>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oMath>
      </m:oMathPara>
    </w:p>
    <w:p w14:paraId="6B691B39" w14:textId="2082008A" w:rsidR="00850CD8" w:rsidRPr="00850CD8" w:rsidRDefault="00850CD8" w:rsidP="00850CD8">
      <w:pPr>
        <w:spacing w:after="210" w:line="360" w:lineRule="auto"/>
        <w:ind w:firstLine="720"/>
        <w:jc w:val="both"/>
        <w:rPr>
          <w:rFonts w:ascii="Times New Roman" w:eastAsiaTheme="minorEastAsia" w:hAnsi="Times New Roman" w:cs="Times New Roman"/>
          <w:sz w:val="24"/>
          <w:szCs w:val="24"/>
        </w:rPr>
      </w:pPr>
      <w:r w:rsidRPr="00850CD8">
        <w:rPr>
          <w:rFonts w:ascii="Times New Roman" w:eastAsia="inter" w:hAnsi="Times New Roman" w:cs="Times New Roman"/>
          <w:color w:val="000000"/>
          <w:sz w:val="24"/>
          <w:szCs w:val="24"/>
        </w:rPr>
        <w:t xml:space="preserve">F1-score </w:t>
      </w:r>
      <w:r w:rsidR="0020172E">
        <w:rPr>
          <w:rFonts w:ascii="Times New Roman" w:eastAsia="inter" w:hAnsi="Times New Roman" w:cs="Times New Roman"/>
          <w:color w:val="000000"/>
          <w:sz w:val="24"/>
          <w:szCs w:val="24"/>
        </w:rPr>
        <w:t xml:space="preserve">akan </w:t>
      </w:r>
      <w:r w:rsidRPr="00850CD8">
        <w:rPr>
          <w:rFonts w:ascii="Times New Roman" w:eastAsia="inter" w:hAnsi="Times New Roman" w:cs="Times New Roman"/>
          <w:color w:val="000000"/>
          <w:sz w:val="24"/>
          <w:szCs w:val="24"/>
        </w:rPr>
        <w:t>memberikan gambaran yang lebih baik tentang performa model jika ingin memperhatikan baik precision maupun recall secara bersamaan</w:t>
      </w:r>
      <w:r w:rsidR="00DD406E">
        <w:rPr>
          <w:rFonts w:ascii="Times New Roman" w:eastAsia="inter" w:hAnsi="Times New Roman" w:cs="Times New Roman"/>
          <w:color w:val="000000"/>
          <w:sz w:val="24"/>
          <w:szCs w:val="24"/>
        </w:rPr>
        <w:t>.</w:t>
      </w:r>
    </w:p>
    <w:p w14:paraId="2D90988D" w14:textId="19AF0BEC"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 xml:space="preserve">Google Forms merupakan alat berbasis web yang sangat efektif untuk membuat dan menyebarkan kuisioner secara online. Ketika responden mengisi kuisioner, data secara otomatis tersimpan dan terorganisir dalam Google Sheets, </w:t>
      </w:r>
      <w:r w:rsidRPr="008E5D08">
        <w:rPr>
          <w:rFonts w:ascii="Times New Roman" w:hAnsi="Times New Roman" w:cs="Times New Roman"/>
          <w:sz w:val="24"/>
          <w:szCs w:val="24"/>
          <w:lang w:eastAsia="en-ID"/>
        </w:rPr>
        <w:lastRenderedPageBreak/>
        <w:t>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Google Sheets adalah aplikasi spreadsheet berbasis cloud yang memungkinkan pengguna membuat, mengedit, dan mengelola data dalam format tabel dengan kolom dan baris secara online. Berbeda dengan software spreadsheet 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 xml:space="preserve">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w:t>
      </w:r>
      <w:r w:rsidRPr="006F6BC3">
        <w:rPr>
          <w:rFonts w:ascii="Times New Roman" w:hAnsi="Times New Roman" w:cs="Times New Roman"/>
          <w:sz w:val="24"/>
          <w:szCs w:val="24"/>
          <w:lang w:eastAsia="en-ID"/>
        </w:rPr>
        <w:lastRenderedPageBreak/>
        <w:t>responsif. Kecepatan, efisiensi, serta kemampuannya dalam menghasilkan performa tinggi menjadikan Flutter pilihan populer di kalangan pengembang aplikasi modern.</w:t>
      </w:r>
    </w:p>
    <w:p w14:paraId="5A8D962B" w14:textId="062F70BA" w:rsidR="005965D4" w:rsidRPr="006F6BC3" w:rsidRDefault="005965D4" w:rsidP="005965D4">
      <w:pPr>
        <w:pStyle w:val="Heading3"/>
        <w:numPr>
          <w:ilvl w:val="2"/>
          <w:numId w:val="1"/>
        </w:numPr>
        <w:spacing w:line="360" w:lineRule="auto"/>
        <w:rPr>
          <w:rFonts w:ascii="Times New Roman" w:hAnsi="Times New Roman" w:cs="Times New Roman"/>
          <w:b/>
          <w:color w:val="000000" w:themeColor="text1"/>
          <w:lang w:eastAsia="en-ID"/>
        </w:rPr>
      </w:pPr>
      <w:bookmarkStart w:id="3" w:name="_Toc192843207"/>
      <w:r w:rsidRPr="005965D4">
        <w:rPr>
          <w:rFonts w:ascii="Times New Roman" w:hAnsi="Times New Roman" w:cs="Times New Roman"/>
          <w:b/>
          <w:color w:val="000000" w:themeColor="text1"/>
          <w:lang w:eastAsia="en-ID"/>
        </w:rPr>
        <w:t>Unified Modeling Language (UML)</w:t>
      </w:r>
    </w:p>
    <w:p w14:paraId="309B064C" w14:textId="297243F0"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 xml:space="preserve">UML adalah bahasa standar yang digunakan untuk memodelkan sistem secara visual, khususnya sistem berorientasi objek. UML berfungsi sebagai alat bantu dalam perancangan, visualisasi, dokumentasi, dan pembangunan sistem perangkat lunak maupun sistem lainnya yang kompleks. UML membantu menggambarkan bagaimana sebuah sistem bekerja melalui berbagai diagram yang menjelaskan struktur dan perilaku sistem tersebut secara terperinci. </w:t>
      </w:r>
      <w:r w:rsidRPr="00183A15">
        <w:rPr>
          <w:rFonts w:ascii="Times New Roman" w:hAnsi="Times New Roman" w:cs="Times New Roman"/>
          <w:b/>
          <w:color w:val="C00000"/>
          <w:sz w:val="24"/>
          <w:szCs w:val="24"/>
        </w:rPr>
        <w:t>UML REF</w:t>
      </w:r>
      <w:r w:rsidRPr="00183A15">
        <w:rPr>
          <w:rFonts w:ascii="Times New Roman" w:hAnsi="Times New Roman" w:cs="Times New Roman"/>
          <w:sz w:val="24"/>
          <w:szCs w:val="24"/>
        </w:rPr>
        <w:t xml:space="preserve"> </w:t>
      </w:r>
    </w:p>
    <w:p w14:paraId="16B91247" w14:textId="16AAC7F8"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UML pertama kali dikembangkan oleh Object Management Group (OMG) dan versi awalnya dirilis pada tahun 1997. UML menjadi bahasa pemodelan yang sangat penting dalam rekayasa perangkat lunak karena dapat mempermudah komunikasi antara pengembang sistem dan pengguna, serta memfasilitasi proses pengembangan perangkat lunak yang berkelanjutan. Fungsi utama dan tujuan penggunaan UML adalah sebagai berikut:</w:t>
      </w:r>
    </w:p>
    <w:p w14:paraId="30D6372E" w14:textId="79A3D355"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Memvisualisasikan sistem</w:t>
      </w:r>
      <w:r>
        <w:rPr>
          <w:rFonts w:ascii="Times New Roman" w:hAnsi="Times New Roman" w:cs="Times New Roman"/>
          <w:sz w:val="24"/>
          <w:szCs w:val="24"/>
        </w:rPr>
        <w:t xml:space="preserve"> dari</w:t>
      </w:r>
      <w:r w:rsidRPr="005779F4">
        <w:rPr>
          <w:rFonts w:ascii="Times New Roman" w:hAnsi="Times New Roman" w:cs="Times New Roman"/>
          <w:sz w:val="24"/>
          <w:szCs w:val="24"/>
        </w:rPr>
        <w:t xml:space="preserve"> UML menyediakan diagram yang memudahkan pemahaman sistem secara keseluruhan dan bagian-bagiannya.</w:t>
      </w:r>
    </w:p>
    <w:p w14:paraId="62E19AD9" w14:textId="7ABC9F6E"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Mendokumentasikan sistem</w:t>
      </w:r>
      <w:r w:rsidR="0061538E">
        <w:rPr>
          <w:rFonts w:ascii="Times New Roman" w:hAnsi="Times New Roman" w:cs="Times New Roman"/>
          <w:sz w:val="24"/>
          <w:szCs w:val="24"/>
        </w:rPr>
        <w:t xml:space="preserve"> dengan</w:t>
      </w:r>
      <w:r w:rsidRPr="005779F4">
        <w:rPr>
          <w:rFonts w:ascii="Times New Roman" w:hAnsi="Times New Roman" w:cs="Times New Roman"/>
          <w:sz w:val="24"/>
          <w:szCs w:val="24"/>
        </w:rPr>
        <w:t xml:space="preserve"> UML membantu mendokumentasikan kebutuhan, desain, dan arsitektur sistem sehingga memudahkan pengembangan dan pemeliharaan. </w:t>
      </w:r>
    </w:p>
    <w:p w14:paraId="50359377" w14:textId="11472C2F"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Membantu analisis dan perancangan</w:t>
      </w:r>
      <w:r w:rsidR="0061538E">
        <w:rPr>
          <w:rFonts w:ascii="Times New Roman" w:hAnsi="Times New Roman" w:cs="Times New Roman"/>
          <w:sz w:val="24"/>
          <w:szCs w:val="24"/>
        </w:rPr>
        <w:t>,</w:t>
      </w:r>
      <w:r w:rsidRPr="005779F4">
        <w:rPr>
          <w:rFonts w:ascii="Times New Roman" w:hAnsi="Times New Roman" w:cs="Times New Roman"/>
          <w:sz w:val="24"/>
          <w:szCs w:val="24"/>
        </w:rPr>
        <w:t xml:space="preserve"> UML digunakan untuk menganalisis kebutuhan sistem dan merancang solusi yang tepat sebelum implementasi coding. </w:t>
      </w:r>
    </w:p>
    <w:p w14:paraId="21FCC88E" w14:textId="3DF1EA56" w:rsidR="005965D4" w:rsidRPr="00A740F7"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Memfasilitasi komunikasi</w:t>
      </w:r>
      <w:r w:rsidR="0061538E">
        <w:rPr>
          <w:rFonts w:ascii="Times New Roman" w:hAnsi="Times New Roman" w:cs="Times New Roman"/>
          <w:sz w:val="24"/>
          <w:szCs w:val="24"/>
        </w:rPr>
        <w:t xml:space="preserve"> dan</w:t>
      </w:r>
      <w:r w:rsidRPr="005779F4">
        <w:rPr>
          <w:rFonts w:ascii="Times New Roman" w:hAnsi="Times New Roman" w:cs="Times New Roman"/>
          <w:sz w:val="24"/>
          <w:szCs w:val="24"/>
        </w:rPr>
        <w:t xml:space="preserve"> menjadi jembatan antara pengembang dan pengguna sistem, sehingga kebutuhan pengguna dapat diterjemahkan dengan jelas ke dalam desain sistem</w:t>
      </w:r>
      <w:r w:rsidR="00A740F7">
        <w:rPr>
          <w:rFonts w:ascii="Times New Roman" w:hAnsi="Times New Roman" w:cs="Times New Roman"/>
          <w:sz w:val="24"/>
          <w:szCs w:val="24"/>
        </w:rPr>
        <w:t xml:space="preserve"> </w:t>
      </w:r>
      <w:r w:rsidR="00A740F7" w:rsidRPr="00A740F7">
        <w:rPr>
          <w:rFonts w:ascii="Times New Roman" w:hAnsi="Times New Roman" w:cs="Times New Roman"/>
          <w:b/>
          <w:color w:val="C00000"/>
          <w:sz w:val="24"/>
          <w:szCs w:val="24"/>
        </w:rPr>
        <w:t>UML REF2</w:t>
      </w:r>
    </w:p>
    <w:p w14:paraId="04B7CAC6" w14:textId="2125B024" w:rsidR="00A740F7" w:rsidRDefault="00A740F7" w:rsidP="001C72D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Komponen – komponen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terdapat pada diagram UML adalah sebagai berikut ini</w:t>
      </w:r>
      <w:r w:rsidR="001C72DC">
        <w:rPr>
          <w:rFonts w:ascii="Times New Roman" w:hAnsi="Times New Roman" w:cs="Times New Roman"/>
          <w:sz w:val="24"/>
          <w:szCs w:val="24"/>
        </w:rPr>
        <w:t>:</w:t>
      </w:r>
    </w:p>
    <w:p w14:paraId="4302159B"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lastRenderedPageBreak/>
        <w:t xml:space="preserve">Use Case Diagram: Menggambarkan interaksi antara pengguna (aktor) dengan sistem, menunjukkan fungsi-fungsi utama yang disediakan sistem. </w:t>
      </w:r>
    </w:p>
    <w:p w14:paraId="22662EB2"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Class Diagram: Menunjukkan struktur kelas-kelas dalam sistem beserta atribut dan metode yang dimiliki. </w:t>
      </w:r>
    </w:p>
    <w:p w14:paraId="178AB55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Activity Diagram: Menggambarkan alur kerja atau proses bisnis dalam sistem. </w:t>
      </w:r>
    </w:p>
    <w:p w14:paraId="2217EB9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Sequence Diagram: Menjelaskan interaksi antar objek dalam urutan waktu tertentu. </w:t>
      </w:r>
    </w:p>
    <w:p w14:paraId="3DE3099A" w14:textId="44D3F4FB" w:rsidR="001C72DC" w:rsidRPr="00C227C9"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Diagram lainnya seperti State Diagram, Component Diagram, dan Deployment Diagram juga sering digunakan sesuai kebutuhan sistem</w:t>
      </w:r>
      <w:r w:rsidR="00C227C9">
        <w:rPr>
          <w:rFonts w:ascii="Times New Roman" w:hAnsi="Times New Roman" w:cs="Times New Roman"/>
          <w:sz w:val="24"/>
          <w:szCs w:val="24"/>
        </w:rPr>
        <w:t xml:space="preserve"> </w:t>
      </w:r>
      <w:r w:rsidR="00C227C9" w:rsidRPr="00C227C9">
        <w:rPr>
          <w:rFonts w:ascii="Times New Roman" w:hAnsi="Times New Roman" w:cs="Times New Roman"/>
          <w:b/>
          <w:color w:val="C00000"/>
          <w:sz w:val="24"/>
          <w:szCs w:val="24"/>
        </w:rPr>
        <w:t>UML REF2</w:t>
      </w:r>
    </w:p>
    <w:p w14:paraId="126A0E23" w14:textId="5848EE12" w:rsidR="00C227C9" w:rsidRPr="00C227C9" w:rsidRDefault="00C227C9" w:rsidP="00C227C9">
      <w:pPr>
        <w:spacing w:line="360" w:lineRule="auto"/>
        <w:ind w:firstLine="426"/>
        <w:jc w:val="both"/>
        <w:rPr>
          <w:rFonts w:ascii="Times New Roman" w:hAnsi="Times New Roman" w:cs="Times New Roman"/>
          <w:sz w:val="24"/>
          <w:szCs w:val="24"/>
        </w:rPr>
      </w:pPr>
      <w:r w:rsidRPr="00C227C9">
        <w:rPr>
          <w:rFonts w:ascii="Times New Roman" w:hAnsi="Times New Roman" w:cs="Times New Roman"/>
          <w:sz w:val="24"/>
          <w:szCs w:val="24"/>
        </w:rPr>
        <w:t>UML adalah bahasa pemodelan visual yang esensial dalam perancangan sistem berorientasi objek</w:t>
      </w:r>
      <w:r>
        <w:rPr>
          <w:rFonts w:ascii="Times New Roman" w:hAnsi="Times New Roman" w:cs="Times New Roman"/>
          <w:sz w:val="24"/>
          <w:szCs w:val="24"/>
        </w:rPr>
        <w:t xml:space="preserve">. Dengan </w:t>
      </w:r>
      <w:r w:rsidRPr="00C227C9">
        <w:rPr>
          <w:rFonts w:ascii="Times New Roman" w:hAnsi="Times New Roman" w:cs="Times New Roman"/>
          <w:sz w:val="24"/>
          <w:szCs w:val="24"/>
        </w:rPr>
        <w:t>UML mempermudah proses analisis, desain, dokumentasi, dan komunikasi dalam pengembangan perangkat lunak.</w:t>
      </w:r>
      <w:r>
        <w:rPr>
          <w:rFonts w:ascii="Times New Roman" w:hAnsi="Times New Roman" w:cs="Times New Roman"/>
          <w:sz w:val="24"/>
          <w:szCs w:val="24"/>
        </w:rPr>
        <w:t xml:space="preserve"> </w:t>
      </w:r>
      <w:r w:rsidRPr="00C227C9">
        <w:rPr>
          <w:rFonts w:ascii="Times New Roman" w:hAnsi="Times New Roman" w:cs="Times New Roman"/>
          <w:sz w:val="24"/>
          <w:szCs w:val="24"/>
        </w:rPr>
        <w:t>Diagram UML seperti Use Case, Class, Activity, dan Sequence sangat berguna untuk menggambarkan kebutuhan dan desain sistem secara jelas.</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Metode dan Tahapannya</w:t>
      </w:r>
      <w:bookmarkEnd w:id="3"/>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pendekatan penelitian yang menggunakan angka dan statistik untuk mengumpulkan dan menganalisis data yang dapat diukur, dengan tujuan untuk menjelaskan, memprediksi, atau 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lastRenderedPageBreak/>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lastRenderedPageBreak/>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325B358C"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 xml:space="preserve">Skala Likert adalah metode pengukuran dalam penelitian yang digunakan untuk mengukur sikap, pendapat, atau persepsi seseorang terhadap suatu pernyataan </w:t>
      </w:r>
      <w:r w:rsidRPr="002E71D0">
        <w:rPr>
          <w:rFonts w:ascii="Times New Roman" w:hAnsi="Times New Roman" w:cs="Times New Roman"/>
          <w:sz w:val="24"/>
          <w:szCs w:val="24"/>
        </w:rPr>
        <w:lastRenderedPageBreak/>
        <w:t>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 xml:space="preserve">Menurut </w:t>
      </w:r>
      <w:r w:rsidR="00DB30A6">
        <w:rPr>
          <w:rFonts w:ascii="Times New Roman" w:hAnsi="Times New Roman" w:cs="Times New Roman"/>
          <w:b/>
          <w:color w:val="C00000"/>
          <w:sz w:val="24"/>
          <w:szCs w:val="24"/>
        </w:rPr>
        <w:t>[REF CODE ASD11]</w:t>
      </w:r>
      <w:r w:rsidRPr="002E71D0">
        <w:rPr>
          <w:rFonts w:ascii="Times New Roman" w:hAnsi="Times New Roman" w:cs="Times New Roman"/>
          <w:sz w:val="24"/>
          <w:szCs w:val="24"/>
        </w:rPr>
        <w:t xml:space="preserve">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lastRenderedPageBreak/>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7554035F" w14:textId="068185D6" w:rsidR="00F0034F" w:rsidRPr="004234A0" w:rsidRDefault="006E5091" w:rsidP="004234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4" w:name="_Toc192843208"/>
      <w:r w:rsidRPr="00DC0EE1">
        <w:rPr>
          <w:rFonts w:ascii="Times New Roman" w:hAnsi="Times New Roman" w:cs="Times New Roman"/>
          <w:b/>
          <w:color w:val="000000" w:themeColor="text1"/>
          <w:sz w:val="24"/>
          <w:szCs w:val="24"/>
          <w:lang w:eastAsia="en-ID"/>
        </w:rPr>
        <w:t>Penelitian Terkait</w:t>
      </w:r>
      <w:bookmarkEnd w:id="4"/>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Stroke Menggunakan Algoritma Random Forest: Penelitian ini bertujuan untuk mengembangkan dan mengevaluasi performa model klasifikasi menggunakan algoritma Random Forest untuk memprediksi stroke berdasarkan data klinis dan faktor risiko pasien. Hasil penelitian menunjukkan bahwa model Random Forest memiliki akurasi sebesar 93,6%, presisi sebesar 91,4%, recall 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lastRenderedPageBreak/>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1A4D9C" w:rsidRDefault="00883D25" w:rsidP="001A4D9C">
      <w:pPr>
        <w:pStyle w:val="Heading1"/>
        <w:rPr>
          <w:b/>
        </w:rPr>
      </w:pPr>
      <w:r w:rsidRPr="001A4D9C">
        <w:rPr>
          <w:b/>
        </w:rPr>
        <w:lastRenderedPageBreak/>
        <w:t>REFERENSI</w:t>
      </w:r>
    </w:p>
    <w:p w14:paraId="4B18DB0E" w14:textId="42A3BDA5" w:rsidR="00883D25" w:rsidRDefault="00883D25" w:rsidP="00003CD3">
      <w:pPr>
        <w:spacing w:line="360" w:lineRule="auto"/>
        <w:jc w:val="center"/>
        <w:rPr>
          <w:rFonts w:ascii="Times New Roman" w:hAnsi="Times New Roman" w:cs="Times New Roman"/>
          <w:b/>
          <w:sz w:val="24"/>
          <w:szCs w:val="24"/>
        </w:rPr>
      </w:pPr>
    </w:p>
    <w:p w14:paraId="1EAF3178" w14:textId="456A3702" w:rsidR="00900B6F" w:rsidRPr="00DC0EE1" w:rsidRDefault="00900B6F" w:rsidP="00900B6F">
      <w:pPr>
        <w:spacing w:line="360" w:lineRule="auto"/>
        <w:rPr>
          <w:rFonts w:ascii="Times New Roman" w:hAnsi="Times New Roman" w:cs="Times New Roman"/>
          <w:b/>
          <w:sz w:val="24"/>
          <w:szCs w:val="24"/>
        </w:rPr>
      </w:pPr>
      <w:r>
        <w:rPr>
          <w:rFonts w:ascii="Times New Roman" w:hAnsi="Times New Roman" w:cs="Times New Roman"/>
          <w:b/>
          <w:sz w:val="24"/>
          <w:szCs w:val="24"/>
        </w:rPr>
        <w:t>Referensi code</w:t>
      </w:r>
    </w:p>
    <w:p w14:paraId="27C44A22" w14:textId="7EF0EDC8" w:rsidR="00883D25" w:rsidRPr="00DC0EE1" w:rsidRDefault="00900B6F"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ASD1</w:t>
      </w:r>
      <w:r w:rsidR="00883D25" w:rsidRPr="00DC0EE1">
        <w:rPr>
          <w:rFonts w:ascii="Times New Roman" w:hAnsi="Times New Roman" w:cs="Times New Roman"/>
          <w:sz w:val="24"/>
          <w:szCs w:val="24"/>
        </w:rPr>
        <w:t xml:space="preserve"> </w:t>
      </w:r>
      <w:r>
        <w:rPr>
          <w:rFonts w:ascii="Times New Roman" w:hAnsi="Times New Roman" w:cs="Times New Roman"/>
          <w:sz w:val="24"/>
          <w:szCs w:val="24"/>
        </w:rPr>
        <w:br/>
      </w:r>
      <w:r w:rsidR="00883D25" w:rsidRPr="00DC0EE1">
        <w:rPr>
          <w:rFonts w:ascii="Times New Roman" w:hAnsi="Times New Roman" w:cs="Times New Roman"/>
          <w:sz w:val="24"/>
          <w:szCs w:val="24"/>
        </w:rPr>
        <w:t>Agus Defri Yando, Kecenderungan Kecurangan Akuntansi, (Batam: CV. Batam Publisher, 2020), hal 81.</w:t>
      </w:r>
    </w:p>
    <w:p w14:paraId="712EB109" w14:textId="24ACA2D0" w:rsidR="00883D25" w:rsidRPr="00DC0EE1" w:rsidRDefault="001A4D9C"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ASD2</w:t>
      </w:r>
      <w:r>
        <w:rPr>
          <w:rFonts w:ascii="Times New Roman" w:hAnsi="Times New Roman" w:cs="Times New Roman"/>
          <w:sz w:val="24"/>
          <w:szCs w:val="24"/>
        </w:rPr>
        <w:br/>
      </w:r>
      <w:r w:rsidR="00883D25" w:rsidRPr="00DC0EE1">
        <w:rPr>
          <w:rFonts w:ascii="Times New Roman" w:hAnsi="Times New Roman" w:cs="Times New Roman"/>
          <w:sz w:val="24"/>
          <w:szCs w:val="24"/>
        </w:rPr>
        <w:t>Arum Ardianingsih, Audit Laporan Keuangan, (Jakarta: PT. Bumi Aksara, 2018), hal 74.</w:t>
      </w:r>
    </w:p>
    <w:p w14:paraId="732C80F2" w14:textId="14FEDB6D" w:rsidR="00883D25" w:rsidRPr="00520453" w:rsidRDefault="00EB29CE" w:rsidP="00003CD3">
      <w:pPr>
        <w:spacing w:line="360" w:lineRule="auto"/>
        <w:rPr>
          <w:rFonts w:ascii="Times New Roman" w:hAnsi="Times New Roman" w:cs="Times New Roman"/>
          <w:sz w:val="24"/>
          <w:szCs w:val="24"/>
        </w:rPr>
      </w:pPr>
      <w:r w:rsidRPr="00520453">
        <w:rPr>
          <w:rFonts w:ascii="Times New Roman" w:hAnsi="Times New Roman" w:cs="Times New Roman"/>
          <w:b/>
          <w:sz w:val="24"/>
          <w:szCs w:val="24"/>
        </w:rPr>
        <w:t>ASD3</w:t>
      </w:r>
      <w:r w:rsidRPr="00520453">
        <w:rPr>
          <w:rFonts w:ascii="Times New Roman" w:hAnsi="Times New Roman" w:cs="Times New Roman"/>
          <w:b/>
          <w:sz w:val="24"/>
          <w:szCs w:val="24"/>
        </w:rPr>
        <w:br/>
      </w:r>
      <w:r w:rsidR="00883D25" w:rsidRPr="00520453">
        <w:rPr>
          <w:rFonts w:ascii="Times New Roman" w:hAnsi="Times New Roman" w:cs="Times New Roman"/>
          <w:sz w:val="24"/>
          <w:szCs w:val="24"/>
        </w:rPr>
        <w:t>Dewi Hanggraeni, Manajemen Risiko dan Environmental, Social, and governance (ESG)</w:t>
      </w:r>
      <w:r w:rsidRPr="00520453">
        <w:rPr>
          <w:rFonts w:ascii="Times New Roman" w:hAnsi="Times New Roman" w:cs="Times New Roman"/>
          <w:sz w:val="24"/>
          <w:szCs w:val="24"/>
        </w:rPr>
        <w:t xml:space="preserve"> </w:t>
      </w:r>
      <w:r w:rsidR="00883D25" w:rsidRPr="00520453">
        <w:rPr>
          <w:rFonts w:ascii="Times New Roman" w:hAnsi="Times New Roman" w:cs="Times New Roman"/>
          <w:sz w:val="24"/>
          <w:szCs w:val="24"/>
        </w:rPr>
        <w:t>Teori dan hasil penelitian, (Bogor: PT Penerbit IPB Press, 2021), hal. 51.</w:t>
      </w:r>
    </w:p>
    <w:p w14:paraId="1034ABA2" w14:textId="32B737D4" w:rsidR="006542F0" w:rsidRPr="00520453" w:rsidRDefault="006542F0" w:rsidP="00003CD3">
      <w:pPr>
        <w:spacing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ASD4</w:t>
      </w:r>
      <w:r w:rsidRPr="00520453">
        <w:rPr>
          <w:rFonts w:ascii="Times New Roman" w:eastAsia="Times New Roman" w:hAnsi="Times New Roman" w:cs="Times New Roman"/>
          <w:sz w:val="24"/>
          <w:szCs w:val="24"/>
          <w:lang w:eastAsia="en-ID"/>
        </w:rPr>
        <w:br/>
        <w:t xml:space="preserve">Wolfe, D. T., &amp; Hermanson, D. R. (2004). </w:t>
      </w:r>
      <w:r w:rsidRPr="00520453">
        <w:rPr>
          <w:rFonts w:ascii="Times New Roman" w:eastAsia="Times New Roman" w:hAnsi="Times New Roman" w:cs="Times New Roman"/>
          <w:i/>
          <w:iCs/>
          <w:sz w:val="24"/>
          <w:szCs w:val="24"/>
          <w:lang w:eastAsia="en-ID"/>
        </w:rPr>
        <w:t>The Fraud Diamond: Considering the Four Elements of Fraud</w:t>
      </w:r>
      <w:r w:rsidRPr="00520453">
        <w:rPr>
          <w:rFonts w:ascii="Times New Roman" w:eastAsia="Times New Roman" w:hAnsi="Times New Roman" w:cs="Times New Roman"/>
          <w:sz w:val="24"/>
          <w:szCs w:val="24"/>
          <w:lang w:eastAsia="en-ID"/>
        </w:rPr>
        <w:t xml:space="preserve">. </w:t>
      </w:r>
      <w:r w:rsidRPr="00520453">
        <w:rPr>
          <w:rFonts w:ascii="Times New Roman" w:eastAsia="Times New Roman" w:hAnsi="Times New Roman" w:cs="Times New Roman"/>
          <w:b/>
          <w:bCs/>
          <w:sz w:val="24"/>
          <w:szCs w:val="24"/>
          <w:lang w:eastAsia="en-ID"/>
        </w:rPr>
        <w:t>The CPA Journal</w:t>
      </w:r>
      <w:r w:rsidRPr="00520453">
        <w:rPr>
          <w:rFonts w:ascii="Times New Roman" w:eastAsia="Times New Roman" w:hAnsi="Times New Roman" w:cs="Times New Roman"/>
          <w:sz w:val="24"/>
          <w:szCs w:val="24"/>
          <w:lang w:eastAsia="en-ID"/>
        </w:rPr>
        <w:t>, 74(12), 38-42.</w:t>
      </w:r>
    </w:p>
    <w:p w14:paraId="7B3C5688" w14:textId="6FF91838" w:rsidR="00EA22A8" w:rsidRPr="00520453" w:rsidRDefault="00E67A75" w:rsidP="00EA22A8">
      <w:pPr>
        <w:spacing w:before="100" w:beforeAutospacing="1" w:after="100" w:afterAutospacing="1"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ASD5</w:t>
      </w:r>
      <w:r w:rsidRPr="00520453">
        <w:rPr>
          <w:rFonts w:ascii="Times New Roman" w:hAnsi="Times New Roman" w:cs="Times New Roman"/>
          <w:b/>
          <w:sz w:val="24"/>
          <w:szCs w:val="24"/>
        </w:rPr>
        <w:br/>
      </w:r>
      <w:r w:rsidRPr="00520453">
        <w:rPr>
          <w:rFonts w:ascii="Times New Roman" w:hAnsi="Times New Roman" w:cs="Times New Roman"/>
        </w:rPr>
        <w:t>M. Fahrul Rizki Aditya, Nuril Lutvi Azizah dan Uce Indahyanti (2024). Prediksi Penyakit Hipertensi Menggunakan metode Decision Tree dan Random Forest. Jurnal Ilmiah KOMPUTASI, Volume 23 No :1, Maret 2024, p-ISSN 1412-9434/e-ISSN 2549-7227</w:t>
      </w:r>
      <w:r w:rsidR="00520453" w:rsidRPr="00520453">
        <w:rPr>
          <w:rFonts w:ascii="Times New Roman" w:hAnsi="Times New Roman" w:cs="Times New Roman"/>
        </w:rPr>
        <w:br/>
      </w:r>
      <w:r w:rsidR="00520453">
        <w:rPr>
          <w:rFonts w:ascii="Times New Roman" w:hAnsi="Times New Roman" w:cs="Times New Roman"/>
          <w:b/>
        </w:rPr>
        <w:br/>
      </w:r>
      <w:r w:rsidR="00520453" w:rsidRPr="00520453">
        <w:rPr>
          <w:rFonts w:ascii="Times New Roman" w:hAnsi="Times New Roman" w:cs="Times New Roman"/>
          <w:b/>
        </w:rPr>
        <w:t>ASD6</w:t>
      </w:r>
      <w:r w:rsidR="00520453" w:rsidRPr="00520453">
        <w:rPr>
          <w:rFonts w:ascii="Times New Roman" w:hAnsi="Times New Roman" w:cs="Times New Roman"/>
        </w:rPr>
        <w:br/>
        <w:t>R. G. Wardhana, G. Wang, dan F. Sibuea, "Penerapan Machine Learning dalam Prediksi Tingkat Kasus Penyakit di Indonesia," </w:t>
      </w:r>
      <w:r w:rsidR="00520453" w:rsidRPr="00520453">
        <w:rPr>
          <w:rStyle w:val="Emphasis"/>
          <w:rFonts w:ascii="Times New Roman" w:hAnsi="Times New Roman" w:cs="Times New Roman"/>
          <w:bdr w:val="single" w:sz="2" w:space="0" w:color="E5E7EB" w:frame="1"/>
        </w:rPr>
        <w:t>Jurnal Online Informatika Sistem dan Manajemen</w:t>
      </w:r>
      <w:r w:rsidR="00520453" w:rsidRPr="00520453">
        <w:rPr>
          <w:rFonts w:ascii="Times New Roman" w:hAnsi="Times New Roman" w:cs="Times New Roman"/>
        </w:rPr>
        <w:t>, vol. 5, no. 1, pp. 40-50, 2023. [Online]. Available: </w:t>
      </w:r>
      <w:hyperlink r:id="rId12" w:tgtFrame="_blank" w:history="1">
        <w:r w:rsidR="00520453" w:rsidRPr="00520453">
          <w:rPr>
            <w:rStyle w:val="Hyperlink"/>
            <w:rFonts w:ascii="Times New Roman" w:hAnsi="Times New Roman" w:cs="Times New Roman"/>
            <w:bdr w:val="single" w:sz="2" w:space="0" w:color="E5E7EB" w:frame="1"/>
          </w:rPr>
          <w:t>https://jurnal.amikom.ac.id/index.php/joism/article/download/1136/401/5841</w:t>
        </w:r>
      </w:hyperlink>
      <w:r w:rsidR="00520453" w:rsidRPr="00520453">
        <w:rPr>
          <w:rFonts w:ascii="Times New Roman" w:hAnsi="Times New Roman" w:cs="Times New Roman"/>
          <w:sz w:val="24"/>
          <w:szCs w:val="24"/>
        </w:rPr>
        <w:br/>
      </w:r>
      <w:r w:rsidR="00EA22A8">
        <w:rPr>
          <w:rFonts w:ascii="Times New Roman" w:hAnsi="Times New Roman" w:cs="Times New Roman"/>
          <w:sz w:val="24"/>
          <w:szCs w:val="24"/>
        </w:rPr>
        <w:br/>
      </w:r>
      <w:r w:rsidR="00EA22A8">
        <w:rPr>
          <w:rFonts w:ascii="Times New Roman" w:hAnsi="Times New Roman" w:cs="Times New Roman"/>
          <w:b/>
        </w:rPr>
        <w:t>ASD7</w:t>
      </w:r>
      <w:r w:rsidR="00EA22A8">
        <w:rPr>
          <w:rFonts w:ascii="Times New Roman" w:hAnsi="Times New Roman" w:cs="Times New Roman"/>
        </w:rPr>
        <w:br/>
      </w:r>
      <w:r w:rsidR="00EA22A8" w:rsidRPr="00520453">
        <w:rPr>
          <w:rFonts w:ascii="Times New Roman" w:hAnsi="Times New Roman" w:cs="Times New Roman"/>
        </w:rPr>
        <w:t>A. P. Sari dan S. Suhardi, "Implementasi Metode Machine Learning Menggunakan Algoritma Evolving Artificial Neural Network Pada Kasus Prediksi Diagnosis Diabetes," </w:t>
      </w:r>
      <w:r w:rsidR="00EA22A8" w:rsidRPr="00520453">
        <w:rPr>
          <w:rStyle w:val="Emphasis"/>
          <w:rFonts w:ascii="Times New Roman" w:hAnsi="Times New Roman" w:cs="Times New Roman"/>
          <w:bdr w:val="single" w:sz="2" w:space="0" w:color="E5E7EB" w:frame="1"/>
        </w:rPr>
        <w:t>JATIKOM</w:t>
      </w:r>
      <w:r w:rsidR="00EA22A8" w:rsidRPr="00520453">
        <w:rPr>
          <w:rFonts w:ascii="Times New Roman" w:hAnsi="Times New Roman" w:cs="Times New Roman"/>
        </w:rPr>
        <w:t>, vol. 3, no. 2, 2020. DOI: 10.17509/</w:t>
      </w:r>
      <w:proofErr w:type="gramStart"/>
      <w:r w:rsidR="00EA22A8" w:rsidRPr="00520453">
        <w:rPr>
          <w:rFonts w:ascii="Times New Roman" w:hAnsi="Times New Roman" w:cs="Times New Roman"/>
        </w:rPr>
        <w:t>jatikom.v</w:t>
      </w:r>
      <w:proofErr w:type="gramEnd"/>
      <w:r w:rsidR="00EA22A8" w:rsidRPr="00520453">
        <w:rPr>
          <w:rFonts w:ascii="Times New Roman" w:hAnsi="Times New Roman" w:cs="Times New Roman"/>
        </w:rPr>
        <w:t>3i2.27885. [Online]. Available: </w:t>
      </w:r>
      <w:hyperlink r:id="rId13" w:tgtFrame="_blank" w:history="1">
        <w:r w:rsidR="00EA22A8" w:rsidRPr="00520453">
          <w:rPr>
            <w:rStyle w:val="Hyperlink"/>
            <w:rFonts w:ascii="Times New Roman" w:hAnsi="Times New Roman" w:cs="Times New Roman"/>
            <w:bdr w:val="single" w:sz="2" w:space="0" w:color="E5E7EB" w:frame="1"/>
          </w:rPr>
          <w:t>https://ejournal.upi.edu/index.php/JATIKOM/article/view/27885</w:t>
        </w:r>
      </w:hyperlink>
    </w:p>
    <w:p w14:paraId="05A8A0E7" w14:textId="71186F09" w:rsidR="00EA56A0" w:rsidRPr="00DC0EE1" w:rsidRDefault="00EA56A0" w:rsidP="00EA56A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ASD8</w:t>
      </w:r>
      <w:r>
        <w:rPr>
          <w:rFonts w:ascii="Times New Roman" w:hAnsi="Times New Roman" w:cs="Times New Roman"/>
          <w:sz w:val="24"/>
          <w:szCs w:val="24"/>
        </w:rPr>
        <w:br/>
      </w:r>
      <w:r w:rsidRPr="00520453">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520453">
        <w:rPr>
          <w:rFonts w:ascii="Times New Roman" w:hAnsi="Times New Roman" w:cs="Times New Roman"/>
          <w:sz w:val="24"/>
          <w:szCs w:val="24"/>
        </w:rPr>
        <w:t>saintekom.v</w:t>
      </w:r>
      <w:proofErr w:type="gramEnd"/>
      <w:r w:rsidRPr="00520453">
        <w:rPr>
          <w:rFonts w:ascii="Times New Roman" w:hAnsi="Times New Roman" w:cs="Times New Roman"/>
          <w:sz w:val="24"/>
          <w:szCs w:val="24"/>
        </w:rPr>
        <w:t xml:space="preserve">14i1.512. [Online]. Available: </w:t>
      </w:r>
      <w:hyperlink r:id="rId14" w:history="1">
        <w:r w:rsidR="002A39EB" w:rsidRPr="00CF3BE3">
          <w:rPr>
            <w:rStyle w:val="Hyperlink"/>
            <w:rFonts w:ascii="Times New Roman" w:hAnsi="Times New Roman" w:cs="Times New Roman"/>
            <w:sz w:val="24"/>
            <w:szCs w:val="24"/>
          </w:rPr>
          <w:t>https://ojs.stmikplk.ac.id/index.php/saintekom/article/download/512/187/3607</w:t>
        </w:r>
      </w:hyperlink>
      <w:r w:rsidR="002A39EB">
        <w:rPr>
          <w:rFonts w:ascii="Times New Roman" w:hAnsi="Times New Roman" w:cs="Times New Roman"/>
          <w:sz w:val="24"/>
          <w:szCs w:val="24"/>
        </w:rPr>
        <w:br/>
      </w:r>
      <w:r w:rsidR="002A39EB">
        <w:rPr>
          <w:rFonts w:ascii="Times New Roman" w:hAnsi="Times New Roman" w:cs="Times New Roman"/>
          <w:sz w:val="24"/>
          <w:szCs w:val="24"/>
        </w:rPr>
        <w:br/>
      </w:r>
      <w:r w:rsidR="002A39EB">
        <w:rPr>
          <w:rFonts w:ascii="Times New Roman" w:hAnsi="Times New Roman" w:cs="Times New Roman"/>
          <w:b/>
          <w:sz w:val="24"/>
          <w:szCs w:val="24"/>
        </w:rPr>
        <w:t>ASD9</w:t>
      </w:r>
      <w:r w:rsidR="002A39EB">
        <w:rPr>
          <w:rFonts w:ascii="Times New Roman" w:hAnsi="Times New Roman" w:cs="Times New Roman"/>
          <w:sz w:val="24"/>
          <w:szCs w:val="24"/>
        </w:rPr>
        <w:br/>
      </w:r>
      <w:r w:rsidR="002A39EB" w:rsidRPr="00520453">
        <w:rPr>
          <w:rFonts w:ascii="Times New Roman" w:hAnsi="Times New Roman" w:cs="Times New Roman"/>
          <w:sz w:val="24"/>
          <w:szCs w:val="24"/>
        </w:rPr>
        <w:t>Nur Lazimatul Hima Solehah, et al., Kecurangan Akuntansi Ditinjau dari Pengendalian Internal, Moralitas, dan Personal Culture, (Banten: CV. AA. RIZKY, 2020), hal 24.</w:t>
      </w:r>
    </w:p>
    <w:p w14:paraId="0D5BA6F9" w14:textId="6B984CDF" w:rsidR="00883D25" w:rsidRPr="00520453" w:rsidRDefault="009574BA" w:rsidP="00003CD3">
      <w:pPr>
        <w:spacing w:line="360" w:lineRule="auto"/>
        <w:rPr>
          <w:rFonts w:ascii="Times New Roman" w:hAnsi="Times New Roman" w:cs="Times New Roman"/>
        </w:rPr>
      </w:pPr>
      <w:r>
        <w:rPr>
          <w:rFonts w:ascii="Times New Roman" w:hAnsi="Times New Roman" w:cs="Times New Roman"/>
          <w:b/>
          <w:sz w:val="24"/>
          <w:szCs w:val="24"/>
        </w:rPr>
        <w:t>ASD10</w:t>
      </w:r>
      <w:r w:rsidR="00EB29CE" w:rsidRPr="00520453">
        <w:rPr>
          <w:rFonts w:ascii="Times New Roman" w:hAnsi="Times New Roman" w:cs="Times New Roman"/>
          <w:sz w:val="24"/>
          <w:szCs w:val="24"/>
        </w:rPr>
        <w:br/>
      </w:r>
      <w:r w:rsidR="00883D25" w:rsidRPr="00520453">
        <w:rPr>
          <w:rFonts w:ascii="Times New Roman" w:hAnsi="Times New Roman" w:cs="Times New Roman"/>
          <w:sz w:val="24"/>
          <w:szCs w:val="24"/>
        </w:rPr>
        <w:t>Arum Ardianingsih, Audit Laporan Keuangan (Jakarta: PT. Bumi Aksara, 2018), hal 78.</w:t>
      </w:r>
    </w:p>
    <w:p w14:paraId="32E6FCF3" w14:textId="43AFFD32" w:rsidR="00480205" w:rsidRPr="00F37350" w:rsidRDefault="00363003" w:rsidP="00F37350">
      <w:pPr>
        <w:spacing w:before="100" w:beforeAutospacing="1" w:after="100" w:afterAutospacing="1"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b/>
          <w:sz w:val="24"/>
          <w:szCs w:val="24"/>
          <w:lang w:eastAsia="en-ID"/>
        </w:rPr>
        <w:t>ASD11</w:t>
      </w:r>
      <w:r>
        <w:rPr>
          <w:rFonts w:ascii="Times New Roman" w:eastAsia="Times New Roman" w:hAnsi="Times New Roman" w:cs="Times New Roman"/>
          <w:sz w:val="24"/>
          <w:szCs w:val="24"/>
          <w:lang w:eastAsia="en-ID"/>
        </w:rPr>
        <w:br/>
      </w:r>
      <w:r w:rsidRPr="00520453">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b/>
          <w:sz w:val="24"/>
          <w:szCs w:val="24"/>
          <w:lang w:eastAsia="en-ID"/>
        </w:rPr>
        <w:t>ASD12</w:t>
      </w:r>
      <w:r w:rsidR="00556653">
        <w:rPr>
          <w:rFonts w:ascii="Times New Roman" w:eastAsia="Times New Roman" w:hAnsi="Times New Roman" w:cs="Times New Roman"/>
          <w:sz w:val="24"/>
          <w:szCs w:val="24"/>
          <w:lang w:eastAsia="en-ID"/>
        </w:rPr>
        <w:br/>
      </w:r>
      <w:r w:rsidR="00556653">
        <w:rPr>
          <w:rFonts w:ascii="Segoe UI" w:hAnsi="Segoe UI" w:cs="Segoe UI"/>
        </w:rPr>
        <w:t>F. D. Rahman, M. I. Zulfa, and A. Taryana, “Clustering dan Klasifikasi Data Cuaca Cilacap dengan Menggunakan Metode K-Means dan Random Forest,” </w:t>
      </w:r>
      <w:r w:rsidR="00556653">
        <w:rPr>
          <w:rStyle w:val="Emphasis"/>
          <w:rFonts w:ascii="Segoe UI" w:hAnsi="Segoe UI" w:cs="Segoe UI"/>
          <w:bdr w:val="single" w:sz="2" w:space="0" w:color="E5E7EB" w:frame="1"/>
        </w:rPr>
        <w:t>Jurnal SINTA: Sistem Informasi dan Teknologi Komputasi</w:t>
      </w:r>
      <w:r w:rsidR="00556653">
        <w:rPr>
          <w:rFonts w:ascii="Segoe UI" w:hAnsi="Segoe UI" w:cs="Segoe UI"/>
        </w:rPr>
        <w:t>, vol. 1, no. 2, pp. 90–97, 2024, doi: 10.61124/sinta.v1i2.15</w:t>
      </w:r>
      <w:r w:rsidR="0076738B">
        <w:rPr>
          <w:rFonts w:ascii="Segoe UI" w:hAnsi="Segoe UI" w:cs="Segoe UI"/>
        </w:rPr>
        <w:br/>
      </w:r>
      <w:r w:rsidR="0076738B" w:rsidRPr="0076738B">
        <w:rPr>
          <w:rFonts w:ascii="Times New Roman" w:eastAsia="Times New Roman" w:hAnsi="Times New Roman" w:cs="Times New Roman"/>
          <w:sz w:val="24"/>
          <w:szCs w:val="24"/>
          <w:lang w:eastAsia="en-ID"/>
        </w:rPr>
        <w:t>https://jurnalsinta.id/index.php/sinta/article/view/15</w:t>
      </w:r>
      <w:r>
        <w:rPr>
          <w:rFonts w:ascii="Times New Roman" w:eastAsia="Times New Roman" w:hAnsi="Times New Roman" w:cs="Times New Roman"/>
          <w:sz w:val="24"/>
          <w:szCs w:val="24"/>
          <w:lang w:eastAsia="en-ID"/>
        </w:rPr>
        <w:br/>
      </w:r>
      <w:r w:rsidR="007B0FAF">
        <w:rPr>
          <w:rFonts w:ascii="Times New Roman" w:eastAsia="Times New Roman" w:hAnsi="Times New Roman" w:cs="Times New Roman"/>
          <w:sz w:val="24"/>
          <w:szCs w:val="24"/>
          <w:lang w:eastAsia="en-ID"/>
        </w:rPr>
        <w:br/>
      </w:r>
      <w:r w:rsidR="007B0FAF">
        <w:rPr>
          <w:rFonts w:ascii="Times New Roman" w:eastAsia="Times New Roman" w:hAnsi="Times New Roman" w:cs="Times New Roman"/>
          <w:b/>
          <w:sz w:val="24"/>
          <w:szCs w:val="24"/>
          <w:lang w:eastAsia="en-ID"/>
        </w:rPr>
        <w:t>ASD13</w:t>
      </w:r>
      <w:r w:rsidR="007B0FAF">
        <w:rPr>
          <w:rFonts w:ascii="Times New Roman" w:eastAsia="Times New Roman" w:hAnsi="Times New Roman" w:cs="Times New Roman"/>
          <w:sz w:val="24"/>
          <w:szCs w:val="24"/>
          <w:lang w:eastAsia="en-ID"/>
        </w:rPr>
        <w:br/>
      </w:r>
      <w:r w:rsidR="007B0FAF" w:rsidRPr="007B0FAF">
        <w:rPr>
          <w:rFonts w:ascii="Segoe UI" w:hAnsi="Segoe UI" w:cs="Segoe UI"/>
        </w:rPr>
        <w:t>Gde Agung Brahmana Suryanegara, Adiwijaya, Mahendra Dwifebri Purbolaksono</w:t>
      </w:r>
      <w:r w:rsidR="007B0FAF">
        <w:rPr>
          <w:rFonts w:ascii="Segoe UI" w:hAnsi="Segoe UI" w:cs="Segoe UI"/>
        </w:rPr>
        <w:t>, “Peningkatan Hasil Klasifikasi pada Algoritma Random Forest untuk Deteksi Pasien Penderita Diabetes Menggunakan Metode Normalisasi,” </w:t>
      </w:r>
      <w:r w:rsidR="007B0FAF">
        <w:rPr>
          <w:rStyle w:val="Emphasis"/>
          <w:rFonts w:ascii="Segoe UI" w:hAnsi="Segoe UI" w:cs="Segoe UI"/>
          <w:bdr w:val="single" w:sz="2" w:space="0" w:color="E5E7EB" w:frame="1"/>
        </w:rPr>
        <w:t>Jurnal RESTI (Rekayasa Sistem dan Teknologi Informasi)</w:t>
      </w:r>
      <w:r w:rsidR="007B0FAF">
        <w:rPr>
          <w:rFonts w:ascii="Segoe UI" w:hAnsi="Segoe UI" w:cs="Segoe UI"/>
        </w:rPr>
        <w:t>, vol. 5, no. 1, pp. 114–122, 2021, doi: 10.29207/resti.v5i1.2880</w:t>
      </w:r>
      <w:r w:rsidR="007A66D3">
        <w:rPr>
          <w:rFonts w:ascii="Segoe UI" w:hAnsi="Segoe UI" w:cs="Segoe UI"/>
        </w:rPr>
        <w:br/>
      </w:r>
      <w:hyperlink r:id="rId15" w:history="1">
        <w:r w:rsidR="00FF5F22" w:rsidRPr="005C5D34">
          <w:rPr>
            <w:rStyle w:val="Hyperlink"/>
            <w:rFonts w:ascii="Segoe UI" w:hAnsi="Segoe UI" w:cs="Segoe UI"/>
          </w:rPr>
          <w:t>https://jurnal.iaii.or.id/index.php/RESTI/article/view/2880</w:t>
        </w:r>
      </w:hyperlink>
      <w:r w:rsidR="00FF5F22">
        <w:rPr>
          <w:rFonts w:ascii="Segoe UI" w:hAnsi="Segoe UI" w:cs="Segoe UI"/>
        </w:rPr>
        <w:br/>
      </w:r>
      <w:r w:rsidR="00FF5F22">
        <w:rPr>
          <w:rFonts w:ascii="Segoe UI" w:hAnsi="Segoe UI" w:cs="Segoe UI"/>
        </w:rPr>
        <w:br/>
      </w:r>
      <w:r w:rsidR="00FF5F22" w:rsidRPr="00FF5F22">
        <w:rPr>
          <w:rFonts w:ascii="Segoe UI" w:hAnsi="Segoe UI" w:cs="Segoe UI"/>
          <w:b/>
        </w:rPr>
        <w:t>ASD14</w:t>
      </w:r>
      <w:r w:rsidR="007A66D3">
        <w:rPr>
          <w:rFonts w:ascii="Segoe UI" w:hAnsi="Segoe UI" w:cs="Segoe UI"/>
        </w:rPr>
        <w:br/>
      </w:r>
      <w:hyperlink r:id="rId16" w:tgtFrame="_blank" w:history="1">
        <w:r w:rsidR="00FF5F22">
          <w:rPr>
            <w:rStyle w:val="Hyperlink"/>
            <w:rFonts w:ascii="Arial" w:hAnsi="Arial" w:cs="Arial"/>
            <w:color w:val="23527C"/>
            <w:sz w:val="18"/>
            <w:szCs w:val="18"/>
            <w:shd w:val="clear" w:color="auto" w:fill="FFFFFF"/>
          </w:rPr>
          <w:t>https://ejournal.uki.ac.id/index.php/beuki/article/download/595/458</w:t>
        </w:r>
      </w:hyperlink>
      <w:r w:rsidR="00FF5F22">
        <w:br/>
      </w:r>
      <w:r>
        <w:rPr>
          <w:rFonts w:ascii="Times New Roman" w:eastAsia="Times New Roman" w:hAnsi="Times New Roman" w:cs="Times New Roman"/>
          <w:sz w:val="24"/>
          <w:szCs w:val="24"/>
          <w:lang w:eastAsia="en-ID"/>
        </w:rPr>
        <w:br/>
      </w:r>
      <w:r w:rsidR="00DB30A6">
        <w:rPr>
          <w:rFonts w:ascii="Times New Roman" w:eastAsia="Times New Roman" w:hAnsi="Times New Roman" w:cs="Times New Roman"/>
          <w:sz w:val="24"/>
          <w:szCs w:val="24"/>
          <w:lang w:eastAsia="en-ID"/>
        </w:rPr>
        <w:lastRenderedPageBreak/>
        <w:t>Referensi bacaan</w:t>
      </w:r>
      <w:r w:rsidR="00DB30A6">
        <w:rPr>
          <w:rFonts w:ascii="Times New Roman" w:eastAsia="Times New Roman" w:hAnsi="Times New Roman" w:cs="Times New Roman"/>
          <w:sz w:val="24"/>
          <w:szCs w:val="24"/>
          <w:lang w:eastAsia="en-ID"/>
        </w:rPr>
        <w:br/>
      </w:r>
      <w:r w:rsidR="00480205" w:rsidRPr="00520453">
        <w:rPr>
          <w:rFonts w:ascii="Times New Roman" w:eastAsia="Times New Roman" w:hAnsi="Times New Roman" w:cs="Times New Roman"/>
          <w:sz w:val="24"/>
          <w:szCs w:val="24"/>
          <w:lang w:eastAsia="en-ID"/>
        </w:rPr>
        <w:t xml:space="preserve">Santosa, R. B. (2018). </w:t>
      </w:r>
      <w:r w:rsidR="00480205" w:rsidRPr="00520453">
        <w:rPr>
          <w:rFonts w:ascii="Times New Roman" w:eastAsia="Times New Roman" w:hAnsi="Times New Roman" w:cs="Times New Roman"/>
          <w:i/>
          <w:iCs/>
          <w:sz w:val="24"/>
          <w:szCs w:val="24"/>
          <w:lang w:eastAsia="en-ID"/>
        </w:rPr>
        <w:t>Analisis Fraud Diamond Theory terhadap Terjadinya Fraud</w:t>
      </w:r>
      <w:r w:rsidR="00480205" w:rsidRPr="00520453">
        <w:rPr>
          <w:rFonts w:ascii="Times New Roman" w:eastAsia="Times New Roman" w:hAnsi="Times New Roman" w:cs="Times New Roman"/>
          <w:sz w:val="24"/>
          <w:szCs w:val="24"/>
          <w:lang w:eastAsia="en-ID"/>
        </w:rPr>
        <w:t xml:space="preserve">. </w:t>
      </w:r>
      <w:r w:rsidR="00480205" w:rsidRPr="00520453">
        <w:rPr>
          <w:rFonts w:ascii="Times New Roman" w:eastAsia="Times New Roman" w:hAnsi="Times New Roman" w:cs="Times New Roman"/>
          <w:b/>
          <w:bCs/>
          <w:sz w:val="24"/>
          <w:szCs w:val="24"/>
          <w:lang w:eastAsia="en-ID"/>
        </w:rPr>
        <w:t>Jurnal Ekonomi dan Bisnis</w:t>
      </w:r>
      <w:r w:rsidR="00480205" w:rsidRPr="00520453">
        <w:rPr>
          <w:rFonts w:ascii="Times New Roman" w:eastAsia="Times New Roman" w:hAnsi="Times New Roman" w:cs="Times New Roman"/>
          <w:sz w:val="24"/>
          <w:szCs w:val="24"/>
          <w:lang w:eastAsia="en-ID"/>
        </w:rPr>
        <w:t>, Universitas Jember.</w:t>
      </w:r>
    </w:p>
    <w:sectPr w:rsidR="00480205" w:rsidRPr="00F37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9647B73"/>
    <w:multiLevelType w:val="hybridMultilevel"/>
    <w:tmpl w:val="5B22BDF8"/>
    <w:lvl w:ilvl="0" w:tplc="1B90A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2936401F"/>
    <w:multiLevelType w:val="hybridMultilevel"/>
    <w:tmpl w:val="4170F1E2"/>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055D89"/>
    <w:multiLevelType w:val="hybridMultilevel"/>
    <w:tmpl w:val="365496D0"/>
    <w:lvl w:ilvl="0" w:tplc="DB027EB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967107"/>
    <w:multiLevelType w:val="hybridMultilevel"/>
    <w:tmpl w:val="ECF281F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4"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A0B170F"/>
    <w:multiLevelType w:val="hybridMultilevel"/>
    <w:tmpl w:val="7BB41AD0"/>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D941B5"/>
    <w:multiLevelType w:val="hybridMultilevel"/>
    <w:tmpl w:val="A2B472B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7D736B"/>
    <w:multiLevelType w:val="hybridMultilevel"/>
    <w:tmpl w:val="5F42F6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11062"/>
    <w:multiLevelType w:val="multilevel"/>
    <w:tmpl w:val="255CC2AA"/>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9"/>
  </w:num>
  <w:num w:numId="2">
    <w:abstractNumId w:val="30"/>
  </w:num>
  <w:num w:numId="3">
    <w:abstractNumId w:val="11"/>
  </w:num>
  <w:num w:numId="4">
    <w:abstractNumId w:val="36"/>
  </w:num>
  <w:num w:numId="5">
    <w:abstractNumId w:val="26"/>
  </w:num>
  <w:num w:numId="6">
    <w:abstractNumId w:val="5"/>
  </w:num>
  <w:num w:numId="7">
    <w:abstractNumId w:val="6"/>
  </w:num>
  <w:num w:numId="8">
    <w:abstractNumId w:val="24"/>
  </w:num>
  <w:num w:numId="9">
    <w:abstractNumId w:val="8"/>
  </w:num>
  <w:num w:numId="10">
    <w:abstractNumId w:val="9"/>
  </w:num>
  <w:num w:numId="11">
    <w:abstractNumId w:val="44"/>
  </w:num>
  <w:num w:numId="12">
    <w:abstractNumId w:val="13"/>
  </w:num>
  <w:num w:numId="13">
    <w:abstractNumId w:val="45"/>
  </w:num>
  <w:num w:numId="14">
    <w:abstractNumId w:val="21"/>
  </w:num>
  <w:num w:numId="15">
    <w:abstractNumId w:val="32"/>
  </w:num>
  <w:num w:numId="16">
    <w:abstractNumId w:val="12"/>
  </w:num>
  <w:num w:numId="17">
    <w:abstractNumId w:val="40"/>
  </w:num>
  <w:num w:numId="18">
    <w:abstractNumId w:val="46"/>
  </w:num>
  <w:num w:numId="19">
    <w:abstractNumId w:val="34"/>
  </w:num>
  <w:num w:numId="20">
    <w:abstractNumId w:val="14"/>
  </w:num>
  <w:num w:numId="21">
    <w:abstractNumId w:val="7"/>
  </w:num>
  <w:num w:numId="22">
    <w:abstractNumId w:val="43"/>
  </w:num>
  <w:num w:numId="23">
    <w:abstractNumId w:val="37"/>
  </w:num>
  <w:num w:numId="24">
    <w:abstractNumId w:val="27"/>
  </w:num>
  <w:num w:numId="25">
    <w:abstractNumId w:val="1"/>
  </w:num>
  <w:num w:numId="26">
    <w:abstractNumId w:val="28"/>
  </w:num>
  <w:num w:numId="27">
    <w:abstractNumId w:val="2"/>
  </w:num>
  <w:num w:numId="28">
    <w:abstractNumId w:val="29"/>
  </w:num>
  <w:num w:numId="29">
    <w:abstractNumId w:val="22"/>
  </w:num>
  <w:num w:numId="30">
    <w:abstractNumId w:val="18"/>
  </w:num>
  <w:num w:numId="31">
    <w:abstractNumId w:val="38"/>
  </w:num>
  <w:num w:numId="32">
    <w:abstractNumId w:val="42"/>
  </w:num>
  <w:num w:numId="33">
    <w:abstractNumId w:val="0"/>
  </w:num>
  <w:num w:numId="34">
    <w:abstractNumId w:val="10"/>
  </w:num>
  <w:num w:numId="35">
    <w:abstractNumId w:val="3"/>
  </w:num>
  <w:num w:numId="36">
    <w:abstractNumId w:val="25"/>
  </w:num>
  <w:num w:numId="37">
    <w:abstractNumId w:val="17"/>
  </w:num>
  <w:num w:numId="38">
    <w:abstractNumId w:val="23"/>
  </w:num>
  <w:num w:numId="39">
    <w:abstractNumId w:val="31"/>
  </w:num>
  <w:num w:numId="40">
    <w:abstractNumId w:val="33"/>
  </w:num>
  <w:num w:numId="41">
    <w:abstractNumId w:val="16"/>
  </w:num>
  <w:num w:numId="42">
    <w:abstractNumId w:val="20"/>
  </w:num>
  <w:num w:numId="43">
    <w:abstractNumId w:val="41"/>
  </w:num>
  <w:num w:numId="44">
    <w:abstractNumId w:val="4"/>
  </w:num>
  <w:num w:numId="45">
    <w:abstractNumId w:val="35"/>
  </w:num>
  <w:num w:numId="46">
    <w:abstractNumId w:val="15"/>
  </w:num>
  <w:num w:numId="47">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64C4"/>
    <w:rsid w:val="000502E6"/>
    <w:rsid w:val="00053AE1"/>
    <w:rsid w:val="00055425"/>
    <w:rsid w:val="00057A53"/>
    <w:rsid w:val="000643E6"/>
    <w:rsid w:val="00066C81"/>
    <w:rsid w:val="00076810"/>
    <w:rsid w:val="00085EF6"/>
    <w:rsid w:val="00086922"/>
    <w:rsid w:val="000872C7"/>
    <w:rsid w:val="00096F56"/>
    <w:rsid w:val="00097060"/>
    <w:rsid w:val="000B205C"/>
    <w:rsid w:val="000B2B20"/>
    <w:rsid w:val="000B408E"/>
    <w:rsid w:val="000C4F66"/>
    <w:rsid w:val="000D5A16"/>
    <w:rsid w:val="000E03C9"/>
    <w:rsid w:val="000E2EEC"/>
    <w:rsid w:val="000E5BCF"/>
    <w:rsid w:val="000F0117"/>
    <w:rsid w:val="000F2C0D"/>
    <w:rsid w:val="001146A2"/>
    <w:rsid w:val="00115ACC"/>
    <w:rsid w:val="00117375"/>
    <w:rsid w:val="0013073B"/>
    <w:rsid w:val="00130BC7"/>
    <w:rsid w:val="00135D98"/>
    <w:rsid w:val="0014621D"/>
    <w:rsid w:val="001717E0"/>
    <w:rsid w:val="0017374C"/>
    <w:rsid w:val="00183A15"/>
    <w:rsid w:val="00183CC6"/>
    <w:rsid w:val="001869C5"/>
    <w:rsid w:val="00193AF3"/>
    <w:rsid w:val="001A4D9C"/>
    <w:rsid w:val="001A4FF8"/>
    <w:rsid w:val="001A5222"/>
    <w:rsid w:val="001B0401"/>
    <w:rsid w:val="001B68FF"/>
    <w:rsid w:val="001C0ACF"/>
    <w:rsid w:val="001C17C3"/>
    <w:rsid w:val="001C72DC"/>
    <w:rsid w:val="001D3CC2"/>
    <w:rsid w:val="001E0535"/>
    <w:rsid w:val="001E1492"/>
    <w:rsid w:val="001E4859"/>
    <w:rsid w:val="001F277C"/>
    <w:rsid w:val="001F6016"/>
    <w:rsid w:val="0020172E"/>
    <w:rsid w:val="002077C1"/>
    <w:rsid w:val="00215FC1"/>
    <w:rsid w:val="002275B8"/>
    <w:rsid w:val="0024699C"/>
    <w:rsid w:val="00250E56"/>
    <w:rsid w:val="002611A5"/>
    <w:rsid w:val="0027345B"/>
    <w:rsid w:val="002757D4"/>
    <w:rsid w:val="00276C13"/>
    <w:rsid w:val="002802CB"/>
    <w:rsid w:val="00282B2B"/>
    <w:rsid w:val="00285E5E"/>
    <w:rsid w:val="00292189"/>
    <w:rsid w:val="002A35DE"/>
    <w:rsid w:val="002A39EB"/>
    <w:rsid w:val="002A4F04"/>
    <w:rsid w:val="002B02F8"/>
    <w:rsid w:val="002B6360"/>
    <w:rsid w:val="002D0007"/>
    <w:rsid w:val="002D2608"/>
    <w:rsid w:val="002E3A51"/>
    <w:rsid w:val="002E4844"/>
    <w:rsid w:val="002E71D0"/>
    <w:rsid w:val="002F18DE"/>
    <w:rsid w:val="002F64FF"/>
    <w:rsid w:val="003149CC"/>
    <w:rsid w:val="00323F52"/>
    <w:rsid w:val="00326B83"/>
    <w:rsid w:val="00331482"/>
    <w:rsid w:val="00343342"/>
    <w:rsid w:val="00353F24"/>
    <w:rsid w:val="00363003"/>
    <w:rsid w:val="00370A4D"/>
    <w:rsid w:val="00371E23"/>
    <w:rsid w:val="00372F5D"/>
    <w:rsid w:val="0037304B"/>
    <w:rsid w:val="003749D5"/>
    <w:rsid w:val="003822DD"/>
    <w:rsid w:val="0039005F"/>
    <w:rsid w:val="003939C7"/>
    <w:rsid w:val="003A24A2"/>
    <w:rsid w:val="003B01C7"/>
    <w:rsid w:val="003B0B27"/>
    <w:rsid w:val="003B3D5B"/>
    <w:rsid w:val="003C393B"/>
    <w:rsid w:val="003D3074"/>
    <w:rsid w:val="003E5FC3"/>
    <w:rsid w:val="003F196A"/>
    <w:rsid w:val="00411485"/>
    <w:rsid w:val="004234A0"/>
    <w:rsid w:val="00424078"/>
    <w:rsid w:val="00442132"/>
    <w:rsid w:val="00445D94"/>
    <w:rsid w:val="0045042F"/>
    <w:rsid w:val="004504C1"/>
    <w:rsid w:val="004613EC"/>
    <w:rsid w:val="0047529F"/>
    <w:rsid w:val="004757D1"/>
    <w:rsid w:val="00480205"/>
    <w:rsid w:val="004870E8"/>
    <w:rsid w:val="004907A4"/>
    <w:rsid w:val="00496860"/>
    <w:rsid w:val="004977A5"/>
    <w:rsid w:val="004A1337"/>
    <w:rsid w:val="004A334E"/>
    <w:rsid w:val="004C36D5"/>
    <w:rsid w:val="004C71C0"/>
    <w:rsid w:val="004D04BC"/>
    <w:rsid w:val="004D3FF3"/>
    <w:rsid w:val="004E22FA"/>
    <w:rsid w:val="004E5AE4"/>
    <w:rsid w:val="00520453"/>
    <w:rsid w:val="00523143"/>
    <w:rsid w:val="00524692"/>
    <w:rsid w:val="00530B0F"/>
    <w:rsid w:val="005322AD"/>
    <w:rsid w:val="00535B69"/>
    <w:rsid w:val="00536811"/>
    <w:rsid w:val="00536C2C"/>
    <w:rsid w:val="0054239E"/>
    <w:rsid w:val="005445F5"/>
    <w:rsid w:val="005454B4"/>
    <w:rsid w:val="005475F0"/>
    <w:rsid w:val="00555FCA"/>
    <w:rsid w:val="00556653"/>
    <w:rsid w:val="00571253"/>
    <w:rsid w:val="0057493A"/>
    <w:rsid w:val="005779F4"/>
    <w:rsid w:val="005830B4"/>
    <w:rsid w:val="00586283"/>
    <w:rsid w:val="005965D4"/>
    <w:rsid w:val="005A3B72"/>
    <w:rsid w:val="005A6494"/>
    <w:rsid w:val="005B4068"/>
    <w:rsid w:val="005C0C07"/>
    <w:rsid w:val="005D30F6"/>
    <w:rsid w:val="005F46FE"/>
    <w:rsid w:val="00604744"/>
    <w:rsid w:val="00610DEF"/>
    <w:rsid w:val="0061538E"/>
    <w:rsid w:val="0062272E"/>
    <w:rsid w:val="00623D75"/>
    <w:rsid w:val="00633DC5"/>
    <w:rsid w:val="006358C9"/>
    <w:rsid w:val="00637144"/>
    <w:rsid w:val="0063780E"/>
    <w:rsid w:val="00640CDC"/>
    <w:rsid w:val="006437BD"/>
    <w:rsid w:val="00645F5F"/>
    <w:rsid w:val="00651E42"/>
    <w:rsid w:val="006542F0"/>
    <w:rsid w:val="006643AC"/>
    <w:rsid w:val="00674012"/>
    <w:rsid w:val="00677454"/>
    <w:rsid w:val="00683D84"/>
    <w:rsid w:val="00683FF3"/>
    <w:rsid w:val="006916CC"/>
    <w:rsid w:val="00697012"/>
    <w:rsid w:val="006A7376"/>
    <w:rsid w:val="006B7C77"/>
    <w:rsid w:val="006C5BAB"/>
    <w:rsid w:val="006D2224"/>
    <w:rsid w:val="006E5091"/>
    <w:rsid w:val="006F09C8"/>
    <w:rsid w:val="006F6BC3"/>
    <w:rsid w:val="00714C20"/>
    <w:rsid w:val="007201A5"/>
    <w:rsid w:val="0072489B"/>
    <w:rsid w:val="00726C00"/>
    <w:rsid w:val="007322FB"/>
    <w:rsid w:val="0073701B"/>
    <w:rsid w:val="0076274E"/>
    <w:rsid w:val="00764BF1"/>
    <w:rsid w:val="00765A5C"/>
    <w:rsid w:val="0076738B"/>
    <w:rsid w:val="007859EC"/>
    <w:rsid w:val="00786FA9"/>
    <w:rsid w:val="00790F79"/>
    <w:rsid w:val="00792255"/>
    <w:rsid w:val="00794FAB"/>
    <w:rsid w:val="00797E64"/>
    <w:rsid w:val="007A32A6"/>
    <w:rsid w:val="007A66D3"/>
    <w:rsid w:val="007A6F09"/>
    <w:rsid w:val="007A7382"/>
    <w:rsid w:val="007B0FAF"/>
    <w:rsid w:val="007B31F9"/>
    <w:rsid w:val="007C0B04"/>
    <w:rsid w:val="007C7626"/>
    <w:rsid w:val="007D4D7B"/>
    <w:rsid w:val="007F49CF"/>
    <w:rsid w:val="007F6548"/>
    <w:rsid w:val="007F6DBC"/>
    <w:rsid w:val="0081499D"/>
    <w:rsid w:val="0081767E"/>
    <w:rsid w:val="00817B9C"/>
    <w:rsid w:val="00820032"/>
    <w:rsid w:val="00841AE3"/>
    <w:rsid w:val="00850CD8"/>
    <w:rsid w:val="0085504D"/>
    <w:rsid w:val="0088022E"/>
    <w:rsid w:val="00883D25"/>
    <w:rsid w:val="008A43EB"/>
    <w:rsid w:val="008A61B6"/>
    <w:rsid w:val="008B7E08"/>
    <w:rsid w:val="008C42C6"/>
    <w:rsid w:val="008D5D4C"/>
    <w:rsid w:val="008E3840"/>
    <w:rsid w:val="008E3D5C"/>
    <w:rsid w:val="008E5D08"/>
    <w:rsid w:val="008F4EA7"/>
    <w:rsid w:val="008F77A8"/>
    <w:rsid w:val="00900B6F"/>
    <w:rsid w:val="009108B8"/>
    <w:rsid w:val="009116F8"/>
    <w:rsid w:val="00913E74"/>
    <w:rsid w:val="00914B9C"/>
    <w:rsid w:val="00930CAE"/>
    <w:rsid w:val="00947A97"/>
    <w:rsid w:val="00950775"/>
    <w:rsid w:val="00952AFA"/>
    <w:rsid w:val="00954C7C"/>
    <w:rsid w:val="009574BA"/>
    <w:rsid w:val="0096612F"/>
    <w:rsid w:val="00976111"/>
    <w:rsid w:val="009766A3"/>
    <w:rsid w:val="00983A46"/>
    <w:rsid w:val="00990013"/>
    <w:rsid w:val="00994E63"/>
    <w:rsid w:val="009E4159"/>
    <w:rsid w:val="009E6FFA"/>
    <w:rsid w:val="00A02583"/>
    <w:rsid w:val="00A05FB9"/>
    <w:rsid w:val="00A167D5"/>
    <w:rsid w:val="00A17746"/>
    <w:rsid w:val="00A25839"/>
    <w:rsid w:val="00A26AD9"/>
    <w:rsid w:val="00A2743B"/>
    <w:rsid w:val="00A278D7"/>
    <w:rsid w:val="00A3658C"/>
    <w:rsid w:val="00A54DE7"/>
    <w:rsid w:val="00A60EAB"/>
    <w:rsid w:val="00A740F7"/>
    <w:rsid w:val="00A96339"/>
    <w:rsid w:val="00AA00C9"/>
    <w:rsid w:val="00AA405B"/>
    <w:rsid w:val="00AA520F"/>
    <w:rsid w:val="00AA7773"/>
    <w:rsid w:val="00AB089F"/>
    <w:rsid w:val="00AC24F2"/>
    <w:rsid w:val="00AD53B6"/>
    <w:rsid w:val="00AD5D0B"/>
    <w:rsid w:val="00AF0083"/>
    <w:rsid w:val="00AF4991"/>
    <w:rsid w:val="00B07010"/>
    <w:rsid w:val="00B10049"/>
    <w:rsid w:val="00B17C91"/>
    <w:rsid w:val="00B20ECA"/>
    <w:rsid w:val="00B2432C"/>
    <w:rsid w:val="00B367A2"/>
    <w:rsid w:val="00B36F4A"/>
    <w:rsid w:val="00B405E5"/>
    <w:rsid w:val="00B510FE"/>
    <w:rsid w:val="00B56B0B"/>
    <w:rsid w:val="00B613E5"/>
    <w:rsid w:val="00B71DE4"/>
    <w:rsid w:val="00BA101F"/>
    <w:rsid w:val="00BA68C2"/>
    <w:rsid w:val="00BB64EA"/>
    <w:rsid w:val="00BB6B75"/>
    <w:rsid w:val="00BC4106"/>
    <w:rsid w:val="00BC4A68"/>
    <w:rsid w:val="00BC52BF"/>
    <w:rsid w:val="00BD25EF"/>
    <w:rsid w:val="00BE1F70"/>
    <w:rsid w:val="00C021B7"/>
    <w:rsid w:val="00C041EF"/>
    <w:rsid w:val="00C14D73"/>
    <w:rsid w:val="00C227C9"/>
    <w:rsid w:val="00C26B7D"/>
    <w:rsid w:val="00C361AF"/>
    <w:rsid w:val="00C41862"/>
    <w:rsid w:val="00C575B9"/>
    <w:rsid w:val="00C73DFF"/>
    <w:rsid w:val="00C9667C"/>
    <w:rsid w:val="00CA584C"/>
    <w:rsid w:val="00CA6A96"/>
    <w:rsid w:val="00CB1614"/>
    <w:rsid w:val="00CD4CC9"/>
    <w:rsid w:val="00CE0C60"/>
    <w:rsid w:val="00CE464B"/>
    <w:rsid w:val="00CE66C4"/>
    <w:rsid w:val="00CE6F84"/>
    <w:rsid w:val="00D02080"/>
    <w:rsid w:val="00D02E6C"/>
    <w:rsid w:val="00D27417"/>
    <w:rsid w:val="00D31CEE"/>
    <w:rsid w:val="00D326AC"/>
    <w:rsid w:val="00D32FBD"/>
    <w:rsid w:val="00D6432B"/>
    <w:rsid w:val="00D71D38"/>
    <w:rsid w:val="00D95195"/>
    <w:rsid w:val="00D9731D"/>
    <w:rsid w:val="00DA4045"/>
    <w:rsid w:val="00DB0956"/>
    <w:rsid w:val="00DB30A6"/>
    <w:rsid w:val="00DC0EE1"/>
    <w:rsid w:val="00DC4AE3"/>
    <w:rsid w:val="00DC7021"/>
    <w:rsid w:val="00DD08D0"/>
    <w:rsid w:val="00DD406E"/>
    <w:rsid w:val="00E04DB2"/>
    <w:rsid w:val="00E27510"/>
    <w:rsid w:val="00E4031F"/>
    <w:rsid w:val="00E462A9"/>
    <w:rsid w:val="00E475C9"/>
    <w:rsid w:val="00E6156E"/>
    <w:rsid w:val="00E66F94"/>
    <w:rsid w:val="00E67A75"/>
    <w:rsid w:val="00E77F0F"/>
    <w:rsid w:val="00E80244"/>
    <w:rsid w:val="00EA22A8"/>
    <w:rsid w:val="00EA2759"/>
    <w:rsid w:val="00EA56A0"/>
    <w:rsid w:val="00EB29CE"/>
    <w:rsid w:val="00EB3108"/>
    <w:rsid w:val="00EB5399"/>
    <w:rsid w:val="00EB630A"/>
    <w:rsid w:val="00EC298F"/>
    <w:rsid w:val="00ED590F"/>
    <w:rsid w:val="00EE1BDD"/>
    <w:rsid w:val="00EE391D"/>
    <w:rsid w:val="00EE3BA4"/>
    <w:rsid w:val="00F0034F"/>
    <w:rsid w:val="00F03379"/>
    <w:rsid w:val="00F10F40"/>
    <w:rsid w:val="00F17B86"/>
    <w:rsid w:val="00F36BAC"/>
    <w:rsid w:val="00F37350"/>
    <w:rsid w:val="00F414CA"/>
    <w:rsid w:val="00F574A8"/>
    <w:rsid w:val="00F70162"/>
    <w:rsid w:val="00F8568E"/>
    <w:rsid w:val="00F85EF6"/>
    <w:rsid w:val="00F958A0"/>
    <w:rsid w:val="00F96FB8"/>
    <w:rsid w:val="00FA4837"/>
    <w:rsid w:val="00FA64E4"/>
    <w:rsid w:val="00FA7DCD"/>
    <w:rsid w:val="00FB1241"/>
    <w:rsid w:val="00FB6D5D"/>
    <w:rsid w:val="00FD280C"/>
    <w:rsid w:val="00FE1C49"/>
    <w:rsid w:val="00FF5F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 w:type="table" w:styleId="PlainTable2">
    <w:name w:val="Plain Table 2"/>
    <w:basedOn w:val="TableNormal"/>
    <w:uiPriority w:val="42"/>
    <w:rsid w:val="001E48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132796885">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691033683">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52777486">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7281419">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584296772">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868178797">
      <w:bodyDiv w:val="1"/>
      <w:marLeft w:val="0"/>
      <w:marRight w:val="0"/>
      <w:marTop w:val="0"/>
      <w:marBottom w:val="0"/>
      <w:divBdr>
        <w:top w:val="none" w:sz="0" w:space="0" w:color="auto"/>
        <w:left w:val="none" w:sz="0" w:space="0" w:color="auto"/>
        <w:bottom w:val="none" w:sz="0" w:space="0" w:color="auto"/>
        <w:right w:val="none" w:sz="0" w:space="0" w:color="auto"/>
      </w:divBdr>
    </w:div>
    <w:div w:id="1881701977">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journal.uki.ac.id/index.php/beuki/article/download/595/45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hyperlink" Target="https://jurnal.iaii.or.id/index.php/RESTI/article/view/2880" TargetMode="Externa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hyperlink" Target="https://ojs.stmikplk.ac.id/index.php/saintekom/article/download/512/187/36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34</Pages>
  <Words>7876</Words>
  <Characters>44897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331</cp:revision>
  <dcterms:created xsi:type="dcterms:W3CDTF">2025-03-22T04:27:00Z</dcterms:created>
  <dcterms:modified xsi:type="dcterms:W3CDTF">2025-05-27T10:28:00Z</dcterms:modified>
</cp:coreProperties>
</file>