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0945A" w14:textId="77777777" w:rsidR="00597252" w:rsidRDefault="00597252" w:rsidP="00597252">
      <w:pPr>
        <w:pStyle w:val="10"/>
      </w:pPr>
      <w:r>
        <w:t>Лабораторная работа №10</w:t>
      </w:r>
      <w:r>
        <w:br/>
        <w:t>Работа с текстовыми файлами</w:t>
      </w:r>
    </w:p>
    <w:p w14:paraId="15880BB4" w14:textId="77777777" w:rsidR="00597252" w:rsidRDefault="00597252" w:rsidP="00597252">
      <w:pPr>
        <w:pStyle w:val="1"/>
        <w:numPr>
          <w:ilvl w:val="0"/>
          <w:numId w:val="7"/>
        </w:numPr>
      </w:pPr>
      <w:r>
        <w:t>Цель работы</w:t>
      </w:r>
    </w:p>
    <w:p w14:paraId="1F35A50D" w14:textId="77777777" w:rsidR="00597252" w:rsidRDefault="00597252" w:rsidP="00597252">
      <w:pPr>
        <w:pStyle w:val="2"/>
        <w:numPr>
          <w:ilvl w:val="1"/>
          <w:numId w:val="3"/>
        </w:numPr>
      </w:pPr>
      <w:r>
        <w:t>Научиться работать с файлами средствами языка C++.</w:t>
      </w:r>
    </w:p>
    <w:p w14:paraId="6809A116" w14:textId="77777777" w:rsidR="00597252" w:rsidRDefault="00597252" w:rsidP="00597252">
      <w:pPr>
        <w:pStyle w:val="1"/>
        <w:numPr>
          <w:ilvl w:val="0"/>
          <w:numId w:val="3"/>
        </w:numPr>
      </w:pPr>
      <w:r>
        <w:t>Литература</w:t>
      </w:r>
    </w:p>
    <w:p w14:paraId="5475C021" w14:textId="77777777" w:rsidR="00597252" w:rsidRDefault="00597252" w:rsidP="00597252">
      <w:r>
        <w:t>Ашарина, И. В. Объектно-ориентированное программирование в   С++: лекции и упражнения. Учебное пособие для вузов. – 2-е изд., перераб. и доп. Москва : Горячая Линия–Телеком, 2017. – URL: https://ibooks.ru/bookshelf/359752/reading. – Режим доступа: для зарегистрир. пользователей. – Текст : электронный. – п.9.2-9.3.</w:t>
      </w:r>
    </w:p>
    <w:p w14:paraId="4458847C" w14:textId="77777777" w:rsidR="00597252" w:rsidRDefault="00597252" w:rsidP="00597252">
      <w:pPr>
        <w:pStyle w:val="1"/>
        <w:numPr>
          <w:ilvl w:val="0"/>
          <w:numId w:val="3"/>
        </w:numPr>
      </w:pPr>
      <w:r>
        <w:t>Подготовка к работе</w:t>
      </w:r>
    </w:p>
    <w:p w14:paraId="12DF625D" w14:textId="77777777" w:rsidR="00597252" w:rsidRDefault="00597252" w:rsidP="00597252">
      <w:pPr>
        <w:pStyle w:val="2"/>
        <w:numPr>
          <w:ilvl w:val="1"/>
          <w:numId w:val="3"/>
        </w:numPr>
      </w:pPr>
      <w:r>
        <w:t>Повторить теоретический материал (см. п.2).</w:t>
      </w:r>
    </w:p>
    <w:p w14:paraId="1ECD510B" w14:textId="77777777" w:rsidR="00597252" w:rsidRDefault="00597252" w:rsidP="00597252">
      <w:pPr>
        <w:pStyle w:val="2"/>
        <w:numPr>
          <w:ilvl w:val="1"/>
          <w:numId w:val="3"/>
        </w:numPr>
      </w:pPr>
      <w:r>
        <w:t>Изучить описание лабораторной работы.</w:t>
      </w:r>
    </w:p>
    <w:p w14:paraId="45AAE2DF" w14:textId="77777777" w:rsidR="00597252" w:rsidRDefault="00597252" w:rsidP="00597252">
      <w:pPr>
        <w:pStyle w:val="1"/>
        <w:numPr>
          <w:ilvl w:val="0"/>
          <w:numId w:val="3"/>
        </w:numPr>
      </w:pPr>
      <w:r>
        <w:t>Основное оборудование</w:t>
      </w:r>
    </w:p>
    <w:p w14:paraId="47CE509D" w14:textId="77777777" w:rsidR="00597252" w:rsidRDefault="00597252" w:rsidP="00597252">
      <w:pPr>
        <w:pStyle w:val="2"/>
        <w:numPr>
          <w:ilvl w:val="1"/>
          <w:numId w:val="3"/>
        </w:numPr>
      </w:pPr>
      <w:r>
        <w:t>Персональный компьютер.</w:t>
      </w:r>
    </w:p>
    <w:p w14:paraId="50F77B70" w14:textId="77777777" w:rsidR="00597252" w:rsidRDefault="00597252" w:rsidP="00597252">
      <w:pPr>
        <w:pStyle w:val="1"/>
        <w:numPr>
          <w:ilvl w:val="0"/>
          <w:numId w:val="3"/>
        </w:numPr>
      </w:pPr>
      <w:r>
        <w:t>Задание</w:t>
      </w:r>
    </w:p>
    <w:p w14:paraId="5848DFD5" w14:textId="77777777" w:rsidR="00597252" w:rsidRDefault="00597252" w:rsidP="004F178F">
      <w:pPr>
        <w:ind w:left="567"/>
      </w:pPr>
    </w:p>
    <w:p w14:paraId="021408E6" w14:textId="3FC8DD4E" w:rsidR="004F178F" w:rsidRPr="004F178F" w:rsidRDefault="004F178F" w:rsidP="004F178F">
      <w:pPr>
        <w:ind w:left="567"/>
      </w:pPr>
      <w:r>
        <w:t xml:space="preserve">При выполнении заданий использовать указатели на файл </w:t>
      </w:r>
      <w:r>
        <w:rPr>
          <w:lang w:val="en-US"/>
        </w:rPr>
        <w:t>FILE</w:t>
      </w:r>
      <w:r w:rsidRPr="004F178F">
        <w:t>*</w:t>
      </w:r>
    </w:p>
    <w:p w14:paraId="319E513E" w14:textId="77777777" w:rsidR="004F178F" w:rsidRDefault="004F178F" w:rsidP="004F178F">
      <w:pPr>
        <w:ind w:left="567"/>
      </w:pPr>
    </w:p>
    <w:p w14:paraId="414760D0" w14:textId="77777777" w:rsidR="00597252" w:rsidRDefault="00597252" w:rsidP="00597252">
      <w:pPr>
        <w:pStyle w:val="2"/>
        <w:numPr>
          <w:ilvl w:val="1"/>
          <w:numId w:val="3"/>
        </w:numPr>
      </w:pPr>
      <w:r>
        <w:t>Написать программу, запрашивающую у пользователя имя файла. Если файла с указанным именем не существует, сообщить об этом пользователю.</w:t>
      </w:r>
    </w:p>
    <w:p w14:paraId="6A59DF54" w14:textId="77777777" w:rsidR="00597252" w:rsidRDefault="00597252" w:rsidP="00597252">
      <w:pPr>
        <w:pStyle w:val="2"/>
        <w:numPr>
          <w:ilvl w:val="1"/>
          <w:numId w:val="3"/>
        </w:numPr>
      </w:pPr>
      <w:r>
        <w:t>Изменить приложение из п.5.1, чтобы пользователь после ввода существующего имени файла увидел на экране его содержимое, считанное построчно из файла и выведенное на экран (считать, что в файле содержатся строковые данные).</w:t>
      </w:r>
    </w:p>
    <w:p w14:paraId="14D99C91" w14:textId="0E96B8B0" w:rsidR="00597252" w:rsidRDefault="00597252" w:rsidP="00597252">
      <w:pPr>
        <w:pStyle w:val="2"/>
        <w:numPr>
          <w:ilvl w:val="1"/>
          <w:numId w:val="3"/>
        </w:numPr>
      </w:pPr>
      <w:r>
        <w:t xml:space="preserve">Написать программу, перезаписывающую данные из первого файла </w:t>
      </w:r>
      <w:r w:rsidR="00225A5E">
        <w:t>во</w:t>
      </w:r>
      <w:r>
        <w:t xml:space="preserve"> второ</w:t>
      </w:r>
      <w:r w:rsidR="00225A5E">
        <w:t>й</w:t>
      </w:r>
      <w:r>
        <w:t xml:space="preserve"> файл</w:t>
      </w:r>
      <w:r w:rsidR="00225A5E">
        <w:t>, имена файлов указывает пользователь с клавиатуры</w:t>
      </w:r>
      <w:r>
        <w:t>.</w:t>
      </w:r>
    </w:p>
    <w:p w14:paraId="7B583499" w14:textId="77777777" w:rsidR="00597252" w:rsidRDefault="00597252" w:rsidP="00597252">
      <w:pPr>
        <w:pStyle w:val="1"/>
        <w:numPr>
          <w:ilvl w:val="0"/>
          <w:numId w:val="3"/>
        </w:numPr>
      </w:pPr>
      <w:r>
        <w:t>Порядок выполнения работы</w:t>
      </w:r>
    </w:p>
    <w:p w14:paraId="01E6CE31" w14:textId="77777777" w:rsidR="00597252" w:rsidRDefault="00597252" w:rsidP="00597252">
      <w:pPr>
        <w:pStyle w:val="2"/>
        <w:numPr>
          <w:ilvl w:val="1"/>
          <w:numId w:val="3"/>
        </w:numPr>
      </w:pPr>
      <w:r>
        <w:t>Используя Microsoft Visual Studio, создать проект C++ и выполнить задания из п.5.</w:t>
      </w:r>
    </w:p>
    <w:p w14:paraId="0E80E3FA" w14:textId="77777777" w:rsidR="00597252" w:rsidRDefault="00597252" w:rsidP="00597252">
      <w:pPr>
        <w:pStyle w:val="2"/>
        <w:numPr>
          <w:ilvl w:val="1"/>
          <w:numId w:val="3"/>
        </w:numPr>
      </w:pPr>
      <w:r>
        <w:t>Ответить на контрольные вопросы.</w:t>
      </w:r>
    </w:p>
    <w:p w14:paraId="01B6ADD1" w14:textId="77777777" w:rsidR="00597252" w:rsidRDefault="00597252" w:rsidP="00597252">
      <w:pPr>
        <w:pStyle w:val="1"/>
        <w:numPr>
          <w:ilvl w:val="0"/>
          <w:numId w:val="3"/>
        </w:numPr>
      </w:pPr>
      <w:r>
        <w:t>Содержание отчета</w:t>
      </w:r>
    </w:p>
    <w:p w14:paraId="5836D3B0" w14:textId="77777777" w:rsidR="00597252" w:rsidRDefault="00597252" w:rsidP="00597252">
      <w:pPr>
        <w:pStyle w:val="2"/>
        <w:numPr>
          <w:ilvl w:val="1"/>
          <w:numId w:val="3"/>
        </w:numPr>
      </w:pPr>
      <w:r>
        <w:t>Титульный лист</w:t>
      </w:r>
    </w:p>
    <w:p w14:paraId="4A63D996" w14:textId="77777777" w:rsidR="00597252" w:rsidRDefault="00597252" w:rsidP="00597252">
      <w:pPr>
        <w:pStyle w:val="2"/>
        <w:numPr>
          <w:ilvl w:val="1"/>
          <w:numId w:val="3"/>
        </w:numPr>
      </w:pPr>
      <w:r>
        <w:t>Цель работы</w:t>
      </w:r>
    </w:p>
    <w:p w14:paraId="739F2761" w14:textId="77777777" w:rsidR="00597252" w:rsidRDefault="00597252" w:rsidP="00597252">
      <w:pPr>
        <w:pStyle w:val="2"/>
        <w:numPr>
          <w:ilvl w:val="1"/>
          <w:numId w:val="3"/>
        </w:numPr>
      </w:pPr>
      <w:r>
        <w:t>Ответы на контрольные вопросы</w:t>
      </w:r>
    </w:p>
    <w:p w14:paraId="3BB6B6EA" w14:textId="77777777" w:rsidR="00597252" w:rsidRDefault="00597252" w:rsidP="00597252">
      <w:pPr>
        <w:pStyle w:val="2"/>
        <w:numPr>
          <w:ilvl w:val="1"/>
          <w:numId w:val="3"/>
        </w:numPr>
      </w:pPr>
      <w:r>
        <w:t>Вывод</w:t>
      </w:r>
    </w:p>
    <w:p w14:paraId="6B940074" w14:textId="77777777" w:rsidR="00597252" w:rsidRDefault="00597252" w:rsidP="00597252">
      <w:pPr>
        <w:pStyle w:val="1"/>
        <w:numPr>
          <w:ilvl w:val="0"/>
          <w:numId w:val="3"/>
        </w:numPr>
      </w:pPr>
      <w:r>
        <w:lastRenderedPageBreak/>
        <w:t>Контрольные вопросы</w:t>
      </w:r>
    </w:p>
    <w:p w14:paraId="27E24CFD" w14:textId="77777777" w:rsidR="00597252" w:rsidRDefault="00597252" w:rsidP="00597252">
      <w:pPr>
        <w:pStyle w:val="2"/>
        <w:numPr>
          <w:ilvl w:val="1"/>
          <w:numId w:val="3"/>
        </w:numPr>
      </w:pPr>
      <w:r>
        <w:t>Как открыть файл для добавления информации в С++?</w:t>
      </w:r>
    </w:p>
    <w:p w14:paraId="2FB060A6" w14:textId="77777777" w:rsidR="00597252" w:rsidRDefault="00597252" w:rsidP="00597252">
      <w:pPr>
        <w:pStyle w:val="2"/>
        <w:numPr>
          <w:ilvl w:val="1"/>
          <w:numId w:val="3"/>
        </w:numPr>
      </w:pPr>
      <w:r>
        <w:t>Каков порядок закрытия файла в С++?</w:t>
      </w:r>
    </w:p>
    <w:p w14:paraId="1C7898DF" w14:textId="77777777" w:rsidR="00597252" w:rsidRDefault="00597252" w:rsidP="00597252">
      <w:pPr>
        <w:pStyle w:val="2"/>
        <w:numPr>
          <w:ilvl w:val="1"/>
          <w:numId w:val="3"/>
        </w:numPr>
      </w:pPr>
      <w:r>
        <w:t>Как открыть файл для чтения информации в С++?</w:t>
      </w:r>
    </w:p>
    <w:p w14:paraId="56560A37" w14:textId="6D85DED8" w:rsidR="00EE187F" w:rsidRPr="00597252" w:rsidRDefault="00EE187F" w:rsidP="00597252"/>
    <w:sectPr w:rsidR="00EE187F" w:rsidRPr="00597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1160148657">
    <w:abstractNumId w:val="1"/>
    <w:lvlOverride w:ilvl="0">
      <w:startOverride w:val="1"/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49"/>
    <w:rsid w:val="00055311"/>
    <w:rsid w:val="00070FAF"/>
    <w:rsid w:val="000C0097"/>
    <w:rsid w:val="0016046B"/>
    <w:rsid w:val="0018259A"/>
    <w:rsid w:val="001974B9"/>
    <w:rsid w:val="001E32F3"/>
    <w:rsid w:val="001E4D07"/>
    <w:rsid w:val="001F2D59"/>
    <w:rsid w:val="00225A5E"/>
    <w:rsid w:val="00261B0A"/>
    <w:rsid w:val="00271E47"/>
    <w:rsid w:val="0032751F"/>
    <w:rsid w:val="00334820"/>
    <w:rsid w:val="003C6A30"/>
    <w:rsid w:val="003E2CFB"/>
    <w:rsid w:val="00411272"/>
    <w:rsid w:val="004759E4"/>
    <w:rsid w:val="00476383"/>
    <w:rsid w:val="004A368A"/>
    <w:rsid w:val="004E4FA5"/>
    <w:rsid w:val="004F178F"/>
    <w:rsid w:val="00597252"/>
    <w:rsid w:val="00693BA2"/>
    <w:rsid w:val="006C3BE4"/>
    <w:rsid w:val="006E2B52"/>
    <w:rsid w:val="00761372"/>
    <w:rsid w:val="00777A49"/>
    <w:rsid w:val="007B5CEA"/>
    <w:rsid w:val="007B751B"/>
    <w:rsid w:val="00814C20"/>
    <w:rsid w:val="00881FDE"/>
    <w:rsid w:val="008823E4"/>
    <w:rsid w:val="008D59BE"/>
    <w:rsid w:val="008F18B6"/>
    <w:rsid w:val="008F25B5"/>
    <w:rsid w:val="0090066F"/>
    <w:rsid w:val="00925158"/>
    <w:rsid w:val="00996E78"/>
    <w:rsid w:val="00A7632F"/>
    <w:rsid w:val="00AF0E8D"/>
    <w:rsid w:val="00B34EF6"/>
    <w:rsid w:val="00B63F95"/>
    <w:rsid w:val="00C16FE8"/>
    <w:rsid w:val="00CF0E87"/>
    <w:rsid w:val="00D100C2"/>
    <w:rsid w:val="00D66C75"/>
    <w:rsid w:val="00E01507"/>
    <w:rsid w:val="00E019D8"/>
    <w:rsid w:val="00E65989"/>
    <w:rsid w:val="00E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AE152D"/>
  <w15:chartTrackingRefBased/>
  <w15:docId w15:val="{719DFE07-E4EF-49D8-A664-4A74D803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A49"/>
    <w:pPr>
      <w:widowControl w:val="0"/>
      <w:spacing w:after="0" w:line="240" w:lineRule="auto"/>
      <w:jc w:val="both"/>
    </w:pPr>
    <w:rPr>
      <w:bCs w:val="0"/>
    </w:r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tabs>
        <w:tab w:val="left" w:pos="709"/>
      </w:tabs>
      <w:suppressAutoHyphens/>
      <w:autoSpaceDN w:val="0"/>
      <w:jc w:val="center"/>
      <w:textAlignment w:val="baseline"/>
      <w:outlineLvl w:val="0"/>
    </w:pPr>
    <w:rPr>
      <w:rFonts w:eastAsia="Lucida Sans Unicode"/>
      <w:b/>
      <w:bCs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1"/>
    </w:pPr>
    <w:rPr>
      <w:rFonts w:asciiTheme="majorHAnsi" w:eastAsiaTheme="majorEastAsia" w:hAnsiTheme="majorHAnsi" w:cstheme="majorBidi"/>
      <w:bCs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2"/>
    </w:pPr>
    <w:rPr>
      <w:rFonts w:eastAsiaTheme="majorEastAsia" w:cstheme="majorBidi"/>
      <w:bCs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3"/>
    </w:pPr>
    <w:rPr>
      <w:rFonts w:eastAsiaTheme="majorEastAsia" w:cstheme="majorBidi"/>
      <w:bCs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4"/>
    </w:pPr>
    <w:rPr>
      <w:rFonts w:eastAsiaTheme="majorEastAsia" w:cstheme="majorBidi"/>
      <w:bCs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5"/>
    </w:pPr>
    <w:rPr>
      <w:rFonts w:eastAsiaTheme="majorEastAsia" w:cstheme="majorBidi"/>
      <w:bCs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6"/>
    </w:pPr>
    <w:rPr>
      <w:rFonts w:eastAsiaTheme="majorEastAsia" w:cstheme="majorBidi"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widowControl/>
      <w:ind w:firstLine="567"/>
      <w:outlineLvl w:val="7"/>
    </w:pPr>
    <w:rPr>
      <w:rFonts w:eastAsiaTheme="majorEastAsia" w:cstheme="majorBidi"/>
      <w:bCs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widowControl/>
      <w:ind w:firstLine="567"/>
      <w:outlineLvl w:val="8"/>
    </w:pPr>
    <w:rPr>
      <w:rFonts w:eastAsiaTheme="majorEastAsia" w:cstheme="majorBidi"/>
      <w:bCs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widowControl/>
      <w:spacing w:after="80"/>
      <w:ind w:firstLine="567"/>
      <w:contextualSpacing/>
    </w:pPr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widowControl/>
      <w:numPr>
        <w:ilvl w:val="1"/>
      </w:numPr>
      <w:ind w:firstLine="567"/>
    </w:pPr>
    <w:rPr>
      <w:rFonts w:eastAsiaTheme="majorEastAsia" w:cstheme="majorBidi"/>
      <w:bCs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widowControl/>
      <w:spacing w:before="160"/>
      <w:ind w:firstLine="567"/>
      <w:jc w:val="center"/>
    </w:pPr>
    <w:rPr>
      <w:bCs/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widowControl/>
      <w:ind w:left="720" w:firstLine="567"/>
      <w:contextualSpacing/>
    </w:pPr>
    <w:rPr>
      <w:bCs/>
    </w:r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567"/>
      <w:jc w:val="center"/>
    </w:pPr>
    <w:rPr>
      <w:bCs/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bCs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numPr>
        <w:numId w:val="6"/>
      </w:numPr>
      <w:spacing w:before="280"/>
    </w:pPr>
    <w:rPr>
      <w:b/>
    </w:rPr>
  </w:style>
  <w:style w:type="paragraph" w:customStyle="1" w:styleId="2">
    <w:name w:val="Основная нумерация 2"/>
    <w:basedOn w:val="a0"/>
    <w:link w:val="24"/>
    <w:qFormat/>
    <w:rsid w:val="0018259A"/>
    <w:pPr>
      <w:numPr>
        <w:ilvl w:val="1"/>
        <w:numId w:val="6"/>
      </w:numPr>
    </w:pPr>
    <w:rPr>
      <w:bCs/>
    </w:r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6C3BE4"/>
    <w:pPr>
      <w:spacing w:after="0" w:line="240" w:lineRule="auto"/>
    </w:pPr>
    <w:rPr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17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18</cp:revision>
  <dcterms:created xsi:type="dcterms:W3CDTF">2025-09-23T15:30:00Z</dcterms:created>
  <dcterms:modified xsi:type="dcterms:W3CDTF">2025-10-01T15:47:00Z</dcterms:modified>
</cp:coreProperties>
</file>