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B4751" w14:textId="77777777" w:rsidR="006C3BE4" w:rsidRDefault="006C3BE4" w:rsidP="006C3BE4">
      <w:pPr>
        <w:pStyle w:val="10"/>
      </w:pPr>
      <w:r>
        <w:t>Лабораторная работа №4</w:t>
      </w:r>
      <w:r>
        <w:br/>
        <w:t>Составление программ циклической структуры</w:t>
      </w:r>
    </w:p>
    <w:p w14:paraId="14EBE1D1" w14:textId="77777777" w:rsidR="006C3BE4" w:rsidRDefault="006C3BE4" w:rsidP="006C3BE4">
      <w:pPr>
        <w:pStyle w:val="1"/>
        <w:numPr>
          <w:ilvl w:val="0"/>
          <w:numId w:val="7"/>
        </w:numPr>
      </w:pPr>
      <w:r>
        <w:t>Цель работы</w:t>
      </w:r>
    </w:p>
    <w:p w14:paraId="3842DE47" w14:textId="77777777" w:rsidR="006C3BE4" w:rsidRDefault="006C3BE4" w:rsidP="006C3BE4">
      <w:pPr>
        <w:pStyle w:val="2"/>
        <w:numPr>
          <w:ilvl w:val="1"/>
          <w:numId w:val="3"/>
        </w:numPr>
      </w:pPr>
      <w:r>
        <w:t>Изучить процесс разработки циклических алгоритмов на языке C++.</w:t>
      </w:r>
    </w:p>
    <w:p w14:paraId="78560AFA" w14:textId="77777777" w:rsidR="006C3BE4" w:rsidRDefault="006C3BE4" w:rsidP="006C3BE4">
      <w:pPr>
        <w:pStyle w:val="1"/>
        <w:numPr>
          <w:ilvl w:val="0"/>
          <w:numId w:val="3"/>
        </w:numPr>
      </w:pPr>
      <w:r>
        <w:t>Литература</w:t>
      </w:r>
    </w:p>
    <w:p w14:paraId="17F01A13" w14:textId="77777777" w:rsidR="006C3BE4" w:rsidRDefault="006C3BE4" w:rsidP="006C3BE4">
      <w:pPr>
        <w:pStyle w:val="2"/>
        <w:numPr>
          <w:ilvl w:val="1"/>
          <w:numId w:val="3"/>
        </w:numPr>
      </w:pPr>
      <w:r>
        <w:t xml:space="preserve">Немцова, Т. И. Программирование на языке высокого уровня. Программирование на языке С++ / Т. И. Немцова, С. Ю. Голова, А. И. Терентьев. – </w:t>
      </w:r>
      <w:proofErr w:type="gramStart"/>
      <w:r>
        <w:t>Москва :</w:t>
      </w:r>
      <w:proofErr w:type="gramEnd"/>
      <w:r>
        <w:t xml:space="preserve"> Форум, 2019. – URL: https://ibooks.ru/reading.php?productid=361544.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– гл.5.</w:t>
      </w:r>
    </w:p>
    <w:p w14:paraId="71250B1D" w14:textId="77777777" w:rsidR="006C3BE4" w:rsidRDefault="006C3BE4" w:rsidP="006C3BE4">
      <w:pPr>
        <w:pStyle w:val="1"/>
        <w:numPr>
          <w:ilvl w:val="0"/>
          <w:numId w:val="3"/>
        </w:numPr>
      </w:pPr>
      <w:r>
        <w:t>Подготовка к работе</w:t>
      </w:r>
    </w:p>
    <w:p w14:paraId="35284AED" w14:textId="77777777" w:rsidR="006C3BE4" w:rsidRDefault="006C3BE4" w:rsidP="006C3BE4">
      <w:pPr>
        <w:pStyle w:val="2"/>
        <w:numPr>
          <w:ilvl w:val="1"/>
          <w:numId w:val="3"/>
        </w:numPr>
      </w:pPr>
      <w:r>
        <w:t>Повторить теоретический материал (см. п.2).</w:t>
      </w:r>
    </w:p>
    <w:p w14:paraId="65CF3572" w14:textId="77777777" w:rsidR="006C3BE4" w:rsidRDefault="006C3BE4" w:rsidP="006C3BE4">
      <w:pPr>
        <w:pStyle w:val="2"/>
        <w:numPr>
          <w:ilvl w:val="1"/>
          <w:numId w:val="3"/>
        </w:numPr>
      </w:pPr>
      <w:r>
        <w:t>Изучить описание лабораторной работы.</w:t>
      </w:r>
    </w:p>
    <w:p w14:paraId="59423DF7" w14:textId="77777777" w:rsidR="006C3BE4" w:rsidRDefault="006C3BE4" w:rsidP="006C3BE4">
      <w:pPr>
        <w:pStyle w:val="1"/>
        <w:numPr>
          <w:ilvl w:val="0"/>
          <w:numId w:val="3"/>
        </w:numPr>
      </w:pPr>
      <w:r>
        <w:t>Основное оборудование</w:t>
      </w:r>
    </w:p>
    <w:p w14:paraId="5D50079E" w14:textId="77777777" w:rsidR="006C3BE4" w:rsidRDefault="006C3BE4" w:rsidP="006C3BE4">
      <w:pPr>
        <w:pStyle w:val="2"/>
        <w:numPr>
          <w:ilvl w:val="1"/>
          <w:numId w:val="3"/>
        </w:numPr>
      </w:pPr>
      <w:r>
        <w:t>Персональный компьютер.</w:t>
      </w:r>
    </w:p>
    <w:p w14:paraId="62411EE6" w14:textId="77777777" w:rsidR="006C3BE4" w:rsidRDefault="006C3BE4" w:rsidP="006C3BE4">
      <w:pPr>
        <w:pStyle w:val="1"/>
        <w:numPr>
          <w:ilvl w:val="0"/>
          <w:numId w:val="3"/>
        </w:numPr>
      </w:pPr>
      <w:r>
        <w:t>Задание</w:t>
      </w:r>
    </w:p>
    <w:p w14:paraId="774B49F9" w14:textId="77777777" w:rsidR="006C3BE4" w:rsidRDefault="006C3BE4" w:rsidP="006C3BE4">
      <w:pPr>
        <w:pStyle w:val="2"/>
        <w:numPr>
          <w:ilvl w:val="1"/>
          <w:numId w:val="3"/>
        </w:numPr>
      </w:pPr>
      <w:r>
        <w:t>Написать программу с использованием цикла с параметром:</w:t>
      </w:r>
    </w:p>
    <w:p w14:paraId="1E61CF4B" w14:textId="77777777" w:rsidR="006C3BE4" w:rsidRDefault="006C3BE4" w:rsidP="006C3BE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C3BE4" w14:paraId="2783A273" w14:textId="77777777" w:rsidTr="00511308">
        <w:tc>
          <w:tcPr>
            <w:tcW w:w="1696" w:type="dxa"/>
            <w:vAlign w:val="center"/>
          </w:tcPr>
          <w:p w14:paraId="295A3136" w14:textId="77777777" w:rsidR="006C3BE4" w:rsidRDefault="006C3BE4" w:rsidP="00511308">
            <w:pPr>
              <w:jc w:val="center"/>
            </w:pPr>
            <w:r>
              <w:t>№ варианта</w:t>
            </w:r>
          </w:p>
        </w:tc>
        <w:tc>
          <w:tcPr>
            <w:tcW w:w="7649" w:type="dxa"/>
            <w:vAlign w:val="center"/>
          </w:tcPr>
          <w:p w14:paraId="041EAA9B" w14:textId="77777777" w:rsidR="006C3BE4" w:rsidRDefault="006C3BE4" w:rsidP="00511308">
            <w:pPr>
              <w:jc w:val="center"/>
            </w:pPr>
            <w:r>
              <w:t>Задание</w:t>
            </w:r>
          </w:p>
        </w:tc>
      </w:tr>
      <w:tr w:rsidR="006C3BE4" w14:paraId="00AFEE83" w14:textId="77777777" w:rsidTr="00511308">
        <w:tc>
          <w:tcPr>
            <w:tcW w:w="1696" w:type="dxa"/>
          </w:tcPr>
          <w:p w14:paraId="7FFBDAB5" w14:textId="77777777" w:rsidR="006C3BE4" w:rsidRDefault="006C3BE4" w:rsidP="00511308">
            <w:pPr>
              <w:jc w:val="center"/>
            </w:pPr>
            <w:r>
              <w:t>1</w:t>
            </w:r>
          </w:p>
        </w:tc>
        <w:tc>
          <w:tcPr>
            <w:tcW w:w="7649" w:type="dxa"/>
          </w:tcPr>
          <w:p w14:paraId="7C025626" w14:textId="77777777" w:rsidR="006C3BE4" w:rsidRDefault="006C3BE4" w:rsidP="00511308">
            <w:r>
              <w:t>Выводящую на экран значение факториала числа n (</w:t>
            </w:r>
            <w:proofErr w:type="gramStart"/>
            <w:r>
              <w:t>n!=</w:t>
            </w:r>
            <w:proofErr w:type="gramEnd"/>
            <w:r>
              <w:t xml:space="preserve">1*2*3*...*n, </w:t>
            </w:r>
            <w:proofErr w:type="gramStart"/>
            <w:r>
              <w:t>0!=</w:t>
            </w:r>
            <w:proofErr w:type="gramEnd"/>
            <w:r>
              <w:t xml:space="preserve">1). В случае некорректных данных (n </w:t>
            </w:r>
            <w:proofErr w:type="gramStart"/>
            <w:r>
              <w:t>&lt; 0</w:t>
            </w:r>
            <w:proofErr w:type="gramEnd"/>
            <w:r>
              <w:t>) требуется вывести на экран сообщение, что факториал не существует.</w:t>
            </w:r>
          </w:p>
        </w:tc>
      </w:tr>
      <w:tr w:rsidR="006C3BE4" w14:paraId="6314AD03" w14:textId="77777777" w:rsidTr="00511308">
        <w:tc>
          <w:tcPr>
            <w:tcW w:w="1696" w:type="dxa"/>
          </w:tcPr>
          <w:p w14:paraId="785DD10F" w14:textId="77777777" w:rsidR="006C3BE4" w:rsidRDefault="006C3BE4" w:rsidP="00511308">
            <w:pPr>
              <w:jc w:val="center"/>
            </w:pPr>
            <w:r>
              <w:t>2</w:t>
            </w:r>
          </w:p>
        </w:tc>
        <w:tc>
          <w:tcPr>
            <w:tcW w:w="7649" w:type="dxa"/>
          </w:tcPr>
          <w:p w14:paraId="422A1281" w14:textId="77777777" w:rsidR="006C3BE4" w:rsidRDefault="006C3BE4" w:rsidP="00511308">
            <w:r>
              <w:t>Выводящую на экран шкалу температуры по шкалам Цельсия и Фаренгейта в диапазоне от 100 до -50 градусов по шкале Цельсия с шагом 10. В первом столбце – температура по шкале Цельсия, во втором – по шкале Фаренгейта (F = C*1.8+32).</w:t>
            </w:r>
          </w:p>
        </w:tc>
      </w:tr>
      <w:tr w:rsidR="006C3BE4" w14:paraId="1FBC977D" w14:textId="77777777" w:rsidTr="00511308">
        <w:tc>
          <w:tcPr>
            <w:tcW w:w="1696" w:type="dxa"/>
          </w:tcPr>
          <w:p w14:paraId="2B3E373D" w14:textId="77777777" w:rsidR="006C3BE4" w:rsidRDefault="006C3BE4" w:rsidP="00511308">
            <w:pPr>
              <w:jc w:val="center"/>
            </w:pPr>
            <w:r>
              <w:t>3</w:t>
            </w:r>
          </w:p>
        </w:tc>
        <w:tc>
          <w:tcPr>
            <w:tcW w:w="7649" w:type="dxa"/>
          </w:tcPr>
          <w:p w14:paraId="0CD9EF43" w14:textId="77777777" w:rsidR="006C3BE4" w:rsidRDefault="006C3BE4" w:rsidP="00511308">
            <w:r>
              <w:t>Выводящую на экран делители положительного числа n, включая 1 и само число n, и общее количество делителей числа n.</w:t>
            </w:r>
          </w:p>
        </w:tc>
      </w:tr>
    </w:tbl>
    <w:p w14:paraId="210C4817" w14:textId="77777777" w:rsidR="006C3BE4" w:rsidRDefault="006C3BE4" w:rsidP="006C3BE4"/>
    <w:p w14:paraId="6F365E3D" w14:textId="77777777" w:rsidR="006C3BE4" w:rsidRDefault="006C3BE4" w:rsidP="006C3BE4">
      <w:pPr>
        <w:pStyle w:val="2"/>
        <w:numPr>
          <w:ilvl w:val="1"/>
          <w:numId w:val="3"/>
        </w:numPr>
      </w:pPr>
      <w:r>
        <w:t>Написать программу с использованием цикла с предусловием:</w:t>
      </w:r>
    </w:p>
    <w:p w14:paraId="13CA39BB" w14:textId="77777777" w:rsidR="006C3BE4" w:rsidRDefault="006C3BE4" w:rsidP="006C3BE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C3BE4" w14:paraId="7BF9344A" w14:textId="77777777" w:rsidTr="00511308">
        <w:tc>
          <w:tcPr>
            <w:tcW w:w="1696" w:type="dxa"/>
            <w:vAlign w:val="center"/>
          </w:tcPr>
          <w:p w14:paraId="5015803E" w14:textId="77777777" w:rsidR="006C3BE4" w:rsidRDefault="006C3BE4" w:rsidP="00511308">
            <w:pPr>
              <w:jc w:val="center"/>
            </w:pPr>
            <w:r>
              <w:t>№ варианта</w:t>
            </w:r>
          </w:p>
        </w:tc>
        <w:tc>
          <w:tcPr>
            <w:tcW w:w="7649" w:type="dxa"/>
            <w:vAlign w:val="center"/>
          </w:tcPr>
          <w:p w14:paraId="63E5A509" w14:textId="77777777" w:rsidR="006C3BE4" w:rsidRDefault="006C3BE4" w:rsidP="00511308">
            <w:pPr>
              <w:jc w:val="center"/>
            </w:pPr>
            <w:r>
              <w:t>Задание</w:t>
            </w:r>
          </w:p>
        </w:tc>
      </w:tr>
      <w:tr w:rsidR="006C3BE4" w14:paraId="41BE3BB0" w14:textId="77777777" w:rsidTr="00511308">
        <w:tc>
          <w:tcPr>
            <w:tcW w:w="1696" w:type="dxa"/>
          </w:tcPr>
          <w:p w14:paraId="2257FBE9" w14:textId="77777777" w:rsidR="006C3BE4" w:rsidRDefault="006C3BE4" w:rsidP="00511308">
            <w:pPr>
              <w:jc w:val="center"/>
            </w:pPr>
            <w:r>
              <w:t>1</w:t>
            </w:r>
          </w:p>
        </w:tc>
        <w:tc>
          <w:tcPr>
            <w:tcW w:w="7649" w:type="dxa"/>
          </w:tcPr>
          <w:p w14:paraId="2467EB65" w14:textId="77777777" w:rsidR="006C3BE4" w:rsidRDefault="006C3BE4" w:rsidP="00511308">
            <w:r>
              <w:t>Вычисляющую результат деления двух чисел (a – делимое, b – делитель). В случае некорректного ввода значения делителя обеспечить его повторный ввод до тех пор, пока не будет введено корректное значение (отличное от нуля). Цикл — для повторного ввода делителя.</w:t>
            </w:r>
          </w:p>
        </w:tc>
      </w:tr>
      <w:tr w:rsidR="006C3BE4" w14:paraId="2DCE1F15" w14:textId="77777777" w:rsidTr="00511308">
        <w:tc>
          <w:tcPr>
            <w:tcW w:w="1696" w:type="dxa"/>
          </w:tcPr>
          <w:p w14:paraId="3A04990B" w14:textId="77777777" w:rsidR="006C3BE4" w:rsidRDefault="006C3BE4" w:rsidP="00511308">
            <w:pPr>
              <w:jc w:val="center"/>
            </w:pPr>
            <w:r>
              <w:t>2</w:t>
            </w:r>
          </w:p>
        </w:tc>
        <w:tc>
          <w:tcPr>
            <w:tcW w:w="7649" w:type="dxa"/>
          </w:tcPr>
          <w:p w14:paraId="5D70071F" w14:textId="77777777" w:rsidR="006C3BE4" w:rsidRDefault="006C3BE4" w:rsidP="00511308">
            <w:r>
              <w:t xml:space="preserve">Выводящую на экран значение n-го числа Фибоначчи (1, 1, 2, </w:t>
            </w:r>
            <w:r>
              <w:lastRenderedPageBreak/>
              <w:t xml:space="preserve">3, 5, 8, 13, ...). В случае некорректных данных (n </w:t>
            </w:r>
            <w:proofErr w:type="gramStart"/>
            <w:r>
              <w:t>&lt; 0</w:t>
            </w:r>
            <w:proofErr w:type="gramEnd"/>
            <w:r>
              <w:t>) требуется вывести на экран сообщение об ошибке.</w:t>
            </w:r>
          </w:p>
        </w:tc>
      </w:tr>
      <w:tr w:rsidR="006C3BE4" w14:paraId="59FD76E2" w14:textId="77777777" w:rsidTr="00511308">
        <w:tc>
          <w:tcPr>
            <w:tcW w:w="1696" w:type="dxa"/>
          </w:tcPr>
          <w:p w14:paraId="578B34E8" w14:textId="77777777" w:rsidR="006C3BE4" w:rsidRDefault="006C3BE4" w:rsidP="00511308">
            <w:pPr>
              <w:jc w:val="center"/>
            </w:pPr>
            <w:r>
              <w:lastRenderedPageBreak/>
              <w:t>3</w:t>
            </w:r>
          </w:p>
        </w:tc>
        <w:tc>
          <w:tcPr>
            <w:tcW w:w="7649" w:type="dxa"/>
          </w:tcPr>
          <w:p w14:paraId="12797EAD" w14:textId="77777777" w:rsidR="006C3BE4" w:rsidRDefault="006C3BE4" w:rsidP="00511308">
            <w:r>
              <w:t>Запрашивающую у пользователя сумму, на которую он хочет открыть вклад, и процент годовых. Вывести на экран, через сколько лет он станет миллионером и сумму на вкладе за каждый год. Ежегодно размер вклада увеличивается на указанный процент, на эти деньги в следующем году также будут начислены проценты. Цикл — для расчета вклада за каждый год.</w:t>
            </w:r>
          </w:p>
        </w:tc>
      </w:tr>
    </w:tbl>
    <w:p w14:paraId="6BC6933E" w14:textId="77777777" w:rsidR="006C3BE4" w:rsidRDefault="006C3BE4" w:rsidP="006C3BE4"/>
    <w:p w14:paraId="3C0B94E1" w14:textId="77777777" w:rsidR="006C3BE4" w:rsidRDefault="006C3BE4" w:rsidP="006C3BE4">
      <w:pPr>
        <w:pStyle w:val="2"/>
        <w:numPr>
          <w:ilvl w:val="1"/>
          <w:numId w:val="3"/>
        </w:numPr>
      </w:pPr>
      <w:r>
        <w:t>Написать программу с использованием цикла с постусловием:</w:t>
      </w:r>
    </w:p>
    <w:p w14:paraId="235B502F" w14:textId="77777777" w:rsidR="006C3BE4" w:rsidRDefault="006C3BE4" w:rsidP="006C3BE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C3BE4" w14:paraId="6D56F8E4" w14:textId="77777777" w:rsidTr="00511308">
        <w:tc>
          <w:tcPr>
            <w:tcW w:w="1696" w:type="dxa"/>
            <w:vAlign w:val="center"/>
          </w:tcPr>
          <w:p w14:paraId="011FE9C1" w14:textId="77777777" w:rsidR="006C3BE4" w:rsidRDefault="006C3BE4" w:rsidP="00511308">
            <w:pPr>
              <w:jc w:val="center"/>
            </w:pPr>
            <w:r>
              <w:t>№ варианта</w:t>
            </w:r>
          </w:p>
        </w:tc>
        <w:tc>
          <w:tcPr>
            <w:tcW w:w="7649" w:type="dxa"/>
            <w:vAlign w:val="center"/>
          </w:tcPr>
          <w:p w14:paraId="405739F3" w14:textId="77777777" w:rsidR="006C3BE4" w:rsidRDefault="006C3BE4" w:rsidP="00511308">
            <w:pPr>
              <w:jc w:val="center"/>
            </w:pPr>
            <w:r>
              <w:t>Задание</w:t>
            </w:r>
          </w:p>
        </w:tc>
      </w:tr>
      <w:tr w:rsidR="006C3BE4" w14:paraId="0569E1DA" w14:textId="77777777" w:rsidTr="00511308">
        <w:tc>
          <w:tcPr>
            <w:tcW w:w="1696" w:type="dxa"/>
          </w:tcPr>
          <w:p w14:paraId="3C97316C" w14:textId="77777777" w:rsidR="006C3BE4" w:rsidRDefault="006C3BE4" w:rsidP="00511308">
            <w:pPr>
              <w:jc w:val="center"/>
            </w:pPr>
            <w:r>
              <w:t>1</w:t>
            </w:r>
          </w:p>
        </w:tc>
        <w:tc>
          <w:tcPr>
            <w:tcW w:w="7649" w:type="dxa"/>
          </w:tcPr>
          <w:p w14:paraId="0F4FD9F9" w14:textId="77777777" w:rsidR="006C3BE4" w:rsidRDefault="006C3BE4" w:rsidP="00511308">
            <w:r>
              <w:t xml:space="preserve">В которой пользователь пытается угадать число, объявленное </w:t>
            </w:r>
            <w:proofErr w:type="spellStart"/>
            <w:r>
              <w:t>программно</w:t>
            </w:r>
            <w:proofErr w:type="spellEnd"/>
            <w:r>
              <w:t>. Если введено число меньше или больше загаданного, вывести на экран соответствующую надпись («требуется ввести большее число» или «требуется ввести меньшее число») и дать возможность заново угадать (повторять до тех пор, пока не будет названо корректное число). После того, как пользователь ввел корректное число, сообщить ему об успехе.</w:t>
            </w:r>
          </w:p>
        </w:tc>
      </w:tr>
      <w:tr w:rsidR="006C3BE4" w14:paraId="2C2F7866" w14:textId="77777777" w:rsidTr="00511308">
        <w:tc>
          <w:tcPr>
            <w:tcW w:w="1696" w:type="dxa"/>
          </w:tcPr>
          <w:p w14:paraId="4A0A2B1B" w14:textId="77777777" w:rsidR="006C3BE4" w:rsidRDefault="006C3BE4" w:rsidP="00511308">
            <w:pPr>
              <w:jc w:val="center"/>
            </w:pPr>
            <w:r>
              <w:t>2</w:t>
            </w:r>
          </w:p>
        </w:tc>
        <w:tc>
          <w:tcPr>
            <w:tcW w:w="7649" w:type="dxa"/>
          </w:tcPr>
          <w:p w14:paraId="03248C85" w14:textId="77777777" w:rsidR="006C3BE4" w:rsidRDefault="006C3BE4" w:rsidP="00511308">
            <w:r>
              <w:t>Запрашивающую у пользователя его оценки по предмету и выводящую средний балл после того, как пользователь ввел число 0.</w:t>
            </w:r>
          </w:p>
        </w:tc>
      </w:tr>
      <w:tr w:rsidR="006C3BE4" w14:paraId="56CB184B" w14:textId="77777777" w:rsidTr="00511308">
        <w:tc>
          <w:tcPr>
            <w:tcW w:w="1696" w:type="dxa"/>
          </w:tcPr>
          <w:p w14:paraId="342AAFBC" w14:textId="77777777" w:rsidR="006C3BE4" w:rsidRDefault="006C3BE4" w:rsidP="00511308">
            <w:pPr>
              <w:jc w:val="center"/>
            </w:pPr>
            <w:r>
              <w:t>3</w:t>
            </w:r>
          </w:p>
        </w:tc>
        <w:tc>
          <w:tcPr>
            <w:tcW w:w="7649" w:type="dxa"/>
          </w:tcPr>
          <w:p w14:paraId="64A47F22" w14:textId="77777777" w:rsidR="006C3BE4" w:rsidRDefault="006C3BE4" w:rsidP="00511308">
            <w:r>
              <w:t>Вычисляющую результат деления двух чисел (a – делимое, b –</w:t>
            </w:r>
          </w:p>
          <w:p w14:paraId="15AE3244" w14:textId="77777777" w:rsidR="006C3BE4" w:rsidRDefault="006C3BE4" w:rsidP="00511308">
            <w:r>
              <w:t>делитель). Пользователь должен вводить делитель до тех пор, пока не будет введено корректное значение (отличное от нуля). Цикл — для ввода делителя.</w:t>
            </w:r>
          </w:p>
        </w:tc>
      </w:tr>
    </w:tbl>
    <w:p w14:paraId="486FDAEC" w14:textId="77777777" w:rsidR="006C3BE4" w:rsidRDefault="006C3BE4" w:rsidP="006C3BE4"/>
    <w:p w14:paraId="062E7C3C" w14:textId="77777777" w:rsidR="006C3BE4" w:rsidRDefault="006C3BE4" w:rsidP="006C3BE4">
      <w:pPr>
        <w:pStyle w:val="1"/>
        <w:numPr>
          <w:ilvl w:val="0"/>
          <w:numId w:val="3"/>
        </w:numPr>
      </w:pPr>
      <w:r>
        <w:t>Порядок выполнения работы</w:t>
      </w:r>
    </w:p>
    <w:p w14:paraId="4060BDDF" w14:textId="77777777" w:rsidR="006C3BE4" w:rsidRDefault="006C3BE4" w:rsidP="006C3BE4">
      <w:pPr>
        <w:pStyle w:val="2"/>
        <w:numPr>
          <w:ilvl w:val="1"/>
          <w:numId w:val="3"/>
        </w:numPr>
      </w:pPr>
      <w:r>
        <w:t>Используя Microsoft Visual Studio, создать проект C++ и выполнить задания из п.5.</w:t>
      </w:r>
    </w:p>
    <w:p w14:paraId="5A60F711" w14:textId="77777777" w:rsidR="006C3BE4" w:rsidRDefault="006C3BE4" w:rsidP="006C3BE4">
      <w:pPr>
        <w:pStyle w:val="2"/>
        <w:numPr>
          <w:ilvl w:val="1"/>
          <w:numId w:val="3"/>
        </w:numPr>
      </w:pPr>
      <w:r>
        <w:t>Ответить на контрольные вопросы.</w:t>
      </w:r>
    </w:p>
    <w:p w14:paraId="54F325F6" w14:textId="77777777" w:rsidR="006C3BE4" w:rsidRDefault="006C3BE4" w:rsidP="006C3BE4">
      <w:pPr>
        <w:pStyle w:val="1"/>
        <w:numPr>
          <w:ilvl w:val="0"/>
          <w:numId w:val="3"/>
        </w:numPr>
      </w:pPr>
      <w:r>
        <w:t>Содержание отчета</w:t>
      </w:r>
    </w:p>
    <w:p w14:paraId="0F041F98" w14:textId="77777777" w:rsidR="006C3BE4" w:rsidRDefault="006C3BE4" w:rsidP="006C3BE4">
      <w:pPr>
        <w:pStyle w:val="2"/>
        <w:numPr>
          <w:ilvl w:val="1"/>
          <w:numId w:val="3"/>
        </w:numPr>
      </w:pPr>
      <w:r>
        <w:t>Титульный лист</w:t>
      </w:r>
    </w:p>
    <w:p w14:paraId="2C3CB9CD" w14:textId="77777777" w:rsidR="006C3BE4" w:rsidRDefault="006C3BE4" w:rsidP="006C3BE4">
      <w:pPr>
        <w:pStyle w:val="2"/>
        <w:numPr>
          <w:ilvl w:val="1"/>
          <w:numId w:val="3"/>
        </w:numPr>
      </w:pPr>
      <w:r>
        <w:t>Цель работы</w:t>
      </w:r>
    </w:p>
    <w:p w14:paraId="30B0AE10" w14:textId="77777777" w:rsidR="006C3BE4" w:rsidRDefault="006C3BE4" w:rsidP="006C3BE4">
      <w:pPr>
        <w:pStyle w:val="2"/>
        <w:numPr>
          <w:ilvl w:val="1"/>
          <w:numId w:val="3"/>
        </w:numPr>
      </w:pPr>
      <w:r>
        <w:t>Ответы на контрольные вопросы</w:t>
      </w:r>
    </w:p>
    <w:p w14:paraId="05126552" w14:textId="77777777" w:rsidR="006C3BE4" w:rsidRDefault="006C3BE4" w:rsidP="006C3BE4">
      <w:pPr>
        <w:pStyle w:val="2"/>
        <w:numPr>
          <w:ilvl w:val="1"/>
          <w:numId w:val="3"/>
        </w:numPr>
      </w:pPr>
      <w:r>
        <w:t>Вывод</w:t>
      </w:r>
    </w:p>
    <w:p w14:paraId="2DC5B589" w14:textId="77777777" w:rsidR="006C3BE4" w:rsidRDefault="006C3BE4" w:rsidP="006C3BE4">
      <w:pPr>
        <w:pStyle w:val="1"/>
        <w:numPr>
          <w:ilvl w:val="0"/>
          <w:numId w:val="3"/>
        </w:numPr>
      </w:pPr>
      <w:r>
        <w:t>Контрольные вопросы</w:t>
      </w:r>
    </w:p>
    <w:p w14:paraId="14D20BD5" w14:textId="77777777" w:rsidR="006C3BE4" w:rsidRDefault="006C3BE4" w:rsidP="006C3BE4">
      <w:pPr>
        <w:pStyle w:val="2"/>
        <w:numPr>
          <w:ilvl w:val="1"/>
          <w:numId w:val="3"/>
        </w:numPr>
      </w:pPr>
      <w:r>
        <w:t>Какие операции отношения используются в С++?</w:t>
      </w:r>
    </w:p>
    <w:p w14:paraId="591CB3A8" w14:textId="77777777" w:rsidR="006C3BE4" w:rsidRDefault="006C3BE4" w:rsidP="006C3BE4">
      <w:pPr>
        <w:pStyle w:val="2"/>
        <w:numPr>
          <w:ilvl w:val="1"/>
          <w:numId w:val="3"/>
        </w:numPr>
      </w:pPr>
      <w:r>
        <w:t>Какие логические операции используются в С++?</w:t>
      </w:r>
    </w:p>
    <w:p w14:paraId="3D252699" w14:textId="77777777" w:rsidR="006C3BE4" w:rsidRDefault="006C3BE4" w:rsidP="006C3BE4">
      <w:pPr>
        <w:pStyle w:val="2"/>
        <w:numPr>
          <w:ilvl w:val="1"/>
          <w:numId w:val="3"/>
        </w:numPr>
      </w:pPr>
      <w:r>
        <w:t>Каков синтаксис цикла со счётчиком?</w:t>
      </w:r>
    </w:p>
    <w:p w14:paraId="55468B01" w14:textId="77777777" w:rsidR="006C3BE4" w:rsidRDefault="006C3BE4" w:rsidP="006C3BE4">
      <w:pPr>
        <w:pStyle w:val="2"/>
        <w:numPr>
          <w:ilvl w:val="1"/>
          <w:numId w:val="3"/>
        </w:numPr>
      </w:pPr>
      <w:r>
        <w:lastRenderedPageBreak/>
        <w:t xml:space="preserve">В чем отличие оператора </w:t>
      </w:r>
      <w:proofErr w:type="spellStart"/>
      <w:r>
        <w:t>while</w:t>
      </w:r>
      <w:proofErr w:type="spellEnd"/>
      <w:r>
        <w:t xml:space="preserve"> от оператора </w:t>
      </w:r>
      <w:proofErr w:type="spellStart"/>
      <w:r>
        <w:t>do-while</w:t>
      </w:r>
      <w:proofErr w:type="spellEnd"/>
      <w:r>
        <w:t>?</w:t>
      </w:r>
    </w:p>
    <w:p w14:paraId="0E4F93E3" w14:textId="77777777" w:rsidR="006C3BE4" w:rsidRDefault="006C3BE4" w:rsidP="006C3BE4">
      <w:pPr>
        <w:pStyle w:val="2"/>
        <w:numPr>
          <w:ilvl w:val="1"/>
          <w:numId w:val="3"/>
        </w:numPr>
      </w:pPr>
      <w:r>
        <w:t xml:space="preserve">Какое минимальное количество раз выполнится цикл </w:t>
      </w:r>
      <w:proofErr w:type="spellStart"/>
      <w:r>
        <w:t>do-while</w:t>
      </w:r>
      <w:proofErr w:type="spellEnd"/>
      <w:r>
        <w:t>?</w:t>
      </w:r>
    </w:p>
    <w:p w14:paraId="1DE91BDF" w14:textId="77777777" w:rsidR="006C3BE4" w:rsidRDefault="006C3BE4" w:rsidP="006C3BE4">
      <w:pPr>
        <w:pStyle w:val="2"/>
        <w:numPr>
          <w:ilvl w:val="1"/>
          <w:numId w:val="3"/>
        </w:numPr>
      </w:pPr>
      <w:r>
        <w:t>Когда следует использовать цикл со счётчиком?</w:t>
      </w:r>
    </w:p>
    <w:p w14:paraId="12DEFA87" w14:textId="77777777" w:rsidR="006C3BE4" w:rsidRDefault="006C3BE4" w:rsidP="006C3BE4">
      <w:pPr>
        <w:pStyle w:val="2"/>
        <w:numPr>
          <w:ilvl w:val="1"/>
          <w:numId w:val="3"/>
        </w:numPr>
      </w:pPr>
      <w:r>
        <w:t>Какие операторы досрочного выхода из цикла применяются в C++?</w:t>
      </w:r>
    </w:p>
    <w:p w14:paraId="56560A37" w14:textId="77777777" w:rsidR="00EE187F" w:rsidRPr="006C3BE4" w:rsidRDefault="00EE187F" w:rsidP="006C3BE4"/>
    <w:sectPr w:rsidR="00EE187F" w:rsidRPr="006C3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18259A"/>
    <w:rsid w:val="001974B9"/>
    <w:rsid w:val="001E32F3"/>
    <w:rsid w:val="00261B0A"/>
    <w:rsid w:val="00271E47"/>
    <w:rsid w:val="003C6A30"/>
    <w:rsid w:val="003E2CFB"/>
    <w:rsid w:val="004A368A"/>
    <w:rsid w:val="00693BA2"/>
    <w:rsid w:val="006C3BE4"/>
    <w:rsid w:val="006E2B52"/>
    <w:rsid w:val="00777A49"/>
    <w:rsid w:val="00814C20"/>
    <w:rsid w:val="008823E4"/>
    <w:rsid w:val="00925158"/>
    <w:rsid w:val="00A7632F"/>
    <w:rsid w:val="00B34EF6"/>
    <w:rsid w:val="00CF0E87"/>
    <w:rsid w:val="00D66C75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0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2</cp:revision>
  <dcterms:created xsi:type="dcterms:W3CDTF">2025-09-15T18:11:00Z</dcterms:created>
  <dcterms:modified xsi:type="dcterms:W3CDTF">2025-09-15T18:11:00Z</dcterms:modified>
</cp:coreProperties>
</file>