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8D01" w14:textId="77777777" w:rsidR="009724B8" w:rsidRPr="009724B8" w:rsidRDefault="009724B8" w:rsidP="009724B8">
      <w:pPr>
        <w:pageBreakBefore/>
        <w:widowControl w:val="0"/>
        <w:tabs>
          <w:tab w:val="left" w:pos="709"/>
        </w:tabs>
        <w:suppressAutoHyphens/>
        <w:autoSpaceDN w:val="0"/>
        <w:spacing w:after="0" w:line="240" w:lineRule="auto"/>
        <w:jc w:val="center"/>
        <w:textAlignment w:val="baseline"/>
        <w:outlineLvl w:val="0"/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</w:pPr>
      <w:bookmarkStart w:id="0" w:name="_Toc198937025"/>
      <w:r w:rsidRPr="009724B8"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  <w:t>Лабораторная работа №1</w:t>
      </w:r>
      <w:r w:rsidRPr="009724B8">
        <w:rPr>
          <w:rFonts w:ascii="Times New Roman" w:eastAsia="Lucida Sans Unicode" w:hAnsi="Times New Roman" w:cs="Times New Roman"/>
          <w:b/>
          <w:bCs/>
          <w:kern w:val="3"/>
          <w:sz w:val="32"/>
          <w:szCs w:val="32"/>
          <w:lang w:eastAsia="ru-RU"/>
          <w14:ligatures w14:val="none"/>
        </w:rPr>
        <w:br/>
        <w:t>Анализ и тестирование требований к ПО</w:t>
      </w:r>
      <w:bookmarkEnd w:id="0"/>
    </w:p>
    <w:p w14:paraId="14A717F0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Цель работы</w:t>
      </w:r>
    </w:p>
    <w:p w14:paraId="694E0AFB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Изучить процесс анализа и тестирования требований к программному обеспечению;</w:t>
      </w:r>
    </w:p>
    <w:p w14:paraId="7208333F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Приобрести навыки выявления, формулирования и проверки требований к ПО.</w:t>
      </w:r>
    </w:p>
    <w:p w14:paraId="3FA2DF96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Литература</w:t>
      </w:r>
    </w:p>
    <w:p w14:paraId="66686651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Игнатьев, А. В. Тестирование программного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обеспечения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учебное пособие для вузов / А. В. Игнатьев. — 4-е изд., стер. — Санкт-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Петербург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Лань, 2025. — 56 с. — ISBN 978-5-507-50858-7. —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Текст 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электронный //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Лань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электронно-библиотечная система. — URL: </w:t>
      </w:r>
      <w:hyperlink r:id="rId5" w:history="1">
        <w:r w:rsidRPr="009724B8">
          <w:rPr>
            <w:rFonts w:ascii="Times New Roman" w:hAnsi="Times New Roman" w:cs="Times New Roman"/>
            <w:bCs/>
            <w:color w:val="467886" w:themeColor="hyperlink"/>
            <w:kern w:val="3"/>
            <w:sz w:val="28"/>
            <w:szCs w:val="28"/>
            <w:u w:val="single"/>
            <w14:ligatures w14:val="none"/>
          </w:rPr>
          <w:t>https://e.lanbook.com/book/481331</w:t>
        </w:r>
      </w:hyperlink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— Режим доступа: для </w:t>
      </w:r>
      <w:proofErr w:type="spell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авториз</w:t>
      </w:r>
      <w:proofErr w:type="spell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. пользователей.</w:t>
      </w:r>
    </w:p>
    <w:p w14:paraId="4E2A0FAF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proofErr w:type="spell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Лыгина</w:t>
      </w:r>
      <w:proofErr w:type="spell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, Н. И. Разработка требований к программному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продукту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учебное пособие / Н. И. </w:t>
      </w:r>
      <w:proofErr w:type="spell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Лыгина</w:t>
      </w:r>
      <w:proofErr w:type="spell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, О. В. </w:t>
      </w:r>
      <w:proofErr w:type="spell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Лауферман</w:t>
      </w:r>
      <w:proofErr w:type="spell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. —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Новосибирск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НГТУ, 2023. — 76 с. — ISBN 978-5-7782-4987-5. —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Текст 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электронный //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Лань :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электронно-библиотечная система. — URL: </w:t>
      </w:r>
      <w:hyperlink r:id="rId6" w:history="1">
        <w:r w:rsidRPr="009724B8">
          <w:rPr>
            <w:rFonts w:ascii="Times New Roman" w:hAnsi="Times New Roman" w:cs="Times New Roman"/>
            <w:bCs/>
            <w:color w:val="467886" w:themeColor="hyperlink"/>
            <w:kern w:val="3"/>
            <w:sz w:val="28"/>
            <w:szCs w:val="28"/>
            <w:u w:val="single"/>
            <w14:ligatures w14:val="none"/>
          </w:rPr>
          <w:t>https://e.lanbook.com/book/404702</w:t>
        </w:r>
      </w:hyperlink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— Режим доступа: для </w:t>
      </w:r>
      <w:proofErr w:type="spell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авториз</w:t>
      </w:r>
      <w:proofErr w:type="spell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. пользователей.</w:t>
      </w:r>
    </w:p>
    <w:p w14:paraId="3EA899BF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Подготовка к работе</w:t>
      </w:r>
    </w:p>
    <w:p w14:paraId="651F00D0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Повторить теоретический материал (см. п.2).</w:t>
      </w:r>
    </w:p>
    <w:p w14:paraId="716F0FE4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Изучить описание лабораторной работы.</w:t>
      </w:r>
    </w:p>
    <w:p w14:paraId="4CC17FFC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Основное оборудование</w:t>
      </w:r>
    </w:p>
    <w:p w14:paraId="3657BE97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Персональный компьютер.</w:t>
      </w:r>
    </w:p>
    <w:p w14:paraId="5F376ABD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Задание</w:t>
      </w:r>
    </w:p>
    <w:p w14:paraId="6C06C43A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Проанализировать требования к программе из приложения п. 9 в соответствии со свойствами качественных требований к ПО;</w:t>
      </w:r>
    </w:p>
    <w:p w14:paraId="5AA2D0AB" w14:textId="30D42944" w:rsid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Оценить требования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с учетом критериев качественных требований</w:t>
      </w: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, выявить требования с нарушениями, указать данные в отчет;</w:t>
      </w:r>
    </w:p>
    <w:p w14:paraId="34276114" w14:textId="5D049E72" w:rsidR="00F848F6" w:rsidRPr="009724B8" w:rsidRDefault="00F848F6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Сформулируйте вопросы к заказчику</w:t>
      </w:r>
      <w:r w:rsidR="00934EE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, которые позволят улучшить требования с нарушениями, укажите их в отчете.</w:t>
      </w:r>
    </w:p>
    <w:p w14:paraId="3C43BF8A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Порядок выполнения работы</w:t>
      </w:r>
    </w:p>
    <w:p w14:paraId="0E17E19C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Повторить теоретический материал п. 3.1;</w:t>
      </w:r>
    </w:p>
    <w:p w14:paraId="4536D44B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Выполнить анализ и тестирование требований к ПО п.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5.1-5.6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;</w:t>
      </w:r>
    </w:p>
    <w:p w14:paraId="637B2B0B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Ответить на контрольные вопросы п. 8;</w:t>
      </w:r>
    </w:p>
    <w:p w14:paraId="072F311F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Заполнить отчет п. 7.</w:t>
      </w:r>
    </w:p>
    <w:p w14:paraId="387C29DC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Содержание отчета</w:t>
      </w:r>
    </w:p>
    <w:p w14:paraId="0E5EAE39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Титульный лист;</w:t>
      </w:r>
    </w:p>
    <w:p w14:paraId="614E7741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Цель работы;</w:t>
      </w:r>
    </w:p>
    <w:p w14:paraId="1A41DB72" w14:textId="3A34EA98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lastRenderedPageBreak/>
        <w:t xml:space="preserve">Анализ требований к ПО п. </w:t>
      </w:r>
      <w:proofErr w:type="gramStart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5.1-5.</w:t>
      </w:r>
      <w:r w:rsidR="00934EE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3</w:t>
      </w:r>
      <w:proofErr w:type="gramEnd"/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;</w:t>
      </w:r>
    </w:p>
    <w:p w14:paraId="6B8C6E4B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Ответы на контрольные вопросы п. 6.3;</w:t>
      </w:r>
    </w:p>
    <w:p w14:paraId="057010D6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Вывод по проделанной работе.</w:t>
      </w:r>
    </w:p>
    <w:p w14:paraId="37429046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Контрольные вопросы</w:t>
      </w:r>
    </w:p>
    <w:p w14:paraId="0FA59F8E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Какие типы требований существуют, и чем они отличаются друг от друга?</w:t>
      </w:r>
    </w:p>
    <w:p w14:paraId="5FE6C10F" w14:textId="77777777" w:rsidR="009724B8" w:rsidRPr="009724B8" w:rsidRDefault="009724B8" w:rsidP="009724B8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Какие ключевые характеристики делают требование качественным?</w:t>
      </w:r>
    </w:p>
    <w:p w14:paraId="32893850" w14:textId="77777777" w:rsidR="009724B8" w:rsidRPr="009724B8" w:rsidRDefault="009724B8" w:rsidP="009724B8">
      <w:pPr>
        <w:keepNext/>
        <w:widowControl w:val="0"/>
        <w:numPr>
          <w:ilvl w:val="0"/>
          <w:numId w:val="2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Приложение</w:t>
      </w:r>
    </w:p>
    <w:p w14:paraId="55422310" w14:textId="77777777" w:rsidR="009724B8" w:rsidRPr="009724B8" w:rsidRDefault="009724B8" w:rsidP="009724B8">
      <w:pPr>
        <w:spacing w:after="0" w:line="240" w:lineRule="auto"/>
        <w:ind w:left="1287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</w:p>
    <w:p w14:paraId="6547FA05" w14:textId="77777777" w:rsidR="009724B8" w:rsidRDefault="009724B8" w:rsidP="00CA0DA3">
      <w:pPr>
        <w:spacing w:after="0" w:line="240" w:lineRule="auto"/>
        <w:ind w:firstLine="426"/>
        <w:contextualSpacing/>
        <w:jc w:val="center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Требования к Системе управления персоналом завода</w:t>
      </w:r>
    </w:p>
    <w:p w14:paraId="2D3F5AF2" w14:textId="77777777" w:rsidR="00CA0DA3" w:rsidRPr="009724B8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</w:p>
    <w:p w14:paraId="19CAEFA0" w14:textId="4F364B8A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Системные характеристики</w:t>
      </w:r>
    </w:p>
    <w:p w14:paraId="19579F06" w14:textId="5C3A7401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СХ-1: Система должна быть разработана на языке C#, с использованием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платформы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.NET.</w:t>
      </w:r>
    </w:p>
    <w:p w14:paraId="6AA93796" w14:textId="49813895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СХ-2: Система должна быть кроссплатформенной и работать быстро.</w:t>
      </w:r>
    </w:p>
    <w:p w14:paraId="78C675FE" w14:textId="77777777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СХ-3: Должны использоваться современные методы защиты данных.</w:t>
      </w:r>
    </w:p>
    <w:p w14:paraId="32F9B8B7" w14:textId="71ECC7D7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СХ-4: Система должна интегрироваться с 1С и другими корпоративными системами.</w:t>
      </w:r>
    </w:p>
    <w:p w14:paraId="42FDCBD4" w14:textId="6AC62996" w:rsidR="00EE187F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СХ-5: Программа не должна завершаться </w:t>
      </w:r>
      <w:proofErr w:type="spellStart"/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аварийно</w:t>
      </w:r>
      <w:proofErr w:type="spellEnd"/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в случае ошибки.</w:t>
      </w:r>
    </w:p>
    <w:p w14:paraId="5641860B" w14:textId="77777777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Пользовательские требования</w:t>
      </w:r>
    </w:p>
    <w:p w14:paraId="2AC028D1" w14:textId="30AD50F2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ПТ-1: Система должна обеспечивать хранение информации о сотрудниках.</w:t>
      </w:r>
    </w:p>
    <w:p w14:paraId="28EAA515" w14:textId="040730D4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ПТ-2: Программа должна быть удобной и красивой.</w:t>
      </w:r>
    </w:p>
    <w:p w14:paraId="4CCBD139" w14:textId="22E8F17C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ПТ-3: Система должна позволять добавлять новых сотрудников, а также редактировать и удалять информацию о них.</w:t>
      </w:r>
    </w:p>
    <w:p w14:paraId="42265332" w14:textId="473C3185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ПТ-4: Система должна </w:t>
      </w:r>
      <w:r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по возможности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отображать фотографии сотрудников.</w:t>
      </w:r>
    </w:p>
    <w:p w14:paraId="535276AF" w14:textId="6B4486EB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ПТ-5: Зарплата должна рассчитываться автоматически.</w:t>
      </w:r>
    </w:p>
    <w:p w14:paraId="70AA038E" w14:textId="059C716C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6</w:t>
      </w:r>
      <w:proofErr w:type="gramStart"/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: При</w:t>
      </w:r>
      <w:proofErr w:type="gramEnd"/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 аутентификации постороннего лица необходимо отправлять сообщение специалисту по ИБ.</w:t>
      </w:r>
    </w:p>
    <w:p w14:paraId="0BBA5B7C" w14:textId="71AB0ADC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7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: В системе должна быть реализована авторизация по логину и паролю, а также через корпоративный домен.</w:t>
      </w:r>
    </w:p>
    <w:p w14:paraId="3F97EE46" w14:textId="471F67F2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8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: В отчёте по сотрудникам должны отображаться: ФИО, табельный номер, подразделение, должность и дата трудоустройства, а также </w:t>
      </w:r>
      <w:r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другая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дополнительная информация.</w:t>
      </w:r>
    </w:p>
    <w:p w14:paraId="429CCCE5" w14:textId="23982198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9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: Система должна позволять фильтровать список сотрудников по подразделению, должности, стажу работы и другим критериям.</w:t>
      </w:r>
    </w:p>
    <w:p w14:paraId="146D4263" w14:textId="1D7153C7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ПТ-1</w:t>
      </w:r>
      <w:r w:rsidR="00F848F6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0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: Система должна быть протестирована.</w:t>
      </w:r>
    </w:p>
    <w:p w14:paraId="5C8EA158" w14:textId="77777777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Бизнес-правила</w:t>
      </w:r>
    </w:p>
    <w:p w14:paraId="66D090EC" w14:textId="71A8A4EC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БП-1: Зарплата сотрудника должна рассчитываться ежемесячно, в соответствии с трудовым договором и действующим законодательством.</w:t>
      </w:r>
    </w:p>
    <w:p w14:paraId="6A549369" w14:textId="6DCBEA5E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БП-2: Доступ к информации о сотрудниках имеют только пользователи с соответствующими правами.</w:t>
      </w:r>
    </w:p>
    <w:p w14:paraId="49A80FA4" w14:textId="42EB0312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lastRenderedPageBreak/>
        <w:t>БП-3: Все изменения данных сотрудника должны фиксироваться в журнале аудита, кроме несущественных правок.</w:t>
      </w:r>
    </w:p>
    <w:p w14:paraId="4F6CE104" w14:textId="4CE1AB2C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БП-4: Увольнение сотрудника должно оформляться только после подтверждения руководителя и службы персонала.</w:t>
      </w:r>
    </w:p>
    <w:p w14:paraId="2FEB9646" w14:textId="77777777" w:rsidR="00CA0DA3" w:rsidRPr="00CA0DA3" w:rsidRDefault="00CA0DA3" w:rsidP="00CA0DA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Атрибуты качества</w:t>
      </w:r>
    </w:p>
    <w:p w14:paraId="7BF0CDC6" w14:textId="17BE2142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АК-1: Система должна иметь современный интерфейс.</w:t>
      </w:r>
    </w:p>
    <w:p w14:paraId="601316AB" w14:textId="740E8E4E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АК-2: Время отклика интерфейса должно быть минимальным.</w:t>
      </w:r>
    </w:p>
    <w:p w14:paraId="57599422" w14:textId="6D76426A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АК-3: Система должна быть масштабируемой и надёжной.</w:t>
      </w:r>
    </w:p>
    <w:p w14:paraId="3ECD296F" w14:textId="286E11E3" w:rsidR="00CA0DA3" w:rsidRPr="00CA0DA3" w:rsidRDefault="00CA0DA3" w:rsidP="00CA0DA3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 xml:space="preserve">АК-4: Система должна быть доступна для работы </w:t>
      </w:r>
      <w:r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круглосуточно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  <w14:ligatures w14:val="none"/>
        </w:rPr>
        <w:t>, за исключением времени технического обслуживания.</w:t>
      </w:r>
    </w:p>
    <w:sectPr w:rsidR="00CA0DA3" w:rsidRPr="00CA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241E"/>
    <w:multiLevelType w:val="multilevel"/>
    <w:tmpl w:val="BA84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3FE"/>
    <w:multiLevelType w:val="multilevel"/>
    <w:tmpl w:val="F7E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37689"/>
    <w:multiLevelType w:val="multilevel"/>
    <w:tmpl w:val="8A4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62F66"/>
    <w:multiLevelType w:val="hybridMultilevel"/>
    <w:tmpl w:val="8A0EA778"/>
    <w:lvl w:ilvl="0" w:tplc="2174B0E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1386948056">
    <w:abstractNumId w:val="4"/>
  </w:num>
  <w:num w:numId="2" w16cid:durableId="797380273">
    <w:abstractNumId w:val="4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1953435150">
    <w:abstractNumId w:val="3"/>
  </w:num>
  <w:num w:numId="4" w16cid:durableId="1328748411">
    <w:abstractNumId w:val="1"/>
  </w:num>
  <w:num w:numId="5" w16cid:durableId="1704018910">
    <w:abstractNumId w:val="2"/>
  </w:num>
  <w:num w:numId="6" w16cid:durableId="6584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B8"/>
    <w:rsid w:val="001974B9"/>
    <w:rsid w:val="00544535"/>
    <w:rsid w:val="006E2B52"/>
    <w:rsid w:val="00723BD3"/>
    <w:rsid w:val="00934EE6"/>
    <w:rsid w:val="009724B8"/>
    <w:rsid w:val="00B52D49"/>
    <w:rsid w:val="00B64EC5"/>
    <w:rsid w:val="00CA0DA3"/>
    <w:rsid w:val="00D66C75"/>
    <w:rsid w:val="00EE187F"/>
    <w:rsid w:val="00F8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F037"/>
  <w15:chartTrackingRefBased/>
  <w15:docId w15:val="{38E34DC1-2A8B-45B8-B4A1-C07C48B1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7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7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2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2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972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972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72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724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724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724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724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724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724B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7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7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7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97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9724B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724B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724B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72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724B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724B8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9724B8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9724B8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  <w14:ligatures w14:val="none"/>
    </w:rPr>
  </w:style>
  <w:style w:type="paragraph" w:customStyle="1" w:styleId="2">
    <w:name w:val="Основная нумерация 2"/>
    <w:basedOn w:val="a0"/>
    <w:qFormat/>
    <w:rsid w:val="009724B8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404702" TargetMode="Externa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2025-09-03T14:54:00Z</dcterms:created>
  <dcterms:modified xsi:type="dcterms:W3CDTF">2025-09-03T15:50:00Z</dcterms:modified>
</cp:coreProperties>
</file>