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4F22E68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307855">
        <w:t>2</w:t>
      </w:r>
      <w:r w:rsidRPr="00824955">
        <w:br/>
      </w:r>
      <w:r w:rsidR="00307855" w:rsidRPr="00307855">
        <w:t>Обработка событий: индикация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2D5E8FC0" w:rsidR="00FA45AA" w:rsidRDefault="00A60DD4" w:rsidP="00382EE2">
      <w:pPr>
        <w:pStyle w:val="2"/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4BBFE938" w14:textId="77777777" w:rsidR="004012F9" w:rsidRDefault="00A60DD4" w:rsidP="00A60DD4">
      <w:pPr>
        <w:pStyle w:val="2"/>
      </w:pPr>
      <w:r w:rsidRPr="00A60DD4">
        <w:t xml:space="preserve">Использование </w:t>
      </w:r>
      <w:proofErr w:type="spellStart"/>
      <w:r w:rsidRPr="00A60DD4">
        <w:t>CircularProgressIndicator</w:t>
      </w:r>
      <w:proofErr w:type="spellEnd"/>
      <w:r w:rsidRPr="00A60DD4">
        <w:t xml:space="preserve"> для отображения процесса загрузки </w:t>
      </w:r>
    </w:p>
    <w:p w14:paraId="076A8CEF" w14:textId="0A8281F2" w:rsidR="00A60DD4" w:rsidRDefault="00A60DD4" w:rsidP="004012F9">
      <w:pPr>
        <w:pStyle w:val="2"/>
        <w:numPr>
          <w:ilvl w:val="2"/>
          <w:numId w:val="6"/>
        </w:numPr>
      </w:pPr>
      <w:r w:rsidRPr="00A60DD4">
        <w:t xml:space="preserve">Создать экран и добавить на него бесконечно прокручиваемый круговой индикатор прогресса, показывающий, что идет процесс загрузки. Запускать при нажатии на кнопку «Скачать» и останавливать через 10 секунд. </w:t>
      </w:r>
    </w:p>
    <w:p w14:paraId="42BEB0EB" w14:textId="77777777" w:rsidR="00A60DD4" w:rsidRDefault="00A60DD4" w:rsidP="00A60DD4">
      <w:pPr>
        <w:pStyle w:val="2"/>
      </w:pPr>
      <w:r w:rsidRPr="00A60DD4">
        <w:t xml:space="preserve">Использование </w:t>
      </w:r>
      <w:proofErr w:type="spellStart"/>
      <w:r w:rsidRPr="00A60DD4">
        <w:t>LinearProgressIndicator</w:t>
      </w:r>
      <w:proofErr w:type="spellEnd"/>
      <w:r w:rsidRPr="00A60DD4">
        <w:t xml:space="preserve"> для отображения процесса загрузки </w:t>
      </w:r>
    </w:p>
    <w:p w14:paraId="17043A33" w14:textId="77777777" w:rsidR="00A60DD4" w:rsidRDefault="00A60DD4" w:rsidP="00A60DD4">
      <w:pPr>
        <w:pStyle w:val="2"/>
        <w:numPr>
          <w:ilvl w:val="2"/>
          <w:numId w:val="6"/>
        </w:numPr>
      </w:pPr>
      <w:r w:rsidRPr="00A60DD4">
        <w:t xml:space="preserve">Создать экран и добавить на экран линейный индикатор прогресса, который должен показывать, что идет процесс загрузки. Запускать при нажатии на кнопку «Скачать». Текущее значение процента загруженной информации отображать в метке. Текущее значение должно увеличиваться на случайное значение процента каждые 100 мс. </w:t>
      </w:r>
    </w:p>
    <w:p w14:paraId="0169B339" w14:textId="77777777" w:rsidR="00A60DD4" w:rsidRDefault="00A60DD4" w:rsidP="00A60DD4">
      <w:pPr>
        <w:pStyle w:val="2"/>
        <w:numPr>
          <w:ilvl w:val="2"/>
          <w:numId w:val="6"/>
        </w:numPr>
      </w:pPr>
      <w:r w:rsidRPr="00A60DD4">
        <w:t xml:space="preserve">Создать несколько копий индикатора на одном экране, для каждого настроить цветовую схему. </w:t>
      </w:r>
    </w:p>
    <w:p w14:paraId="781CB16E" w14:textId="77777777" w:rsidR="00A60DD4" w:rsidRDefault="00A60DD4" w:rsidP="00A60DD4">
      <w:pPr>
        <w:pStyle w:val="2"/>
      </w:pPr>
      <w:r w:rsidRPr="00A60DD4">
        <w:t xml:space="preserve">Использование </w:t>
      </w:r>
      <w:proofErr w:type="spellStart"/>
      <w:r w:rsidRPr="00A60DD4">
        <w:t>CircularProgressIndicator</w:t>
      </w:r>
      <w:proofErr w:type="spellEnd"/>
      <w:r w:rsidRPr="00A60DD4">
        <w:t xml:space="preserve"> для отображения обратного отсчета </w:t>
      </w:r>
    </w:p>
    <w:p w14:paraId="27339261" w14:textId="77777777" w:rsidR="00A60DD4" w:rsidRDefault="00A60DD4" w:rsidP="00A60DD4">
      <w:pPr>
        <w:pStyle w:val="2"/>
        <w:numPr>
          <w:ilvl w:val="2"/>
          <w:numId w:val="6"/>
        </w:numPr>
      </w:pPr>
      <w:r w:rsidRPr="00A60DD4">
        <w:t xml:space="preserve">Создать экран и добавить на него круговой индикатор прогресса, показывающий, что идет 1 минута. Запускать при нажатии на кнопку «Старт». Оставшееся время отображать в метке. </w:t>
      </w:r>
    </w:p>
    <w:p w14:paraId="1A4BA7A0" w14:textId="77777777" w:rsidR="00A60DD4" w:rsidRDefault="00A60DD4" w:rsidP="00A60DD4">
      <w:pPr>
        <w:pStyle w:val="2"/>
        <w:numPr>
          <w:ilvl w:val="2"/>
          <w:numId w:val="6"/>
        </w:numPr>
      </w:pPr>
      <w:r w:rsidRPr="00A60DD4">
        <w:t xml:space="preserve">Реализовать изменение цвета индикатора в зависимости от оставшегося времени: </w:t>
      </w:r>
      <w:proofErr w:type="gramStart"/>
      <w:r w:rsidRPr="00A60DD4">
        <w:t>30-60</w:t>
      </w:r>
      <w:proofErr w:type="gramEnd"/>
      <w:r w:rsidRPr="00A60DD4">
        <w:t xml:space="preserve"> секунд зеленый, 10-29 желтый, 0-9 красный. Изменить толщину полоски индикатора. </w:t>
      </w:r>
    </w:p>
    <w:p w14:paraId="65675CC4" w14:textId="77777777" w:rsidR="00DB58E7" w:rsidRDefault="00A60DD4" w:rsidP="00A60DD4">
      <w:pPr>
        <w:pStyle w:val="2"/>
      </w:pPr>
      <w:r w:rsidRPr="00A60DD4">
        <w:t xml:space="preserve">Использование </w:t>
      </w:r>
      <w:proofErr w:type="spellStart"/>
      <w:r w:rsidRPr="00A60DD4">
        <w:t>BadgedBox</w:t>
      </w:r>
      <w:proofErr w:type="spellEnd"/>
      <w:r w:rsidRPr="00A60DD4">
        <w:t xml:space="preserve"> для вывода счетчиков </w:t>
      </w:r>
    </w:p>
    <w:p w14:paraId="56A1C73C" w14:textId="77777777" w:rsidR="00DB58E7" w:rsidRDefault="00A60DD4" w:rsidP="00DB58E7">
      <w:pPr>
        <w:pStyle w:val="2"/>
        <w:numPr>
          <w:ilvl w:val="2"/>
          <w:numId w:val="6"/>
        </w:numPr>
      </w:pPr>
      <w:r w:rsidRPr="00A60DD4">
        <w:t xml:space="preserve">Создать экран и добавить на него иконку с пиктограммой письма и кнопку «Обновить». При нажатии на кнопку должен меняться счетчик сообщений у иконки (например, увеличиваться на случайное значение). </w:t>
      </w:r>
    </w:p>
    <w:p w14:paraId="3C443D72" w14:textId="77777777" w:rsidR="00DB58E7" w:rsidRDefault="00A60DD4" w:rsidP="00DB58E7">
      <w:pPr>
        <w:pStyle w:val="2"/>
        <w:numPr>
          <w:ilvl w:val="2"/>
          <w:numId w:val="6"/>
        </w:numPr>
      </w:pPr>
      <w:r w:rsidRPr="00A60DD4">
        <w:lastRenderedPageBreak/>
        <w:t xml:space="preserve">Добавить иконку с пиктограммой звонка. Реализовать изменение счетчика звонков. </w:t>
      </w:r>
    </w:p>
    <w:p w14:paraId="17F704F6" w14:textId="77777777" w:rsidR="009952C2" w:rsidRDefault="00A60DD4" w:rsidP="00DB58E7">
      <w:pPr>
        <w:pStyle w:val="2"/>
        <w:numPr>
          <w:ilvl w:val="2"/>
          <w:numId w:val="6"/>
        </w:numPr>
      </w:pPr>
      <w:r w:rsidRPr="00A60DD4">
        <w:t xml:space="preserve">Реализовать изменение цвета фона и цвета текста у счетчиков. </w:t>
      </w:r>
    </w:p>
    <w:p w14:paraId="7C760FA7" w14:textId="7C746296" w:rsidR="00B86B05" w:rsidRPr="00B86B05" w:rsidRDefault="00A60DD4" w:rsidP="009952C2">
      <w:pPr>
        <w:pStyle w:val="2"/>
      </w:pPr>
      <w:r w:rsidRPr="00A60DD4">
        <w:t>Скрытие счетчика сообщений экране из п.5.4 реализовать вывод сообщения «Все сообщения прочитаны» при нажатии на иконку сообщения. Счетчик сообщений должен отображаться, если количество сообщений больше нуля</w:t>
      </w:r>
      <w:r w:rsidR="00B86B05" w:rsidRPr="00B86B05">
        <w:t xml:space="preserve">. </w:t>
      </w:r>
    </w:p>
    <w:p w14:paraId="213BBAC2" w14:textId="42B6DE2C" w:rsidR="00FA45AA" w:rsidRPr="009E4F37" w:rsidRDefault="00FA45AA" w:rsidP="00D835A0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FF9685B" w14:textId="77777777" w:rsidR="00A17F9B" w:rsidRDefault="00A17F9B" w:rsidP="00A17F9B">
      <w:pPr>
        <w:pStyle w:val="2"/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14:paraId="76E0C870" w14:textId="77777777" w:rsidR="00A17F9B" w:rsidRDefault="00A17F9B" w:rsidP="00A17F9B">
      <w:pPr>
        <w:pStyle w:val="2"/>
      </w:pPr>
      <w:r w:rsidRPr="00A17F9B">
        <w:t xml:space="preserve">Как указать шаг в индикаторах прогресса? </w:t>
      </w:r>
    </w:p>
    <w:p w14:paraId="7012B79F" w14:textId="77777777" w:rsidR="00A17F9B" w:rsidRDefault="00A17F9B" w:rsidP="00A17F9B">
      <w:pPr>
        <w:pStyle w:val="2"/>
      </w:pPr>
      <w:r w:rsidRPr="00A17F9B">
        <w:t xml:space="preserve">Как указать задержку в индикаторах прогресса? </w:t>
      </w:r>
    </w:p>
    <w:p w14:paraId="307FE603" w14:textId="77777777" w:rsidR="00A17F9B" w:rsidRDefault="00A17F9B" w:rsidP="00A17F9B">
      <w:pPr>
        <w:pStyle w:val="2"/>
      </w:pPr>
      <w:r w:rsidRPr="00A17F9B">
        <w:t xml:space="preserve">Как настроить цвет в индикаторах прогресса? </w:t>
      </w:r>
    </w:p>
    <w:p w14:paraId="60853C6D" w14:textId="442A9416" w:rsidR="00965C8E" w:rsidRDefault="00A17F9B" w:rsidP="00A17F9B">
      <w:pPr>
        <w:pStyle w:val="2"/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C43355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2F1949"/>
    <w:rsid w:val="002F710D"/>
    <w:rsid w:val="0030560F"/>
    <w:rsid w:val="00307172"/>
    <w:rsid w:val="00307855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012F9"/>
    <w:rsid w:val="00412EC6"/>
    <w:rsid w:val="004220B0"/>
    <w:rsid w:val="00423795"/>
    <w:rsid w:val="004254E7"/>
    <w:rsid w:val="00432B3F"/>
    <w:rsid w:val="00432DBE"/>
    <w:rsid w:val="00433027"/>
    <w:rsid w:val="00433CF3"/>
    <w:rsid w:val="00446DE6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5956"/>
    <w:rsid w:val="00605F5D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2DC0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15A1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30FF"/>
    <w:rsid w:val="008C5AE8"/>
    <w:rsid w:val="008D0546"/>
    <w:rsid w:val="008E1781"/>
    <w:rsid w:val="008E1DD6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E7C50"/>
    <w:rsid w:val="009F126C"/>
    <w:rsid w:val="009F2808"/>
    <w:rsid w:val="009F4ACC"/>
    <w:rsid w:val="009F72D5"/>
    <w:rsid w:val="00A17F9B"/>
    <w:rsid w:val="00A238F8"/>
    <w:rsid w:val="00A331AB"/>
    <w:rsid w:val="00A4219A"/>
    <w:rsid w:val="00A509E8"/>
    <w:rsid w:val="00A51F50"/>
    <w:rsid w:val="00A55CB3"/>
    <w:rsid w:val="00A60DD4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86B05"/>
    <w:rsid w:val="00B904BB"/>
    <w:rsid w:val="00BE08FB"/>
    <w:rsid w:val="00BF6607"/>
    <w:rsid w:val="00C01869"/>
    <w:rsid w:val="00C0520D"/>
    <w:rsid w:val="00C21426"/>
    <w:rsid w:val="00C41CA8"/>
    <w:rsid w:val="00C429C5"/>
    <w:rsid w:val="00C43E99"/>
    <w:rsid w:val="00C46B83"/>
    <w:rsid w:val="00C5501C"/>
    <w:rsid w:val="00C60AD7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34D61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ABD"/>
    <w:rsid w:val="00D84E77"/>
    <w:rsid w:val="00D96466"/>
    <w:rsid w:val="00DA53D6"/>
    <w:rsid w:val="00DA7CA7"/>
    <w:rsid w:val="00DB58E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607</TotalTime>
  <Pages>2</Pages>
  <Words>361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194</cp:revision>
  <cp:lastPrinted>2025-03-12T15:36:00Z</cp:lastPrinted>
  <dcterms:created xsi:type="dcterms:W3CDTF">2025-02-04T05:43:00Z</dcterms:created>
  <dcterms:modified xsi:type="dcterms:W3CDTF">2025-03-21T16:11:00Z</dcterms:modified>
</cp:coreProperties>
</file>