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5C825491" w14:textId="4A197338" w:rsidR="003A734E"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453140" w:history="1">
            <w:r w:rsidR="003A734E" w:rsidRPr="005B4D7C">
              <w:rPr>
                <w:rStyle w:val="Hipervnculo"/>
                <w:rFonts w:ascii="Arial" w:hAnsi="Arial" w:cs="Arial"/>
                <w:noProof/>
                <w:lang w:val="es-MX"/>
              </w:rPr>
              <w:t>Introducción</w:t>
            </w:r>
            <w:r w:rsidR="003A734E">
              <w:rPr>
                <w:noProof/>
                <w:webHidden/>
              </w:rPr>
              <w:tab/>
            </w:r>
            <w:r w:rsidR="003A734E">
              <w:rPr>
                <w:noProof/>
                <w:webHidden/>
              </w:rPr>
              <w:fldChar w:fldCharType="begin"/>
            </w:r>
            <w:r w:rsidR="003A734E">
              <w:rPr>
                <w:noProof/>
                <w:webHidden/>
              </w:rPr>
              <w:instrText xml:space="preserve"> PAGEREF _Toc54453140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0EF32D75" w14:textId="61D1D507" w:rsidR="003A734E" w:rsidRDefault="00875603">
          <w:pPr>
            <w:pStyle w:val="TDC2"/>
            <w:tabs>
              <w:tab w:val="right" w:leader="dot" w:pos="8828"/>
            </w:tabs>
            <w:rPr>
              <w:rFonts w:eastAsiaTheme="minorEastAsia"/>
              <w:noProof/>
              <w:lang w:val="es-MX" w:eastAsia="es-MX"/>
            </w:rPr>
          </w:pPr>
          <w:hyperlink w:anchor="_Toc54453141" w:history="1">
            <w:r w:rsidR="003A734E" w:rsidRPr="005B4D7C">
              <w:rPr>
                <w:rStyle w:val="Hipervnculo"/>
                <w:rFonts w:ascii="Arial" w:hAnsi="Arial" w:cs="Arial"/>
                <w:noProof/>
                <w:lang w:val="es-MX"/>
              </w:rPr>
              <w:t>Propósito</w:t>
            </w:r>
            <w:r w:rsidR="003A734E">
              <w:rPr>
                <w:noProof/>
                <w:webHidden/>
              </w:rPr>
              <w:tab/>
            </w:r>
            <w:r w:rsidR="003A734E">
              <w:rPr>
                <w:noProof/>
                <w:webHidden/>
              </w:rPr>
              <w:fldChar w:fldCharType="begin"/>
            </w:r>
            <w:r w:rsidR="003A734E">
              <w:rPr>
                <w:noProof/>
                <w:webHidden/>
              </w:rPr>
              <w:instrText xml:space="preserve"> PAGEREF _Toc54453141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22238F83" w14:textId="38D71C22" w:rsidR="003A734E" w:rsidRDefault="00875603">
          <w:pPr>
            <w:pStyle w:val="TDC2"/>
            <w:tabs>
              <w:tab w:val="right" w:leader="dot" w:pos="8828"/>
            </w:tabs>
            <w:rPr>
              <w:rFonts w:eastAsiaTheme="minorEastAsia"/>
              <w:noProof/>
              <w:lang w:val="es-MX" w:eastAsia="es-MX"/>
            </w:rPr>
          </w:pPr>
          <w:hyperlink w:anchor="_Toc54453142" w:history="1">
            <w:r w:rsidR="003A734E" w:rsidRPr="005B4D7C">
              <w:rPr>
                <w:rStyle w:val="Hipervnculo"/>
                <w:rFonts w:ascii="Arial" w:hAnsi="Arial" w:cs="Arial"/>
                <w:noProof/>
                <w:lang w:val="es-MX"/>
              </w:rPr>
              <w:t>Gramáticas libres de contexto (GLC)</w:t>
            </w:r>
            <w:r w:rsidR="003A734E">
              <w:rPr>
                <w:noProof/>
                <w:webHidden/>
              </w:rPr>
              <w:tab/>
            </w:r>
            <w:r w:rsidR="003A734E">
              <w:rPr>
                <w:noProof/>
                <w:webHidden/>
              </w:rPr>
              <w:fldChar w:fldCharType="begin"/>
            </w:r>
            <w:r w:rsidR="003A734E">
              <w:rPr>
                <w:noProof/>
                <w:webHidden/>
              </w:rPr>
              <w:instrText xml:space="preserve"> PAGEREF _Toc54453142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49455C4C" w14:textId="18F4F53C" w:rsidR="003A734E" w:rsidRDefault="00875603">
          <w:pPr>
            <w:pStyle w:val="TDC2"/>
            <w:tabs>
              <w:tab w:val="right" w:leader="dot" w:pos="8828"/>
            </w:tabs>
            <w:rPr>
              <w:rFonts w:eastAsiaTheme="minorEastAsia"/>
              <w:noProof/>
              <w:lang w:val="es-MX" w:eastAsia="es-MX"/>
            </w:rPr>
          </w:pPr>
          <w:hyperlink w:anchor="_Toc54453143" w:history="1">
            <w:r w:rsidR="003A734E" w:rsidRPr="005B4D7C">
              <w:rPr>
                <w:rStyle w:val="Hipervnculo"/>
                <w:rFonts w:ascii="Arial" w:hAnsi="Arial" w:cs="Arial"/>
                <w:noProof/>
                <w:lang w:val="es-MX"/>
              </w:rPr>
              <w:t>Forma Normal de Chomsky (FNCh)</w:t>
            </w:r>
            <w:r w:rsidR="003A734E">
              <w:rPr>
                <w:noProof/>
                <w:webHidden/>
              </w:rPr>
              <w:tab/>
            </w:r>
            <w:r w:rsidR="003A734E">
              <w:rPr>
                <w:noProof/>
                <w:webHidden/>
              </w:rPr>
              <w:fldChar w:fldCharType="begin"/>
            </w:r>
            <w:r w:rsidR="003A734E">
              <w:rPr>
                <w:noProof/>
                <w:webHidden/>
              </w:rPr>
              <w:instrText xml:space="preserve"> PAGEREF _Toc54453143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04F2A2EF" w14:textId="01583DAC" w:rsidR="003A734E" w:rsidRDefault="00875603">
          <w:pPr>
            <w:pStyle w:val="TDC2"/>
            <w:tabs>
              <w:tab w:val="right" w:leader="dot" w:pos="8828"/>
            </w:tabs>
            <w:rPr>
              <w:rFonts w:eastAsiaTheme="minorEastAsia"/>
              <w:noProof/>
              <w:lang w:val="es-MX" w:eastAsia="es-MX"/>
            </w:rPr>
          </w:pPr>
          <w:hyperlink w:anchor="_Toc54453144" w:history="1">
            <w:r w:rsidR="003A734E" w:rsidRPr="005B4D7C">
              <w:rPr>
                <w:rStyle w:val="Hipervnculo"/>
                <w:rFonts w:ascii="Arial" w:hAnsi="Arial" w:cs="Arial"/>
                <w:noProof/>
                <w:lang w:val="es-MX"/>
              </w:rPr>
              <w:t>Algoritmo CYK</w:t>
            </w:r>
            <w:r w:rsidR="003A734E">
              <w:rPr>
                <w:noProof/>
                <w:webHidden/>
              </w:rPr>
              <w:tab/>
            </w:r>
            <w:r w:rsidR="003A734E">
              <w:rPr>
                <w:noProof/>
                <w:webHidden/>
              </w:rPr>
              <w:fldChar w:fldCharType="begin"/>
            </w:r>
            <w:r w:rsidR="003A734E">
              <w:rPr>
                <w:noProof/>
                <w:webHidden/>
              </w:rPr>
              <w:instrText xml:space="preserve"> PAGEREF _Toc54453144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6B615DB3" w14:textId="20101849" w:rsidR="003A734E" w:rsidRDefault="00875603">
          <w:pPr>
            <w:pStyle w:val="TDC1"/>
            <w:tabs>
              <w:tab w:val="right" w:leader="dot" w:pos="8828"/>
            </w:tabs>
            <w:rPr>
              <w:rFonts w:eastAsiaTheme="minorEastAsia"/>
              <w:noProof/>
              <w:lang w:val="es-MX" w:eastAsia="es-MX"/>
            </w:rPr>
          </w:pPr>
          <w:hyperlink w:anchor="_Toc54453145" w:history="1">
            <w:r w:rsidR="003A734E" w:rsidRPr="005B4D7C">
              <w:rPr>
                <w:rStyle w:val="Hipervnculo"/>
                <w:rFonts w:ascii="Arial" w:hAnsi="Arial" w:cs="Arial"/>
                <w:noProof/>
                <w:lang w:val="es-MX"/>
              </w:rPr>
              <w:t>Diseño e implementación</w:t>
            </w:r>
            <w:r w:rsidR="003A734E">
              <w:rPr>
                <w:noProof/>
                <w:webHidden/>
              </w:rPr>
              <w:tab/>
            </w:r>
            <w:r w:rsidR="003A734E">
              <w:rPr>
                <w:noProof/>
                <w:webHidden/>
              </w:rPr>
              <w:fldChar w:fldCharType="begin"/>
            </w:r>
            <w:r w:rsidR="003A734E">
              <w:rPr>
                <w:noProof/>
                <w:webHidden/>
              </w:rPr>
              <w:instrText xml:space="preserve"> PAGEREF _Toc54453145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115482AF" w14:textId="787B6A95" w:rsidR="003A734E" w:rsidRDefault="00875603">
          <w:pPr>
            <w:pStyle w:val="TDC2"/>
            <w:tabs>
              <w:tab w:val="right" w:leader="dot" w:pos="8828"/>
            </w:tabs>
            <w:rPr>
              <w:rFonts w:eastAsiaTheme="minorEastAsia"/>
              <w:noProof/>
              <w:lang w:val="es-MX" w:eastAsia="es-MX"/>
            </w:rPr>
          </w:pPr>
          <w:hyperlink w:anchor="_Toc54453146" w:history="1">
            <w:r w:rsidR="003A734E" w:rsidRPr="005B4D7C">
              <w:rPr>
                <w:rStyle w:val="Hipervnculo"/>
                <w:rFonts w:ascii="Arial" w:hAnsi="Arial" w:cs="Arial"/>
                <w:noProof/>
                <w:lang w:val="es-MX"/>
              </w:rPr>
              <w:t>Entrada/Input</w:t>
            </w:r>
            <w:r w:rsidR="003A734E">
              <w:rPr>
                <w:noProof/>
                <w:webHidden/>
              </w:rPr>
              <w:tab/>
            </w:r>
            <w:r w:rsidR="003A734E">
              <w:rPr>
                <w:noProof/>
                <w:webHidden/>
              </w:rPr>
              <w:fldChar w:fldCharType="begin"/>
            </w:r>
            <w:r w:rsidR="003A734E">
              <w:rPr>
                <w:noProof/>
                <w:webHidden/>
              </w:rPr>
              <w:instrText xml:space="preserve"> PAGEREF _Toc54453146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7226215A" w14:textId="213772A0" w:rsidR="003A734E" w:rsidRDefault="00875603">
          <w:pPr>
            <w:pStyle w:val="TDC2"/>
            <w:tabs>
              <w:tab w:val="right" w:leader="dot" w:pos="8828"/>
            </w:tabs>
            <w:rPr>
              <w:rFonts w:eastAsiaTheme="minorEastAsia"/>
              <w:noProof/>
              <w:lang w:val="es-MX" w:eastAsia="es-MX"/>
            </w:rPr>
          </w:pPr>
          <w:hyperlink w:anchor="_Toc54453147" w:history="1">
            <w:r w:rsidR="003A734E" w:rsidRPr="005B4D7C">
              <w:rPr>
                <w:rStyle w:val="Hipervnculo"/>
                <w:rFonts w:ascii="Arial" w:hAnsi="Arial" w:cs="Arial"/>
                <w:noProof/>
                <w:lang w:val="es-MX"/>
              </w:rPr>
              <w:t>Algoritmos</w:t>
            </w:r>
            <w:r w:rsidR="003A734E">
              <w:rPr>
                <w:noProof/>
                <w:webHidden/>
              </w:rPr>
              <w:tab/>
            </w:r>
            <w:r w:rsidR="003A734E">
              <w:rPr>
                <w:noProof/>
                <w:webHidden/>
              </w:rPr>
              <w:fldChar w:fldCharType="begin"/>
            </w:r>
            <w:r w:rsidR="003A734E">
              <w:rPr>
                <w:noProof/>
                <w:webHidden/>
              </w:rPr>
              <w:instrText xml:space="preserve"> PAGEREF _Toc54453147 \h </w:instrText>
            </w:r>
            <w:r w:rsidR="003A734E">
              <w:rPr>
                <w:noProof/>
                <w:webHidden/>
              </w:rPr>
            </w:r>
            <w:r w:rsidR="003A734E">
              <w:rPr>
                <w:noProof/>
                <w:webHidden/>
              </w:rPr>
              <w:fldChar w:fldCharType="separate"/>
            </w:r>
            <w:r w:rsidR="003A734E">
              <w:rPr>
                <w:noProof/>
                <w:webHidden/>
              </w:rPr>
              <w:t>5</w:t>
            </w:r>
            <w:r w:rsidR="003A734E">
              <w:rPr>
                <w:noProof/>
                <w:webHidden/>
              </w:rPr>
              <w:fldChar w:fldCharType="end"/>
            </w:r>
          </w:hyperlink>
        </w:p>
        <w:p w14:paraId="3BDA7939" w14:textId="0F694D80" w:rsidR="003A734E" w:rsidRDefault="00875603">
          <w:pPr>
            <w:pStyle w:val="TDC2"/>
            <w:tabs>
              <w:tab w:val="right" w:leader="dot" w:pos="8828"/>
            </w:tabs>
            <w:rPr>
              <w:rFonts w:eastAsiaTheme="minorEastAsia"/>
              <w:noProof/>
              <w:lang w:val="es-MX" w:eastAsia="es-MX"/>
            </w:rPr>
          </w:pPr>
          <w:hyperlink w:anchor="_Toc54453148" w:history="1">
            <w:r w:rsidR="003A734E" w:rsidRPr="005B4D7C">
              <w:rPr>
                <w:rStyle w:val="Hipervnculo"/>
                <w:rFonts w:ascii="Arial" w:hAnsi="Arial" w:cs="Arial"/>
                <w:noProof/>
                <w:lang w:val="es-MX"/>
              </w:rPr>
              <w:t>Flujo del programa</w:t>
            </w:r>
            <w:r w:rsidR="003A734E">
              <w:rPr>
                <w:noProof/>
                <w:webHidden/>
              </w:rPr>
              <w:tab/>
            </w:r>
            <w:r w:rsidR="003A734E">
              <w:rPr>
                <w:noProof/>
                <w:webHidden/>
              </w:rPr>
              <w:fldChar w:fldCharType="begin"/>
            </w:r>
            <w:r w:rsidR="003A734E">
              <w:rPr>
                <w:noProof/>
                <w:webHidden/>
              </w:rPr>
              <w:instrText xml:space="preserve"> PAGEREF _Toc54453148 \h </w:instrText>
            </w:r>
            <w:r w:rsidR="003A734E">
              <w:rPr>
                <w:noProof/>
                <w:webHidden/>
              </w:rPr>
            </w:r>
            <w:r w:rsidR="003A734E">
              <w:rPr>
                <w:noProof/>
                <w:webHidden/>
              </w:rPr>
              <w:fldChar w:fldCharType="separate"/>
            </w:r>
            <w:r w:rsidR="003A734E">
              <w:rPr>
                <w:noProof/>
                <w:webHidden/>
              </w:rPr>
              <w:t>12</w:t>
            </w:r>
            <w:r w:rsidR="003A734E">
              <w:rPr>
                <w:noProof/>
                <w:webHidden/>
              </w:rPr>
              <w:fldChar w:fldCharType="end"/>
            </w:r>
          </w:hyperlink>
        </w:p>
        <w:p w14:paraId="47695F8A" w14:textId="65793DA5" w:rsidR="003A734E" w:rsidRDefault="00875603">
          <w:pPr>
            <w:pStyle w:val="TDC2"/>
            <w:tabs>
              <w:tab w:val="right" w:leader="dot" w:pos="8828"/>
            </w:tabs>
            <w:rPr>
              <w:rFonts w:eastAsiaTheme="minorEastAsia"/>
              <w:noProof/>
              <w:lang w:val="es-MX" w:eastAsia="es-MX"/>
            </w:rPr>
          </w:pPr>
          <w:hyperlink w:anchor="_Toc54453149" w:history="1">
            <w:r w:rsidR="003A734E" w:rsidRPr="005B4D7C">
              <w:rPr>
                <w:rStyle w:val="Hipervnculo"/>
                <w:rFonts w:ascii="Arial" w:hAnsi="Arial" w:cs="Arial"/>
                <w:noProof/>
                <w:lang w:val="es-MX"/>
              </w:rPr>
              <w:t>Diagramas de clase</w:t>
            </w:r>
            <w:r w:rsidR="003A734E">
              <w:rPr>
                <w:noProof/>
                <w:webHidden/>
              </w:rPr>
              <w:tab/>
            </w:r>
            <w:r w:rsidR="003A734E">
              <w:rPr>
                <w:noProof/>
                <w:webHidden/>
              </w:rPr>
              <w:fldChar w:fldCharType="begin"/>
            </w:r>
            <w:r w:rsidR="003A734E">
              <w:rPr>
                <w:noProof/>
                <w:webHidden/>
              </w:rPr>
              <w:instrText xml:space="preserve"> PAGEREF _Toc54453149 \h </w:instrText>
            </w:r>
            <w:r w:rsidR="003A734E">
              <w:rPr>
                <w:noProof/>
                <w:webHidden/>
              </w:rPr>
            </w:r>
            <w:r w:rsidR="003A734E">
              <w:rPr>
                <w:noProof/>
                <w:webHidden/>
              </w:rPr>
              <w:fldChar w:fldCharType="separate"/>
            </w:r>
            <w:r w:rsidR="003A734E">
              <w:rPr>
                <w:noProof/>
                <w:webHidden/>
              </w:rPr>
              <w:t>13</w:t>
            </w:r>
            <w:r w:rsidR="003A734E">
              <w:rPr>
                <w:noProof/>
                <w:webHidden/>
              </w:rPr>
              <w:fldChar w:fldCharType="end"/>
            </w:r>
          </w:hyperlink>
        </w:p>
        <w:p w14:paraId="1161ADE7" w14:textId="30831730"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7A5023E6" w14:textId="6F7E2816"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453140"/>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453141"/>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453142"/>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453143"/>
      <w:r>
        <w:rPr>
          <w:rFonts w:ascii="Arial" w:hAnsi="Arial" w:cs="Arial"/>
          <w:lang w:val="es-MX"/>
        </w:rPr>
        <w:t>Forma Normal de Chomsky (FNCh)</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453144"/>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Cocke Younger Kasami,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453145"/>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453146"/>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312A5F3F">
            <wp:extent cx="2076450" cy="1638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6383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61A5A49E"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p>
    <w:p w14:paraId="1495D0C7" w14:textId="06420AC2"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p>
    <w:p w14:paraId="77C4F620" w14:textId="6EC48489"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r w:rsidR="00711AEE">
        <w:rPr>
          <w:rFonts w:ascii="Arial" w:hAnsi="Arial" w:cs="Arial"/>
          <w:sz w:val="24"/>
          <w:szCs w:val="24"/>
          <w:lang w:val="es-MX"/>
        </w:rPr>
        <w:t>AS,BC</w:t>
      </w:r>
    </w:p>
    <w:p w14:paraId="493CC102" w14:textId="5AB411EB" w:rsidR="003807BA" w:rsidRPr="00AF6C52"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p>
    <w:p w14:paraId="16B49440" w14:textId="67CC3A59" w:rsidR="0018021D" w:rsidRDefault="0018021D" w:rsidP="0018021D">
      <w:pPr>
        <w:pStyle w:val="Ttulo2"/>
        <w:rPr>
          <w:rFonts w:ascii="Arial" w:hAnsi="Arial" w:cs="Arial"/>
          <w:lang w:val="es-MX"/>
        </w:rPr>
      </w:pPr>
      <w:bookmarkStart w:id="7" w:name="_Toc54453147"/>
      <w:r w:rsidRPr="00067FEC">
        <w:rPr>
          <w:rFonts w:ascii="Arial" w:hAnsi="Arial" w:cs="Arial"/>
          <w:lang w:val="es-MX"/>
        </w:rPr>
        <w:lastRenderedPageBreak/>
        <w:t>Algoritmos</w:t>
      </w:r>
      <w:bookmarkEnd w:id="7"/>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Breadth-First-Search,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Convertir GLC a FNCh</w:t>
      </w:r>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conteniendo dos símbolos generadores de la producción que se está manipulando y se sustituyen por las nuevas producciones, generando una FNCh</w:t>
      </w:r>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queues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8" w:name="_Toc54453148"/>
      <w:r w:rsidRPr="00067FEC">
        <w:rPr>
          <w:rFonts w:ascii="Arial" w:hAnsi="Arial" w:cs="Arial"/>
          <w:lang w:val="es-MX"/>
        </w:rPr>
        <w:lastRenderedPageBreak/>
        <w:t>Flujo del programa</w:t>
      </w:r>
      <w:bookmarkEnd w:id="8"/>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3E67E9DF"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las nuevas producciones añadidas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Convertir GLC a FNCh</w:t>
      </w:r>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9" w:name="_Toc54453149"/>
      <w:r w:rsidRPr="00067FEC">
        <w:rPr>
          <w:rFonts w:ascii="Arial" w:hAnsi="Arial" w:cs="Arial"/>
          <w:lang w:val="es-MX"/>
        </w:rPr>
        <w:lastRenderedPageBreak/>
        <w:t>Diagrama de clase</w:t>
      </w:r>
      <w:bookmarkEnd w:id="9"/>
      <w:r w:rsidR="00795B75">
        <w:rPr>
          <w:rFonts w:ascii="Arial" w:hAnsi="Arial" w:cs="Arial"/>
          <w:lang w:val="es-MX"/>
        </w:rPr>
        <w:t>s</w:t>
      </w:r>
    </w:p>
    <w:p w14:paraId="299D683C" w14:textId="77777777" w:rsidR="0018021D" w:rsidRPr="0018021D" w:rsidRDefault="0018021D" w:rsidP="0018021D">
      <w:pPr>
        <w:rPr>
          <w:lang w:val="es-MX"/>
        </w:rPr>
      </w:pPr>
    </w:p>
    <w:p w14:paraId="4A68C6A9" w14:textId="2872215B" w:rsidR="001F28C8" w:rsidRDefault="003C2851" w:rsidP="001F28C8">
      <w:pPr>
        <w:rPr>
          <w:lang w:val="es-MX"/>
        </w:rPr>
      </w:pPr>
      <w:r>
        <w:rPr>
          <w:noProof/>
        </w:rPr>
        <w:drawing>
          <wp:inline distT="0" distB="0" distL="0" distR="0" wp14:anchorId="7E5DCCAB" wp14:editId="246DEEE2">
            <wp:extent cx="6208602" cy="565785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1779" cy="5660745"/>
                    </a:xfrm>
                    <a:prstGeom prst="rect">
                      <a:avLst/>
                    </a:prstGeom>
                    <a:noFill/>
                    <a:ln>
                      <a:noFill/>
                    </a:ln>
                  </pic:spPr>
                </pic:pic>
              </a:graphicData>
            </a:graphic>
          </wp:inline>
        </w:drawing>
      </w:r>
    </w:p>
    <w:p w14:paraId="3D765DF3" w14:textId="7DB33788" w:rsidR="003C2851" w:rsidRPr="00527B83" w:rsidRDefault="0076727C" w:rsidP="00527B8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sectPr w:rsidR="003C2851" w:rsidRPr="00527B83" w:rsidSect="002D5FAE">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0FA4F" w14:textId="77777777" w:rsidR="00875603" w:rsidRDefault="00875603" w:rsidP="002D5FAE">
      <w:pPr>
        <w:spacing w:after="0" w:line="240" w:lineRule="auto"/>
      </w:pPr>
      <w:r>
        <w:separator/>
      </w:r>
    </w:p>
  </w:endnote>
  <w:endnote w:type="continuationSeparator" w:id="0">
    <w:p w14:paraId="6D3B247B" w14:textId="77777777" w:rsidR="00875603" w:rsidRDefault="00875603"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B6188" w14:textId="77777777" w:rsidR="00875603" w:rsidRDefault="00875603" w:rsidP="002D5FAE">
      <w:pPr>
        <w:spacing w:after="0" w:line="240" w:lineRule="auto"/>
      </w:pPr>
      <w:r>
        <w:separator/>
      </w:r>
    </w:p>
  </w:footnote>
  <w:footnote w:type="continuationSeparator" w:id="0">
    <w:p w14:paraId="52E5612C" w14:textId="77777777" w:rsidR="00875603" w:rsidRDefault="00875603"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33F80"/>
    <w:rsid w:val="00141107"/>
    <w:rsid w:val="001626F4"/>
    <w:rsid w:val="0018021D"/>
    <w:rsid w:val="001A1553"/>
    <w:rsid w:val="001A2CFA"/>
    <w:rsid w:val="001A4FA3"/>
    <w:rsid w:val="001B1BE2"/>
    <w:rsid w:val="001F28C8"/>
    <w:rsid w:val="001F6121"/>
    <w:rsid w:val="0020691F"/>
    <w:rsid w:val="00207133"/>
    <w:rsid w:val="00272534"/>
    <w:rsid w:val="00281CE7"/>
    <w:rsid w:val="00282213"/>
    <w:rsid w:val="002A2A45"/>
    <w:rsid w:val="002D2BAC"/>
    <w:rsid w:val="002D5FAE"/>
    <w:rsid w:val="002F64DA"/>
    <w:rsid w:val="00315383"/>
    <w:rsid w:val="00320B39"/>
    <w:rsid w:val="00340E7F"/>
    <w:rsid w:val="003414ED"/>
    <w:rsid w:val="00342D56"/>
    <w:rsid w:val="003470A7"/>
    <w:rsid w:val="00355DCF"/>
    <w:rsid w:val="003807BA"/>
    <w:rsid w:val="00395F3D"/>
    <w:rsid w:val="003A2D08"/>
    <w:rsid w:val="003A734E"/>
    <w:rsid w:val="003C2851"/>
    <w:rsid w:val="00492F57"/>
    <w:rsid w:val="004A6A48"/>
    <w:rsid w:val="004A7B84"/>
    <w:rsid w:val="004C4ADB"/>
    <w:rsid w:val="004D2C62"/>
    <w:rsid w:val="004D63CC"/>
    <w:rsid w:val="004E14CC"/>
    <w:rsid w:val="004E4F90"/>
    <w:rsid w:val="004F2F7C"/>
    <w:rsid w:val="004F4385"/>
    <w:rsid w:val="00527B83"/>
    <w:rsid w:val="005639B1"/>
    <w:rsid w:val="005C4681"/>
    <w:rsid w:val="005D077D"/>
    <w:rsid w:val="005F2704"/>
    <w:rsid w:val="00626B32"/>
    <w:rsid w:val="0065597B"/>
    <w:rsid w:val="0065608D"/>
    <w:rsid w:val="00657925"/>
    <w:rsid w:val="0066324E"/>
    <w:rsid w:val="0069280A"/>
    <w:rsid w:val="00703DC0"/>
    <w:rsid w:val="00711AEE"/>
    <w:rsid w:val="0072104F"/>
    <w:rsid w:val="007352AA"/>
    <w:rsid w:val="007411AA"/>
    <w:rsid w:val="0076501F"/>
    <w:rsid w:val="0076727C"/>
    <w:rsid w:val="00790D14"/>
    <w:rsid w:val="00793401"/>
    <w:rsid w:val="00795B75"/>
    <w:rsid w:val="007A21F7"/>
    <w:rsid w:val="007B2F85"/>
    <w:rsid w:val="007C3A5B"/>
    <w:rsid w:val="00802AB9"/>
    <w:rsid w:val="0080374E"/>
    <w:rsid w:val="00807BC1"/>
    <w:rsid w:val="00875603"/>
    <w:rsid w:val="008868E1"/>
    <w:rsid w:val="00890E32"/>
    <w:rsid w:val="008A54D8"/>
    <w:rsid w:val="0091218C"/>
    <w:rsid w:val="00923E88"/>
    <w:rsid w:val="00924BB7"/>
    <w:rsid w:val="0092534A"/>
    <w:rsid w:val="00933AA7"/>
    <w:rsid w:val="00985F1F"/>
    <w:rsid w:val="00993773"/>
    <w:rsid w:val="00996747"/>
    <w:rsid w:val="009A05CB"/>
    <w:rsid w:val="009B0C4D"/>
    <w:rsid w:val="009C5D71"/>
    <w:rsid w:val="00A0087A"/>
    <w:rsid w:val="00A17375"/>
    <w:rsid w:val="00A6473B"/>
    <w:rsid w:val="00A84F69"/>
    <w:rsid w:val="00AB157F"/>
    <w:rsid w:val="00AD0ACA"/>
    <w:rsid w:val="00AE25F2"/>
    <w:rsid w:val="00AE457B"/>
    <w:rsid w:val="00AF6C52"/>
    <w:rsid w:val="00B11B49"/>
    <w:rsid w:val="00B202F9"/>
    <w:rsid w:val="00B44499"/>
    <w:rsid w:val="00B53350"/>
    <w:rsid w:val="00B62368"/>
    <w:rsid w:val="00B8505A"/>
    <w:rsid w:val="00BB7588"/>
    <w:rsid w:val="00BD08AB"/>
    <w:rsid w:val="00BD17E3"/>
    <w:rsid w:val="00BD56FD"/>
    <w:rsid w:val="00C0163F"/>
    <w:rsid w:val="00C10AA4"/>
    <w:rsid w:val="00C21437"/>
    <w:rsid w:val="00CA1682"/>
    <w:rsid w:val="00CB4A76"/>
    <w:rsid w:val="00CF3EA8"/>
    <w:rsid w:val="00D2056D"/>
    <w:rsid w:val="00D46376"/>
    <w:rsid w:val="00DA553D"/>
    <w:rsid w:val="00DC50A1"/>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2B3B"/>
    <w:rsid w:val="00F044B4"/>
    <w:rsid w:val="00F22A10"/>
    <w:rsid w:val="00F31C73"/>
    <w:rsid w:val="00F472C6"/>
    <w:rsid w:val="00F501FA"/>
    <w:rsid w:val="00F73F2A"/>
    <w:rsid w:val="00F84B57"/>
    <w:rsid w:val="00F87E3A"/>
    <w:rsid w:val="00F9175D"/>
    <w:rsid w:val="00F95953"/>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1553</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10</cp:revision>
  <dcterms:created xsi:type="dcterms:W3CDTF">2020-10-24T22:32:00Z</dcterms:created>
  <dcterms:modified xsi:type="dcterms:W3CDTF">2020-10-24T23:56:00Z</dcterms:modified>
</cp:coreProperties>
</file>