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6BF768" w14:textId="77777777" w:rsidR="00CB39D3" w:rsidRPr="00A05578" w:rsidRDefault="00CB39D3" w:rsidP="00CB39D3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 w:rsidRPr="00A05578">
        <w:rPr>
          <w:rFonts w:ascii="Arial" w:hAnsi="Arial" w:cs="Arial"/>
          <w:b/>
          <w:color w:val="auto"/>
          <w:sz w:val="22"/>
          <w:szCs w:val="22"/>
        </w:rPr>
        <w:t>Objectives</w:t>
      </w:r>
    </w:p>
    <w:p w14:paraId="7CFF1EEE" w14:textId="77777777" w:rsidR="00CB39D3" w:rsidRPr="00A05578" w:rsidRDefault="00CB39D3" w:rsidP="00CB39D3">
      <w:pPr>
        <w:rPr>
          <w:rFonts w:ascii="Arial" w:hAnsi="Arial" w:cs="Arial"/>
        </w:rPr>
      </w:pPr>
    </w:p>
    <w:p w14:paraId="62527B9B" w14:textId="77777777" w:rsidR="00CB39D3" w:rsidRPr="00A05578" w:rsidRDefault="00CB39D3" w:rsidP="00CB39D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4398C9B7">
        <w:rPr>
          <w:rFonts w:ascii="Arial" w:hAnsi="Arial" w:cs="Arial"/>
        </w:rPr>
        <w:t>Explain how to resolve the conflict during merge.</w:t>
      </w:r>
    </w:p>
    <w:p w14:paraId="115CDFEC" w14:textId="77777777" w:rsidR="00CB39D3" w:rsidRPr="00A05578" w:rsidRDefault="00CB39D3" w:rsidP="00CB39D3">
      <w:pPr>
        <w:pStyle w:val="ListParagraph"/>
        <w:rPr>
          <w:rFonts w:ascii="Arial" w:hAnsi="Arial" w:cs="Arial"/>
        </w:rPr>
      </w:pPr>
    </w:p>
    <w:p w14:paraId="330728D1" w14:textId="77777777" w:rsidR="00CB39D3" w:rsidRPr="00A05578" w:rsidRDefault="00CB39D3" w:rsidP="00CB39D3">
      <w:pPr>
        <w:rPr>
          <w:rFonts w:ascii="Arial" w:hAnsi="Arial" w:cs="Arial"/>
        </w:rPr>
      </w:pPr>
      <w:r w:rsidRPr="00A05578">
        <w:rPr>
          <w:rFonts w:ascii="Arial" w:hAnsi="Arial" w:cs="Arial"/>
        </w:rPr>
        <w:t>In this hands-on lab, you will learn how to:</w:t>
      </w:r>
    </w:p>
    <w:p w14:paraId="34B5A9BA" w14:textId="77777777" w:rsidR="00CB39D3" w:rsidRPr="00A05578" w:rsidRDefault="00CB39D3" w:rsidP="00CB39D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4398C9B7">
        <w:rPr>
          <w:rFonts w:ascii="Arial" w:hAnsi="Arial" w:cs="Arial"/>
        </w:rPr>
        <w:t>Implement conflict resolution when multiple users are updating the trunk (or master) in such a way that it results into a conflict with the branch’s modification.</w:t>
      </w:r>
    </w:p>
    <w:p w14:paraId="383D0935" w14:textId="77777777" w:rsidR="00CB39D3" w:rsidRPr="00A05578" w:rsidRDefault="00CB39D3" w:rsidP="00CB39D3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 w:rsidRPr="00A05578"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14:paraId="1896F86B" w14:textId="77777777" w:rsidR="00CB39D3" w:rsidRPr="00A05578" w:rsidRDefault="00CB39D3" w:rsidP="00CB39D3">
      <w:pPr>
        <w:rPr>
          <w:rFonts w:ascii="Arial" w:hAnsi="Arial" w:cs="Arial"/>
        </w:rPr>
      </w:pPr>
    </w:p>
    <w:p w14:paraId="72C4E341" w14:textId="77777777" w:rsidR="00CB39D3" w:rsidRPr="00A05578" w:rsidRDefault="00CB39D3" w:rsidP="00CB39D3">
      <w:pPr>
        <w:rPr>
          <w:rFonts w:ascii="Arial" w:hAnsi="Arial" w:cs="Arial"/>
        </w:rPr>
      </w:pPr>
      <w:r w:rsidRPr="00A05578">
        <w:rPr>
          <w:rFonts w:ascii="Arial" w:hAnsi="Arial" w:cs="Arial"/>
        </w:rPr>
        <w:t>The following are the pre-requisites to complete this hands-on lab:</w:t>
      </w:r>
    </w:p>
    <w:p w14:paraId="064F3246" w14:textId="77777777" w:rsidR="00CB39D3" w:rsidRPr="00A05578" w:rsidRDefault="00CB39D3" w:rsidP="00CB39D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6E64BB3E">
        <w:rPr>
          <w:rFonts w:ascii="Arial" w:hAnsi="Arial" w:cs="Arial"/>
        </w:rPr>
        <w:t xml:space="preserve">Hands-on ID: </w:t>
      </w:r>
      <w:r w:rsidRPr="6E64BB3E">
        <w:rPr>
          <w:rFonts w:ascii="Arial" w:hAnsi="Arial" w:cs="Arial"/>
          <w:b/>
          <w:bCs/>
        </w:rPr>
        <w:t xml:space="preserve">“Git-T03-HOL_001” </w:t>
      </w:r>
    </w:p>
    <w:p w14:paraId="71C54B34" w14:textId="77777777" w:rsidR="006D7EC9" w:rsidRDefault="006D7EC9"/>
    <w:p w14:paraId="0753161E" w14:textId="35FF09CB" w:rsidR="00CB39D3" w:rsidRDefault="00CB39D3">
      <w:pPr>
        <w:rPr>
          <w:b/>
          <w:bCs/>
        </w:rPr>
      </w:pPr>
      <w:r w:rsidRPr="00CB39D3">
        <w:rPr>
          <w:b/>
          <w:bCs/>
        </w:rPr>
        <w:t>Output:</w:t>
      </w:r>
    </w:p>
    <w:p w14:paraId="49E5C638" w14:textId="77777777" w:rsidR="00CB39D3" w:rsidRDefault="00CB39D3">
      <w:pPr>
        <w:rPr>
          <w:b/>
          <w:bCs/>
        </w:rPr>
      </w:pPr>
    </w:p>
    <w:p w14:paraId="7B67DAD0" w14:textId="0190C413" w:rsidR="00CB39D3" w:rsidRDefault="00CB39D3">
      <w:pPr>
        <w:rPr>
          <w:b/>
          <w:bCs/>
        </w:rPr>
      </w:pPr>
      <w:r>
        <w:rPr>
          <w:noProof/>
        </w:rPr>
        <w:drawing>
          <wp:inline distT="0" distB="0" distL="0" distR="0" wp14:anchorId="5F26B409" wp14:editId="41E2D86C">
            <wp:extent cx="5731510" cy="2864485"/>
            <wp:effectExtent l="0" t="0" r="2540" b="0"/>
            <wp:docPr id="373246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25658" w14:textId="77777777" w:rsidR="00CB39D3" w:rsidRDefault="00CB39D3">
      <w:pPr>
        <w:rPr>
          <w:b/>
          <w:bCs/>
        </w:rPr>
      </w:pPr>
    </w:p>
    <w:p w14:paraId="51A983C1" w14:textId="44D7A19E" w:rsidR="00CB39D3" w:rsidRDefault="00CB39D3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824B9E5" wp14:editId="2BC8654C">
            <wp:extent cx="5731510" cy="2951480"/>
            <wp:effectExtent l="0" t="0" r="2540" b="1270"/>
            <wp:docPr id="17286012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BCFE3" w14:textId="77777777" w:rsidR="00CB39D3" w:rsidRDefault="00CB39D3">
      <w:pPr>
        <w:rPr>
          <w:b/>
          <w:bCs/>
        </w:rPr>
      </w:pPr>
    </w:p>
    <w:p w14:paraId="11225708" w14:textId="77551779" w:rsidR="00CB39D3" w:rsidRPr="00CB39D3" w:rsidRDefault="00CB39D3">
      <w:pPr>
        <w:rPr>
          <w:b/>
          <w:bCs/>
        </w:rPr>
      </w:pPr>
      <w:r>
        <w:rPr>
          <w:noProof/>
        </w:rPr>
        <w:drawing>
          <wp:inline distT="0" distB="0" distL="0" distR="0" wp14:anchorId="25760663" wp14:editId="02665B47">
            <wp:extent cx="5731510" cy="2218055"/>
            <wp:effectExtent l="0" t="0" r="2540" b="0"/>
            <wp:docPr id="213998086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1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B39D3" w:rsidRPr="00CB39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C9A2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7920002">
    <w:abstractNumId w:val="0"/>
  </w:num>
  <w:num w:numId="2" w16cid:durableId="5298062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9D3"/>
    <w:rsid w:val="005D0608"/>
    <w:rsid w:val="006D7EC9"/>
    <w:rsid w:val="00BB4ECA"/>
    <w:rsid w:val="00CB3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C2364"/>
  <w15:chartTrackingRefBased/>
  <w15:docId w15:val="{3EBDD6BE-44B1-439B-B7D8-C62C831E2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39D3"/>
    <w:pPr>
      <w:spacing w:line="252" w:lineRule="auto"/>
    </w:pPr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39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39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39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39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39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39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39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39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39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39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B39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39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39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39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39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39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39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39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39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39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39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39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39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39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39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39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39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39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39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GHOSH</dc:creator>
  <cp:keywords/>
  <dc:description/>
  <cp:lastModifiedBy>SHREYA GHOSH</cp:lastModifiedBy>
  <cp:revision>1</cp:revision>
  <dcterms:created xsi:type="dcterms:W3CDTF">2025-08-07T09:58:00Z</dcterms:created>
  <dcterms:modified xsi:type="dcterms:W3CDTF">2025-08-07T09:59:00Z</dcterms:modified>
</cp:coreProperties>
</file>