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B25F6E" w14:textId="77777777" w:rsidR="002F40BE" w:rsidRDefault="00000000">
      <w:pPr>
        <w:spacing w:after="40"/>
      </w:pPr>
      <w:r>
        <w:rPr>
          <w:b/>
          <w:bCs/>
          <w:caps/>
          <w:color w:val="B08D57"/>
        </w:rPr>
        <w:t>REYES IA · PROGRAMA DE ADOPCIÓN PROFUNDA DE IA</w:t>
      </w:r>
    </w:p>
    <w:p w14:paraId="1403EF5B" w14:textId="77777777" w:rsidR="002F40BE" w:rsidRDefault="00000000">
      <w:pPr>
        <w:spacing w:after="200"/>
      </w:pPr>
      <w:r>
        <w:rPr>
          <w:b/>
          <w:bCs/>
          <w:color w:val="1F2A44"/>
          <w:sz w:val="40"/>
          <w:szCs w:val="40"/>
        </w:rPr>
        <w:t>Sesión 07 — Desafío Guiado: El Agente con Memoria</w:t>
      </w:r>
    </w:p>
    <w:p w14:paraId="76023B37" w14:textId="77777777" w:rsidR="002F40BE" w:rsidRDefault="00000000">
      <w:pPr>
        <w:spacing w:after="40"/>
      </w:pPr>
      <w:r>
        <w:rPr>
          <w:b/>
          <w:bCs/>
          <w:color w:val="1F2A44"/>
        </w:rPr>
        <w:t xml:space="preserve">Cliente:  </w:t>
      </w:r>
      <w:proofErr w:type="spellStart"/>
      <w:r>
        <w:rPr>
          <w:color w:val="595959"/>
        </w:rPr>
        <w:t>Pucobre</w:t>
      </w:r>
      <w:proofErr w:type="spellEnd"/>
      <w:r>
        <w:rPr>
          <w:color w:val="595959"/>
        </w:rPr>
        <w:t xml:space="preserve"> — Copiapó, Grupos 1, 2 y 3</w:t>
      </w:r>
    </w:p>
    <w:p w14:paraId="4EA69FEB" w14:textId="77777777" w:rsidR="002F40BE" w:rsidRDefault="00000000">
      <w:pPr>
        <w:spacing w:after="40"/>
      </w:pPr>
      <w:r>
        <w:rPr>
          <w:b/>
          <w:bCs/>
          <w:color w:val="1F2A44"/>
        </w:rPr>
        <w:t xml:space="preserve">Fecha:  </w:t>
      </w:r>
      <w:r>
        <w:rPr>
          <w:color w:val="595959"/>
        </w:rPr>
        <w:t>Viernes 03 de julio de 2026</w:t>
      </w:r>
    </w:p>
    <w:p w14:paraId="6951ECA2" w14:textId="5DA0F9F0" w:rsidR="002F40BE" w:rsidRDefault="00000000">
      <w:pPr>
        <w:spacing w:after="40"/>
      </w:pPr>
      <w:r>
        <w:rPr>
          <w:b/>
          <w:bCs/>
          <w:color w:val="1F2A44"/>
        </w:rPr>
        <w:t xml:space="preserve">Duración del desafío:  </w:t>
      </w:r>
      <w:r>
        <w:rPr>
          <w:color w:val="595959"/>
        </w:rPr>
        <w:t xml:space="preserve">~30 min núcleo. </w:t>
      </w:r>
    </w:p>
    <w:p w14:paraId="06F00322" w14:textId="77777777" w:rsidR="002F40BE" w:rsidRDefault="00000000">
      <w:pPr>
        <w:spacing w:after="40"/>
      </w:pPr>
      <w:r>
        <w:rPr>
          <w:b/>
          <w:bCs/>
          <w:color w:val="1F2A44"/>
        </w:rPr>
        <w:t xml:space="preserve">Entorno:  </w:t>
      </w:r>
      <w:r>
        <w:rPr>
          <w:color w:val="595959"/>
        </w:rPr>
        <w:t xml:space="preserve">Microsoft </w:t>
      </w:r>
      <w:proofErr w:type="spellStart"/>
      <w:r>
        <w:rPr>
          <w:color w:val="595959"/>
        </w:rPr>
        <w:t>Copilot</w:t>
      </w:r>
      <w:proofErr w:type="spellEnd"/>
      <w:r>
        <w:rPr>
          <w:color w:val="595959"/>
        </w:rPr>
        <w:t xml:space="preserve"> (Chat / Agentes / Excel). Todo el ejercicio se resuelve dentro de M365.</w:t>
      </w:r>
    </w:p>
    <w:p w14:paraId="7FDF3EF0" w14:textId="77777777" w:rsidR="002F40BE" w:rsidRDefault="00000000">
      <w:pPr>
        <w:pStyle w:val="Ttulo1"/>
        <w:pBdr>
          <w:bottom w:val="single" w:sz="6" w:space="4" w:color="1F2A44"/>
        </w:pBdr>
        <w:spacing w:before="400" w:after="160"/>
      </w:pPr>
      <w:r>
        <w:rPr>
          <w:b/>
          <w:bCs/>
          <w:color w:val="1F2A44"/>
        </w:rPr>
        <w:t>El Desafío — El Agente con Memoria</w:t>
      </w:r>
    </w:p>
    <w:p w14:paraId="3A9A2BB2" w14:textId="77777777" w:rsidR="002F40BE" w:rsidRDefault="00000000">
      <w:pPr>
        <w:pStyle w:val="Ttulo2"/>
        <w:spacing w:before="260" w:after="100"/>
      </w:pPr>
      <w:r>
        <w:rPr>
          <w:b/>
          <w:bCs/>
          <w:color w:val="1F2A44"/>
        </w:rPr>
        <w:t>Paso 1 · Reciben la Tabla Estándar  (2 min)</w:t>
      </w:r>
    </w:p>
    <w:p w14:paraId="478B1AA3" w14:textId="77777777" w:rsidR="002F40BE" w:rsidRDefault="00000000">
      <w:pPr>
        <w:spacing w:after="140"/>
      </w:pPr>
      <w:r>
        <w:rPr>
          <w:color w:val="1A1A1A"/>
          <w:sz w:val="22"/>
          <w:szCs w:val="22"/>
        </w:rPr>
        <w:t>Les compartes el archivo. Que le echen un vistazo rápido: 5 áreas, 10 indicadores por área, cada uno con su valor ideal y rango aceptable — así entienden qué le van a adjuntar al agente en el paso siguiente.</w:t>
      </w:r>
    </w:p>
    <w:p w14:paraId="3E89CA4A" w14:textId="77777777" w:rsidR="002F40BE" w:rsidRDefault="00000000">
      <w:pPr>
        <w:pStyle w:val="Ttulo2"/>
        <w:spacing w:before="260" w:after="100"/>
      </w:pPr>
      <w:r>
        <w:rPr>
          <w:b/>
          <w:bCs/>
          <w:color w:val="1F2A44"/>
        </w:rPr>
        <w:t>Paso 2 · Crear el agente y dejar la tabla estándar como conocimiento fijo  (10–12 min)</w:t>
      </w:r>
    </w:p>
    <w:p w14:paraId="47224203" w14:textId="77777777" w:rsidR="002F40BE" w:rsidRDefault="00000000">
      <w:pPr>
        <w:spacing w:after="140"/>
      </w:pPr>
      <w:r>
        <w:rPr>
          <w:color w:val="1A1A1A"/>
          <w:sz w:val="22"/>
          <w:szCs w:val="22"/>
        </w:rPr>
        <w:t xml:space="preserve">En </w:t>
      </w:r>
      <w:proofErr w:type="spellStart"/>
      <w:r>
        <w:rPr>
          <w:color w:val="1A1A1A"/>
          <w:sz w:val="22"/>
          <w:szCs w:val="22"/>
        </w:rPr>
        <w:t>Copilot</w:t>
      </w:r>
      <w:proofErr w:type="spellEnd"/>
      <w:r>
        <w:rPr>
          <w:color w:val="1A1A1A"/>
          <w:sz w:val="22"/>
          <w:szCs w:val="22"/>
        </w:rPr>
        <w:t xml:space="preserve"> Chat → Agentes → Crear un agente. Ponen nombre, pegan las instrucciones, y adjuntan Tabla_Estandar_Indicadores_Seguridad.xlsx en "Conocimiento". Ahí queda — no se vuelve a subir.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40BE" w14:paraId="0E8C1E24" w14:textId="77777777">
        <w:tc>
          <w:tcPr>
            <w:tcW w:w="9360" w:type="dxa"/>
            <w:tcBorders>
              <w:top w:val="single" w:sz="4" w:space="0" w:color="B08D57"/>
              <w:left w:val="single" w:sz="4" w:space="0" w:color="B08D57"/>
              <w:bottom w:val="single" w:sz="4" w:space="0" w:color="B08D57"/>
              <w:right w:val="single" w:sz="4" w:space="0" w:color="B08D57"/>
            </w:tcBorders>
            <w:shd w:val="clear" w:color="auto" w:fill="F2EFE9"/>
            <w:tcMar>
              <w:top w:w="160" w:type="dxa"/>
              <w:left w:w="200" w:type="dxa"/>
              <w:bottom w:w="160" w:type="dxa"/>
              <w:right w:w="200" w:type="dxa"/>
            </w:tcMar>
          </w:tcPr>
          <w:p w14:paraId="084B51B9" w14:textId="77777777" w:rsidR="002F40BE" w:rsidRDefault="00000000">
            <w:pPr>
              <w:spacing w:after="60"/>
            </w:pPr>
            <w:r>
              <w:rPr>
                <w:b/>
                <w:bCs/>
                <w:caps/>
                <w:color w:val="B08D57"/>
                <w:sz w:val="18"/>
                <w:szCs w:val="18"/>
              </w:rPr>
              <w:t>Configuración del agente</w:t>
            </w:r>
          </w:p>
          <w:p w14:paraId="4C8AD782" w14:textId="2E95A946" w:rsidR="002F40BE" w:rsidRDefault="00000000">
            <w:pPr>
              <w:spacing w:after="80"/>
              <w:rPr>
                <w:i/>
                <w:iCs/>
                <w:color w:val="1A1A1A"/>
                <w:sz w:val="22"/>
                <w:szCs w:val="22"/>
              </w:rPr>
            </w:pPr>
            <w:r>
              <w:rPr>
                <w:i/>
                <w:iCs/>
                <w:color w:val="1A1A1A"/>
                <w:sz w:val="22"/>
                <w:szCs w:val="22"/>
              </w:rPr>
              <w:t>Nombre sugerido: "Analista Indicadores"</w:t>
            </w:r>
          </w:p>
          <w:p w14:paraId="057A8400" w14:textId="45574350" w:rsidR="002F40BE" w:rsidRDefault="00F951DD">
            <w:pPr>
              <w:spacing w:after="80"/>
            </w:pPr>
            <w:r>
              <w:rPr>
                <w:i/>
                <w:iCs/>
                <w:color w:val="1A1A1A"/>
                <w:sz w:val="22"/>
                <w:szCs w:val="22"/>
              </w:rPr>
              <w:t>Subtitulo sugerido: “</w:t>
            </w:r>
            <w:r w:rsidRPr="00F951DD">
              <w:rPr>
                <w:i/>
                <w:iCs/>
                <w:color w:val="1A1A1A"/>
                <w:sz w:val="22"/>
                <w:szCs w:val="22"/>
              </w:rPr>
              <w:t>Analista de indicadores de seguridad</w:t>
            </w:r>
            <w:r>
              <w:rPr>
                <w:i/>
                <w:iCs/>
                <w:color w:val="1A1A1A"/>
                <w:sz w:val="22"/>
                <w:szCs w:val="22"/>
              </w:rPr>
              <w:t>”</w:t>
            </w:r>
          </w:p>
          <w:p w14:paraId="4826AB72" w14:textId="33B71026" w:rsidR="002F40BE" w:rsidRDefault="009D435F">
            <w:r>
              <w:rPr>
                <w:i/>
                <w:iCs/>
                <w:color w:val="1A1A1A"/>
                <w:sz w:val="22"/>
                <w:szCs w:val="22"/>
              </w:rPr>
              <w:t>Instrucciones: "</w:t>
            </w:r>
            <w:r w:rsidR="00F951DD" w:rsidRPr="00F951DD">
              <w:rPr>
                <w:i/>
                <w:iCs/>
                <w:color w:val="1A1A1A"/>
                <w:sz w:val="22"/>
                <w:szCs w:val="22"/>
              </w:rPr>
              <w:t xml:space="preserve">Eres un analista de seguridad minera. Tienes como referencia fija el documento adjunto 'tabla </w:t>
            </w:r>
            <w:proofErr w:type="spellStart"/>
            <w:r w:rsidR="00F951DD" w:rsidRPr="00F951DD">
              <w:rPr>
                <w:i/>
                <w:iCs/>
                <w:color w:val="1A1A1A"/>
                <w:sz w:val="22"/>
                <w:szCs w:val="22"/>
              </w:rPr>
              <w:t>Estandar</w:t>
            </w:r>
            <w:proofErr w:type="spellEnd"/>
            <w:r w:rsidR="00F951DD" w:rsidRPr="00F951DD">
              <w:rPr>
                <w:i/>
                <w:iCs/>
                <w:color w:val="1A1A1A"/>
                <w:sz w:val="22"/>
                <w:szCs w:val="22"/>
              </w:rPr>
              <w:t xml:space="preserve"> seguridad </w:t>
            </w:r>
            <w:proofErr w:type="spellStart"/>
            <w:r w:rsidR="00F951DD" w:rsidRPr="00F951DD">
              <w:rPr>
                <w:i/>
                <w:iCs/>
                <w:color w:val="1A1A1A"/>
                <w:sz w:val="22"/>
                <w:szCs w:val="22"/>
              </w:rPr>
              <w:t>Pucobre</w:t>
            </w:r>
            <w:proofErr w:type="spellEnd"/>
            <w:r w:rsidR="00F951DD" w:rsidRPr="00F951DD">
              <w:rPr>
                <w:i/>
                <w:iCs/>
                <w:color w:val="1A1A1A"/>
                <w:sz w:val="22"/>
                <w:szCs w:val="22"/>
              </w:rPr>
              <w:t xml:space="preserve"> (ficticio).xlsx', con el valor ideal para cada indicador en cada área — úsalo siempre como tu única fuente de comparación. Cada vez que te adjunte en el chat los valores reales de un mes, compara cada indicador de cada área de esos datos contra 'tabla </w:t>
            </w:r>
            <w:proofErr w:type="spellStart"/>
            <w:r w:rsidR="00F951DD" w:rsidRPr="00F951DD">
              <w:rPr>
                <w:i/>
                <w:iCs/>
                <w:color w:val="1A1A1A"/>
                <w:sz w:val="22"/>
                <w:szCs w:val="22"/>
              </w:rPr>
              <w:t>Estandar</w:t>
            </w:r>
            <w:proofErr w:type="spellEnd"/>
            <w:r w:rsidR="00F951DD" w:rsidRPr="00F951DD">
              <w:rPr>
                <w:i/>
                <w:iCs/>
                <w:color w:val="1A1A1A"/>
                <w:sz w:val="22"/>
                <w:szCs w:val="22"/>
              </w:rPr>
              <w:t xml:space="preserve"> seguridad </w:t>
            </w:r>
            <w:proofErr w:type="spellStart"/>
            <w:r w:rsidR="00F951DD" w:rsidRPr="00F951DD">
              <w:rPr>
                <w:i/>
                <w:iCs/>
                <w:color w:val="1A1A1A"/>
                <w:sz w:val="22"/>
                <w:szCs w:val="22"/>
              </w:rPr>
              <w:t>Pucobre</w:t>
            </w:r>
            <w:proofErr w:type="spellEnd"/>
            <w:r w:rsidR="00F951DD" w:rsidRPr="00F951DD">
              <w:rPr>
                <w:i/>
                <w:iCs/>
                <w:color w:val="1A1A1A"/>
                <w:sz w:val="22"/>
                <w:szCs w:val="22"/>
              </w:rPr>
              <w:t xml:space="preserve"> (ficticio).xlsx' y entrega: 1) qué indicadores están dentro y cuáles fuera del rango aceptable, 2) el área con más desviaciones, 3) los hallazgos más relevantes, 4) un gráfico de la comparación por área, generado directamente en tu respuesta — no lo sugieras, muéstralo a la primera. Basa todo estrictamente en los datos de ambos archivos, sin inventar cifras."</w:t>
            </w:r>
          </w:p>
        </w:tc>
      </w:tr>
      <w:tr w:rsidR="00F951DD" w14:paraId="43033A03" w14:textId="77777777">
        <w:tc>
          <w:tcPr>
            <w:tcW w:w="9360" w:type="dxa"/>
            <w:tcBorders>
              <w:top w:val="single" w:sz="4" w:space="0" w:color="B08D57"/>
              <w:left w:val="single" w:sz="4" w:space="0" w:color="B08D57"/>
              <w:bottom w:val="single" w:sz="4" w:space="0" w:color="B08D57"/>
              <w:right w:val="single" w:sz="4" w:space="0" w:color="B08D57"/>
            </w:tcBorders>
            <w:shd w:val="clear" w:color="auto" w:fill="F2EFE9"/>
            <w:tcMar>
              <w:top w:w="160" w:type="dxa"/>
              <w:left w:w="200" w:type="dxa"/>
              <w:bottom w:w="160" w:type="dxa"/>
              <w:right w:w="200" w:type="dxa"/>
            </w:tcMar>
          </w:tcPr>
          <w:p w14:paraId="2CD2EBB4" w14:textId="77777777" w:rsidR="00F951DD" w:rsidRDefault="00F951DD">
            <w:pPr>
              <w:spacing w:after="60"/>
              <w:rPr>
                <w:b/>
                <w:bCs/>
                <w:caps/>
                <w:color w:val="B08D57"/>
                <w:sz w:val="18"/>
                <w:szCs w:val="18"/>
              </w:rPr>
            </w:pPr>
          </w:p>
          <w:p w14:paraId="136E9907" w14:textId="77777777" w:rsidR="00F951DD" w:rsidRDefault="00F951DD">
            <w:pPr>
              <w:spacing w:after="60"/>
              <w:rPr>
                <w:b/>
                <w:bCs/>
                <w:caps/>
                <w:color w:val="B08D57"/>
                <w:sz w:val="18"/>
                <w:szCs w:val="18"/>
              </w:rPr>
            </w:pPr>
            <w:r>
              <w:rPr>
                <w:b/>
                <w:bCs/>
                <w:caps/>
                <w:color w:val="B08D57"/>
                <w:sz w:val="18"/>
                <w:szCs w:val="18"/>
              </w:rPr>
              <w:t xml:space="preserve">Muy importante!: </w:t>
            </w:r>
          </w:p>
          <w:p w14:paraId="0937F6C9" w14:textId="4A5F4C86" w:rsidR="00F951DD" w:rsidRDefault="00F951DD">
            <w:pPr>
              <w:spacing w:after="60"/>
              <w:rPr>
                <w:b/>
                <w:bCs/>
                <w:caps/>
                <w:color w:val="B08D57"/>
                <w:sz w:val="18"/>
                <w:szCs w:val="18"/>
              </w:rPr>
            </w:pPr>
            <w:r>
              <w:rPr>
                <w:i/>
                <w:iCs/>
                <w:color w:val="1A1A1A"/>
                <w:sz w:val="22"/>
                <w:szCs w:val="22"/>
              </w:rPr>
              <w:t>Adjuntarle archivo “</w:t>
            </w:r>
            <w:r w:rsidRPr="00F951DD">
              <w:rPr>
                <w:i/>
                <w:iCs/>
                <w:color w:val="1A1A1A"/>
                <w:sz w:val="22"/>
                <w:szCs w:val="22"/>
              </w:rPr>
              <w:t xml:space="preserve">tabla </w:t>
            </w:r>
            <w:proofErr w:type="spellStart"/>
            <w:r w:rsidRPr="00F951DD">
              <w:rPr>
                <w:i/>
                <w:iCs/>
                <w:color w:val="1A1A1A"/>
                <w:sz w:val="22"/>
                <w:szCs w:val="22"/>
              </w:rPr>
              <w:t>Est</w:t>
            </w:r>
            <w:r>
              <w:rPr>
                <w:i/>
                <w:iCs/>
                <w:color w:val="1A1A1A"/>
                <w:sz w:val="22"/>
                <w:szCs w:val="22"/>
              </w:rPr>
              <w:t>a</w:t>
            </w:r>
            <w:r w:rsidRPr="00F951DD">
              <w:rPr>
                <w:i/>
                <w:iCs/>
                <w:color w:val="1A1A1A"/>
                <w:sz w:val="22"/>
                <w:szCs w:val="22"/>
              </w:rPr>
              <w:t>ndar</w:t>
            </w:r>
            <w:proofErr w:type="spellEnd"/>
            <w:r w:rsidRPr="00F951DD">
              <w:rPr>
                <w:i/>
                <w:iCs/>
                <w:color w:val="1A1A1A"/>
                <w:sz w:val="22"/>
                <w:szCs w:val="22"/>
              </w:rPr>
              <w:t xml:space="preserve"> seguridad </w:t>
            </w:r>
            <w:proofErr w:type="spellStart"/>
            <w:r w:rsidRPr="00F951DD">
              <w:rPr>
                <w:i/>
                <w:iCs/>
                <w:color w:val="1A1A1A"/>
                <w:sz w:val="22"/>
                <w:szCs w:val="22"/>
              </w:rPr>
              <w:t>Pucobre</w:t>
            </w:r>
            <w:proofErr w:type="spellEnd"/>
            <w:r w:rsidRPr="00F951DD">
              <w:rPr>
                <w:i/>
                <w:iCs/>
                <w:color w:val="1A1A1A"/>
                <w:sz w:val="22"/>
                <w:szCs w:val="22"/>
              </w:rPr>
              <w:t xml:space="preserve"> (ficticio).xlsx</w:t>
            </w:r>
            <w:r>
              <w:rPr>
                <w:i/>
                <w:iCs/>
                <w:color w:val="1A1A1A"/>
                <w:sz w:val="22"/>
                <w:szCs w:val="22"/>
              </w:rPr>
              <w:t>”  en conocimientos</w:t>
            </w:r>
          </w:p>
        </w:tc>
      </w:tr>
    </w:tbl>
    <w:p w14:paraId="10D1B5DC" w14:textId="625A82C2" w:rsidR="002F40BE" w:rsidRDefault="00000000">
      <w:pPr>
        <w:pStyle w:val="Ttulo2"/>
        <w:spacing w:before="260" w:after="100"/>
      </w:pPr>
      <w:r>
        <w:rPr>
          <w:b/>
          <w:bCs/>
          <w:color w:val="1F2A44"/>
        </w:rPr>
        <w:t xml:space="preserve">Paso </w:t>
      </w:r>
      <w:r w:rsidR="00F951DD">
        <w:rPr>
          <w:b/>
          <w:bCs/>
          <w:color w:val="1F2A44"/>
        </w:rPr>
        <w:t>3</w:t>
      </w:r>
      <w:r>
        <w:rPr>
          <w:b/>
          <w:bCs/>
          <w:color w:val="1F2A44"/>
        </w:rPr>
        <w:t xml:space="preserve"> · Adjuntarla directo en el chat con el agente — no en su configuración  (8–10 min)</w:t>
      </w:r>
    </w:p>
    <w:p w14:paraId="583A72FD" w14:textId="77777777" w:rsidR="002F40BE" w:rsidRDefault="00000000">
      <w:pPr>
        <w:spacing w:after="140"/>
      </w:pPr>
      <w:r>
        <w:rPr>
          <w:color w:val="1A1A1A"/>
          <w:sz w:val="22"/>
          <w:szCs w:val="22"/>
        </w:rPr>
        <w:t>Este es el paso que hay que remarcar fuerte: la tabla estándar vive fija en el agente. Junio 2026 se adjunta solo en este mensaje puntual.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40BE" w14:paraId="764E9B6F" w14:textId="77777777">
        <w:tc>
          <w:tcPr>
            <w:tcW w:w="9360" w:type="dxa"/>
            <w:tcBorders>
              <w:top w:val="single" w:sz="4" w:space="0" w:color="B08D57"/>
              <w:left w:val="single" w:sz="4" w:space="0" w:color="B08D57"/>
              <w:bottom w:val="single" w:sz="4" w:space="0" w:color="B08D57"/>
              <w:right w:val="single" w:sz="4" w:space="0" w:color="B08D57"/>
            </w:tcBorders>
            <w:shd w:val="clear" w:color="auto" w:fill="F2EFE9"/>
            <w:tcMar>
              <w:top w:w="160" w:type="dxa"/>
              <w:left w:w="200" w:type="dxa"/>
              <w:bottom w:w="160" w:type="dxa"/>
              <w:right w:w="200" w:type="dxa"/>
            </w:tcMar>
          </w:tcPr>
          <w:p w14:paraId="555A4B58" w14:textId="77777777" w:rsidR="002F40BE" w:rsidRDefault="00000000">
            <w:pPr>
              <w:spacing w:after="60"/>
            </w:pPr>
            <w:r>
              <w:rPr>
                <w:b/>
                <w:bCs/>
                <w:caps/>
                <w:color w:val="B08D57"/>
                <w:sz w:val="18"/>
                <w:szCs w:val="18"/>
              </w:rPr>
              <w:t>Prompt · dentro del agente</w:t>
            </w:r>
          </w:p>
          <w:p w14:paraId="04095D58" w14:textId="77777777" w:rsidR="002F40BE" w:rsidRDefault="00000000">
            <w:r>
              <w:rPr>
                <w:i/>
                <w:iCs/>
                <w:color w:val="1A1A1A"/>
                <w:sz w:val="22"/>
                <w:szCs w:val="22"/>
              </w:rPr>
              <w:t>"Aquí están los valores reales de junio 2026 [adjuntar archivo]. Compáralos con tu estándar."</w:t>
            </w:r>
          </w:p>
        </w:tc>
      </w:tr>
    </w:tbl>
    <w:p w14:paraId="0A1B6E1F" w14:textId="2E9418BE" w:rsidR="002F40BE" w:rsidRDefault="002F40BE" w:rsidP="009D435F">
      <w:pPr>
        <w:spacing w:after="140"/>
      </w:pPr>
    </w:p>
    <w:sectPr w:rsidR="002F40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851B1A"/>
    <w:multiLevelType w:val="hybridMultilevel"/>
    <w:tmpl w:val="F3325AFE"/>
    <w:lvl w:ilvl="0" w:tplc="5CA20E54">
      <w:start w:val="1"/>
      <w:numFmt w:val="bullet"/>
      <w:lvlText w:val="●"/>
      <w:lvlJc w:val="left"/>
      <w:pPr>
        <w:ind w:left="720" w:hanging="360"/>
      </w:pPr>
    </w:lvl>
    <w:lvl w:ilvl="1" w:tplc="FB7A34FA">
      <w:start w:val="1"/>
      <w:numFmt w:val="bullet"/>
      <w:lvlText w:val="○"/>
      <w:lvlJc w:val="left"/>
      <w:pPr>
        <w:ind w:left="1440" w:hanging="360"/>
      </w:pPr>
    </w:lvl>
    <w:lvl w:ilvl="2" w:tplc="B32ABFCE">
      <w:start w:val="1"/>
      <w:numFmt w:val="bullet"/>
      <w:lvlText w:val="■"/>
      <w:lvlJc w:val="left"/>
      <w:pPr>
        <w:ind w:left="2160" w:hanging="360"/>
      </w:pPr>
    </w:lvl>
    <w:lvl w:ilvl="3" w:tplc="CAA26458">
      <w:start w:val="1"/>
      <w:numFmt w:val="bullet"/>
      <w:lvlText w:val="●"/>
      <w:lvlJc w:val="left"/>
      <w:pPr>
        <w:ind w:left="2880" w:hanging="360"/>
      </w:pPr>
    </w:lvl>
    <w:lvl w:ilvl="4" w:tplc="DCB819C6">
      <w:start w:val="1"/>
      <w:numFmt w:val="bullet"/>
      <w:lvlText w:val="○"/>
      <w:lvlJc w:val="left"/>
      <w:pPr>
        <w:ind w:left="3600" w:hanging="360"/>
      </w:pPr>
    </w:lvl>
    <w:lvl w:ilvl="5" w:tplc="34D2B140">
      <w:start w:val="1"/>
      <w:numFmt w:val="bullet"/>
      <w:lvlText w:val="■"/>
      <w:lvlJc w:val="left"/>
      <w:pPr>
        <w:ind w:left="4320" w:hanging="360"/>
      </w:pPr>
    </w:lvl>
    <w:lvl w:ilvl="6" w:tplc="68BA1A86">
      <w:start w:val="1"/>
      <w:numFmt w:val="bullet"/>
      <w:lvlText w:val="●"/>
      <w:lvlJc w:val="left"/>
      <w:pPr>
        <w:ind w:left="5040" w:hanging="360"/>
      </w:pPr>
    </w:lvl>
    <w:lvl w:ilvl="7" w:tplc="FAD45850">
      <w:start w:val="1"/>
      <w:numFmt w:val="bullet"/>
      <w:lvlText w:val="●"/>
      <w:lvlJc w:val="left"/>
      <w:pPr>
        <w:ind w:left="5760" w:hanging="360"/>
      </w:pPr>
    </w:lvl>
    <w:lvl w:ilvl="8" w:tplc="819A5F6A">
      <w:start w:val="1"/>
      <w:numFmt w:val="bullet"/>
      <w:lvlText w:val="●"/>
      <w:lvlJc w:val="left"/>
      <w:pPr>
        <w:ind w:left="6480" w:hanging="360"/>
      </w:pPr>
    </w:lvl>
  </w:abstractNum>
  <w:num w:numId="1" w16cid:durableId="132064647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0BE"/>
    <w:rsid w:val="002F40BE"/>
    <w:rsid w:val="0088299E"/>
    <w:rsid w:val="008E4B4A"/>
    <w:rsid w:val="009D435F"/>
    <w:rsid w:val="00F951D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23870749"/>
  <w15:docId w15:val="{8D2AE0CD-019F-0E47-AE50-DECF69EB3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377</Words>
  <Characters>1868</Characters>
  <Application>Microsoft Office Word</Application>
  <DocSecurity>0</DocSecurity>
  <Lines>32</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Felipe Reyes Polanco</cp:lastModifiedBy>
  <cp:revision>3</cp:revision>
  <dcterms:created xsi:type="dcterms:W3CDTF">2026-07-03T11:49:00Z</dcterms:created>
  <dcterms:modified xsi:type="dcterms:W3CDTF">2026-07-03T11:56:00Z</dcterms:modified>
</cp:coreProperties>
</file>