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Conectar BD</w:t>
      </w:r>
    </w:p>
    <w:p w:rsidR="00000000" w:rsidDel="00000000" w:rsidP="00000000" w:rsidRDefault="00000000" w:rsidRPr="00000000">
      <w:pPr>
        <w:contextualSpacing w:val="0"/>
      </w:pPr>
      <w:r w:rsidDel="00000000" w:rsidR="00000000" w:rsidRPr="00000000">
        <w:rPr>
          <w:rtl w:val="0"/>
        </w:rPr>
        <w:t xml:space="preserve">Se puede usar sql developer, heidi o lo que sea o usar uno que está integrado en la web:</w:t>
      </w:r>
    </w:p>
    <w:p w:rsidR="00000000" w:rsidDel="00000000" w:rsidP="00000000" w:rsidRDefault="00000000" w:rsidRPr="00000000">
      <w:pPr>
        <w:contextualSpacing w:val="0"/>
      </w:pPr>
      <w:r w:rsidDel="00000000" w:rsidR="00000000" w:rsidRPr="00000000">
        <w:rPr>
          <w:rtl w:val="0"/>
        </w:rPr>
        <w:t xml:space="preserve">Web intergrado: </w:t>
      </w:r>
      <w:hyperlink r:id="rId5">
        <w:r w:rsidDel="00000000" w:rsidR="00000000" w:rsidRPr="00000000">
          <w:rPr>
            <w:color w:val="1155cc"/>
            <w:u w:val="single"/>
            <w:rtl w:val="0"/>
          </w:rPr>
          <w:t xml:space="preserve">http://www.phpmyadmin.co/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Servidor: sql8.freesqldatabase.com</w:t>
      </w:r>
    </w:p>
    <w:p w:rsidR="00000000" w:rsidDel="00000000" w:rsidP="00000000" w:rsidRDefault="00000000" w:rsidRPr="00000000">
      <w:pPr>
        <w:contextualSpacing w:val="0"/>
      </w:pPr>
      <w:r w:rsidDel="00000000" w:rsidR="00000000" w:rsidRPr="00000000">
        <w:rPr>
          <w:rtl w:val="0"/>
        </w:rPr>
        <w:t xml:space="preserve">Usuario: sql8117950</w:t>
      </w:r>
    </w:p>
    <w:p w:rsidR="00000000" w:rsidDel="00000000" w:rsidP="00000000" w:rsidRDefault="00000000" w:rsidRPr="00000000">
      <w:pPr>
        <w:contextualSpacing w:val="0"/>
      </w:pPr>
      <w:r w:rsidDel="00000000" w:rsidR="00000000" w:rsidRPr="00000000">
        <w:rPr>
          <w:rtl w:val="0"/>
        </w:rPr>
        <w:t xml:space="preserve">Password: dZPKpXUxMN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Entrais y seleccionais la bd sql8117950</w:t>
      </w:r>
    </w:p>
    <w:p w:rsidR="00000000" w:rsidDel="00000000" w:rsidP="00000000" w:rsidRDefault="00000000" w:rsidRPr="00000000">
      <w:pPr>
        <w:contextualSpacing w:val="0"/>
      </w:pPr>
      <w:r w:rsidDel="00000000" w:rsidR="00000000" w:rsidRPr="00000000">
        <w:rPr>
          <w:rtl w:val="0"/>
        </w:rPr>
        <w:t xml:space="preserve">Con eso podéis tocar estructuras de tablas hacer inserts selects lo que sea.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Parte JSON</w:t>
      </w:r>
    </w:p>
    <w:p w:rsidR="00000000" w:rsidDel="00000000" w:rsidP="00000000" w:rsidRDefault="00000000" w:rsidRPr="00000000">
      <w:pPr>
        <w:contextualSpacing w:val="0"/>
      </w:pPr>
      <w:r w:rsidDel="00000000" w:rsidR="00000000" w:rsidRPr="00000000">
        <w:drawing>
          <wp:inline distB="114300" distT="114300" distL="114300" distR="114300">
            <wp:extent cx="5731200" cy="39878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 os explico como se que funciona en mi practica y lo adaptais al codigo que estéis usando, en gradle scripts, build.gradle hay que añadir en dependencies { la linea de: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compile </w:t>
      </w:r>
      <w:r w:rsidDel="00000000" w:rsidR="00000000" w:rsidRPr="00000000">
        <w:rPr>
          <w:rFonts w:ascii="Courier New" w:cs="Courier New" w:eastAsia="Courier New" w:hAnsi="Courier New"/>
          <w:b w:val="1"/>
          <w:color w:val="008000"/>
          <w:highlight w:val="white"/>
          <w:rtl w:val="0"/>
        </w:rPr>
        <w:t xml:space="preserve">'com.mcxiaoke.volley:library:1.0.18'</w:t>
      </w:r>
    </w:p>
    <w:p w:rsidR="00000000" w:rsidDel="00000000" w:rsidP="00000000" w:rsidRDefault="00000000" w:rsidRPr="00000000">
      <w:pPr>
        <w:contextualSpacing w:val="0"/>
      </w:pPr>
      <w:r w:rsidDel="00000000" w:rsidR="00000000" w:rsidRPr="00000000">
        <w:rPr>
          <w:highlight w:val="white"/>
          <w:rtl w:val="0"/>
        </w:rPr>
        <w:t xml:space="preserve">Y ahora sale Sync arriba derecha, hacer click y se sincronizan las dependencias.</w:t>
      </w:r>
    </w:p>
    <w:p w:rsidR="00000000" w:rsidDel="00000000" w:rsidP="00000000" w:rsidRDefault="00000000" w:rsidRPr="00000000">
      <w:pPr>
        <w:contextualSpacing w:val="0"/>
      </w:pPr>
      <w:r w:rsidDel="00000000" w:rsidR="00000000" w:rsidRPr="00000000">
        <w:rPr>
          <w:highlight w:val="white"/>
          <w:rtl w:val="0"/>
        </w:rPr>
        <w:t xml:space="preserve">Y en mi codigo uso así la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hd w:fill="e4e4ff" w:val="clear"/>
          <w:rtl w:val="0"/>
        </w:rPr>
        <w:t xml:space="preserve">import</w:t>
      </w:r>
      <w:r w:rsidDel="00000000" w:rsidR="00000000" w:rsidRPr="00000000">
        <w:rPr>
          <w:rFonts w:ascii="Courier New" w:cs="Courier New" w:eastAsia="Courier New" w:hAnsi="Courier New"/>
          <w:b w:val="1"/>
          <w:color w:val="000080"/>
          <w:highlight w:val="white"/>
          <w:rtl w:val="0"/>
        </w:rPr>
        <w:t xml:space="preserve"> </w:t>
      </w:r>
      <w:r w:rsidDel="00000000" w:rsidR="00000000" w:rsidRPr="00000000">
        <w:rPr>
          <w:rFonts w:ascii="Courier New" w:cs="Courier New" w:eastAsia="Courier New" w:hAnsi="Courier New"/>
          <w:highlight w:val="white"/>
          <w:rtl w:val="0"/>
        </w:rPr>
        <w:t xml:space="preserve">com.android.volley.AuthFailureError;</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com.android.volley.Request;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com.android.volley.RequestQueue;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com.android.volley.Response;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com.android.volley.VolleyError;</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com.android.volley.toolbox.JsonObjectRequest;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com.android.volley.toolbox.StringRequest;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com.android.volley.toolbox.Volley;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Dentro de la clase las variables: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hd w:fill="e4e4ff" w:val="clear"/>
          <w:rtl w:val="0"/>
        </w:rPr>
        <w:t xml:space="preserve">RequestQueue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requestQueue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//URL DEL SERVIDOR</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b w:val="1"/>
          <w:color w:val="660e7a"/>
          <w:highlight w:val="white"/>
          <w:rtl w:val="0"/>
        </w:rPr>
        <w:t xml:space="preserve">insertURL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"http://runningtaes.net16.net/insertarBD.php"</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Esto en el método onCreate() del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hd w:fill="ffe4ff" w:val="clear"/>
          <w:rtl w:val="0"/>
        </w:rPr>
        <w:t xml:space="preserve">requestQueue</w:t>
      </w:r>
      <w:r w:rsidDel="00000000" w:rsidR="00000000" w:rsidRPr="00000000">
        <w:rPr>
          <w:rFonts w:ascii="Courier New" w:cs="Courier New" w:eastAsia="Courier New" w:hAnsi="Courier New"/>
          <w:highlight w:val="white"/>
          <w:rtl w:val="0"/>
        </w:rPr>
        <w:t xml:space="preserve"> = Volley.</w:t>
      </w:r>
      <w:r w:rsidDel="00000000" w:rsidR="00000000" w:rsidRPr="00000000">
        <w:rPr>
          <w:rFonts w:ascii="Courier New" w:cs="Courier New" w:eastAsia="Courier New" w:hAnsi="Courier New"/>
          <w:i w:val="1"/>
          <w:highlight w:val="white"/>
          <w:rtl w:val="0"/>
        </w:rPr>
        <w:t xml:space="preserve">newRequestQueue</w:t>
      </w:r>
      <w:r w:rsidDel="00000000" w:rsidR="00000000" w:rsidRPr="00000000">
        <w:rPr>
          <w:rFonts w:ascii="Courier New" w:cs="Courier New" w:eastAsia="Courier New" w:hAnsi="Courier New"/>
          <w:highlight w:val="white"/>
          <w:rtl w:val="0"/>
        </w:rPr>
        <w:t xml:space="preserve">(getApplicationContext());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Ahora para insertar un textBox en la 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//Custom string request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StringRequest request = </w:t>
      </w:r>
      <w:r w:rsidDel="00000000" w:rsidR="00000000" w:rsidRPr="00000000">
        <w:rPr>
          <w:rFonts w:ascii="Courier New" w:cs="Courier New" w:eastAsia="Courier New" w:hAnsi="Courier New"/>
          <w:b w:val="1"/>
          <w:color w:val="000080"/>
          <w:highlight w:val="white"/>
          <w:rtl w:val="0"/>
        </w:rPr>
        <w:t xml:space="preserve">new </w:t>
      </w:r>
      <w:r w:rsidDel="00000000" w:rsidR="00000000" w:rsidRPr="00000000">
        <w:rPr>
          <w:rFonts w:ascii="Courier New" w:cs="Courier New" w:eastAsia="Courier New" w:hAnsi="Courier New"/>
          <w:highlight w:val="white"/>
          <w:rtl w:val="0"/>
        </w:rPr>
        <w:t xml:space="preserve">StringRequest(Request.Method.</w:t>
      </w:r>
      <w:r w:rsidDel="00000000" w:rsidR="00000000" w:rsidRPr="00000000">
        <w:rPr>
          <w:rFonts w:ascii="Courier New" w:cs="Courier New" w:eastAsia="Courier New" w:hAnsi="Courier New"/>
          <w:b w:val="1"/>
          <w:i w:val="1"/>
          <w:color w:val="660e7a"/>
          <w:highlight w:val="white"/>
          <w:rtl w:val="0"/>
        </w:rPr>
        <w:t xml:space="preserve">POST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insertURL</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new </w:t>
      </w:r>
      <w:r w:rsidDel="00000000" w:rsidR="00000000" w:rsidRPr="00000000">
        <w:rPr>
          <w:rFonts w:ascii="Courier New" w:cs="Courier New" w:eastAsia="Courier New" w:hAnsi="Courier New"/>
          <w:highlight w:val="white"/>
          <w:rtl w:val="0"/>
        </w:rPr>
        <w:t xml:space="preserve">Response.Listener&lt;String&gt;()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00"/>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public void </w:t>
      </w:r>
      <w:r w:rsidDel="00000000" w:rsidR="00000000" w:rsidRPr="00000000">
        <w:rPr>
          <w:rFonts w:ascii="Courier New" w:cs="Courier New" w:eastAsia="Courier New" w:hAnsi="Courier New"/>
          <w:highlight w:val="white"/>
          <w:rtl w:val="0"/>
        </w:rPr>
        <w:t xml:space="preserve">onResponse(String response)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new </w:t>
      </w:r>
      <w:r w:rsidDel="00000000" w:rsidR="00000000" w:rsidRPr="00000000">
        <w:rPr>
          <w:rFonts w:ascii="Courier New" w:cs="Courier New" w:eastAsia="Courier New" w:hAnsi="Courier New"/>
          <w:highlight w:val="white"/>
          <w:rtl w:val="0"/>
        </w:rPr>
        <w:t xml:space="preserve">Response.ErrorListener()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00"/>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public void </w:t>
      </w:r>
      <w:r w:rsidDel="00000000" w:rsidR="00000000" w:rsidRPr="00000000">
        <w:rPr>
          <w:rFonts w:ascii="Courier New" w:cs="Courier New" w:eastAsia="Courier New" w:hAnsi="Courier New"/>
          <w:highlight w:val="white"/>
          <w:rtl w:val="0"/>
        </w:rPr>
        <w:t xml:space="preserve">onErrorResponse(VolleyError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00"/>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protected </w:t>
      </w:r>
      <w:r w:rsidDel="00000000" w:rsidR="00000000" w:rsidRPr="00000000">
        <w:rPr>
          <w:rFonts w:ascii="Courier New" w:cs="Courier New" w:eastAsia="Courier New" w:hAnsi="Courier New"/>
          <w:highlight w:val="white"/>
          <w:rtl w:val="0"/>
        </w:rPr>
        <w:t xml:space="preserve">Map&lt;String, String&gt; getParams() </w:t>
      </w:r>
      <w:r w:rsidDel="00000000" w:rsidR="00000000" w:rsidRPr="00000000">
        <w:rPr>
          <w:rFonts w:ascii="Courier New" w:cs="Courier New" w:eastAsia="Courier New" w:hAnsi="Courier New"/>
          <w:b w:val="1"/>
          <w:color w:val="000080"/>
          <w:highlight w:val="white"/>
          <w:rtl w:val="0"/>
        </w:rPr>
        <w:t xml:space="preserve">throws </w:t>
      </w:r>
      <w:r w:rsidDel="00000000" w:rsidR="00000000" w:rsidRPr="00000000">
        <w:rPr>
          <w:rFonts w:ascii="Courier New" w:cs="Courier New" w:eastAsia="Courier New" w:hAnsi="Courier New"/>
          <w:highlight w:val="white"/>
          <w:rtl w:val="0"/>
        </w:rPr>
        <w:t xml:space="preserve">AuthFailureError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Map&lt;String, String&gt; parametros = </w:t>
      </w:r>
      <w:r w:rsidDel="00000000" w:rsidR="00000000" w:rsidRPr="00000000">
        <w:rPr>
          <w:rFonts w:ascii="Courier New" w:cs="Courier New" w:eastAsia="Courier New" w:hAnsi="Courier New"/>
          <w:b w:val="1"/>
          <w:color w:val="000080"/>
          <w:highlight w:val="white"/>
          <w:rtl w:val="0"/>
        </w:rPr>
        <w:t xml:space="preserve">new </w:t>
      </w:r>
      <w:r w:rsidDel="00000000" w:rsidR="00000000" w:rsidRPr="00000000">
        <w:rPr>
          <w:rFonts w:ascii="Courier New" w:cs="Courier New" w:eastAsia="Courier New" w:hAnsi="Courier New"/>
          <w:highlight w:val="white"/>
          <w:rtl w:val="0"/>
        </w:rPr>
        <w:t xml:space="preserve">HashMap&lt;String, String&gt;();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parametros.put(</w:t>
      </w:r>
      <w:r w:rsidDel="00000000" w:rsidR="00000000" w:rsidRPr="00000000">
        <w:rPr>
          <w:rFonts w:ascii="Courier New" w:cs="Courier New" w:eastAsia="Courier New" w:hAnsi="Courier New"/>
          <w:b w:val="1"/>
          <w:color w:val="008000"/>
          <w:highlight w:val="white"/>
          <w:rtl w:val="0"/>
        </w:rPr>
        <w:t xml:space="preserve">"Usuario"</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usuario</w:t>
      </w:r>
      <w:r w:rsidDel="00000000" w:rsidR="00000000" w:rsidRPr="00000000">
        <w:rPr>
          <w:rFonts w:ascii="Courier New" w:cs="Courier New" w:eastAsia="Courier New" w:hAnsi="Courier New"/>
          <w:highlight w:val="white"/>
          <w:rtl w:val="0"/>
        </w:rPr>
        <w:t xml:space="preserve">.getText().toString());</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//Y aqui todos los campos que se necesiten en la tabla de la BD, es case sensitive cuidao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w:t>
      </w:r>
      <w:r w:rsidDel="00000000" w:rsidR="00000000" w:rsidRPr="00000000">
        <w:rPr>
          <w:rFonts w:ascii="Courier New" w:cs="Courier New" w:eastAsia="Courier New" w:hAnsi="Courier New"/>
          <w:highlight w:val="white"/>
          <w:rtl w:val="0"/>
        </w:rPr>
        <w:t xml:space="preserve">parametros;</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highlight w:val="white"/>
          <w:rtl w:val="0"/>
        </w:rPr>
        <w:t xml:space="preserve">requestQueue</w:t>
      </w:r>
      <w:r w:rsidDel="00000000" w:rsidR="00000000" w:rsidRPr="00000000">
        <w:rPr>
          <w:rFonts w:ascii="Courier New" w:cs="Courier New" w:eastAsia="Courier New" w:hAnsi="Courier New"/>
          <w:highlight w:val="white"/>
          <w:rtl w:val="0"/>
        </w:rPr>
        <w:t xml:space="preserve">.add(request);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Y claro en el insertarBD.php tengo el insert: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&lt;?php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if($_SERVER["REQUEST_METHOD"]=="POST"){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t xml:space="preserve">require 'connection.php';</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t xml:space="preserve">createStudent();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function createstudent()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t xml:space="preserve">global $connect;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t xml:space="preserve">$usuario = $_POST["Usuario"];</w:t>
        <w:tab/>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t xml:space="preserve">$query = " Insert into Usuario(Nombre,Usuario,Pass,Correo,Cuidad,Pais,Edad,Altura,Peso,Imagen) values (null,'$usuario',null,null,null,null,null,null,null,null,);";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t xml:space="preserve">mysqli_query($connect, $query) or die (mysqli_error($connect));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Y es en el connection.php donde me conecto a la BD creada</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&lt;?php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define('hostname', 'sql8.freesqldatabase.com');</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define('user', 'sql8117950');</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define('password', 'dZPKpXUxMN');</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define('databaseName', 'sql8117950');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$connect = mysqli_connect(hostname, user, password, databaseName);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white"/>
          <w:rtl w:val="0"/>
        </w:rPr>
        <w:t xml:space="preserve">Y eso inserta, pero dijeron que no creeis un .php para cada cosa sino que se podía hacer de otra manera.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highlight w:val="white"/>
          <w:rtl w:val="0"/>
        </w:rPr>
        <w:t xml:space="preserve">FTP</w:t>
      </w:r>
    </w:p>
    <w:p w:rsidR="00000000" w:rsidDel="00000000" w:rsidP="00000000" w:rsidRDefault="00000000" w:rsidRPr="00000000">
      <w:pPr>
        <w:contextualSpacing w:val="0"/>
      </w:pPr>
      <w:r w:rsidDel="00000000" w:rsidR="00000000" w:rsidRPr="00000000">
        <w:rPr>
          <w:highlight w:val="white"/>
          <w:rtl w:val="0"/>
        </w:rPr>
        <w:t xml:space="preserve">Y ahora para subir el .php al servidor, lo que hay que hacer es conectarse a:</w:t>
      </w:r>
    </w:p>
    <w:p w:rsidR="00000000" w:rsidDel="00000000" w:rsidP="00000000" w:rsidRDefault="00000000" w:rsidRPr="00000000">
      <w:pPr>
        <w:contextualSpacing w:val="0"/>
      </w:pPr>
      <w:hyperlink r:id="rId7">
        <w:r w:rsidDel="00000000" w:rsidR="00000000" w:rsidRPr="00000000">
          <w:rPr>
            <w:color w:val="1155cc"/>
            <w:highlight w:val="white"/>
            <w:u w:val="single"/>
            <w:rtl w:val="0"/>
          </w:rPr>
          <w:t xml:space="preserve">https://www.000webhost.com/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Login: </w:t>
      </w:r>
      <w:hyperlink r:id="rId8">
        <w:r w:rsidDel="00000000" w:rsidR="00000000" w:rsidRPr="00000000">
          <w:rPr>
            <w:color w:val="1155cc"/>
            <w:highlight w:val="white"/>
            <w:u w:val="single"/>
            <w:rtl w:val="0"/>
          </w:rPr>
          <w:t xml:space="preserve">runningtaes@gmail.com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Password: hombretornillodebanco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Dentro le dais a: </w:t>
      </w:r>
      <w:hyperlink r:id="rId9">
        <w:r w:rsidDel="00000000" w:rsidR="00000000" w:rsidRPr="00000000">
          <w:rPr>
            <w:color w:val="8e102f"/>
            <w:sz w:val="18"/>
            <w:szCs w:val="18"/>
            <w:highlight w:val="white"/>
            <w:rtl w:val="0"/>
          </w:rPr>
          <w:t xml:space="preserve">Go to CPanel</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Abajo en </w:t>
      </w:r>
      <w:r w:rsidDel="00000000" w:rsidR="00000000" w:rsidRPr="00000000">
        <w:rPr>
          <w:b w:val="1"/>
          <w:color w:val="ffffff"/>
          <w:sz w:val="18"/>
          <w:szCs w:val="18"/>
          <w:shd w:fill="0f3f6f" w:val="clear"/>
          <w:rtl w:val="0"/>
        </w:rPr>
        <w:t xml:space="preserve">»  File managers</w:t>
      </w:r>
    </w:p>
    <w:p w:rsidR="00000000" w:rsidDel="00000000" w:rsidP="00000000" w:rsidRDefault="00000000" w:rsidRPr="00000000">
      <w:pPr>
        <w:contextualSpacing w:val="0"/>
      </w:pPr>
      <w:r w:rsidDel="00000000" w:rsidR="00000000" w:rsidRPr="00000000">
        <w:rPr>
          <w:b w:val="1"/>
          <w:color w:val="ffffff"/>
          <w:sz w:val="18"/>
          <w:szCs w:val="18"/>
          <w:shd w:fill="0f3f6f" w:val="clear"/>
          <w:rtl w:val="0"/>
        </w:rPr>
        <w:t xml:space="preserve">File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Ahora si os pregunta user y pass del FTP:</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a7998945</w:t>
      </w:r>
    </w:p>
    <w:p w:rsidR="00000000" w:rsidDel="00000000" w:rsidP="00000000" w:rsidRDefault="00000000" w:rsidRPr="00000000">
      <w:pPr>
        <w:contextualSpacing w:val="0"/>
      </w:pPr>
      <w:r w:rsidDel="00000000" w:rsidR="00000000" w:rsidRPr="00000000">
        <w:rPr>
          <w:highlight w:val="white"/>
          <w:rtl w:val="0"/>
        </w:rPr>
        <w:t xml:space="preserve">tornillodebanco16</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Entrais en: </w:t>
      </w:r>
    </w:p>
    <w:tbl>
      <w:tblPr>
        <w:tblStyle w:val="Table1"/>
        <w:bidi w:val="0"/>
        <w:tblW w:w="9025.605450217243" w:type="dxa"/>
        <w:jc w:val="left"/>
        <w:tblBorders>
          <w:top w:color="bbd2e0" w:space="0" w:sz="6" w:val="single"/>
          <w:left w:color="bbd2e0" w:space="0" w:sz="6" w:val="single"/>
          <w:bottom w:color="bbd2e0" w:space="0" w:sz="6" w:val="single"/>
          <w:right w:color="bbd2e0" w:space="0" w:sz="6" w:val="single"/>
          <w:insideH w:color="bbd2e0" w:space="0" w:sz="6" w:val="single"/>
          <w:insideV w:color="bbd2e0" w:space="0" w:sz="6" w:val="single"/>
        </w:tblBorders>
        <w:tblLayout w:type="fixed"/>
        <w:tblLook w:val="0600"/>
      </w:tblPr>
      <w:tblGrid>
        <w:gridCol w:w="305.30272510862153"/>
        <w:gridCol w:w="305.30272510862153"/>
        <w:gridCol w:w="1290"/>
        <w:gridCol w:w="7125"/>
        <w:tblGridChange w:id="0">
          <w:tblGrid>
            <w:gridCol w:w="305.30272510862153"/>
            <w:gridCol w:w="305.30272510862153"/>
            <w:gridCol w:w="1290"/>
            <w:gridCol w:w="7125"/>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spacing w:before="80" w:lineRule="auto"/>
              <w:contextualSpacing w:val="0"/>
              <w:jc w:val="center"/>
            </w:pPr>
            <w:r w:rsidDel="00000000" w:rsidR="00000000" w:rsidRPr="00000000">
              <w:drawing>
                <wp:inline distB="114300" distT="114300" distL="114300" distR="114300">
                  <wp:extent cx="152400" cy="152400"/>
                  <wp:effectExtent b="0" l="0" r="0" t="0"/>
                  <wp:docPr descr="icon" id="1" name="image02.png"/>
                  <a:graphic>
                    <a:graphicData uri="http://schemas.openxmlformats.org/drawingml/2006/picture">
                      <pic:pic>
                        <pic:nvPicPr>
                          <pic:cNvPr descr="icon" id="0" name="image02.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spacing w:before="80" w:lineRule="auto"/>
              <w:contextualSpacing w:val="0"/>
              <w:jc w:val="center"/>
            </w:pPr>
            <w:r w:rsidDel="00000000" w:rsidR="00000000" w:rsidRPr="00000000">
              <w:rPr>
                <w:rFonts w:ascii="Verdana" w:cs="Verdana" w:eastAsia="Verdana" w:hAnsi="Verdana"/>
                <w:color w:val="003250"/>
                <w:sz w:val="18"/>
                <w:szCs w:val="18"/>
                <w:u w:val="single"/>
                <w:shd w:fill="f2f2f5" w:val="clear"/>
                <w:rtl w:val="0"/>
              </w:rPr>
              <w:t xml:space="preserve">public_html</w:t>
            </w:r>
            <w:r w:rsidDel="00000000" w:rsidR="00000000" w:rsidRPr="00000000">
              <w:rPr>
                <w:rtl w:val="0"/>
              </w:rPr>
            </w:r>
          </w:p>
        </w:tc>
        <w:tc>
          <w:tcPr>
            <w:tcMar>
              <w:left w:w="0.0" w:type="dxa"/>
              <w:right w:w="0.0" w:type="dxa"/>
            </w:tcMar>
          </w:tcPr>
          <w:p w:rsidR="00000000" w:rsidDel="00000000" w:rsidP="00000000" w:rsidRDefault="00000000" w:rsidRPr="00000000">
            <w:pPr>
              <w:spacing w:before="80" w:lineRule="auto"/>
              <w:contextualSpacing w:val="0"/>
              <w:jc w:val="left"/>
            </w:pPr>
            <w:r w:rsidDel="00000000" w:rsidR="00000000" w:rsidRPr="00000000">
              <w:rPr>
                <w:rFonts w:ascii="Verdana" w:cs="Verdana" w:eastAsia="Verdana" w:hAnsi="Verdana"/>
                <w:sz w:val="18"/>
                <w:szCs w:val="18"/>
                <w:shd w:fill="f2f2f5" w:val="clear"/>
                <w:rtl w:val="0"/>
              </w:rPr>
              <w:t xml:space="preserve">                          Directory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Y dentro podeis crear el fichero o subir un .php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Tener en cuenta que la bd que utilizo es de la pagina freesqldatabase.com y el ftp en cambio es de la pagina 000webhost.com asique en 000webhost no entreis en el apartado mysql porque no va esta bug. Esa página también deja alojar la web, lo podeis poner donde los .php el index y cuando entreis en: </w:t>
      </w:r>
      <w:hyperlink r:id="rId11">
        <w:r w:rsidDel="00000000" w:rsidR="00000000" w:rsidRPr="00000000">
          <w:rPr>
            <w:color w:val="1155cc"/>
            <w:highlight w:val="white"/>
            <w:u w:val="single"/>
            <w:rtl w:val="0"/>
          </w:rPr>
          <w:t xml:space="preserve">http://runningtaes.net16.net/</w:t>
        </w:r>
      </w:hyperlink>
      <w:r w:rsidDel="00000000" w:rsidR="00000000" w:rsidRPr="00000000">
        <w:rPr>
          <w:highlight w:val="white"/>
          <w:rtl w:val="0"/>
        </w:rPr>
        <w:t xml:space="preserve"> se mostrará vuestra página.</w:t>
      </w:r>
    </w:p>
    <w:p w:rsidR="00000000" w:rsidDel="00000000" w:rsidP="00000000" w:rsidRDefault="00000000" w:rsidRPr="00000000">
      <w:pPr>
        <w:contextualSpacing w:val="0"/>
      </w:pPr>
      <w:r w:rsidDel="00000000" w:rsidR="00000000" w:rsidRPr="00000000">
        <w:rPr>
          <w:highlight w:val="white"/>
          <w:rtl w:val="0"/>
        </w:rPr>
        <w:t xml:space="preserv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runningtaes.net16.net/" TargetMode="External"/><Relationship Id="rId10" Type="http://schemas.openxmlformats.org/officeDocument/2006/relationships/image" Target="media/image02.png"/><Relationship Id="rId9" Type="http://schemas.openxmlformats.org/officeDocument/2006/relationships/hyperlink" Target="https://members.000webhost.com/switch?accountID=20455623" TargetMode="External"/><Relationship Id="rId5" Type="http://schemas.openxmlformats.org/officeDocument/2006/relationships/hyperlink" Target="http://www.phpmyadmin.co/" TargetMode="External"/><Relationship Id="rId6" Type="http://schemas.openxmlformats.org/officeDocument/2006/relationships/image" Target="media/image03.png"/><Relationship Id="rId7" Type="http://schemas.openxmlformats.org/officeDocument/2006/relationships/hyperlink" Target="https://www.000webhost.com/" TargetMode="External"/><Relationship Id="rId8" Type="http://schemas.openxmlformats.org/officeDocument/2006/relationships/hyperlink" Target="mailto:runningtaes@gmail.com" TargetMode="External"/></Relationships>
</file>