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FE14C">
      <w:pPr>
        <w:pStyle w:val="2"/>
        <w:bidi w:val="0"/>
        <w:rPr>
          <w:rFonts w:hint="default"/>
          <w:lang w:val="ru-RU"/>
        </w:rPr>
      </w:pPr>
      <w:r>
        <w:t xml:space="preserve"> </w:t>
      </w:r>
      <w:r>
        <w:rPr>
          <w:lang w:val="ru-RU"/>
        </w:rPr>
        <w:t>Упражнения</w:t>
      </w:r>
      <w:r>
        <w:rPr>
          <w:rFonts w:hint="default"/>
          <w:lang w:val="ru-RU"/>
        </w:rPr>
        <w:t>: регулярные выражения</w:t>
      </w:r>
    </w:p>
    <w:p w14:paraId="55D798A2">
      <w:pPr>
        <w:rPr>
          <w:rFonts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</w:p>
    <w:p w14:paraId="2D7D733C">
      <w:pPr>
        <w:rPr>
          <w:rFonts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lang w:val="ru-RU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Найдите все натуральные числа (возможно, окружённые буквами);</w:t>
      </w:r>
    </w:p>
    <w:p w14:paraId="21F8CBFC">
      <w:pPr>
        <w:rPr>
          <w:rFonts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\d+</w:t>
      </w:r>
    </w:p>
    <w:p w14:paraId="5730ECB8"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lang w:val="ru-RU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Найдите все «слова», написанные капсом (то есть строго заглавными), возможно внутри настоящих слов (аааБББввв); </w:t>
      </w:r>
      <w:r>
        <w:t>[A-ZА-ЯЁ]+</w:t>
      </w:r>
    </w:p>
    <w:p w14:paraId="782D1B7E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:lang w:val="ru-RU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Найдите слова, в которых есть русская буква, а за ней цифра;</w:t>
      </w:r>
    </w:p>
    <w:p w14:paraId="4D6FCDC0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\b\w*[А-Яа-яЁё]\w*\d\w*\b</w:t>
      </w:r>
    </w:p>
    <w:p w14:paraId="7333601F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</w:p>
    <w:p w14:paraId="345FBBD5">
      <w:pP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lang w:val="ru-RU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Найдите все слова, начинающиеся с русской или латинской большой буквы (\b — граница слова); </w:t>
      </w:r>
    </w:p>
    <w:p w14:paraId="3CA811BA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\b[A-ZА-ЯЁ]\w*</w:t>
      </w:r>
    </w:p>
    <w:p w14:paraId="68367BFD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:lang w:val="ru-RU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Найдите слова, которые начинаются на гласную (\b — граница слова); </w:t>
      </w: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\b[аеёиоуыэюяАЕЁИОУЫЭЮЯaeiouAEIOU]\w*</w:t>
      </w:r>
    </w:p>
    <w:p w14:paraId="7B2FF3B1">
      <w:pP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:lang w:val="ru-RU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Найдите все натуральные числа, не находящиеся на границе слова;</w:t>
      </w:r>
    </w:p>
    <w:p w14:paraId="3ECE6823">
      <w:pP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\B\d+\B</w:t>
      </w: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</w:p>
    <w:p w14:paraId="3141C946">
      <w:pPr>
        <w:ind w:firstLine="98" w:firstLineChars="50"/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lang w:val="ru-RU"/>
          <w14:textFill>
            <w14:solidFill>
              <w14:schemeClr w14:val="tx1"/>
            </w14:solidFill>
          </w14:textFill>
        </w:rPr>
        <w:t xml:space="preserve">7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Найдите строчки, в которых есть символ * (. — это точно не конец строки!);</w:t>
      </w:r>
    </w:p>
    <w:p w14:paraId="3D8517E0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.*\*.*</w:t>
      </w:r>
    </w:p>
    <w:p w14:paraId="5822EF73">
      <w:pP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:lang w:val="ru-RU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Найдите строчки, в которых есть открывающая и когда-нибудь потом закрывающая скобки;</w:t>
      </w:r>
    </w:p>
    <w:p w14:paraId="48C6E945">
      <w:pPr>
        <w:rPr>
          <w:rFonts w:hint="default"/>
        </w:rPr>
      </w:pPr>
      <w:r>
        <w:rPr>
          <w:rFonts w:hint="default"/>
        </w:rPr>
        <w:t xml:space="preserve"> \(.*</w:t>
      </w:r>
      <w:r>
        <w:t>?</w:t>
      </w:r>
      <w:r>
        <w:rPr>
          <w:rFonts w:hint="default"/>
        </w:rPr>
        <w:t>\)</w:t>
      </w:r>
    </w:p>
    <w:p w14:paraId="4C1C3ABF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:lang w:val="ru-RU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Выделите одним махом весь кусок оглавления (в конце примера, вместе с тегами); </w:t>
      </w: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&lt;a[^&gt;]*&gt;[^&lt;]*&lt;/a&gt;[\s;]*</w:t>
      </w:r>
    </w:p>
    <w:p w14:paraId="017A409E">
      <w:pP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:lang w:val="ru-RU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Выделите одним махом только текстовую часть оглавления, без тегов; </w:t>
      </w:r>
    </w:p>
    <w:p w14:paraId="19E485FB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&lt;a[^&gt;]*&gt;([^&lt;]*)&lt;/a&gt;</w:t>
      </w:r>
    </w:p>
    <w:p w14:paraId="117EE767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lang w:val="ru-RU"/>
          <w14:textFill>
            <w14:solidFill>
              <w14:schemeClr w14:val="tx1"/>
            </w14:solidFill>
          </w14:textFill>
        </w:rPr>
        <w:t>11</w:t>
      </w: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Найдите пустые строчки;</w:t>
      </w:r>
    </w:p>
    <w:p w14:paraId="256B1C0F">
      <w:pP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^\s*$</w:t>
      </w:r>
    </w:p>
    <w:p w14:paraId="1A87B3C2">
      <w:pP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black"/>
          <w:bdr w:val="none" w:color="auto" w:sz="0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lang w:val="ru-RU"/>
          <w14:textFill>
            <w14:solidFill>
              <w14:schemeClr w14:val="tx1"/>
            </w14:solidFill>
          </w14:textFill>
        </w:rPr>
        <w:t xml:space="preserve">12 </w:t>
      </w:r>
      <w:r>
        <w:rPr>
          <w:rFonts w:hint="default" w:ascii="Noto Sans Armenian" w:hAnsi="Noto Sans Armenian" w:eastAsia="Noto Sans Armenian" w:cs="Noto Sans Armenian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>Найти все теги, не включая их содержимое</w:t>
      </w:r>
    </w:p>
    <w:p w14:paraId="6D88CAE9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14:textFill>
            <w14:solidFill>
              <w14:schemeClr w14:val="tx1"/>
            </w14:solidFill>
          </w14:textFill>
        </w:rPr>
        <w:t xml:space="preserve"> &lt;[^&lt;&gt;]+&gt;</w:t>
      </w:r>
    </w:p>
    <w:p w14:paraId="1E973206">
      <w:pPr>
        <w:rPr>
          <w:rFonts w:hint="default" w:ascii="Noto Sans Armenian" w:hAnsi="Noto Sans Armenian" w:eastAsia="Noto Sans Armenian" w:cs="Noto Sans Armenian"/>
          <w:i w:val="0"/>
          <w:iCs w:val="0"/>
          <w:caps w:val="0"/>
          <w:color w:val="000000" w:themeColor="text1"/>
          <w:spacing w:val="0"/>
          <w:sz w:val="19"/>
          <w:szCs w:val="19"/>
          <w:highlight w:val="none"/>
          <w:lang w:val="ru-RU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Armenian">
    <w:panose1 w:val="00000000000000000000"/>
    <w:charset w:val="00"/>
    <w:family w:val="auto"/>
    <w:pitch w:val="default"/>
    <w:sig w:usb0="80000443" w:usb1="40002000" w:usb2="00000000" w:usb3="00000000" w:csb0="00000093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B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2026-06-13T07:10:19Z</dcterms:created>
  <dc:creator>Настя</dc:creator>
  <cp:lastModifiedBy>Настя</cp:lastModifiedBy>
  <dcterms:modified xsi:type="dcterms:W3CDTF">2026-06-13T09:26:56Z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eyJoZGlkIjoiYTI2YWEzNTgzMTYyZTllZmZhMTUxMWFmNDlmYjVlODIiLCJ1c2VySWQiOiI4NDIzODYyMzMwMzIifQ==</vt:lpwstr>
  </property>
  <property fmtid="{D5CDD505-2E9C-101B-9397-08002B2CF9AE}" pid="4" name="ICV">
    <vt:lpwstr>2055E2A7198D4E30A7CB6AA582D98646_12</vt:lpwstr>
  </property>
</Properties>
</file>