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050E1B"/>
          <w:sz w:val="36"/>
          <w:szCs w:val="36"/>
        </w:rPr>
        <w:t xml:space="preserve">LONGEVITY IA — Infraestructura Tecnologica para 1,000 Analisis Simultaneos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Plataforma de Inteligencia Artificial para Medicina de Longevidad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Version 1.0 | Marzo 2026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Derechos reservados - Longevity Clinic SA de CV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1. Resumen Ejecutivo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Este documento describe la infraestructura tecnologica necesaria para escalar Longevity IA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1,000 analisis simultaneos</w:t>
      </w:r>
      <w:r>
        <w:rPr>
          <w:rFonts w:ascii="Calibri" w:cs="Calibri" w:eastAsia="Calibri" w:hAnsi="Calibri"/>
          <w:sz w:val="22"/>
          <w:szCs w:val="22"/>
        </w:rPr>
        <w:t xml:space="preserve">, equivalente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10,000-50,000 pacientes activos por mes</w:t>
      </w:r>
      <w:r>
        <w:rPr>
          <w:rFonts w:ascii="Calibri" w:cs="Calibri" w:eastAsia="Calibri" w:hAnsi="Calibri"/>
          <w:sz w:val="22"/>
          <w:szCs w:val="22"/>
        </w:rPr>
        <w:t xml:space="preserve">. Incluye arquitectura de sistemas, componentes tecnologicos, estimacion de costos y roadmap de implementacion.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Metricas objetivo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Metrica</w:t>
            </w:r>
          </w:p>
        </w:tc>
        <w:tc>
          <w:tcPr>
            <w:tcW w:type="dxa" w:w="45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Analisis simultaneos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1,000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Pacientes activos/mes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10,000 - 50,000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Tiempo maximo por analisis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3-5 minutos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Disponibilidad (uptime)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99.9%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Latencia API (CRUD)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200ms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 de monitoreo/paciente/dia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hasta 1,440 puntos (1/min)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Almacenamiento PDFs/mes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~500 GB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Retencion de datos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anos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2. Arquitectura Actual vs Arquitectura Escalada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2.1 Arquitectura actual (MVP)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Limite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 + Backend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Vercel Serverless (Next.js)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10-50 funciones simultaneas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Supabase Free/Pro (PostgreSQL)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60-200 conexiones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Storage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Supabase Storage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1-8 GB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Anthropic API (Claude Sonnet) Tier 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~50 req/min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Cola de trabajo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existe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Analisis bloqueante en HTTP request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Limite real: 3-5 analisis simultaneos.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2.2 Arquitectura escalada (1,000 simultaneos)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Capacidad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Vercel Pro + Cloudflare CDN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Ilimitado (estatico + edge)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Vercel Pro (rutas ligeras)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1,000+ req/s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Cola de trabajos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SQS o BullMQ + Redis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100,000+ mensajes en cola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Workers de analisis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ECS Fargate o Google Cloud Run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50-100 contenedores auto-scaling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RDS PostgreSQL + PgBouncer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5,000+ conexiones efectivas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Cache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Redis (ElastiCache o Upstash)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100,000+ keys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Storage archivos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S3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Ilimitado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Storage tiempo real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Supabase Realtime o Pusher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10,000+ conexiones WebSocket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Anthropic API Tier 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4,000 req/min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Monitoreo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Datadog + Sentry + PagerDuty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Alertas en tiempo real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CDN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Cloudflare Pro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Cache global, DDoS protection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3. Diagrama de Arquitectura</w:t>
      </w:r>
    </w:p>
    <w:p>
      <w:pPr>
        <w:spacing w:after="60"/>
      </w:pP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        USUARIOS (Web + Mobile)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          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        [Cloudflare CDN]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          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        [Vercel Edge Network]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        Next.js Frontend SSR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        API Routes (ligeras)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          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+--------------+--------------+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          |         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[Auth Service]  [API Gateway]  [WebSocket]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Supabase Auth   Vercel API     Supabase Realtime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          |         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 +--------+--------+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 |                 |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[Redis Cache]          [SQS / BullMQ]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- Sesiones             - Cola analisis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- Rate limiting        - Cola monitoreo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- Cache resultados     - Cola alertas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             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      +-----------+-----------+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      |           |      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[Worker Pool - ECS Fargate / Cloud Run]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|  Worker 1  |  Worker 2  | ... Worker N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|  Analisis  |  Analisis  |    Analisis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+-----+------+-----+------+------+--------+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      |            |        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[Anthropic API - Claude Sonnet - Tier 4]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4,000 req/min | 1M+ tokens/min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     |     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+-----+----------+-----+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|                  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[PostgreSQL RDS]      [AWS S3]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+ PgBouncer           PDFs, imagenes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5,000+ conexiones     lab results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Multi-AZ replica      lifecycle policies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[Monitoring Engine]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Cron cada 5 min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Alertas automaticas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Re-analisis por triggers</w:t>
      </w:r>
    </w:p>
    <w:p>
      <w:pPr>
        <w:spacing w:after="80"/>
      </w:pP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4. Componentes Detallados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4.1 Frontend y API Gateway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Tecnologia:</w:t>
      </w:r>
      <w:r>
        <w:rPr>
          <w:rFonts w:ascii="Calibri" w:cs="Calibri" w:eastAsia="Calibri" w:hAnsi="Calibri"/>
          <w:sz w:val="22"/>
          <w:szCs w:val="22"/>
        </w:rPr>
        <w:t xml:space="preserve"> Vercel Pro + Next.js 14 App Router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Frontend SSR con cache ISR (Incremental Static Regeneration)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API routes para operaciones ligeras: CRUD pacientes, auth, webhooks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ejecuta analisis de IA (delegado a workers)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Edge Functions para rate limiting y validacion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Capacidad:</w:t>
      </w:r>
      <w:r>
        <w:rPr>
          <w:rFonts w:ascii="Calibri" w:cs="Calibri" w:eastAsia="Calibri" w:hAnsi="Calibri"/>
          <w:sz w:val="22"/>
          <w:szCs w:val="22"/>
        </w:rPr>
        <w:t xml:space="preserve"> 1,000+ requests/segundo sin degradacion.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4.2 Cola de Trabajos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Tecnologia:</w:t>
      </w:r>
      <w:r>
        <w:rPr>
          <w:rFonts w:ascii="Calibri" w:cs="Calibri" w:eastAsia="Calibri" w:hAnsi="Calibri"/>
          <w:sz w:val="22"/>
          <w:szCs w:val="22"/>
        </w:rPr>
        <w:t xml:space="preserve"> AWS SQS (serverless) o BullMQ + Redis (self-managed)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Opcion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Ventaja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Desventaja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SQS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Serverless, sin mantenimiento, escala infinita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Latencia ~50-100ms, menos control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BullMQ + Redis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Control total, prioridades, retry, dashboard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Requiere mantener Redis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Recomendacion:</w:t>
      </w:r>
      <w:r>
        <w:rPr>
          <w:rFonts w:ascii="Calibri" w:cs="Calibri" w:eastAsia="Calibri" w:hAnsi="Calibri"/>
          <w:sz w:val="22"/>
          <w:szCs w:val="22"/>
        </w:rPr>
        <w:t xml:space="preserve"> AWS SQS para simplicidad a escala, BullMQ para control granular.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Tipos de cola: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`analysis-queue` — analisis completos de biomarcadores (prioridad alta)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`partial-reanalysis-queue` — re-analisis parciales (prioridad media)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`monitoring-queue` — ingesta de datos de monitoreo (prioridad baja)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`alerts-queue` — evaluacion de alertas (prioridad alta)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`dead-letter-queue` — trabajos fallidos para reintentar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4.3 Workers de Analisis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Tecnologia:</w:t>
      </w:r>
      <w:r>
        <w:rPr>
          <w:rFonts w:ascii="Calibri" w:cs="Calibri" w:eastAsia="Calibri" w:hAnsi="Calibri"/>
          <w:sz w:val="22"/>
          <w:szCs w:val="22"/>
        </w:rPr>
        <w:t xml:space="preserve"> AWS ECS Fargate (contenedores serverless) o Google Cloud Run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Configuracion por worker: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 vCPU, 4 GB RAM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Node.js 20 runtime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Timeout: 10 minutos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Health check cada 30 segundos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Auto-scaling: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Metrica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Escala arriba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Escala abajo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Mensajes en cola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&gt; 10 por worker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2 por worker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CPU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&gt; 70%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20%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Workers minimos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(siempre encendidos)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Workers maximos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Calculo de workers para 1,000 simultaneos: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Cada analisis toma ~3-5 min (2 llamadas a Claude)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Cada worker procesa 1 analisis a la vez (I/O bound, espera respuesta Claude)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Para 1,000 simultaneos: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1,000 workers necesarios en pico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Promedio sostenido: 50-100 workers con cola absorbiendo picos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Realidad:</w:t>
      </w:r>
      <w:r>
        <w:rPr>
          <w:rFonts w:ascii="Calibri" w:cs="Calibri" w:eastAsia="Calibri" w:hAnsi="Calibri"/>
          <w:sz w:val="22"/>
          <w:szCs w:val="22"/>
        </w:rPr>
        <w:t xml:space="preserve"> El cuello de botella es Anthropic API (4,000 req/min en Tier 4). Con 2 llamadas por analisis: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Maximo teorico: 2,000 analisis/min = ~33/segundo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Para 1,000 simultaneos con 3 min cada uno: necesitas 1,000 slots de Claude activos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Solucion:</w:t>
      </w:r>
      <w:r>
        <w:rPr>
          <w:rFonts w:ascii="Calibri" w:cs="Calibri" w:eastAsia="Calibri" w:hAnsi="Calibri"/>
          <w:sz w:val="22"/>
          <w:szCs w:val="22"/>
        </w:rPr>
        <w:t xml:space="preserve"> Anthropic Enterprise plan o modelo self-hosted (ver seccion 4.8)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4.4 Base de Datos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Tecnologia:</w:t>
      </w:r>
      <w:r>
        <w:rPr>
          <w:rFonts w:ascii="Calibri" w:cs="Calibri" w:eastAsia="Calibri" w:hAnsi="Calibri"/>
          <w:sz w:val="22"/>
          <w:szCs w:val="22"/>
        </w:rPr>
        <w:t xml:space="preserve"> AWS RDS PostgreSQL 16 + PgBouncer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Instancia recomendada: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Parametro</w:t>
            </w:r>
          </w:p>
        </w:tc>
        <w:tc>
          <w:tcPr>
            <w:tcW w:type="dxa" w:w="45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 instancia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db.r6g.xlarge (4 vCPU, 32 GB RAM)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Storage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 GB gp3 SSD (escalable)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Multi-AZ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(replica sincrona en otra zona)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replicas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1-2 (para queries de lectura pesadas)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PgBouncer pool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5,000 conexiones logicas → 200 reales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Backups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Automaticos diarios, retencion 30 dias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Encryption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AES-256 at rest, TLS in transit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Tablas nuevas para escala:</w:t>
      </w:r>
    </w:p>
    <w:p>
      <w:pPr>
        <w:spacing w:after="60"/>
      </w:pP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patients              ~50,000 registros/ano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lab_results           ~120,000 registros/ano (2-3 por paciente)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patient_monitoring    ~500M registros/ano (datos wearables)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monitoring_alerts     ~1M registros/ano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analysis_jobs         ~120,000 registros/ano (tracking de trabajos)</w:t>
      </w:r>
    </w:p>
    <w:p>
      <w:pPr>
        <w:spacing w:after="8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Particionamiento para patient_monitoring: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Particion por mes (patient_monitoring_2026_01, _02,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Indices en (patient_id, recorded_at DESC)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Politica de compresion: datos &gt; 1 ano → archivados a S3 Glacier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4.5 Cache (Redis)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Tecnologia:</w:t>
      </w:r>
      <w:r>
        <w:rPr>
          <w:rFonts w:ascii="Calibri" w:cs="Calibri" w:eastAsia="Calibri" w:hAnsi="Calibri"/>
          <w:sz w:val="22"/>
          <w:szCs w:val="22"/>
        </w:rPr>
        <w:t xml:space="preserve"> AWS ElastiCache Redis o Upstash Redis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Cache de sesiones de usuario (TTL 24h)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Cache de resultados de analisis recientes (TTL 1h)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Rate limiting por usuario (10 analisis/hora)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Cache de busquedas PubMed/Semantic Scholar (TTL 7 dias)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Contadores de trabajos en cola (metricas en tiempo real)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Instancia:</w:t>
      </w:r>
      <w:r>
        <w:rPr>
          <w:rFonts w:ascii="Calibri" w:cs="Calibri" w:eastAsia="Calibri" w:hAnsi="Calibri"/>
          <w:sz w:val="22"/>
          <w:szCs w:val="22"/>
        </w:rPr>
        <w:t xml:space="preserve"> cache.r6g.large (2 vCPU, 13 GB RAM), cluster mode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4.6 Almacenamiento de Archivos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Tecnologia:</w:t>
      </w:r>
      <w:r>
        <w:rPr>
          <w:rFonts w:ascii="Calibri" w:cs="Calibri" w:eastAsia="Calibri" w:hAnsi="Calibri"/>
          <w:sz w:val="22"/>
          <w:szCs w:val="22"/>
        </w:rPr>
        <w:t xml:space="preserve"> AWS S3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Clase de storage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Uso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Costo/GB/mes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S3 Standard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PDFs/imagenes &lt; 90 dias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$0.023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S3 Infrequent Access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PDFs 90 dias - 1 ano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$0.0125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S3 Glacier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PDFs &gt; 1 ano (archivo legal)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$0.004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Lifecycle policy automatica:</w:t>
      </w:r>
      <w:r>
        <w:rPr>
          <w:rFonts w:ascii="Calibri" w:cs="Calibri" w:eastAsia="Calibri" w:hAnsi="Calibri"/>
          <w:sz w:val="22"/>
          <w:szCs w:val="22"/>
        </w:rPr>
        <w:t xml:space="preserve"> Standard → IA a 90 dias → Glacier a 365 dias.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Estimacion de volumen: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50,000 pacientes × 2.5 analisis/ano × 3 archivos × 2 MB = ~750 GB/ano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 lifecycle: costo efectivo ~$10-15/mes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4.7 Monitoreo Continuo del Paciente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Fuentes de datos soportadas: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Frecuencia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Apple Watch / iPhone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HealthKit (via app nativa)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HR, pasos, sueno, VO2max, HRV, SpO2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1-5 min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Oura Ring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Oura Cloud API v2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Sueno, HRV, temperatura, readiness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5 min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Dexcom CGM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Dexcom API v3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Glucosa continua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5 min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Withings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Withings Health Mate API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Peso, presion arterial, composicion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 evento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Garmin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Garmin Connect API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VO2max, estres, pasos, sueno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15 min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Freestyle Libre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LibreLinkUp API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Glucosa continua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1 min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Manual (app)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REST API interno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Presion, sintomas, medicamentos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 evento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Motor de alertas: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Cron job cada 5 minutos evalua ultimas lecturas vs umbrales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Umbrales personalizables por paciente y por medico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Niveles: informativo → atencion → alerta → critico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Notificaciones: push notification (app), email, SMS (criticos), webhook a medico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Triggers de re-analisis automatico: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Condicion</w:t>
            </w:r>
          </w:p>
        </w:tc>
        <w:tc>
          <w:tcPr>
            <w:tcW w:type="dxa" w:w="45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Accion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Glucosa promedio 7 dias &gt; 140 mg/dL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Re-analisis metabolico parcial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HR reposo tendencia ascendente 14 dias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Re-analisis cardiovascular parcial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Sueno &lt; 5h promedio 7 dias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Alerta neuroproteccion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Peso delta &gt; 5 kg en 30 dias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Re-analisis completo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SpO2 &lt; 92% sostenido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Alerta critica inmediata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4.8 Inteligencia Artificial — Anthropic Claude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Tier actual vs requerido: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Tier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Rate limit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Costo tokens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Analisis simultaneos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Tier 1 (actual)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 req/min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$3/$15 per 1M tokens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~5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Tier 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1,000 req/min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$3/$15 per 1M tokens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~100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Tier 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2,000 req/min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$3/$15 per 1M tokens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~200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Tier 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4,000 req/min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$3/$15 per 1M tokens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~500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Enterprise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Volumen negociado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1,000+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1,000 simultaneos se requiere Anthropic Enterprise o una de estas alternativas: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Alternativa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Ventaja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Desventaja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Anthropic Enterprise plan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rate limits, SLA, soporte dedicado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Costo negociado (~$10K+/mes)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Multi-modelo failover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Claude primario + GPT-4o fallback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Prompts diferentes por modelo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Modelo self-hosted (Llama 3.1 405B)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rate limits, costo fijo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Menor calidad, requiere GPUs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Batch API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50% descuento, 24h SLA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sirve para tiempo real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Recomendacion:</w:t>
      </w:r>
      <w:r>
        <w:rPr>
          <w:rFonts w:ascii="Calibri" w:cs="Calibri" w:eastAsia="Calibri" w:hAnsi="Calibri"/>
          <w:sz w:val="22"/>
          <w:szCs w:val="22"/>
        </w:rPr>
        <w:t xml:space="preserve"> Anthropic Enterprise para analisis en tiempo real + Batch API para re-analisis nocturnos masivos.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Tokens por analisis: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Input tokens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Output tokens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Costo (Sonnet)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Extraccion biomarcadores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~8,000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~3,000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$0.039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Analisis IA completo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~12,000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~8,000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$0.156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Re-analisis parcial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~8,000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~4,000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$0.084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por analisis completo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~20,000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~11,000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~$0.195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5. Seguridad y Compliance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5.1 Datos sensibles de salud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Requisito</w:t>
            </w:r>
          </w:p>
        </w:tc>
        <w:tc>
          <w:tcPr>
            <w:tcW w:type="dxa" w:w="45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Implementacion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HIPAA (EE.UU.)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BAA con AWS, encriptacion AES-256, audit logs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LFPDPPP (Mexico)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Aviso de privacidad, consentimiento explicito, derecho ARCO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GDPR (Europa)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 residency EU, right to erasure, DPO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Encriptacion at rest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AES-256 en RDS, S3, Redis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Encriptacion in transit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TLS 1.3 en todas las conexiones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 logs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Todas las operaciones de lectura/escritura de datos medicos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Acceso basado en roles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RLS en PostgreSQL + middleware en API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Backups encriptados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KMS, retencion 30 dias, cross-region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5.2 Aislamiento multi-tenant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Para multiples clinicas: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Row Level Security (RLS) a nivel de base de datos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Tenant ID en cada tabla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API keys por clinica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Opcion de base de datos dedicada para hospitales (compliance estricto)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6. Estimacion de Costos Mensual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6.1 Escenario: 10,000 pacientes/mes, pico 1,000 simultaneos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Servicio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Especificacion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Costo/mes USD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Vercel Pro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Next.js SSR + Edge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CDN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Cloudflare Pro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Cache + DDoS + WAF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Workers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ECS Fargate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base + auto-scale hasta 100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$800 - $2,500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RDS PostgreSQL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db.r6g.xlarge Multi-AZ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$600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replica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RDS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db.r6g.large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$300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PgBouncer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EC2 t3.small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Connection pooler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$15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Cache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ElastiCache Redis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cache.r6g.large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SQS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~5M mensajes/mes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Storage archivos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S3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~500 GB Standard + lifecycle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$15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IA - Claude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Anthropic Enterprise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~10,000 analisis × $0.20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$2,000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IA - Claude batch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Anthropic Batch API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~5,000 re-analisis × $0.10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Monitoreo infra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Datadog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APM + Logs + Infra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 tracking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Sentry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Business plan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$80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Alertas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PagerDuty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Starter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Email transaccional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Resend o SendGrid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~50,000 emails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Push notifications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Firebase FCM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Ilimitado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DNS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Cloudflare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Incluido en Pro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SSL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Cloudflare + AWS ACM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Incluido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$4,795 - $6,495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6.2 Escenario: 50,000 pacientes/mes, pico 1,000 simultaneos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Cambio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Costo/mes USD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Workers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Auto-scale hasta 200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$2,500 - $5,000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db.r6g.2xlarge Multi-AZ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$1,200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replicas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× db.r6g.large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$600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Cache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cache.r6g.xlarge cluster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$400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Storage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~2 TB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IA - Claude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~50,000 analisis × $0.20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$10,000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IA - Claude batch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~25,000 re-analisis × $0.10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$2,500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Monitoreo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Datadog Pro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$500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$17,770 - $20,270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6.3 Analisis de rentabilidad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Suscripcion paciente</w:t>
            </w:r>
          </w:p>
        </w:tc>
        <w:tc>
          <w:tcPr>
            <w:tcW w:type="dxa" w:w="18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Pacientes/mes</w:t>
            </w:r>
          </w:p>
        </w:tc>
        <w:tc>
          <w:tcPr>
            <w:tcW w:type="dxa" w:w="18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Ingreso mensual</w:t>
            </w:r>
          </w:p>
        </w:tc>
        <w:tc>
          <w:tcPr>
            <w:tcW w:type="dxa" w:w="18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Costo infra</w:t>
            </w:r>
          </w:p>
        </w:tc>
        <w:tc>
          <w:tcPr>
            <w:tcW w:type="dxa" w:w="18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Margen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$15 USD/mes (basico)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10,000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$150,000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$6,500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95.7%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$30 USD/mes (premium)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10,000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$300,000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$6,500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97.8%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$15 USD/mes (basico)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50,000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$750,000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$20,000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97.3%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$50 USD/mes (clinica)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50,000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$2,500,000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$20,000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99.2%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7. Roadmap de Implementacion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Fase 1 — Colas de trabajo y workers (Semana 1-4)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</w:t>
      </w:r>
      <w:r>
        <w:rPr>
          <w:rFonts w:ascii="Calibri" w:cs="Calibri" w:eastAsia="Calibri" w:hAnsi="Calibri"/>
          <w:sz w:val="22"/>
          <w:szCs w:val="22"/>
        </w:rPr>
        <w:t xml:space="preserve"> Pasar de 5 a 100+ analisis simultaneos.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Implementar AWS SQS o BullMQ + Redis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Crear imagen Docker del worker de analisis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Migrar logica de analisis de Vercel serverless a workers ECS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Implementar webhook de notificacion al completar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Frontend: polling o Supabase Realtime para estado del analisis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</w:t>
      </w:r>
      <w:r>
        <w:rPr>
          <w:rFonts w:ascii="Calibri" w:cs="Calibri" w:eastAsia="Calibri" w:hAnsi="Calibri"/>
          <w:sz w:val="22"/>
          <w:szCs w:val="22"/>
        </w:rPr>
        <w:t xml:space="preserve"> Analisis asincrono funcionando, sin timeout de 5 min.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Fase 2 — Base de datos dedicada (Semana 3-6)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</w:t>
      </w:r>
      <w:r>
        <w:rPr>
          <w:rFonts w:ascii="Calibri" w:cs="Calibri" w:eastAsia="Calibri" w:hAnsi="Calibri"/>
          <w:sz w:val="22"/>
          <w:szCs w:val="22"/>
        </w:rPr>
        <w:t xml:space="preserve"> Soportar 5,000+ conexiones y queries pesadas.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Provisionar RDS PostgreSQL Multi-AZ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Configurar PgBouncer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Migrar datos de Supabase a 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Implementar read replicas para queries de lectura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Configurar backups automaticos y encriptacion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</w:t>
      </w:r>
      <w:r>
        <w:rPr>
          <w:rFonts w:ascii="Calibri" w:cs="Calibri" w:eastAsia="Calibri" w:hAnsi="Calibri"/>
          <w:sz w:val="22"/>
          <w:szCs w:val="22"/>
        </w:rPr>
        <w:t xml:space="preserve"> Base de datos escalable con failover automatico.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Fase 3 — Monitoreo continuo (Semana 5-10)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</w:t>
      </w:r>
      <w:r>
        <w:rPr>
          <w:rFonts w:ascii="Calibri" w:cs="Calibri" w:eastAsia="Calibri" w:hAnsi="Calibri"/>
          <w:sz w:val="22"/>
          <w:szCs w:val="22"/>
        </w:rPr>
        <w:t xml:space="preserve"> Ingesta de datos de wearables y monitoreo proactivo.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Crear tablas patient_monitoring y monitoring_alerts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Implementar API de ingesta (REST + WebSocket)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Integrar Oura Ring API y Apple HealthKit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Motor de alertas (cron cada 5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Dashboard de monitoreo en tiempo real para el paciente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</w:t>
      </w:r>
      <w:r>
        <w:rPr>
          <w:rFonts w:ascii="Calibri" w:cs="Calibri" w:eastAsia="Calibri" w:hAnsi="Calibri"/>
          <w:sz w:val="22"/>
          <w:szCs w:val="22"/>
        </w:rPr>
        <w:t xml:space="preserve"> Datos de wearables fluyendo y alertas automaticas.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Fase 4 — Auto-scaling y optimizacion (Semana 8-12)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</w:t>
      </w:r>
      <w:r>
        <w:rPr>
          <w:rFonts w:ascii="Calibri" w:cs="Calibri" w:eastAsia="Calibri" w:hAnsi="Calibri"/>
          <w:sz w:val="22"/>
          <w:szCs w:val="22"/>
        </w:rPr>
        <w:t xml:space="preserve"> Escalar a 1,000 simultaneos con costos controlados.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Configurar auto-scaling de workers por metrica de cola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Implementar cache de resultados frecuentes en Redis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Optimizar queries con indices y particionamiento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Negociar Anthropic Enterprise plan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Implementar Batch API para re-analisis nocturnos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</w:t>
      </w:r>
      <w:r>
        <w:rPr>
          <w:rFonts w:ascii="Calibri" w:cs="Calibri" w:eastAsia="Calibri" w:hAnsi="Calibri"/>
          <w:sz w:val="22"/>
          <w:szCs w:val="22"/>
        </w:rPr>
        <w:t xml:space="preserve"> 1,000 analisis simultaneos sostenidos.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Fase 5 — App movil y wearables (Semana 10-16)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</w:t>
      </w:r>
      <w:r>
        <w:rPr>
          <w:rFonts w:ascii="Calibri" w:cs="Calibri" w:eastAsia="Calibri" w:hAnsi="Calibri"/>
          <w:sz w:val="22"/>
          <w:szCs w:val="22"/>
        </w:rPr>
        <w:t xml:space="preserve"> Experiencia completa de monitoreo.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App React Native (iOS + Android)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Integracion nativa con HealthKit y Google Health Connect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Push notifications para alertas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Sincronizacion offline de datos de monitoreo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Dexcom y Freestyle Libre integrados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</w:t>
      </w:r>
      <w:r>
        <w:rPr>
          <w:rFonts w:ascii="Calibri" w:cs="Calibri" w:eastAsia="Calibri" w:hAnsi="Calibri"/>
          <w:sz w:val="22"/>
          <w:szCs w:val="22"/>
        </w:rPr>
        <w:t xml:space="preserve"> App movil publicada en App Store y Google Play.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Fase 6 — Compliance y enterprise (Semana 14-20)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</w:t>
      </w:r>
      <w:r>
        <w:rPr>
          <w:rFonts w:ascii="Calibri" w:cs="Calibri" w:eastAsia="Calibri" w:hAnsi="Calibri"/>
          <w:sz w:val="22"/>
          <w:szCs w:val="22"/>
        </w:rPr>
        <w:t xml:space="preserve"> Listo para hospitales y clinicas grandes.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Auditoria HIPAA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Implementar audit logs completos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Aislamiento multi-tenant por clinica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SSO (SAML/OIDC) para hospitales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API publica para integraciones con EMR (Epic, Cerner)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Documentacion de API para desarrolladores terceros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</w:t>
      </w:r>
      <w:r>
        <w:rPr>
          <w:rFonts w:ascii="Calibri" w:cs="Calibri" w:eastAsia="Calibri" w:hAnsi="Calibri"/>
          <w:sz w:val="22"/>
          <w:szCs w:val="22"/>
        </w:rPr>
        <w:t xml:space="preserve"> Certificacion HIPAA, API publica, integraciones EMR.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8. Equipo Requerido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Cantidad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Tech Lead / CTO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Arquitectura, decisiones tecnicas, code review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 Engineer (Senior)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Workers, colas, base de datos, APIs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 Engineer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Dashboard, app web, optimizaciones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Mobile Engineer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 React Native, integraciones wearables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DevOps / SRE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Infraestructura AWS, CI/CD, monitoreo, seguridad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 Engineer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Pipeline de monitoreo, particionamiento, analytics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QA Engineer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Testing automatizado, load testing, seguridad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 Manager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Roadmap, prioridades, stakeholders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Costo estimado equipo (Mexico):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Salario promedio senior: $45,000 - $65,000 MXN/mes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Equipo completo (9): ~$450,000 - $585,000 MXN/mes (~$25,000 - $32,500 USD/mes)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9. Stack Tecnologico Completo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Capa</w:t>
            </w:r>
          </w:p>
        </w:tc>
        <w:tc>
          <w:tcPr>
            <w:tcW w:type="dxa" w:w="45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Lenguaje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TypeScript (frontend + backend + workers)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Framework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Next.js 14 (App Router)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Runtime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Node.js 20 LTS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PostgreSQL 16 (AWS RDS)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Connection pooler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PgBouncer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Cache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Redis 7 (ElastiCache)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Cola de mensajes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SQS o BullMQ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Contenedores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Docker + AWS ECS Fargate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Storage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S3 + Cloudflare CDN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Supabase Auth (JWT + RLS)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Anthropic Claude Sonnet (Enterprise)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APIs medicas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PubMed E-utilities, Semantic Scholar, OpenAlex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 UI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18 + Tailwind CSS + Recharts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Mobile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Native (Expo)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Monitoreo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Datadog APM + Logs + Infra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 tracking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Sentry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CI/CD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Actions + Vercel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DNS + CDN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Cloudflare Pro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Email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Resend o SendGrid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Push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Firebase Cloud Messaging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10. Metricas de Exito (KPIs)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KPI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Objetivo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Herramienta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Analisis simultaneos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1,000 sostenidos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Datadog + metricas cola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Tiempo de analisis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5 min (P95)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Datadog APM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Disponibilidad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99.9% uptime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Datadog + PagerDuty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Latencia API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200ms (P95)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Datadog APM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 rate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0.1%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Sentry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Costo por analisis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$0.25 USD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Cost Explorer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Satisfaccion paciente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&gt; 4.5/5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Encuestas in-app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Retencion mensual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&gt; 85%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Analytics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Alertas de monitoreo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5 min deteccion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Motor de alertas interno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*Documento generado por Longevity IA v2.0*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*Derechos reservados - Longevity Clinic SA de CV*</w:t>
      </w:r>
    </w:p>
    <w:p>
      <w:pPr>
        <w:spacing w:after="6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2026-03-31T01:57:22.745Z</dcterms:created>
  <dcterms:modified xsi:type="dcterms:W3CDTF">2026-03-31T01:57:22.762Z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