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laude-code-build-prompt"/>
    <w:p>
      <w:pPr>
        <w:pStyle w:val="Heading1"/>
      </w:pPr>
      <w:r>
        <w:t xml:space="preserve">Claude Code Build Prompt</w:t>
      </w:r>
    </w:p>
    <w:bookmarkStart w:id="9" w:name="Xe53fa42c582e17cb8472217aa3361907b64aa4d"/>
    <w:p>
      <w:pPr>
        <w:pStyle w:val="Heading2"/>
      </w:pPr>
      <w:r>
        <w:t xml:space="preserve">Experiential Venture Platform — MVP Slice 1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product name has not yet been decided. Do not use</w:t>
      </w:r>
      <w:r>
        <w:t xml:space="preserve"> </w:t>
      </w:r>
      <w:r>
        <w:t xml:space="preserve">“VentureForge”</w:t>
      </w:r>
      <w:r>
        <w:t xml:space="preserve"> </w:t>
      </w:r>
      <w:r>
        <w:t xml:space="preserve">as the product name in the UI, metadata, database seed data, or branding. Use</w:t>
      </w:r>
      <w:r>
        <w:t xml:space="preserve"> </w:t>
      </w:r>
      <w:r>
        <w:rPr>
          <w:b/>
          <w:bCs/>
        </w:rPr>
        <w:t xml:space="preserve">“Experiential Venture Platform”</w:t>
      </w:r>
      <w:r>
        <w:t xml:space="preserve"> </w:t>
      </w:r>
      <w:r>
        <w:t xml:space="preserve">as the temporary working name or make the application name configurable through an environment variable.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oject-context"/>
    <w:p>
      <w:pPr>
        <w:pStyle w:val="Heading1"/>
      </w:pPr>
      <w:r>
        <w:t xml:space="preserve">1. PROJECT CONTEXT</w:t>
      </w:r>
    </w:p>
    <w:p>
      <w:pPr>
        <w:pStyle w:val="FirstParagraph"/>
      </w:pPr>
      <w:r>
        <w:t xml:space="preserve">You are building the first vertical slice of a</w:t>
      </w:r>
      <w:r>
        <w:t xml:space="preserve"> </w:t>
      </w:r>
      <w:r>
        <w:rPr>
          <w:b/>
          <w:bCs/>
        </w:rPr>
        <w:t xml:space="preserve">Progressive Web Application (PWA) for university entrepreneurship education in Ghana</w:t>
      </w:r>
      <w:r>
        <w:t xml:space="preserve">.</w:t>
      </w:r>
    </w:p>
    <w:p>
      <w:pPr>
        <w:pStyle w:val="BodyText"/>
      </w:pPr>
      <w:r>
        <w:t xml:space="preserve">The platform is intended to help students experience the entrepreneurial process rather than merely complete a business-plan assignment.</w:t>
      </w:r>
    </w:p>
    <w:p>
      <w:pPr>
        <w:pStyle w:val="BodyText"/>
      </w:pPr>
      <w:r>
        <w:t xml:space="preserve">Students work in groups of approximately 10 and progressively move from:</w:t>
      </w:r>
    </w:p>
    <w:p>
      <w:pPr>
        <w:pStyle w:val="BodyText"/>
      </w:pPr>
      <w:r>
        <w:rPr>
          <w:b/>
          <w:bCs/>
        </w:rPr>
        <w:t xml:space="preserve">Opportunity discovery → opportunity selection → evidence collection → assumption testing → venture development → later validation, feasibility, simulation, prototype development, business planning and pitching.</w:t>
      </w:r>
    </w:p>
    <w:p>
      <w:pPr>
        <w:pStyle w:val="BodyText"/>
      </w:pPr>
      <w:r>
        <w:t xml:space="preserve">Only the first part of this journey is being built in this slice.</w:t>
      </w:r>
    </w:p>
    <w:p>
      <w:pPr>
        <w:pStyle w:val="BodyText"/>
      </w:pPr>
      <w:r>
        <w:t xml:space="preserve">The core educational philosophy is:</w:t>
      </w:r>
    </w:p>
    <w:p>
      <w:pPr>
        <w:pStyle w:val="BlockText"/>
      </w:pPr>
      <w:r>
        <w:rPr>
          <w:b/>
          <w:bCs/>
        </w:rPr>
        <w:t xml:space="preserve">The platform gives students uncertainty, not a business.</w:t>
      </w:r>
    </w:p>
    <w:p>
      <w:pPr>
        <w:pStyle w:val="FirstParagraph"/>
      </w:pPr>
      <w:r>
        <w:t xml:space="preserve">The system should encourage students to investigate real problems, distinguish assumptions from evidence, and defend their reasoning.</w:t>
      </w:r>
    </w:p>
    <w:p>
      <w:pPr>
        <w:pStyle w:val="BodyText"/>
      </w:pPr>
      <w:r>
        <w:t xml:space="preserve">The AI advisor should</w:t>
      </w:r>
      <w:r>
        <w:t xml:space="preserve"> </w:t>
      </w:r>
      <w:r>
        <w:rPr>
          <w:b/>
          <w:bCs/>
        </w:rPr>
        <w:t xml:space="preserve">challenge rather than simply encourage</w:t>
      </w:r>
      <w:r>
        <w:t xml:space="preserve">.</w:t>
      </w:r>
    </w:p>
    <w:p>
      <w:pPr>
        <w:pStyle w:val="BodyText"/>
      </w:pPr>
      <w:r>
        <w:t xml:space="preserve">This is an educational system, not a generic startup generator.</w:t>
      </w:r>
    </w:p>
    <w:p>
      <w:r>
        <w:pict>
          <v:rect style="width:0;height:1.5pt" o:hralign="center" o:hrstd="t" o:hr="t"/>
        </w:pict>
      </w:r>
    </w:p>
    <w:bookmarkEnd w:id="11"/>
    <w:bookmarkStart w:id="12" w:name="purpose-of-this-mvp-slice"/>
    <w:p>
      <w:pPr>
        <w:pStyle w:val="Heading1"/>
      </w:pPr>
      <w:r>
        <w:t xml:space="preserve">2. PURPOSE OF THIS MVP SLICE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b/>
          <w:bCs/>
        </w:rPr>
        <w:t xml:space="preserve">one complete, working vertical slice</w:t>
      </w:r>
      <w:r>
        <w:t xml:space="preserve"> </w:t>
      </w:r>
      <w:r>
        <w:t xml:space="preserve">that can be tested with real students.</w:t>
      </w:r>
    </w:p>
    <w:p>
      <w:pPr>
        <w:pStyle w:val="BodyText"/>
      </w:pPr>
      <w:r>
        <w:t xml:space="preserve">The slice must demonstrate that the underlying architecture can support the larger platform.</w:t>
      </w:r>
    </w:p>
    <w:p>
      <w:pPr>
        <w:pStyle w:val="BodyText"/>
      </w:pPr>
      <w:r>
        <w:t xml:space="preserve">The complete journey in this slice is:</w:t>
      </w:r>
    </w:p>
    <w:p>
      <w:pPr>
        <w:pStyle w:val="SourceCode"/>
      </w:pPr>
      <w:r>
        <w:rPr>
          <w:rStyle w:val="VerbatimChar"/>
        </w:rPr>
        <w:t xml:space="preserve">Student Authentication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Group Creation / Joining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Individual Opportunity Discovery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Opportunity Submission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Group Opportunity Selection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Challenge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Venture Creation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Evidence Collection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Assumption Creation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Evidence ↔ Assumption Linking</w:t>
      </w:r>
    </w:p>
    <w:p>
      <w:pPr>
        <w:pStyle w:val="FirstParagraph"/>
      </w:pPr>
      <w:r>
        <w:t xml:space="preserve">Do not build later-stage features simply because they are mentioned elsewhere in this specification.</w:t>
      </w:r>
    </w:p>
    <w:p>
      <w:pPr>
        <w:pStyle w:val="BodyText"/>
      </w:pPr>
      <w:r>
        <w:t xml:space="preserve">However,</w:t>
      </w:r>
      <w:r>
        <w:t xml:space="preserve"> </w:t>
      </w:r>
      <w:r>
        <w:rPr>
          <w:b/>
          <w:bCs/>
        </w:rPr>
        <w:t xml:space="preserve">the architecture must not prevent those later features from being added.</w:t>
      </w:r>
    </w:p>
    <w:p>
      <w:r>
        <w:pict>
          <v:rect style="width:0;height:1.5pt" o:hralign="center" o:hrstd="t" o:hr="t"/>
        </w:pict>
      </w:r>
    </w:p>
    <w:bookmarkEnd w:id="12"/>
    <w:bookmarkStart w:id="13" w:name="features-outside-this-slice"/>
    <w:p>
      <w:pPr>
        <w:pStyle w:val="Heading1"/>
      </w:pPr>
      <w:r>
        <w:t xml:space="preserve">3. FEATURES OUTSIDE THIS SLICE</w:t>
      </w:r>
    </w:p>
    <w:p>
      <w:pPr>
        <w:pStyle w:val="FirstParagraph"/>
      </w:pPr>
      <w:r>
        <w:t xml:space="preserve">Do NOT implement the following yet:</w:t>
      </w:r>
    </w:p>
    <w:p>
      <w:pPr>
        <w:pStyle w:val="Compact"/>
        <w:numPr>
          <w:ilvl w:val="0"/>
          <w:numId w:val="1001"/>
        </w:numPr>
      </w:pPr>
      <w:r>
        <w:t xml:space="preserve">feasibility analysis;</w:t>
      </w:r>
    </w:p>
    <w:p>
      <w:pPr>
        <w:pStyle w:val="Compact"/>
        <w:numPr>
          <w:ilvl w:val="0"/>
          <w:numId w:val="1001"/>
        </w:numPr>
      </w:pPr>
      <w:r>
        <w:t xml:space="preserve">financial modelling;</w:t>
      </w:r>
    </w:p>
    <w:p>
      <w:pPr>
        <w:pStyle w:val="Compact"/>
        <w:numPr>
          <w:ilvl w:val="0"/>
          <w:numId w:val="1001"/>
        </w:numPr>
      </w:pPr>
      <w:r>
        <w:t xml:space="preserve">prototype submission;</w:t>
      </w:r>
    </w:p>
    <w:p>
      <w:pPr>
        <w:pStyle w:val="Compact"/>
        <w:numPr>
          <w:ilvl w:val="0"/>
          <w:numId w:val="1001"/>
        </w:numPr>
      </w:pPr>
      <w:r>
        <w:t xml:space="preserve">resource mobilisation;</w:t>
      </w:r>
    </w:p>
    <w:p>
      <w:pPr>
        <w:pStyle w:val="Compact"/>
        <w:numPr>
          <w:ilvl w:val="0"/>
          <w:numId w:val="1001"/>
        </w:numPr>
      </w:pPr>
      <w:r>
        <w:t xml:space="preserve">financing simulation;</w:t>
      </w:r>
    </w:p>
    <w:p>
      <w:pPr>
        <w:pStyle w:val="Compact"/>
        <w:numPr>
          <w:ilvl w:val="0"/>
          <w:numId w:val="1001"/>
        </w:numPr>
      </w:pPr>
      <w:r>
        <w:t xml:space="preserve">simulation events;</w:t>
      </w:r>
    </w:p>
    <w:p>
      <w:pPr>
        <w:pStyle w:val="Compact"/>
        <w:numPr>
          <w:ilvl w:val="0"/>
          <w:numId w:val="1001"/>
        </w:numPr>
      </w:pPr>
      <w:r>
        <w:t xml:space="preserve">stakeholder personas;</w:t>
      </w:r>
    </w:p>
    <w:p>
      <w:pPr>
        <w:pStyle w:val="Compact"/>
        <w:numPr>
          <w:ilvl w:val="0"/>
          <w:numId w:val="1001"/>
        </w:numPr>
      </w:pPr>
      <w:r>
        <w:t xml:space="preserve">market competition;</w:t>
      </w:r>
    </w:p>
    <w:p>
      <w:pPr>
        <w:pStyle w:val="Compact"/>
        <w:numPr>
          <w:ilvl w:val="0"/>
          <w:numId w:val="1001"/>
        </w:numPr>
      </w:pPr>
      <w:r>
        <w:t xml:space="preserve">lecturer dashboard;</w:t>
      </w:r>
    </w:p>
    <w:p>
      <w:pPr>
        <w:pStyle w:val="Compact"/>
        <w:numPr>
          <w:ilvl w:val="0"/>
          <w:numId w:val="1001"/>
        </w:numPr>
      </w:pPr>
      <w:r>
        <w:t xml:space="preserve">final assessment;</w:t>
      </w:r>
    </w:p>
    <w:p>
      <w:pPr>
        <w:pStyle w:val="Compact"/>
        <w:numPr>
          <w:ilvl w:val="0"/>
          <w:numId w:val="1001"/>
        </w:numPr>
      </w:pPr>
      <w:r>
        <w:t xml:space="preserve">contribution scoring;</w:t>
      </w:r>
    </w:p>
    <w:p>
      <w:pPr>
        <w:pStyle w:val="Compact"/>
        <w:numPr>
          <w:ilvl w:val="0"/>
          <w:numId w:val="1001"/>
        </w:numPr>
      </w:pPr>
      <w:r>
        <w:t xml:space="preserve">competency scoring;</w:t>
      </w:r>
    </w:p>
    <w:p>
      <w:pPr>
        <w:pStyle w:val="Compact"/>
        <w:numPr>
          <w:ilvl w:val="0"/>
          <w:numId w:val="1001"/>
        </w:numPr>
      </w:pPr>
      <w:r>
        <w:t xml:space="preserve">business-plan generation;</w:t>
      </w:r>
    </w:p>
    <w:p>
      <w:pPr>
        <w:pStyle w:val="Compact"/>
        <w:numPr>
          <w:ilvl w:val="0"/>
          <w:numId w:val="1001"/>
        </w:numPr>
      </w:pPr>
      <w:r>
        <w:t xml:space="preserve">venture marketplace;</w:t>
      </w:r>
    </w:p>
    <w:p>
      <w:pPr>
        <w:pStyle w:val="Compact"/>
        <w:numPr>
          <w:ilvl w:val="0"/>
          <w:numId w:val="1001"/>
        </w:numPr>
      </w:pPr>
      <w:r>
        <w:t xml:space="preserve">advanced analytics.</w:t>
      </w:r>
    </w:p>
    <w:p>
      <w:pPr>
        <w:pStyle w:val="FirstParagraph"/>
      </w:pPr>
      <w:r>
        <w:t xml:space="preserve">Design the underlying architecture so these can be added later.</w:t>
      </w:r>
    </w:p>
    <w:p>
      <w:r>
        <w:pict>
          <v:rect style="width:0;height:1.5pt" o:hralign="center" o:hrstd="t" o:hr="t"/>
        </w:pict>
      </w:r>
    </w:p>
    <w:bookmarkEnd w:id="13"/>
    <w:bookmarkStart w:id="15" w:name="users"/>
    <w:p>
      <w:pPr>
        <w:pStyle w:val="Heading1"/>
      </w:pPr>
      <w:r>
        <w:t xml:space="preserve">4. USERS</w:t>
      </w:r>
    </w:p>
    <w:p>
      <w:pPr>
        <w:pStyle w:val="FirstParagraph"/>
      </w:pPr>
      <w:r>
        <w:t xml:space="preserve">For this slice there is only one active application role:</w:t>
      </w:r>
    </w:p>
    <w:bookmarkStart w:id="14" w:name="student"/>
    <w:p>
      <w:pPr>
        <w:pStyle w:val="Heading3"/>
      </w:pPr>
      <w:r>
        <w:t xml:space="preserve">Student</w:t>
      </w:r>
    </w:p>
    <w:p>
      <w:pPr>
        <w:pStyle w:val="FirstParagraph"/>
      </w:pPr>
      <w:r>
        <w:t xml:space="preserve">A student can:</w:t>
      </w:r>
    </w:p>
    <w:p>
      <w:pPr>
        <w:pStyle w:val="Compact"/>
        <w:numPr>
          <w:ilvl w:val="0"/>
          <w:numId w:val="1002"/>
        </w:numPr>
      </w:pPr>
      <w:r>
        <w:t xml:space="preserve">authenticate;</w:t>
      </w:r>
    </w:p>
    <w:p>
      <w:pPr>
        <w:pStyle w:val="Compact"/>
        <w:numPr>
          <w:ilvl w:val="0"/>
          <w:numId w:val="1002"/>
        </w:numPr>
      </w:pPr>
      <w:r>
        <w:t xml:space="preserve">create or join a group;</w:t>
      </w:r>
    </w:p>
    <w:p>
      <w:pPr>
        <w:pStyle w:val="Compact"/>
        <w:numPr>
          <w:ilvl w:val="0"/>
          <w:numId w:val="1002"/>
        </w:numPr>
      </w:pPr>
      <w:r>
        <w:t xml:space="preserve">submit an individual opportunity;</w:t>
      </w:r>
    </w:p>
    <w:p>
      <w:pPr>
        <w:pStyle w:val="Compact"/>
        <w:numPr>
          <w:ilvl w:val="0"/>
          <w:numId w:val="1002"/>
        </w:numPr>
      </w:pPr>
      <w:r>
        <w:t xml:space="preserve">view their own opportunity;</w:t>
      </w:r>
    </w:p>
    <w:p>
      <w:pPr>
        <w:pStyle w:val="Compact"/>
        <w:numPr>
          <w:ilvl w:val="0"/>
          <w:numId w:val="1002"/>
        </w:numPr>
      </w:pPr>
      <w:r>
        <w:t xml:space="preserve">participate in group opportunity selection;</w:t>
      </w:r>
    </w:p>
    <w:p>
      <w:pPr>
        <w:pStyle w:val="Compact"/>
        <w:numPr>
          <w:ilvl w:val="0"/>
          <w:numId w:val="1002"/>
        </w:numPr>
      </w:pPr>
      <w:r>
        <w:t xml:space="preserve">view other group members’ opportunities only when the selection phase opens;</w:t>
      </w:r>
    </w:p>
    <w:p>
      <w:pPr>
        <w:pStyle w:val="Compact"/>
        <w:numPr>
          <w:ilvl w:val="0"/>
          <w:numId w:val="1002"/>
        </w:numPr>
      </w:pPr>
      <w:r>
        <w:t xml:space="preserve">participate in AI-assisted discussion;</w:t>
      </w:r>
    </w:p>
    <w:p>
      <w:pPr>
        <w:pStyle w:val="Compact"/>
        <w:numPr>
          <w:ilvl w:val="0"/>
          <w:numId w:val="1002"/>
        </w:numPr>
      </w:pPr>
      <w:r>
        <w:t xml:space="preserve">create evidence;</w:t>
      </w:r>
    </w:p>
    <w:p>
      <w:pPr>
        <w:pStyle w:val="Compact"/>
        <w:numPr>
          <w:ilvl w:val="0"/>
          <w:numId w:val="1002"/>
        </w:numPr>
      </w:pPr>
      <w:r>
        <w:t xml:space="preserve">upload evidence photos;</w:t>
      </w:r>
    </w:p>
    <w:p>
      <w:pPr>
        <w:pStyle w:val="Compact"/>
        <w:numPr>
          <w:ilvl w:val="0"/>
          <w:numId w:val="1002"/>
        </w:numPr>
      </w:pPr>
      <w:r>
        <w:t xml:space="preserve">create assumptions;</w:t>
      </w:r>
    </w:p>
    <w:p>
      <w:pPr>
        <w:pStyle w:val="Compact"/>
        <w:numPr>
          <w:ilvl w:val="0"/>
          <w:numId w:val="1002"/>
        </w:numPr>
      </w:pPr>
      <w:r>
        <w:t xml:space="preserve">link evidence to assumptions.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lecturer/admin interface in this slice</w:t>
      </w:r>
      <w:r>
        <w:t xml:space="preserve">.</w:t>
      </w:r>
    </w:p>
    <w:p>
      <w:pPr>
        <w:pStyle w:val="BodyText"/>
      </w:pPr>
      <w:r>
        <w:t xml:space="preserve">However, do not design the database in a way that makes future lecturer/admin roles difficult to add.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ourse-structure"/>
    <w:p>
      <w:pPr>
        <w:pStyle w:val="Heading1"/>
      </w:pPr>
      <w:r>
        <w:t xml:space="preserve">5. COURSE STRUCTURE</w:t>
      </w:r>
    </w:p>
    <w:p>
      <w:pPr>
        <w:pStyle w:val="FirstParagraph"/>
      </w:pPr>
      <w:r>
        <w:t xml:space="preserve">The platform should eventually support:</w:t>
      </w:r>
    </w:p>
    <w:p>
      <w:pPr>
        <w:pStyle w:val="SourceCode"/>
      </w:pPr>
      <w:r>
        <w:rPr>
          <w:rStyle w:val="VerbatimChar"/>
        </w:rPr>
        <w:t xml:space="preserve">University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Course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Course Offering / Semester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Cohort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Group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Students</w:t>
      </w:r>
    </w:p>
    <w:p>
      <w:pPr>
        <w:pStyle w:val="FirstParagraph"/>
      </w:pPr>
      <w:r>
        <w:t xml:space="preserve">For this MVP, keep implementation simple, but do not make</w:t>
      </w:r>
      <w:r>
        <w:t xml:space="preserve"> </w:t>
      </w:r>
      <w:r>
        <w:rPr>
          <w:rStyle w:val="VerbatimChar"/>
        </w:rPr>
        <w:t xml:space="preserve">course_code</w:t>
      </w:r>
      <w:r>
        <w:t xml:space="preserve"> </w:t>
      </w:r>
      <w:r>
        <w:t xml:space="preserve">the fundamental identity of the entire system.</w:t>
      </w:r>
    </w:p>
    <w:p>
      <w:pPr>
        <w:pStyle w:val="BodyText"/>
      </w:pPr>
      <w:r>
        <w:t xml:space="preserve">A student may eventually participate in more than one course.</w:t>
      </w:r>
    </w:p>
    <w:p>
      <w:pPr>
        <w:pStyle w:val="BodyText"/>
      </w:pPr>
      <w:r>
        <w:t xml:space="preserve">A course may run repeatedly across semesters.</w:t>
      </w:r>
    </w:p>
    <w:p>
      <w:pPr>
        <w:pStyle w:val="BodyText"/>
      </w:pPr>
      <w:r>
        <w:t xml:space="preserve">The database should therefore be designed with future extensibility in mind.</w:t>
      </w:r>
    </w:p>
    <w:p>
      <w:r>
        <w:pict>
          <v:rect style="width:0;height:1.5pt" o:hralign="center" o:hrstd="t" o:hr="t"/>
        </w:pict>
      </w:r>
    </w:p>
    <w:bookmarkEnd w:id="16"/>
    <w:bookmarkStart w:id="19" w:name="group-model"/>
    <w:p>
      <w:pPr>
        <w:pStyle w:val="Heading1"/>
      </w:pPr>
      <w:r>
        <w:t xml:space="preserve">6. GROUP MODEL</w:t>
      </w:r>
    </w:p>
    <w:p>
      <w:pPr>
        <w:pStyle w:val="FirstParagraph"/>
      </w:pPr>
      <w:r>
        <w:t xml:space="preserve">Students work in groups of</w:t>
      </w:r>
      <w:r>
        <w:t xml:space="preserve"> </w:t>
      </w:r>
      <w:r>
        <w:rPr>
          <w:b/>
          <w:bCs/>
        </w:rPr>
        <w:t xml:space="preserve">10 by default</w:t>
      </w:r>
      <w:r>
        <w:t xml:space="preserve">.</w:t>
      </w:r>
    </w:p>
    <w:p>
      <w:pPr>
        <w:pStyle w:val="BodyText"/>
      </w:pPr>
      <w:r>
        <w:t xml:space="preserve">The group size must be configurable rather than hardcoded throughout the application.</w:t>
      </w:r>
    </w:p>
    <w:p>
      <w:pPr>
        <w:pStyle w:val="BodyText"/>
      </w:pPr>
      <w:r>
        <w:t xml:space="preserve">For this MVP:</w:t>
      </w:r>
    </w:p>
    <w:p>
      <w:pPr>
        <w:pStyle w:val="SourceCode"/>
      </w:pPr>
      <w:r>
        <w:rPr>
          <w:rStyle w:val="VerbatimChar"/>
        </w:rPr>
        <w:t xml:space="preserve">default_group_size = 10</w:t>
      </w:r>
    </w:p>
    <w:p>
      <w:pPr>
        <w:pStyle w:val="FirstParagraph"/>
      </w:pPr>
      <w:r>
        <w:t xml:space="preserve">A student can:</w:t>
      </w:r>
    </w:p>
    <w:bookmarkStart w:id="17" w:name="create-a-group"/>
    <w:p>
      <w:pPr>
        <w:pStyle w:val="Heading3"/>
      </w:pPr>
      <w:r>
        <w:t xml:space="preserve">Create a group</w:t>
      </w:r>
    </w:p>
    <w:p>
      <w:pPr>
        <w:pStyle w:val="FirstParagraph"/>
      </w:pPr>
      <w:r>
        <w:t xml:space="preserve">The student enters:</w:t>
      </w:r>
    </w:p>
    <w:p>
      <w:pPr>
        <w:pStyle w:val="Compact"/>
        <w:numPr>
          <w:ilvl w:val="0"/>
          <w:numId w:val="1003"/>
        </w:numPr>
      </w:pPr>
      <w:r>
        <w:t xml:space="preserve">group name.</w:t>
      </w:r>
    </w:p>
    <w:p>
      <w:pPr>
        <w:pStyle w:val="FirstParagraph"/>
      </w:pPr>
      <w:r>
        <w:t xml:space="preserve">The system generates:</w:t>
      </w:r>
    </w:p>
    <w:p>
      <w:pPr>
        <w:pStyle w:val="Compact"/>
        <w:numPr>
          <w:ilvl w:val="0"/>
          <w:numId w:val="1004"/>
        </w:numPr>
      </w:pPr>
      <w:r>
        <w:t xml:space="preserve">unique group ID;</w:t>
      </w:r>
    </w:p>
    <w:p>
      <w:pPr>
        <w:pStyle w:val="Compact"/>
        <w:numPr>
          <w:ilvl w:val="0"/>
          <w:numId w:val="1004"/>
        </w:numPr>
      </w:pPr>
      <w:r>
        <w:t xml:space="preserve">human-friendly group number where applicable;</w:t>
      </w:r>
    </w:p>
    <w:p>
      <w:pPr>
        <w:pStyle w:val="Compact"/>
        <w:numPr>
          <w:ilvl w:val="0"/>
          <w:numId w:val="1004"/>
        </w:numPr>
      </w:pPr>
      <w:r>
        <w:t xml:space="preserve">unique join code.</w:t>
      </w:r>
    </w:p>
    <w:bookmarkEnd w:id="17"/>
    <w:bookmarkStart w:id="18" w:name="join-a-group"/>
    <w:p>
      <w:pPr>
        <w:pStyle w:val="Heading3"/>
      </w:pPr>
      <w:r>
        <w:t xml:space="preserve">Join a group</w:t>
      </w:r>
    </w:p>
    <w:p>
      <w:pPr>
        <w:pStyle w:val="FirstParagraph"/>
      </w:pPr>
      <w:r>
        <w:t xml:space="preserve">A student enters the group’s join code.</w:t>
      </w:r>
    </w:p>
    <w:p>
      <w:pPr>
        <w:pStyle w:val="BodyText"/>
      </w:pPr>
      <w:r>
        <w:t xml:space="preserve">The system must verify:</w:t>
      </w:r>
    </w:p>
    <w:p>
      <w:pPr>
        <w:pStyle w:val="Compact"/>
        <w:numPr>
          <w:ilvl w:val="0"/>
          <w:numId w:val="1005"/>
        </w:numPr>
      </w:pPr>
      <w:r>
        <w:t xml:space="preserve">group exists;</w:t>
      </w:r>
    </w:p>
    <w:p>
      <w:pPr>
        <w:pStyle w:val="Compact"/>
        <w:numPr>
          <w:ilvl w:val="0"/>
          <w:numId w:val="1005"/>
        </w:numPr>
      </w:pPr>
      <w:r>
        <w:t xml:space="preserve">group is not full;</w:t>
      </w:r>
    </w:p>
    <w:p>
      <w:pPr>
        <w:pStyle w:val="Compact"/>
        <w:numPr>
          <w:ilvl w:val="0"/>
          <w:numId w:val="1005"/>
        </w:numPr>
      </w:pPr>
      <w:r>
        <w:t xml:space="preserve">student is not already a member.</w:t>
      </w:r>
    </w:p>
    <w:p>
      <w:pPr>
        <w:pStyle w:val="FirstParagraph"/>
      </w:pPr>
      <w:r>
        <w:t xml:space="preserve">Do not allow duplicate membership.</w:t>
      </w:r>
    </w:p>
    <w:p>
      <w:pPr>
        <w:pStyle w:val="BodyText"/>
      </w:pPr>
      <w:r>
        <w:t xml:space="preserve">Do not allow a group to exceed its configured capacity.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group-leadership"/>
    <w:p>
      <w:pPr>
        <w:pStyle w:val="Heading1"/>
      </w:pPr>
      <w:r>
        <w:t xml:space="preserve">7. GROUP LEADERSHIP</w:t>
      </w:r>
    </w:p>
    <w:p>
      <w:pPr>
        <w:pStyle w:val="FirstParagraph"/>
      </w:pPr>
      <w:r>
        <w:t xml:space="preserve">Do not automatically assume that the group creator is the permanent leader.</w:t>
      </w:r>
    </w:p>
    <w:p>
      <w:pPr>
        <w:pStyle w:val="BodyText"/>
      </w:pPr>
      <w:r>
        <w:t xml:space="preserve">Leadership will eventually be elected by the students.</w:t>
      </w:r>
    </w:p>
    <w:p>
      <w:pPr>
        <w:pStyle w:val="BodyText"/>
      </w:pPr>
      <w:r>
        <w:t xml:space="preserve">For this MVP, a temporary creator/owner field may be used for group administration if necessary, but this must not be treated as the student’s academic leadership score.</w:t>
      </w:r>
    </w:p>
    <w:p>
      <w:pPr>
        <w:pStyle w:val="BodyText"/>
      </w:pPr>
      <w:r>
        <w:t xml:space="preserve">Future slices will implement group leadership and task assignment.</w:t>
      </w:r>
    </w:p>
    <w:p>
      <w:r>
        <w:pict>
          <v:rect style="width:0;height:1.5pt" o:hralign="center" o:hrstd="t" o:hr="t"/>
        </w:pict>
      </w:r>
    </w:p>
    <w:bookmarkEnd w:id="20"/>
    <w:bookmarkStart w:id="21" w:name="opportunity-discovery"/>
    <w:p>
      <w:pPr>
        <w:pStyle w:val="Heading1"/>
      </w:pPr>
      <w:r>
        <w:t xml:space="preserve">8. OPPORTUNITY DISCOVERY</w:t>
      </w:r>
    </w:p>
    <w:p>
      <w:pPr>
        <w:pStyle w:val="FirstParagraph"/>
      </w:pPr>
      <w:r>
        <w:t xml:space="preserve">Each student must independently identify a real problem, gap, unmet need or opportunity.</w:t>
      </w:r>
    </w:p>
    <w:p>
      <w:pPr>
        <w:pStyle w:val="BodyText"/>
      </w:pPr>
      <w:r>
        <w:t xml:space="preserve">The system should not begin by asking:</w:t>
      </w:r>
    </w:p>
    <w:p>
      <w:pPr>
        <w:pStyle w:val="BlockText"/>
      </w:pPr>
      <w:r>
        <w:t xml:space="preserve">“What business do you want to start?”</w:t>
      </w:r>
    </w:p>
    <w:p>
      <w:pPr>
        <w:pStyle w:val="FirstParagraph"/>
      </w:pPr>
      <w:r>
        <w:t xml:space="preserve">Instead ask students to investigate:</w:t>
      </w:r>
    </w:p>
    <w:p>
      <w:pPr>
        <w:pStyle w:val="BlockText"/>
      </w:pPr>
      <w:r>
        <w:rPr>
          <w:b/>
          <w:bCs/>
        </w:rPr>
        <w:t xml:space="preserve">What problem, gap, inefficiency or unmet need have you identified in your environment?</w:t>
      </w:r>
    </w:p>
    <w:p>
      <w:pPr>
        <w:pStyle w:val="FirstParagraph"/>
      </w:pPr>
      <w:r>
        <w:t xml:space="preserve">The student should be encouraged to consider:</w:t>
      </w:r>
    </w:p>
    <w:p>
      <w:pPr>
        <w:pStyle w:val="Compact"/>
        <w:numPr>
          <w:ilvl w:val="0"/>
          <w:numId w:val="1006"/>
        </w:numPr>
      </w:pPr>
      <w:r>
        <w:t xml:space="preserve">university;</w:t>
      </w:r>
    </w:p>
    <w:p>
      <w:pPr>
        <w:pStyle w:val="Compact"/>
        <w:numPr>
          <w:ilvl w:val="0"/>
          <w:numId w:val="1006"/>
        </w:numPr>
      </w:pPr>
      <w:r>
        <w:t xml:space="preserve">campus;</w:t>
      </w:r>
    </w:p>
    <w:p>
      <w:pPr>
        <w:pStyle w:val="Compact"/>
        <w:numPr>
          <w:ilvl w:val="0"/>
          <w:numId w:val="1006"/>
        </w:numPr>
      </w:pPr>
      <w:r>
        <w:t xml:space="preserve">hostel;</w:t>
      </w:r>
    </w:p>
    <w:p>
      <w:pPr>
        <w:pStyle w:val="Compact"/>
        <w:numPr>
          <w:ilvl w:val="0"/>
          <w:numId w:val="1006"/>
        </w:numPr>
      </w:pPr>
      <w:r>
        <w:t xml:space="preserve">community;</w:t>
      </w:r>
    </w:p>
    <w:p>
      <w:pPr>
        <w:pStyle w:val="Compact"/>
        <w:numPr>
          <w:ilvl w:val="0"/>
          <w:numId w:val="1006"/>
        </w:numPr>
      </w:pPr>
      <w:r>
        <w:t xml:space="preserve">local businesses;</w:t>
      </w:r>
    </w:p>
    <w:p>
      <w:pPr>
        <w:pStyle w:val="Compact"/>
        <w:numPr>
          <w:ilvl w:val="0"/>
          <w:numId w:val="1006"/>
        </w:numPr>
      </w:pPr>
      <w:r>
        <w:t xml:space="preserve">agriculture;</w:t>
      </w:r>
    </w:p>
    <w:p>
      <w:pPr>
        <w:pStyle w:val="Compact"/>
        <w:numPr>
          <w:ilvl w:val="0"/>
          <w:numId w:val="1006"/>
        </w:numPr>
      </w:pPr>
      <w:r>
        <w:t xml:space="preserve">transportation;</w:t>
      </w:r>
    </w:p>
    <w:p>
      <w:pPr>
        <w:pStyle w:val="Compact"/>
        <w:numPr>
          <w:ilvl w:val="0"/>
          <w:numId w:val="1006"/>
        </w:numPr>
      </w:pPr>
      <w:r>
        <w:t xml:space="preserve">education;</w:t>
      </w:r>
    </w:p>
    <w:p>
      <w:pPr>
        <w:pStyle w:val="Compact"/>
        <w:numPr>
          <w:ilvl w:val="0"/>
          <w:numId w:val="1006"/>
        </w:numPr>
      </w:pPr>
      <w:r>
        <w:t xml:space="preserve">technology;</w:t>
      </w:r>
    </w:p>
    <w:p>
      <w:pPr>
        <w:pStyle w:val="Compact"/>
        <w:numPr>
          <w:ilvl w:val="0"/>
          <w:numId w:val="1006"/>
        </w:numPr>
      </w:pPr>
      <w:r>
        <w:t xml:space="preserve">services;</w:t>
      </w:r>
    </w:p>
    <w:p>
      <w:pPr>
        <w:pStyle w:val="Compact"/>
        <w:numPr>
          <w:ilvl w:val="0"/>
          <w:numId w:val="1006"/>
        </w:numPr>
      </w:pPr>
      <w:r>
        <w:t xml:space="preserve">retail;</w:t>
      </w:r>
    </w:p>
    <w:p>
      <w:pPr>
        <w:pStyle w:val="Compact"/>
        <w:numPr>
          <w:ilvl w:val="0"/>
          <w:numId w:val="1006"/>
        </w:numPr>
      </w:pPr>
      <w:r>
        <w:t xml:space="preserve">manufacturing;</w:t>
      </w:r>
    </w:p>
    <w:p>
      <w:pPr>
        <w:pStyle w:val="Compact"/>
        <w:numPr>
          <w:ilvl w:val="0"/>
          <w:numId w:val="1006"/>
        </w:numPr>
      </w:pPr>
      <w:r>
        <w:t xml:space="preserve">environment;</w:t>
      </w:r>
    </w:p>
    <w:p>
      <w:pPr>
        <w:pStyle w:val="Compact"/>
        <w:numPr>
          <w:ilvl w:val="0"/>
          <w:numId w:val="1006"/>
        </w:numPr>
      </w:pPr>
      <w:r>
        <w:t xml:space="preserve">other relevant contexts.</w:t>
      </w:r>
    </w:p>
    <w:p>
      <w:pPr>
        <w:pStyle w:val="FirstParagraph"/>
      </w:pPr>
      <w:r>
        <w:t xml:space="preserve">The opportunity must be grounded in a real-world observation or investigation.</w:t>
      </w:r>
    </w:p>
    <w:p>
      <w:pPr>
        <w:pStyle w:val="BodyText"/>
      </w:pPr>
      <w:r>
        <w:t xml:space="preserve">AI brainstorming may assist the student, but AI-generated ideas must not be treated as evidence of opportunity.</w:t>
      </w:r>
    </w:p>
    <w:p>
      <w:r>
        <w:pict>
          <v:rect style="width:0;height:1.5pt" o:hralign="center" o:hrstd="t" o:hr="t"/>
        </w:pict>
      </w:r>
    </w:p>
    <w:bookmarkEnd w:id="21"/>
    <w:bookmarkStart w:id="22" w:name="individual-opportunity-form"/>
    <w:p>
      <w:pPr>
        <w:pStyle w:val="Heading1"/>
      </w:pPr>
      <w:r>
        <w:t xml:space="preserve">9. INDIVIDUAL OPPORTUNITY FORM</w:t>
      </w:r>
    </w:p>
    <w:p>
      <w:pPr>
        <w:pStyle w:val="FirstParagraph"/>
      </w:pPr>
      <w:r>
        <w:t xml:space="preserve">Each opportunity should capture:</w:t>
      </w:r>
    </w:p>
    <w:p>
      <w:pPr>
        <w:pStyle w:val="Compact"/>
        <w:numPr>
          <w:ilvl w:val="0"/>
          <w:numId w:val="1007"/>
        </w:numPr>
      </w:pPr>
      <w:r>
        <w:t xml:space="preserve">problem;</w:t>
      </w:r>
    </w:p>
    <w:p>
      <w:pPr>
        <w:pStyle w:val="Compact"/>
        <w:numPr>
          <w:ilvl w:val="0"/>
          <w:numId w:val="1007"/>
        </w:numPr>
      </w:pPr>
      <w:r>
        <w:t xml:space="preserve">affected people;</w:t>
      </w:r>
    </w:p>
    <w:p>
      <w:pPr>
        <w:pStyle w:val="Compact"/>
        <w:numPr>
          <w:ilvl w:val="0"/>
          <w:numId w:val="1007"/>
        </w:numPr>
      </w:pPr>
      <w:r>
        <w:t xml:space="preserve">context;</w:t>
      </w:r>
    </w:p>
    <w:p>
      <w:pPr>
        <w:pStyle w:val="Compact"/>
        <w:numPr>
          <w:ilvl w:val="0"/>
          <w:numId w:val="1007"/>
        </w:numPr>
      </w:pPr>
      <w:r>
        <w:t xml:space="preserve">observed evidence;</w:t>
      </w:r>
    </w:p>
    <w:p>
      <w:pPr>
        <w:pStyle w:val="Compact"/>
        <w:numPr>
          <w:ilvl w:val="0"/>
          <w:numId w:val="1007"/>
        </w:numPr>
      </w:pPr>
      <w:r>
        <w:t xml:space="preserve">current alternatives;</w:t>
      </w:r>
    </w:p>
    <w:p>
      <w:pPr>
        <w:pStyle w:val="Compact"/>
        <w:numPr>
          <w:ilvl w:val="0"/>
          <w:numId w:val="1007"/>
        </w:numPr>
      </w:pPr>
      <w:r>
        <w:t xml:space="preserve">why it matters;</w:t>
      </w:r>
    </w:p>
    <w:p>
      <w:pPr>
        <w:pStyle w:val="Compact"/>
        <w:numPr>
          <w:ilvl w:val="0"/>
          <w:numId w:val="1007"/>
        </w:numPr>
      </w:pPr>
      <w:r>
        <w:t xml:space="preserve">possible solution;</w:t>
      </w:r>
    </w:p>
    <w:p>
      <w:pPr>
        <w:pStyle w:val="Compact"/>
        <w:numPr>
          <w:ilvl w:val="0"/>
          <w:numId w:val="1007"/>
        </w:numPr>
      </w:pPr>
      <w:r>
        <w:t xml:space="preserve">potential customer;</w:t>
      </w:r>
    </w:p>
    <w:p>
      <w:pPr>
        <w:pStyle w:val="Compact"/>
        <w:numPr>
          <w:ilvl w:val="0"/>
          <w:numId w:val="1007"/>
        </w:numPr>
      </w:pPr>
      <w:r>
        <w:t xml:space="preserve">possible revenue mechanism;</w:t>
      </w:r>
    </w:p>
    <w:p>
      <w:pPr>
        <w:pStyle w:val="Compact"/>
        <w:numPr>
          <w:ilvl w:val="0"/>
          <w:numId w:val="1007"/>
        </w:numPr>
      </w:pPr>
      <w:r>
        <w:t xml:space="preserve">uncertainties.</w:t>
      </w:r>
    </w:p>
    <w:p>
      <w:pPr>
        <w:pStyle w:val="FirstParagraph"/>
      </w:pPr>
      <w:r>
        <w:t xml:space="preserve">The form should use plain language and provide short explanations where appropriate.</w:t>
      </w:r>
    </w:p>
    <w:p>
      <w:pPr>
        <w:pStyle w:val="BodyText"/>
      </w:pPr>
      <w:r>
        <w:t xml:space="preserve">Avoid unnecessary entrepreneurship jargon.</w:t>
      </w:r>
    </w:p>
    <w:p>
      <w:r>
        <w:pict>
          <v:rect style="width:0;height:1.5pt" o:hralign="center" o:hrstd="t" o:hr="t"/>
        </w:pict>
      </w:r>
    </w:p>
    <w:bookmarkEnd w:id="22"/>
    <w:bookmarkStart w:id="23" w:name="opportunity-privacy"/>
    <w:p>
      <w:pPr>
        <w:pStyle w:val="Heading1"/>
      </w:pPr>
      <w:r>
        <w:t xml:space="preserve">10. OPPORTUNITY PRIVACY</w:t>
      </w:r>
    </w:p>
    <w:p>
      <w:pPr>
        <w:pStyle w:val="FirstParagraph"/>
      </w:pPr>
      <w:r>
        <w:t xml:space="preserve">This is a critical pedagogical requirement.</w:t>
      </w:r>
    </w:p>
    <w:p>
      <w:pPr>
        <w:pStyle w:val="BodyText"/>
      </w:pPr>
      <w:r>
        <w:t xml:space="preserve">Students must independently generate opportunities before being influenced by their teammates.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Individual opportunity submissions remain private to the submitting student until the opportunity-submission phase has closed.</w:t>
      </w:r>
    </w:p>
    <w:p>
      <w:pPr>
        <w:pStyle w:val="FirstParagraph"/>
      </w:pPr>
      <w:r>
        <w:t xml:space="preserve">A student must not be able to view another member’s opportunity simply because they are in the same group.</w:t>
      </w:r>
    </w:p>
    <w:p>
      <w:pPr>
        <w:pStyle w:val="BodyText"/>
      </w:pPr>
      <w:r>
        <w:t xml:space="preserve">The group selection phase only opens when the system determines that the group is ready.</w:t>
      </w:r>
    </w:p>
    <w:p>
      <w:r>
        <w:pict>
          <v:rect style="width:0;height:1.5pt" o:hralign="center" o:hrstd="t" o:hr="t"/>
        </w:pict>
      </w:r>
    </w:p>
    <w:bookmarkEnd w:id="23"/>
    <w:bookmarkStart w:id="24" w:name="opportunity-submission-state"/>
    <w:p>
      <w:pPr>
        <w:pStyle w:val="Heading1"/>
      </w:pPr>
      <w:r>
        <w:t xml:space="preserve">11. OPPORTUNITY SUBMISSION STATE</w:t>
      </w:r>
    </w:p>
    <w:p>
      <w:pPr>
        <w:pStyle w:val="FirstParagraph"/>
      </w:pPr>
      <w:r>
        <w:t xml:space="preserve">Each opportunity has a lifecycle.</w:t>
      </w:r>
    </w:p>
    <w:p>
      <w:pPr>
        <w:pStyle w:val="BodyText"/>
      </w:pPr>
      <w:r>
        <w:t xml:space="preserve">At minimum: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SELECTED</w:t>
      </w:r>
    </w:p>
    <w:p>
      <w:pPr>
        <w:pStyle w:val="FirstParagraph"/>
      </w:pPr>
      <w:r>
        <w:t xml:space="preserve">A submitted opportunity cannot be silently deleted.</w:t>
      </w:r>
    </w:p>
    <w:p>
      <w:pPr>
        <w:pStyle w:val="BodyText"/>
      </w:pPr>
      <w:r>
        <w:t xml:space="preserve">Maintain its history.</w:t>
      </w:r>
    </w:p>
    <w:p>
      <w:pPr>
        <w:pStyle w:val="BodyText"/>
      </w:pPr>
      <w:r>
        <w:t xml:space="preserve">If editing is permitted before the submission deadline, preserve the updated timestamp and preferably a revision history.</w:t>
      </w:r>
    </w:p>
    <w:p>
      <w:r>
        <w:pict>
          <v:rect style="width:0;height:1.5pt" o:hralign="center" o:hrstd="t" o:hr="t"/>
        </w:pict>
      </w:r>
    </w:p>
    <w:bookmarkEnd w:id="24"/>
    <w:bookmarkStart w:id="30" w:name="group-selection-state-machine"/>
    <w:p>
      <w:pPr>
        <w:pStyle w:val="Heading1"/>
      </w:pPr>
      <w:r>
        <w:t xml:space="preserve">12. GROUP SELECTION STATE MACHINE</w:t>
      </w:r>
    </w:p>
    <w:p>
      <w:pPr>
        <w:pStyle w:val="FirstParagraph"/>
      </w:pPr>
      <w:r>
        <w:t xml:space="preserve">The group should move through explicit states.</w:t>
      </w:r>
    </w:p>
    <w:p>
      <w:pPr>
        <w:pStyle w:val="BodyText"/>
      </w:pPr>
      <w:r>
        <w:t xml:space="preserve">At minimum:</w:t>
      </w:r>
    </w:p>
    <w:p>
      <w:pPr>
        <w:pStyle w:val="SourceCode"/>
      </w:pPr>
      <w:r>
        <w:rPr>
          <w:rStyle w:val="VerbatimChar"/>
        </w:rPr>
        <w:t xml:space="preserve">FORMING</w:t>
      </w:r>
      <w:r>
        <w:br/>
      </w:r>
      <w:r>
        <w:rPr>
          <w:rStyle w:val="VerbatimChar"/>
        </w:rPr>
        <w:t xml:space="preserve">OPPORTUNITY_COLLECTION</w:t>
      </w:r>
      <w:r>
        <w:br/>
      </w:r>
      <w:r>
        <w:rPr>
          <w:rStyle w:val="VerbatimChar"/>
        </w:rPr>
        <w:t xml:space="preserve">SELECTION_READY</w:t>
      </w:r>
      <w:r>
        <w:br/>
      </w:r>
      <w:r>
        <w:rPr>
          <w:rStyle w:val="VerbatimChar"/>
        </w:rPr>
        <w:t xml:space="preserve">SELECTION</w:t>
      </w:r>
      <w:r>
        <w:br/>
      </w:r>
      <w:r>
        <w:rPr>
          <w:rStyle w:val="VerbatimChar"/>
        </w:rPr>
        <w:t xml:space="preserve">VENTURE_CREATED</w:t>
      </w:r>
    </w:p>
    <w:bookmarkStart w:id="25" w:name="forming"/>
    <w:p>
      <w:pPr>
        <w:pStyle w:val="Heading3"/>
      </w:pPr>
      <w:r>
        <w:t xml:space="preserve">FORMING</w:t>
      </w:r>
    </w:p>
    <w:p>
      <w:pPr>
        <w:pStyle w:val="FirstParagraph"/>
      </w:pPr>
      <w:r>
        <w:t xml:space="preserve">Students are joining the group.</w:t>
      </w:r>
    </w:p>
    <w:bookmarkEnd w:id="25"/>
    <w:bookmarkStart w:id="26" w:name="opportunity_collection"/>
    <w:p>
      <w:pPr>
        <w:pStyle w:val="Heading3"/>
      </w:pPr>
      <w:r>
        <w:t xml:space="preserve">OPPORTUNITY_COLLECTION</w:t>
      </w:r>
    </w:p>
    <w:p>
      <w:pPr>
        <w:pStyle w:val="FirstParagraph"/>
      </w:pPr>
      <w:r>
        <w:t xml:space="preserve">Students submit individual opportunities.</w:t>
      </w:r>
    </w:p>
    <w:bookmarkEnd w:id="26"/>
    <w:bookmarkStart w:id="27" w:name="selection_ready"/>
    <w:p>
      <w:pPr>
        <w:pStyle w:val="Heading3"/>
      </w:pPr>
      <w:r>
        <w:t xml:space="preserve">SELECTION_READY</w:t>
      </w:r>
    </w:p>
    <w:p>
      <w:pPr>
        <w:pStyle w:val="FirstParagraph"/>
      </w:pPr>
      <w:r>
        <w:t xml:space="preserve">All required opportunity submissions have been received, or an authorised course rule permits the group to proceed.</w:t>
      </w:r>
    </w:p>
    <w:bookmarkEnd w:id="27"/>
    <w:bookmarkStart w:id="28" w:name="selection"/>
    <w:p>
      <w:pPr>
        <w:pStyle w:val="Heading3"/>
      </w:pPr>
      <w:r>
        <w:t xml:space="preserve">SELECTION</w:t>
      </w:r>
    </w:p>
    <w:p>
      <w:pPr>
        <w:pStyle w:val="FirstParagraph"/>
      </w:pPr>
      <w:r>
        <w:t xml:space="preserve">Members can view and compare opportunities.</w:t>
      </w:r>
    </w:p>
    <w:bookmarkEnd w:id="28"/>
    <w:bookmarkStart w:id="29" w:name="venture_created"/>
    <w:p>
      <w:pPr>
        <w:pStyle w:val="Heading3"/>
      </w:pPr>
      <w:r>
        <w:t xml:space="preserve">VENTURE_CREATED</w:t>
      </w:r>
    </w:p>
    <w:p>
      <w:pPr>
        <w:pStyle w:val="FirstParagraph"/>
      </w:pPr>
      <w:r>
        <w:t xml:space="preserve">The group has selected one opportunity and created its venture.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handling-incomplete-groups"/>
    <w:p>
      <w:pPr>
        <w:pStyle w:val="Heading1"/>
      </w:pPr>
      <w:r>
        <w:t xml:space="preserve">13. HANDLING INCOMPLETE GROUPS</w:t>
      </w:r>
    </w:p>
    <w:p>
      <w:pPr>
        <w:pStyle w:val="FirstParagraph"/>
      </w:pPr>
      <w:r>
        <w:t xml:space="preserve">Do not assume every group will have exactly 10 active members at all times.</w:t>
      </w:r>
    </w:p>
    <w:p>
      <w:pPr>
        <w:pStyle w:val="BodyText"/>
      </w:pPr>
      <w:r>
        <w:t xml:space="preserve">The course configuration should eventually specify what happens if:</w:t>
      </w:r>
    </w:p>
    <w:p>
      <w:pPr>
        <w:pStyle w:val="Compact"/>
        <w:numPr>
          <w:ilvl w:val="0"/>
          <w:numId w:val="1008"/>
        </w:numPr>
      </w:pPr>
      <w:r>
        <w:t xml:space="preserve">a student drops the course;</w:t>
      </w:r>
    </w:p>
    <w:p>
      <w:pPr>
        <w:pStyle w:val="Compact"/>
        <w:numPr>
          <w:ilvl w:val="0"/>
          <w:numId w:val="1008"/>
        </w:numPr>
      </w:pPr>
      <w:r>
        <w:t xml:space="preserve">a student never joins;</w:t>
      </w:r>
    </w:p>
    <w:p>
      <w:pPr>
        <w:pStyle w:val="Compact"/>
        <w:numPr>
          <w:ilvl w:val="0"/>
          <w:numId w:val="1008"/>
        </w:numPr>
      </w:pPr>
      <w:r>
        <w:t xml:space="preserve">a student joins late;</w:t>
      </w:r>
    </w:p>
    <w:p>
      <w:pPr>
        <w:pStyle w:val="Compact"/>
        <w:numPr>
          <w:ilvl w:val="0"/>
          <w:numId w:val="1008"/>
        </w:numPr>
      </w:pPr>
      <w:r>
        <w:t xml:space="preserve">a student fails to submit;</w:t>
      </w:r>
    </w:p>
    <w:p>
      <w:pPr>
        <w:pStyle w:val="Compact"/>
        <w:numPr>
          <w:ilvl w:val="0"/>
          <w:numId w:val="1008"/>
        </w:numPr>
      </w:pPr>
      <w:r>
        <w:t xml:space="preserve">a group has fewer than 10 members.</w:t>
      </w:r>
    </w:p>
    <w:p>
      <w:pPr>
        <w:pStyle w:val="FirstParagraph"/>
      </w:pPr>
      <w:r>
        <w:t xml:space="preserve">For this MVP, implement a configurable rule.</w:t>
      </w:r>
    </w:p>
    <w:p>
      <w:pPr>
        <w:pStyle w:val="BodyText"/>
      </w:pPr>
      <w:r>
        <w:t xml:space="preserve">Default:</w:t>
      </w:r>
    </w:p>
    <w:p>
      <w:pPr>
        <w:pStyle w:val="BlockText"/>
      </w:pPr>
      <w:r>
        <w:t xml:space="preserve">The selection phase requires every currently active group member to submit an opportunity.</w:t>
      </w:r>
    </w:p>
    <w:p>
      <w:pPr>
        <w:pStyle w:val="FirstParagraph"/>
      </w:pPr>
      <w:r>
        <w:t xml:space="preserve">Do not silently treat missing students as submitted.</w:t>
      </w:r>
    </w:p>
    <w:p>
      <w:pPr>
        <w:pStyle w:val="BodyText"/>
      </w:pPr>
      <w:r>
        <w:t xml:space="preserve">If the course configuration permits a lecturer/admin override later, leave an architectural hook for it.</w:t>
      </w:r>
    </w:p>
    <w:p>
      <w:r>
        <w:pict>
          <v:rect style="width:0;height:1.5pt" o:hralign="center" o:hrstd="t" o:hr="t"/>
        </w:pict>
      </w:r>
    </w:p>
    <w:bookmarkEnd w:id="31"/>
    <w:bookmarkStart w:id="32" w:name="opportunity-comparison"/>
    <w:p>
      <w:pPr>
        <w:pStyle w:val="Heading1"/>
      </w:pPr>
      <w:r>
        <w:t xml:space="preserve">14. OPPORTUNITY COMPARISON</w:t>
      </w:r>
    </w:p>
    <w:p>
      <w:pPr>
        <w:pStyle w:val="FirstParagraph"/>
      </w:pPr>
      <w:r>
        <w:t xml:space="preserve">Once the selection phase opens, every submitted opportunity becomes visible to the group.</w:t>
      </w:r>
    </w:p>
    <w:p>
      <w:pPr>
        <w:pStyle w:val="BodyText"/>
      </w:pPr>
      <w:r>
        <w:t xml:space="preserve">Students should be able to compare:</w:t>
      </w:r>
    </w:p>
    <w:p>
      <w:pPr>
        <w:pStyle w:val="Compact"/>
        <w:numPr>
          <w:ilvl w:val="0"/>
          <w:numId w:val="1009"/>
        </w:numPr>
      </w:pPr>
      <w:r>
        <w:t xml:space="preserve">problem;</w:t>
      </w:r>
    </w:p>
    <w:p>
      <w:pPr>
        <w:pStyle w:val="Compact"/>
        <w:numPr>
          <w:ilvl w:val="0"/>
          <w:numId w:val="1009"/>
        </w:numPr>
      </w:pPr>
      <w:r>
        <w:t xml:space="preserve">affected people;</w:t>
      </w:r>
    </w:p>
    <w:p>
      <w:pPr>
        <w:pStyle w:val="Compact"/>
        <w:numPr>
          <w:ilvl w:val="0"/>
          <w:numId w:val="1009"/>
        </w:numPr>
      </w:pPr>
      <w:r>
        <w:t xml:space="preserve">evidence;</w:t>
      </w:r>
    </w:p>
    <w:p>
      <w:pPr>
        <w:pStyle w:val="Compact"/>
        <w:numPr>
          <w:ilvl w:val="0"/>
          <w:numId w:val="1009"/>
        </w:numPr>
      </w:pPr>
      <w:r>
        <w:t xml:space="preserve">current alternatives;</w:t>
      </w:r>
    </w:p>
    <w:p>
      <w:pPr>
        <w:pStyle w:val="Compact"/>
        <w:numPr>
          <w:ilvl w:val="0"/>
          <w:numId w:val="1009"/>
        </w:numPr>
      </w:pPr>
      <w:r>
        <w:t xml:space="preserve">potential customer;</w:t>
      </w:r>
    </w:p>
    <w:p>
      <w:pPr>
        <w:pStyle w:val="Compact"/>
        <w:numPr>
          <w:ilvl w:val="0"/>
          <w:numId w:val="1009"/>
        </w:numPr>
      </w:pPr>
      <w:r>
        <w:t xml:space="preserve">possible solution;</w:t>
      </w:r>
    </w:p>
    <w:p>
      <w:pPr>
        <w:pStyle w:val="Compact"/>
        <w:numPr>
          <w:ilvl w:val="0"/>
          <w:numId w:val="1009"/>
        </w:numPr>
      </w:pPr>
      <w:r>
        <w:t xml:space="preserve">uncertainties.</w:t>
      </w:r>
    </w:p>
    <w:p>
      <w:pPr>
        <w:pStyle w:val="FirstParagraph"/>
      </w:pPr>
      <w:r>
        <w:t xml:space="preserve">The platform should NOT automatically select the highest-scoring opportunity.</w:t>
      </w:r>
    </w:p>
    <w:p>
      <w:pPr>
        <w:pStyle w:val="BodyText"/>
      </w:pPr>
      <w:r>
        <w:t xml:space="preserve">The students make the decision.</w:t>
      </w:r>
    </w:p>
    <w:p>
      <w:r>
        <w:pict>
          <v:rect style="width:0;height:1.5pt" o:hralign="center" o:hrstd="t" o:hr="t"/>
        </w:pict>
      </w:r>
    </w:p>
    <w:bookmarkEnd w:id="32"/>
    <w:bookmarkStart w:id="33" w:name="Xe87a9e207cc283db5f7887f6104062c4697a1f3"/>
    <w:p>
      <w:pPr>
        <w:pStyle w:val="Heading1"/>
      </w:pPr>
      <w:r>
        <w:t xml:space="preserve">15. INDIVIDUAL PREFERENCE BEFORE GROUP DECISION</w:t>
      </w:r>
    </w:p>
    <w:p>
      <w:pPr>
        <w:pStyle w:val="FirstParagraph"/>
      </w:pPr>
      <w:r>
        <w:t xml:space="preserve">Before the final group decision, each student should independently indicate:</w:t>
      </w:r>
    </w:p>
    <w:p>
      <w:pPr>
        <w:pStyle w:val="Compact"/>
        <w:numPr>
          <w:ilvl w:val="0"/>
          <w:numId w:val="1010"/>
        </w:numPr>
      </w:pPr>
      <w:r>
        <w:t xml:space="preserve">preferred opportunity;</w:t>
      </w:r>
    </w:p>
    <w:p>
      <w:pPr>
        <w:pStyle w:val="Compact"/>
        <w:numPr>
          <w:ilvl w:val="0"/>
          <w:numId w:val="1010"/>
        </w:numPr>
      </w:pPr>
      <w:r>
        <w:t xml:space="preserve">reason for preference.</w:t>
      </w:r>
    </w:p>
    <w:p>
      <w:pPr>
        <w:pStyle w:val="FirstParagraph"/>
      </w:pPr>
      <w:r>
        <w:t xml:space="preserve">This creates a record of individual judgement before the team reaches consensus.</w:t>
      </w:r>
    </w:p>
    <w:p>
      <w:pPr>
        <w:pStyle w:val="BodyText"/>
      </w:pPr>
      <w:r>
        <w:t xml:space="preserve">Do not allow one student to silently make the final decision for the entire group.</w:t>
      </w:r>
    </w:p>
    <w:p>
      <w:r>
        <w:pict>
          <v:rect style="width:0;height:1.5pt" o:hralign="center" o:hrstd="t" o:hr="t"/>
        </w:pict>
      </w:r>
    </w:p>
    <w:bookmarkEnd w:id="33"/>
    <w:bookmarkStart w:id="34" w:name="group-decision"/>
    <w:p>
      <w:pPr>
        <w:pStyle w:val="Heading1"/>
      </w:pPr>
      <w:r>
        <w:t xml:space="preserve">16. GROUP DECISION</w:t>
      </w:r>
    </w:p>
    <w:p>
      <w:pPr>
        <w:pStyle w:val="FirstParagraph"/>
      </w:pPr>
      <w:r>
        <w:t xml:space="preserve">The group must record:</w:t>
      </w:r>
    </w:p>
    <w:p>
      <w:pPr>
        <w:pStyle w:val="Compact"/>
        <w:numPr>
          <w:ilvl w:val="0"/>
          <w:numId w:val="1011"/>
        </w:numPr>
      </w:pPr>
      <w:r>
        <w:t xml:space="preserve">selected opportunity;</w:t>
      </w:r>
    </w:p>
    <w:p>
      <w:pPr>
        <w:pStyle w:val="Compact"/>
        <w:numPr>
          <w:ilvl w:val="0"/>
          <w:numId w:val="1011"/>
        </w:numPr>
      </w:pPr>
      <w:r>
        <w:t xml:space="preserve">selection rationale.</w:t>
      </w:r>
    </w:p>
    <w:p>
      <w:pPr>
        <w:pStyle w:val="FirstParagraph"/>
      </w:pPr>
      <w:r>
        <w:t xml:space="preserve">The selection rationale must answer:</w:t>
      </w:r>
    </w:p>
    <w:p>
      <w:pPr>
        <w:pStyle w:val="BlockText"/>
      </w:pPr>
      <w:r>
        <w:rPr>
          <w:b/>
          <w:bCs/>
        </w:rPr>
        <w:t xml:space="preserve">Why did we choose this opportunity rather than the alternatives?</w:t>
      </w:r>
    </w:p>
    <w:p>
      <w:pPr>
        <w:pStyle w:val="FirstParagraph"/>
      </w:pPr>
      <w:r>
        <w:t xml:space="preserve">The system should retain the rejected opportunities and the reasoning behind the final selection.</w:t>
      </w:r>
    </w:p>
    <w:p>
      <w:r>
        <w:pict>
          <v:rect style="width:0;height:1.5pt" o:hralign="center" o:hrstd="t" o:hr="t"/>
        </w:pict>
      </w:r>
    </w:p>
    <w:bookmarkEnd w:id="34"/>
    <w:bookmarkStart w:id="35" w:name="ai-challenge-during-selection"/>
    <w:p>
      <w:pPr>
        <w:pStyle w:val="Heading1"/>
      </w:pPr>
      <w:r>
        <w:t xml:space="preserve">17. AI CHALLENGE DURING SELECTION</w:t>
      </w:r>
    </w:p>
    <w:p>
      <w:pPr>
        <w:pStyle w:val="FirstParagraph"/>
      </w:pPr>
      <w:r>
        <w:t xml:space="preserve">The AI advisor should engage the group during opportunity selection.</w:t>
      </w:r>
    </w:p>
    <w:p>
      <w:pPr>
        <w:pStyle w:val="BodyText"/>
      </w:pPr>
      <w:r>
        <w:t xml:space="preserve">It should challenge:</w:t>
      </w:r>
    </w:p>
    <w:p>
      <w:pPr>
        <w:pStyle w:val="Compact"/>
        <w:numPr>
          <w:ilvl w:val="0"/>
          <w:numId w:val="1012"/>
        </w:numPr>
      </w:pPr>
      <w:r>
        <w:t xml:space="preserve">problem significance;</w:t>
      </w:r>
    </w:p>
    <w:p>
      <w:pPr>
        <w:pStyle w:val="Compact"/>
        <w:numPr>
          <w:ilvl w:val="0"/>
          <w:numId w:val="1012"/>
        </w:numPr>
      </w:pPr>
      <w:r>
        <w:t xml:space="preserve">evidence;</w:t>
      </w:r>
    </w:p>
    <w:p>
      <w:pPr>
        <w:pStyle w:val="Compact"/>
        <w:numPr>
          <w:ilvl w:val="0"/>
          <w:numId w:val="1012"/>
        </w:numPr>
      </w:pPr>
      <w:r>
        <w:t xml:space="preserve">customer definition;</w:t>
      </w:r>
    </w:p>
    <w:p>
      <w:pPr>
        <w:pStyle w:val="Compact"/>
        <w:numPr>
          <w:ilvl w:val="0"/>
          <w:numId w:val="1012"/>
        </w:numPr>
      </w:pPr>
      <w:r>
        <w:t xml:space="preserve">assumptions;</w:t>
      </w:r>
    </w:p>
    <w:p>
      <w:pPr>
        <w:pStyle w:val="Compact"/>
        <w:numPr>
          <w:ilvl w:val="0"/>
          <w:numId w:val="1012"/>
        </w:numPr>
      </w:pPr>
      <w:r>
        <w:t xml:space="preserve">alternatives;</w:t>
      </w:r>
    </w:p>
    <w:p>
      <w:pPr>
        <w:pStyle w:val="Compact"/>
        <w:numPr>
          <w:ilvl w:val="0"/>
          <w:numId w:val="1012"/>
        </w:numPr>
      </w:pPr>
      <w:r>
        <w:t xml:space="preserve">feasibility signals;</w:t>
      </w:r>
    </w:p>
    <w:p>
      <w:pPr>
        <w:pStyle w:val="Compact"/>
        <w:numPr>
          <w:ilvl w:val="0"/>
          <w:numId w:val="1012"/>
        </w:numPr>
      </w:pPr>
      <w:r>
        <w:t xml:space="preserve">reasoning behind the choice.</w:t>
      </w:r>
    </w:p>
    <w:p>
      <w:pPr>
        <w:pStyle w:val="FirstParagraph"/>
      </w:pPr>
      <w:r>
        <w:t xml:space="preserve">The AI should not tell students which opportunity to select.</w:t>
      </w:r>
    </w:p>
    <w:p>
      <w:pPr>
        <w:pStyle w:val="BodyText"/>
      </w:pPr>
      <w:r>
        <w:t xml:space="preserve">It should ask questions such as:</w:t>
      </w:r>
    </w:p>
    <w:p>
      <w:pPr>
        <w:pStyle w:val="BlockText"/>
      </w:pPr>
      <w:r>
        <w:t xml:space="preserve">What evidence demonstrates that this problem is significant?</w:t>
      </w:r>
    </w:p>
    <w:p>
      <w:pPr>
        <w:pStyle w:val="BlockText"/>
      </w:pPr>
      <w:r>
        <w:t xml:space="preserve">What did you learn from the alternatives you rejected?</w:t>
      </w:r>
    </w:p>
    <w:p>
      <w:pPr>
        <w:pStyle w:val="BlockText"/>
      </w:pPr>
      <w:r>
        <w:t xml:space="preserve">Who specifically experiences this problem?</w:t>
      </w:r>
    </w:p>
    <w:p>
      <w:pPr>
        <w:pStyle w:val="BlockText"/>
      </w:pPr>
      <w:r>
        <w:t xml:space="preserve">What makes you believe they would pay for a solution?</w:t>
      </w:r>
    </w:p>
    <w:p>
      <w:pPr>
        <w:pStyle w:val="BlockText"/>
      </w:pPr>
      <w:r>
        <w:t xml:space="preserve">Which assumption could make this opportunity fail?</w:t>
      </w:r>
    </w:p>
    <w:p>
      <w:pPr>
        <w:pStyle w:val="FirstParagraph"/>
      </w:pPr>
      <w:r>
        <w:t xml:space="preserve">The AI should challenge rather than congratulate.</w:t>
      </w:r>
    </w:p>
    <w:p>
      <w:r>
        <w:pict>
          <v:rect style="width:0;height:1.5pt" o:hralign="center" o:hrstd="t" o:hr="t"/>
        </w:pict>
      </w:r>
    </w:p>
    <w:bookmarkEnd w:id="35"/>
    <w:bookmarkStart w:id="36" w:name="evidence-system"/>
    <w:p>
      <w:pPr>
        <w:pStyle w:val="Heading1"/>
      </w:pPr>
      <w:r>
        <w:t xml:space="preserve">18. EVIDENCE SYSTEM</w:t>
      </w:r>
    </w:p>
    <w:p>
      <w:pPr>
        <w:pStyle w:val="FirstParagraph"/>
      </w:pPr>
      <w:r>
        <w:t xml:space="preserve">Once the venture has been created, students can begin collecting evidence.</w:t>
      </w:r>
    </w:p>
    <w:p>
      <w:pPr>
        <w:pStyle w:val="BodyText"/>
      </w:pPr>
      <w:r>
        <w:t xml:space="preserve">Evidence may include:</w:t>
      </w:r>
    </w:p>
    <w:p>
      <w:pPr>
        <w:pStyle w:val="Compact"/>
        <w:numPr>
          <w:ilvl w:val="0"/>
          <w:numId w:val="1013"/>
        </w:numPr>
      </w:pPr>
      <w:r>
        <w:t xml:space="preserve">interviews;</w:t>
      </w:r>
    </w:p>
    <w:p>
      <w:pPr>
        <w:pStyle w:val="Compact"/>
        <w:numPr>
          <w:ilvl w:val="0"/>
          <w:numId w:val="1013"/>
        </w:numPr>
      </w:pPr>
      <w:r>
        <w:t xml:space="preserve">surveys;</w:t>
      </w:r>
    </w:p>
    <w:p>
      <w:pPr>
        <w:pStyle w:val="Compact"/>
        <w:numPr>
          <w:ilvl w:val="0"/>
          <w:numId w:val="1013"/>
        </w:numPr>
      </w:pPr>
      <w:r>
        <w:t xml:space="preserve">observations;</w:t>
      </w:r>
    </w:p>
    <w:p>
      <w:pPr>
        <w:pStyle w:val="Compact"/>
        <w:numPr>
          <w:ilvl w:val="0"/>
          <w:numId w:val="1013"/>
        </w:numPr>
      </w:pPr>
      <w:r>
        <w:t xml:space="preserve">quotations;</w:t>
      </w:r>
    </w:p>
    <w:p>
      <w:pPr>
        <w:pStyle w:val="Compact"/>
        <w:numPr>
          <w:ilvl w:val="0"/>
          <w:numId w:val="1013"/>
        </w:numPr>
      </w:pPr>
      <w:r>
        <w:t xml:space="preserve">photographs;</w:t>
      </w:r>
    </w:p>
    <w:p>
      <w:pPr>
        <w:pStyle w:val="Compact"/>
        <w:numPr>
          <w:ilvl w:val="0"/>
          <w:numId w:val="1013"/>
        </w:numPr>
      </w:pPr>
      <w:r>
        <w:t xml:space="preserve">other relevant evidence.</w:t>
      </w:r>
    </w:p>
    <w:p>
      <w:pPr>
        <w:pStyle w:val="FirstParagraph"/>
      </w:pPr>
      <w:r>
        <w:t xml:space="preserve">Every evidence item belongs to:</w:t>
      </w:r>
    </w:p>
    <w:p>
      <w:pPr>
        <w:pStyle w:val="Compact"/>
        <w:numPr>
          <w:ilvl w:val="0"/>
          <w:numId w:val="1014"/>
        </w:numPr>
      </w:pPr>
      <w:r>
        <w:t xml:space="preserve">one venture;</w:t>
      </w:r>
    </w:p>
    <w:p>
      <w:pPr>
        <w:pStyle w:val="Compact"/>
        <w:numPr>
          <w:ilvl w:val="0"/>
          <w:numId w:val="1014"/>
        </w:numPr>
      </w:pPr>
      <w:r>
        <w:t xml:space="preserve">one submitting student.</w:t>
      </w:r>
    </w:p>
    <w:p>
      <w:pPr>
        <w:pStyle w:val="FirstParagraph"/>
      </w:pPr>
      <w:r>
        <w:t xml:space="preserve">The evidence system should support future expansion to additional evidence types.</w:t>
      </w:r>
    </w:p>
    <w:p>
      <w:r>
        <w:pict>
          <v:rect style="width:0;height:1.5pt" o:hralign="center" o:hrstd="t" o:hr="t"/>
        </w:pict>
      </w:r>
    </w:p>
    <w:bookmarkEnd w:id="36"/>
    <w:bookmarkStart w:id="37" w:name="evidence-classification"/>
    <w:p>
      <w:pPr>
        <w:pStyle w:val="Heading1"/>
      </w:pPr>
      <w:r>
        <w:t xml:space="preserve">19. EVIDENCE CLASSIFICATION</w:t>
      </w:r>
    </w:p>
    <w:p>
      <w:pPr>
        <w:pStyle w:val="FirstParagraph"/>
      </w:pPr>
      <w:r>
        <w:t xml:space="preserve">Students classify each evidence item as:</w:t>
      </w:r>
    </w:p>
    <w:p>
      <w:pPr>
        <w:pStyle w:val="SourceCode"/>
      </w:pPr>
      <w:r>
        <w:rPr>
          <w:rStyle w:val="VerbatimChar"/>
        </w:rPr>
        <w:t xml:space="preserve">FACT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ASSUMPTION</w:t>
      </w:r>
      <w:r>
        <w:br/>
      </w:r>
      <w:r>
        <w:rPr>
          <w:rStyle w:val="VerbatimChar"/>
        </w:rPr>
        <w:t xml:space="preserve">INFERENCE</w:t>
      </w:r>
      <w:r>
        <w:br/>
      </w:r>
      <w:r>
        <w:rPr>
          <w:rStyle w:val="VerbatimChar"/>
        </w:rPr>
        <w:t xml:space="preserve">OPINION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The student initially proposes the classification.</w:t>
      </w:r>
    </w:p>
    <w:p>
      <w:pPr>
        <w:pStyle w:val="BodyText"/>
      </w:pPr>
      <w:r>
        <w:t xml:space="preserve">The AI may challenge the classification.</w:t>
      </w:r>
    </w:p>
    <w:p>
      <w:pPr>
        <w:pStyle w:val="BodyText"/>
      </w:pPr>
      <w:r>
        <w:t xml:space="preserve">The student retains responsibility for confirming it.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Student enters:</w:t>
      </w:r>
    </w:p>
    <w:p>
      <w:pPr>
        <w:pStyle w:val="BlockText"/>
      </w:pPr>
      <w:r>
        <w:t xml:space="preserve">“Most students will buy our product.”</w:t>
      </w:r>
    </w:p>
    <w:p>
      <w:pPr>
        <w:pStyle w:val="FirstParagraph"/>
      </w:pPr>
      <w:r>
        <w:t xml:space="preserve">The system should recognise that this is likely an assumption rather than established evidence.</w:t>
      </w:r>
    </w:p>
    <w:p>
      <w:pPr>
        <w:pStyle w:val="BodyText"/>
      </w:pPr>
      <w:r>
        <w:t xml:space="preserve">The AI should challenge:</w:t>
      </w:r>
    </w:p>
    <w:p>
      <w:pPr>
        <w:pStyle w:val="BlockText"/>
      </w:pPr>
      <w:r>
        <w:t xml:space="preserve">“What evidence do you have that supports this?”</w:t>
      </w:r>
    </w:p>
    <w:p>
      <w:pPr>
        <w:pStyle w:val="FirstParagraph"/>
      </w:pPr>
      <w:r>
        <w:t xml:space="preserve">Do not allow the AI to silently rewrite the student’s claim.</w:t>
      </w:r>
    </w:p>
    <w:p>
      <w:r>
        <w:pict>
          <v:rect style="width:0;height:1.5pt" o:hralign="center" o:hrstd="t" o:hr="t"/>
        </w:pict>
      </w:r>
    </w:p>
    <w:bookmarkEnd w:id="37"/>
    <w:bookmarkStart w:id="38" w:name="Xc39cd3dbf85f704ebee3d70faaf59ea812629ca"/>
    <w:p>
      <w:pPr>
        <w:pStyle w:val="Heading1"/>
      </w:pPr>
      <w:r>
        <w:t xml:space="preserve">20. EVIDENCE SHOULD SUPPORT OR CHALLENGE CLAIMS</w:t>
      </w:r>
    </w:p>
    <w:p>
      <w:pPr>
        <w:pStyle w:val="FirstParagraph"/>
      </w:pPr>
      <w:r>
        <w:t xml:space="preserve">Do not design evidence merely as a document repository.</w:t>
      </w:r>
    </w:p>
    <w:p>
      <w:pPr>
        <w:pStyle w:val="BodyText"/>
      </w:pPr>
      <w:r>
        <w:t xml:space="preserve">The data model must eventually support:</w:t>
      </w:r>
    </w:p>
    <w:p>
      <w:pPr>
        <w:pStyle w:val="SourceCode"/>
      </w:pPr>
      <w:r>
        <w:rPr>
          <w:rStyle w:val="VerbatimChar"/>
        </w:rPr>
        <w:t xml:space="preserve">CLAIM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ASSUMPTION</w:t>
      </w:r>
    </w:p>
    <w:p>
      <w:pPr>
        <w:pStyle w:val="FirstParagraph"/>
      </w:pPr>
      <w:r>
        <w:t xml:space="preserve">For this MVP, evidence must be linkable to assumptions.</w:t>
      </w:r>
    </w:p>
    <w:p>
      <w:pPr>
        <w:pStyle w:val="BodyText"/>
      </w:pPr>
      <w:r>
        <w:t xml:space="preserve">Leave room for a future explicit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entity if needed.</w:t>
      </w:r>
    </w:p>
    <w:p>
      <w:r>
        <w:pict>
          <v:rect style="width:0;height:1.5pt" o:hralign="center" o:hrstd="t" o:hr="t"/>
        </w:pict>
      </w:r>
    </w:p>
    <w:bookmarkEnd w:id="38"/>
    <w:bookmarkStart w:id="39" w:name="assumption-ledger"/>
    <w:p>
      <w:pPr>
        <w:pStyle w:val="Heading1"/>
      </w:pPr>
      <w:r>
        <w:t xml:space="preserve">21. ASSUMPTION LEDGER</w:t>
      </w:r>
    </w:p>
    <w:p>
      <w:pPr>
        <w:pStyle w:val="FirstParagraph"/>
      </w:pPr>
      <w:r>
        <w:t xml:space="preserve">Students can create assumptions.</w:t>
      </w:r>
    </w:p>
    <w:p>
      <w:pPr>
        <w:pStyle w:val="BodyText"/>
      </w:pPr>
      <w:r>
        <w:t xml:space="preserve">Each assumption contains:</w:t>
      </w:r>
    </w:p>
    <w:p>
      <w:pPr>
        <w:pStyle w:val="Compact"/>
        <w:numPr>
          <w:ilvl w:val="0"/>
          <w:numId w:val="1015"/>
        </w:numPr>
      </w:pPr>
      <w:r>
        <w:t xml:space="preserve">statement;</w:t>
      </w:r>
    </w:p>
    <w:p>
      <w:pPr>
        <w:pStyle w:val="Compact"/>
        <w:numPr>
          <w:ilvl w:val="0"/>
          <w:numId w:val="1015"/>
        </w:numPr>
      </w:pPr>
      <w:r>
        <w:t xml:space="preserve">importance;</w:t>
      </w:r>
    </w:p>
    <w:p>
      <w:pPr>
        <w:pStyle w:val="Compact"/>
        <w:numPr>
          <w:ilvl w:val="0"/>
          <w:numId w:val="1015"/>
        </w:numPr>
      </w:pPr>
      <w:r>
        <w:t xml:space="preserve">confidence.</w:t>
      </w:r>
    </w:p>
    <w:p>
      <w:pPr>
        <w:pStyle w:val="FirstParagraph"/>
      </w:pPr>
      <w:r>
        <w:t xml:space="preserve">Importance:</w:t>
      </w:r>
    </w:p>
    <w:p>
      <w:pPr>
        <w:pStyle w:val="SourceCode"/>
      </w:pPr>
      <w:r>
        <w:rPr>
          <w:rStyle w:val="VerbatimChar"/>
        </w:rPr>
        <w:t xml:space="preserve">CRITICAL</w:t>
      </w:r>
      <w:r>
        <w:br/>
      </w: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LOW</w:t>
      </w:r>
    </w:p>
    <w:p>
      <w:pPr>
        <w:pStyle w:val="FirstParagraph"/>
      </w:pPr>
      <w:r>
        <w:t xml:space="preserve">Confidence:</w:t>
      </w:r>
    </w:p>
    <w:p>
      <w:pPr>
        <w:pStyle w:val="SourceCode"/>
      </w:pP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LOW</w:t>
      </w:r>
    </w:p>
    <w:p>
      <w:pPr>
        <w:pStyle w:val="FirstParagraph"/>
      </w:pPr>
      <w:r>
        <w:t xml:space="preserve">The system should encourage students to identify their most dangerous assumptions.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“Students will pay GH₵25.”</w:t>
      </w:r>
    </w:p>
    <w:p>
      <w:pPr>
        <w:pStyle w:val="FirstParagraph"/>
      </w:pPr>
      <w:r>
        <w:t xml:space="preserve">Importance:</w:t>
      </w:r>
    </w:p>
    <w:p>
      <w:pPr>
        <w:pStyle w:val="BodyText"/>
      </w:pPr>
      <w:r>
        <w:rPr>
          <w:b/>
          <w:bCs/>
        </w:rPr>
        <w:t xml:space="preserve">CRITICAL</w:t>
      </w:r>
    </w:p>
    <w:p>
      <w:pPr>
        <w:pStyle w:val="BodyText"/>
      </w:pPr>
      <w:r>
        <w:t xml:space="preserve">Confidence:</w:t>
      </w:r>
    </w:p>
    <w:p>
      <w:pPr>
        <w:pStyle w:val="BodyText"/>
      </w:pPr>
      <w:r>
        <w:rPr>
          <w:b/>
          <w:bCs/>
        </w:rPr>
        <w:t xml:space="preserve">LOW</w:t>
      </w:r>
    </w:p>
    <w:p>
      <w:r>
        <w:pict>
          <v:rect style="width:0;height:1.5pt" o:hralign="center" o:hrstd="t" o:hr="t"/>
        </w:pict>
      </w:r>
    </w:p>
    <w:bookmarkEnd w:id="39"/>
    <w:bookmarkStart w:id="40" w:name="evidence-assumption-relationship"/>
    <w:p>
      <w:pPr>
        <w:pStyle w:val="Heading1"/>
      </w:pPr>
      <w:r>
        <w:t xml:space="preserve">22. EVIDENCE ↔ ASSUMPTION RELATIONSHIP</w:t>
      </w:r>
    </w:p>
    <w:p>
      <w:pPr>
        <w:pStyle w:val="FirstParagraph"/>
      </w:pPr>
      <w:r>
        <w:t xml:space="preserve">Use a proper relational join table.</w:t>
      </w:r>
    </w:p>
    <w:p>
      <w:pPr>
        <w:pStyle w:val="BodyText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assumption_evidence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assumption_id</w:t>
      </w:r>
      <w:r>
        <w:br/>
      </w:r>
      <w:r>
        <w:rPr>
          <w:rStyle w:val="VerbatimChar"/>
        </w:rPr>
        <w:t xml:space="preserve">    evidence_item_id</w:t>
      </w:r>
      <w:r>
        <w:br/>
      </w:r>
      <w:r>
        <w:rPr>
          <w:rStyle w:val="VerbatimChar"/>
        </w:rPr>
        <w:t xml:space="preserve">    relationship_type</w:t>
      </w:r>
      <w:r>
        <w:br/>
      </w:r>
      <w:r>
        <w:rPr>
          <w:rStyle w:val="VerbatimChar"/>
        </w:rPr>
        <w:t xml:space="preserve">    created_at</w:t>
      </w:r>
    </w:p>
    <w:p>
      <w:pPr>
        <w:pStyle w:val="FirstParagraph"/>
      </w:pPr>
      <w:r>
        <w:rPr>
          <w:rStyle w:val="VerbatimChar"/>
        </w:rPr>
        <w:t xml:space="preserve">relationship_type</w:t>
      </w:r>
      <w:r>
        <w:t xml:space="preserve"> </w:t>
      </w:r>
      <w:r>
        <w:t xml:space="preserve">can eventually support:</w:t>
      </w:r>
    </w:p>
    <w:p>
      <w:pPr>
        <w:pStyle w:val="SourceCode"/>
      </w:pPr>
      <w:r>
        <w:rPr>
          <w:rStyle w:val="VerbatimChar"/>
        </w:rPr>
        <w:t xml:space="preserve">SUPPORTS</w:t>
      </w:r>
      <w:r>
        <w:br/>
      </w:r>
      <w:r>
        <w:rPr>
          <w:rStyle w:val="VerbatimChar"/>
        </w:rPr>
        <w:t xml:space="preserve">CHALLENGES</w:t>
      </w:r>
    </w:p>
    <w:p>
      <w:pPr>
        <w:pStyle w:val="FirstParagraph"/>
      </w:pPr>
      <w:r>
        <w:t xml:space="preserve">If implementing only one relationship type in this slice, use</w:t>
      </w:r>
      <w:r>
        <w:t xml:space="preserve"> </w:t>
      </w:r>
      <w:r>
        <w:rPr>
          <w:rStyle w:val="VerbatimChar"/>
        </w:rPr>
        <w:t xml:space="preserve">SUPPORTS</w:t>
      </w:r>
      <w:r>
        <w:t xml:space="preserve">, but design for expansion.</w:t>
      </w:r>
    </w:p>
    <w:p>
      <w:pPr>
        <w:pStyle w:val="BodyText"/>
      </w:pPr>
      <w:r>
        <w:t xml:space="preserve">Do not use an array of evidence IDs inside the assumptions table.</w:t>
      </w:r>
    </w:p>
    <w:p>
      <w:r>
        <w:pict>
          <v:rect style="width:0;height:1.5pt" o:hralign="center" o:hrstd="t" o:hr="t"/>
        </w:pict>
      </w:r>
    </w:p>
    <w:bookmarkEnd w:id="40"/>
    <w:bookmarkStart w:id="41" w:name="evidence-provenance"/>
    <w:p>
      <w:pPr>
        <w:pStyle w:val="Heading1"/>
      </w:pPr>
      <w:r>
        <w:t xml:space="preserve">23. EVIDENCE PROVENANCE</w:t>
      </w:r>
    </w:p>
    <w:p>
      <w:pPr>
        <w:pStyle w:val="FirstParagraph"/>
      </w:pPr>
      <w:r>
        <w:t xml:space="preserve">Important evidence records should preserve:</w:t>
      </w:r>
    </w:p>
    <w:p>
      <w:pPr>
        <w:pStyle w:val="Compact"/>
        <w:numPr>
          <w:ilvl w:val="0"/>
          <w:numId w:val="1016"/>
        </w:numPr>
      </w:pPr>
      <w:r>
        <w:t xml:space="preserve">creator;</w:t>
      </w:r>
    </w:p>
    <w:p>
      <w:pPr>
        <w:pStyle w:val="Compact"/>
        <w:numPr>
          <w:ilvl w:val="0"/>
          <w:numId w:val="1016"/>
        </w:numPr>
      </w:pPr>
      <w:r>
        <w:t xml:space="preserve">timestamp;</w:t>
      </w:r>
    </w:p>
    <w:p>
      <w:pPr>
        <w:pStyle w:val="Compact"/>
        <w:numPr>
          <w:ilvl w:val="0"/>
          <w:numId w:val="1016"/>
        </w:numPr>
      </w:pPr>
      <w:r>
        <w:t xml:space="preserve">venture;</w:t>
      </w:r>
    </w:p>
    <w:p>
      <w:pPr>
        <w:pStyle w:val="Compact"/>
        <w:numPr>
          <w:ilvl w:val="0"/>
          <w:numId w:val="1016"/>
        </w:numPr>
      </w:pPr>
      <w:r>
        <w:t xml:space="preserve">source type;</w:t>
      </w:r>
    </w:p>
    <w:p>
      <w:pPr>
        <w:pStyle w:val="Compact"/>
        <w:numPr>
          <w:ilvl w:val="0"/>
          <w:numId w:val="1016"/>
        </w:numPr>
      </w:pPr>
      <w:r>
        <w:t xml:space="preserve">classification;</w:t>
      </w:r>
    </w:p>
    <w:p>
      <w:pPr>
        <w:pStyle w:val="Compact"/>
        <w:numPr>
          <w:ilvl w:val="0"/>
          <w:numId w:val="1016"/>
        </w:numPr>
      </w:pPr>
      <w:r>
        <w:t xml:space="preserve">linked assumptions;</w:t>
      </w:r>
    </w:p>
    <w:p>
      <w:pPr>
        <w:pStyle w:val="Compact"/>
        <w:numPr>
          <w:ilvl w:val="0"/>
          <w:numId w:val="1016"/>
        </w:numPr>
      </w:pPr>
      <w:r>
        <w:t xml:space="preserve">attachment;</w:t>
      </w:r>
    </w:p>
    <w:p>
      <w:pPr>
        <w:pStyle w:val="Compact"/>
        <w:numPr>
          <w:ilvl w:val="0"/>
          <w:numId w:val="1016"/>
        </w:numPr>
      </w:pPr>
      <w:r>
        <w:t xml:space="preserve">revision information where applicable.</w:t>
      </w:r>
    </w:p>
    <w:p>
      <w:pPr>
        <w:pStyle w:val="FirstParagraph"/>
      </w:pPr>
      <w:r>
        <w:t xml:space="preserve">Do not build destructive editing that makes it impossible to understand what happened historically.</w:t>
      </w:r>
    </w:p>
    <w:p>
      <w:pPr>
        <w:pStyle w:val="BodyText"/>
      </w:pPr>
      <w:r>
        <w:t xml:space="preserve">The long-term architecture depends on being able to trace:</w:t>
      </w:r>
    </w:p>
    <w:p>
      <w:pPr>
        <w:pStyle w:val="SourceCode"/>
      </w:pPr>
      <w:r>
        <w:rPr>
          <w:rStyle w:val="VerbatimChar"/>
        </w:rPr>
        <w:t xml:space="preserve">CLAIM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ASSUMPTION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OUTCOME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REFLECTION</w:t>
      </w:r>
    </w:p>
    <w:p>
      <w:pPr>
        <w:pStyle w:val="FirstParagraph"/>
      </w:pPr>
      <w:r>
        <w:t xml:space="preserve">Only the first parts of this chain are implemented in this slice.</w:t>
      </w:r>
    </w:p>
    <w:p>
      <w:r>
        <w:pict>
          <v:rect style="width:0;height:1.5pt" o:hralign="center" o:hrstd="t" o:hr="t"/>
        </w:pict>
      </w:r>
    </w:p>
    <w:bookmarkEnd w:id="41"/>
    <w:bookmarkStart w:id="42" w:name="photo-evidence"/>
    <w:p>
      <w:pPr>
        <w:pStyle w:val="Heading1"/>
      </w:pPr>
      <w:r>
        <w:t xml:space="preserve">24. PHOTO EVIDENCE</w:t>
      </w:r>
    </w:p>
    <w:p>
      <w:pPr>
        <w:pStyle w:val="FirstParagraph"/>
      </w:pPr>
      <w:r>
        <w:t xml:space="preserve">Evidence photos must be stored securely.</w:t>
      </w:r>
    </w:p>
    <w:p>
      <w:pPr>
        <w:pStyle w:val="BodyText"/>
      </w:pPr>
      <w:r>
        <w:t xml:space="preserve">Use Supabase Storage.</w:t>
      </w:r>
    </w:p>
    <w:p>
      <w:pPr>
        <w:pStyle w:val="BodyText"/>
      </w:pPr>
      <w:r>
        <w:t xml:space="preserve">Photos must NOT be publicly accessible by default.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17"/>
        </w:numPr>
      </w:pPr>
      <w:r>
        <w:t xml:space="preserve">private storage;</w:t>
      </w:r>
    </w:p>
    <w:p>
      <w:pPr>
        <w:pStyle w:val="Compact"/>
        <w:numPr>
          <w:ilvl w:val="0"/>
          <w:numId w:val="1017"/>
        </w:numPr>
      </w:pPr>
      <w:r>
        <w:t xml:space="preserve">authenticated access;</w:t>
      </w:r>
    </w:p>
    <w:p>
      <w:pPr>
        <w:pStyle w:val="Compact"/>
        <w:numPr>
          <w:ilvl w:val="0"/>
          <w:numId w:val="1017"/>
        </w:numPr>
      </w:pPr>
      <w:r>
        <w:t xml:space="preserve">appropriate storage policies;</w:t>
      </w:r>
    </w:p>
    <w:p>
      <w:pPr>
        <w:pStyle w:val="Compact"/>
        <w:numPr>
          <w:ilvl w:val="0"/>
          <w:numId w:val="1017"/>
        </w:numPr>
      </w:pPr>
      <w:r>
        <w:t xml:space="preserve">upload validation;</w:t>
      </w:r>
    </w:p>
    <w:p>
      <w:pPr>
        <w:pStyle w:val="Compact"/>
        <w:numPr>
          <w:ilvl w:val="0"/>
          <w:numId w:val="1017"/>
        </w:numPr>
      </w:pPr>
      <w:r>
        <w:t xml:space="preserve">file size limits;</w:t>
      </w:r>
    </w:p>
    <w:p>
      <w:pPr>
        <w:pStyle w:val="Compact"/>
        <w:numPr>
          <w:ilvl w:val="0"/>
          <w:numId w:val="1017"/>
        </w:numPr>
      </w:pPr>
      <w:r>
        <w:t xml:space="preserve">supported file types.</w:t>
      </w:r>
    </w:p>
    <w:p>
      <w:pPr>
        <w:pStyle w:val="FirstParagraph"/>
      </w:pPr>
      <w:r>
        <w:t xml:space="preserve">Photos must also work with the offline architecture described below.</w:t>
      </w:r>
    </w:p>
    <w:p>
      <w:r>
        <w:pict>
          <v:rect style="width:0;height:1.5pt" o:hralign="center" o:hrstd="t" o:hr="t"/>
        </w:pict>
      </w:r>
    </w:p>
    <w:bookmarkEnd w:id="42"/>
    <w:bookmarkStart w:id="43" w:name="offline-first-requirement"/>
    <w:p>
      <w:pPr>
        <w:pStyle w:val="Heading1"/>
      </w:pPr>
      <w:r>
        <w:t xml:space="preserve">25. OFFLINE-FIRST REQUIREMENT</w:t>
      </w:r>
    </w:p>
    <w:p>
      <w:pPr>
        <w:pStyle w:val="FirstParagraph"/>
      </w:pPr>
      <w:r>
        <w:t xml:space="preserve">Offline capability is a</w:t>
      </w:r>
      <w:r>
        <w:t xml:space="preserve"> </w:t>
      </w:r>
      <w:r>
        <w:rPr>
          <w:b/>
          <w:bCs/>
        </w:rPr>
        <w:t xml:space="preserve">hard architectural requirement</w:t>
      </w:r>
      <w:r>
        <w:t xml:space="preserve">, not a future enhancement.</w:t>
      </w:r>
    </w:p>
    <w:p>
      <w:pPr>
        <w:pStyle w:val="BodyText"/>
      </w:pPr>
      <w:r>
        <w:t xml:space="preserve">The application must function meaningfully when connectivity is unavailable.</w:t>
      </w:r>
    </w:p>
    <w:p>
      <w:pPr>
        <w:pStyle w:val="BodyText"/>
      </w:pPr>
      <w:r>
        <w:t xml:space="preserve">The PWA must support local persistence for:</w:t>
      </w:r>
    </w:p>
    <w:p>
      <w:pPr>
        <w:pStyle w:val="Compact"/>
        <w:numPr>
          <w:ilvl w:val="0"/>
          <w:numId w:val="1018"/>
        </w:numPr>
      </w:pPr>
      <w:r>
        <w:t xml:space="preserve">opportunity drafts;</w:t>
      </w:r>
    </w:p>
    <w:p>
      <w:pPr>
        <w:pStyle w:val="Compact"/>
        <w:numPr>
          <w:ilvl w:val="0"/>
          <w:numId w:val="1018"/>
        </w:numPr>
      </w:pPr>
      <w:r>
        <w:t xml:space="preserve">opportunity submissions;</w:t>
      </w:r>
    </w:p>
    <w:p>
      <w:pPr>
        <w:pStyle w:val="Compact"/>
        <w:numPr>
          <w:ilvl w:val="0"/>
          <w:numId w:val="1018"/>
        </w:numPr>
      </w:pPr>
      <w:r>
        <w:t xml:space="preserve">evidence drafts;</w:t>
      </w:r>
    </w:p>
    <w:p>
      <w:pPr>
        <w:pStyle w:val="Compact"/>
        <w:numPr>
          <w:ilvl w:val="0"/>
          <w:numId w:val="1018"/>
        </w:numPr>
      </w:pPr>
      <w:r>
        <w:t xml:space="preserve">evidence records;</w:t>
      </w:r>
    </w:p>
    <w:p>
      <w:pPr>
        <w:pStyle w:val="Compact"/>
        <w:numPr>
          <w:ilvl w:val="0"/>
          <w:numId w:val="1018"/>
        </w:numPr>
      </w:pPr>
      <w:r>
        <w:t xml:space="preserve">assumption drafts;</w:t>
      </w:r>
    </w:p>
    <w:p>
      <w:pPr>
        <w:pStyle w:val="Compact"/>
        <w:numPr>
          <w:ilvl w:val="0"/>
          <w:numId w:val="1018"/>
        </w:numPr>
      </w:pPr>
      <w:r>
        <w:t xml:space="preserve">assumption records;</w:t>
      </w:r>
    </w:p>
    <w:p>
      <w:pPr>
        <w:pStyle w:val="Compact"/>
        <w:numPr>
          <w:ilvl w:val="0"/>
          <w:numId w:val="1018"/>
        </w:numPr>
      </w:pPr>
      <w:r>
        <w:t xml:space="preserve">relevant group/venture data already synchronised to the device.</w:t>
      </w:r>
    </w:p>
    <w:p>
      <w:r>
        <w:pict>
          <v:rect style="width:0;height:1.5pt" o:hralign="center" o:hrstd="t" o:hr="t"/>
        </w:pict>
      </w:r>
    </w:p>
    <w:bookmarkEnd w:id="43"/>
    <w:bookmarkStart w:id="44" w:name="offline-write-model"/>
    <w:p>
      <w:pPr>
        <w:pStyle w:val="Heading1"/>
      </w:pPr>
      <w:r>
        <w:t xml:space="preserve">26. OFFLINE WRITE MODEL</w:t>
      </w:r>
    </w:p>
    <w:p>
      <w:pPr>
        <w:pStyle w:val="FirstParagraph"/>
      </w:pPr>
      <w:r>
        <w:t xml:space="preserve">Use local persistent storage such as IndexedDB.</w:t>
      </w:r>
    </w:p>
    <w:p>
      <w:pPr>
        <w:pStyle w:val="BodyText"/>
      </w:pPr>
      <w:r>
        <w:t xml:space="preserve">When a student creates or modifies supported data offline:</w:t>
      </w:r>
    </w:p>
    <w:p>
      <w:pPr>
        <w:pStyle w:val="SourceCode"/>
      </w:pPr>
      <w:r>
        <w:rPr>
          <w:rStyle w:val="VerbatimChar"/>
        </w:rPr>
        <w:t xml:space="preserve">USER 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LOCAL DATABASE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OUTBOX / SYNC QUEUE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"Saved locally — waiting for connection"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CONNECTIVITY RETURNS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SYNC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SERVER CONFIRMATION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MARK AS SYNCHRONISED</w:t>
      </w:r>
    </w:p>
    <w:p>
      <w:pPr>
        <w:pStyle w:val="FirstParagraph"/>
      </w:pPr>
      <w:r>
        <w:t xml:space="preserve">Do not require a network connection merely to save a supported action.</w:t>
      </w:r>
    </w:p>
    <w:p>
      <w:r>
        <w:pict>
          <v:rect style="width:0;height:1.5pt" o:hralign="center" o:hrstd="t" o:hr="t"/>
        </w:pict>
      </w:r>
    </w:p>
    <w:bookmarkEnd w:id="44"/>
    <w:bookmarkStart w:id="51" w:name="connection-states"/>
    <w:p>
      <w:pPr>
        <w:pStyle w:val="Heading1"/>
      </w:pPr>
      <w:r>
        <w:t xml:space="preserve">27. CONNECTION STATES</w:t>
      </w:r>
    </w:p>
    <w:p>
      <w:pPr>
        <w:pStyle w:val="FirstParagraph"/>
      </w:pPr>
      <w:r>
        <w:t xml:space="preserve">The UI should clearly distinguish:</w:t>
      </w:r>
    </w:p>
    <w:bookmarkStart w:id="45" w:name="online"/>
    <w:p>
      <w:pPr>
        <w:pStyle w:val="Heading3"/>
      </w:pPr>
      <w:r>
        <w:t xml:space="preserve">Online</w:t>
      </w:r>
    </w:p>
    <w:p>
      <w:pPr>
        <w:pStyle w:val="BlockText"/>
      </w:pPr>
      <w:r>
        <w:t xml:space="preserve">Synced</w:t>
      </w:r>
    </w:p>
    <w:bookmarkEnd w:id="45"/>
    <w:bookmarkStart w:id="46" w:name="offline"/>
    <w:p>
      <w:pPr>
        <w:pStyle w:val="Heading3"/>
      </w:pPr>
      <w:r>
        <w:t xml:space="preserve">Offline</w:t>
      </w:r>
    </w:p>
    <w:p>
      <w:pPr>
        <w:pStyle w:val="BlockText"/>
      </w:pPr>
      <w:r>
        <w:t xml:space="preserve">Working offline</w:t>
      </w:r>
    </w:p>
    <w:bookmarkEnd w:id="46"/>
    <w:bookmarkStart w:id="47" w:name="saved-locally"/>
    <w:p>
      <w:pPr>
        <w:pStyle w:val="Heading3"/>
      </w:pPr>
      <w:r>
        <w:t xml:space="preserve">Saved locally</w:t>
      </w:r>
    </w:p>
    <w:p>
      <w:pPr>
        <w:pStyle w:val="BlockText"/>
      </w:pPr>
      <w:r>
        <w:t xml:space="preserve">Saved locally — will sync when connected</w:t>
      </w:r>
    </w:p>
    <w:bookmarkEnd w:id="47"/>
    <w:bookmarkStart w:id="48" w:name="syncing"/>
    <w:p>
      <w:pPr>
        <w:pStyle w:val="Heading3"/>
      </w:pPr>
      <w:r>
        <w:t xml:space="preserve">Syncing</w:t>
      </w:r>
    </w:p>
    <w:p>
      <w:pPr>
        <w:pStyle w:val="BlockText"/>
      </w:pPr>
      <w:r>
        <w:t xml:space="preserve">Syncing…</w:t>
      </w:r>
    </w:p>
    <w:bookmarkEnd w:id="48"/>
    <w:bookmarkStart w:id="49" w:name="synced"/>
    <w:p>
      <w:pPr>
        <w:pStyle w:val="Heading3"/>
      </w:pPr>
      <w:r>
        <w:t xml:space="preserve">Synced</w:t>
      </w:r>
    </w:p>
    <w:p>
      <w:pPr>
        <w:pStyle w:val="BlockText"/>
      </w:pPr>
      <w:r>
        <w:t xml:space="preserve">Synced successfully</w:t>
      </w:r>
    </w:p>
    <w:bookmarkEnd w:id="49"/>
    <w:bookmarkStart w:id="50" w:name="sync-error"/>
    <w:p>
      <w:pPr>
        <w:pStyle w:val="Heading3"/>
      </w:pPr>
      <w:r>
        <w:t xml:space="preserve">Sync error</w:t>
      </w:r>
    </w:p>
    <w:p>
      <w:pPr>
        <w:pStyle w:val="BlockText"/>
      </w:pPr>
      <w:r>
        <w:t xml:space="preserve">Saved locally — unable to sync yet</w:t>
      </w:r>
    </w:p>
    <w:p>
      <w:pPr>
        <w:pStyle w:val="FirstParagraph"/>
      </w:pPr>
      <w:r>
        <w:t xml:space="preserve">Do not show a generic error that makes students believe their work has disappeared.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offline-photo-flow"/>
    <w:p>
      <w:pPr>
        <w:pStyle w:val="Heading1"/>
      </w:pPr>
      <w:r>
        <w:t xml:space="preserve">28. OFFLINE PHOTO FLOW</w:t>
      </w:r>
    </w:p>
    <w:p>
      <w:pPr>
        <w:pStyle w:val="FirstParagraph"/>
      </w:pPr>
      <w:r>
        <w:t xml:space="preserve">When offline:</w:t>
      </w:r>
    </w:p>
    <w:p>
      <w:pPr>
        <w:pStyle w:val="SourceCode"/>
      </w:pPr>
      <w:r>
        <w:rPr>
          <w:rStyle w:val="VerbatimChar"/>
        </w:rPr>
        <w:t xml:space="preserve">CAPTURE PHOTO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COMPRESS IF NECESSARY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STORE LOCALLY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CREATE LOCAL EVIDENCE RECORD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ADD TO SYNC QUEUE</w:t>
      </w:r>
    </w:p>
    <w:p>
      <w:pPr>
        <w:pStyle w:val="FirstParagraph"/>
      </w:pPr>
      <w:r>
        <w:t xml:space="preserve">When online:</w:t>
      </w:r>
    </w:p>
    <w:p>
      <w:pPr>
        <w:pStyle w:val="SourceCode"/>
      </w:pPr>
      <w:r>
        <w:rPr>
          <w:rStyle w:val="VerbatimChar"/>
        </w:rPr>
        <w:t xml:space="preserve">UPLOAD PHOTO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CONFIRM STORAGE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UPDATE EVIDENCE RECORD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MARK SYNCHRONISED</w:t>
      </w:r>
    </w:p>
    <w:p>
      <w:pPr>
        <w:pStyle w:val="FirstParagraph"/>
      </w:pPr>
      <w:r>
        <w:t xml:space="preserve">If the upload fails, retain the local file and retry.</w:t>
      </w:r>
    </w:p>
    <w:p>
      <w:pPr>
        <w:pStyle w:val="BodyText"/>
      </w:pPr>
      <w:r>
        <w:t xml:space="preserve">Never discard student evidence simply because a network request failed.</w:t>
      </w:r>
    </w:p>
    <w:p>
      <w:r>
        <w:pict>
          <v:rect style="width:0;height:1.5pt" o:hralign="center" o:hrstd="t" o:hr="t"/>
        </w:pict>
      </w:r>
    </w:p>
    <w:bookmarkEnd w:id="52"/>
    <w:bookmarkStart w:id="53" w:name="sync-conflicts"/>
    <w:p>
      <w:pPr>
        <w:pStyle w:val="Heading1"/>
      </w:pPr>
      <w:r>
        <w:t xml:space="preserve">29. SYNC CONFLICTS</w:t>
      </w:r>
    </w:p>
    <w:p>
      <w:pPr>
        <w:pStyle w:val="FirstParagraph"/>
      </w:pPr>
      <w:r>
        <w:t xml:space="preserve">Design for conflicts.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Two devices edit the same record while offline.</w:t>
      </w:r>
    </w:p>
    <w:p>
      <w:pPr>
        <w:pStyle w:val="BodyText"/>
      </w:pPr>
      <w:r>
        <w:t xml:space="preserve">For this MVP:</w:t>
      </w:r>
    </w:p>
    <w:p>
      <w:pPr>
        <w:pStyle w:val="BlockText"/>
      </w:pPr>
      <w:r>
        <w:t xml:space="preserve">Prefer append-only records and revision-safe updates wherever practical.</w:t>
      </w:r>
    </w:p>
    <w:p>
      <w:pPr>
        <w:pStyle w:val="FirstParagraph"/>
      </w:pPr>
      <w:r>
        <w:t xml:space="preserve">Avoid destructive last-write-wins behaviour for important educational evidence.</w:t>
      </w:r>
    </w:p>
    <w:p>
      <w:pPr>
        <w:pStyle w:val="BodyText"/>
      </w:pPr>
      <w:r>
        <w:t xml:space="preserve">If a conflict cannot be automatically resolved, preserve both versions and mark the record for later resolution.</w:t>
      </w:r>
    </w:p>
    <w:p>
      <w:r>
        <w:pict>
          <v:rect style="width:0;height:1.5pt" o:hralign="center" o:hrstd="t" o:hr="t"/>
        </w:pict>
      </w:r>
    </w:p>
    <w:bookmarkEnd w:id="53"/>
    <w:bookmarkStart w:id="54" w:name="ai-offline-behaviour"/>
    <w:p>
      <w:pPr>
        <w:pStyle w:val="Heading1"/>
      </w:pPr>
      <w:r>
        <w:t xml:space="preserve">30. AI OFFLINE BEHAVIOUR</w:t>
      </w:r>
    </w:p>
    <w:p>
      <w:pPr>
        <w:pStyle w:val="FirstParagraph"/>
      </w:pPr>
      <w:r>
        <w:t xml:space="preserve">The AI advisor requires network connectivity.</w:t>
      </w:r>
    </w:p>
    <w:p>
      <w:pPr>
        <w:pStyle w:val="BodyText"/>
      </w:pPr>
      <w:r>
        <w:t xml:space="preserve">When offline:</w:t>
      </w:r>
    </w:p>
    <w:p>
      <w:pPr>
        <w:pStyle w:val="BodyText"/>
      </w:pPr>
      <w:r>
        <w:t xml:space="preserve">Do not allow the user to submit an AI request that silently fails.</w:t>
      </w:r>
    </w:p>
    <w:p>
      <w:pPr>
        <w:pStyle w:val="BodyText"/>
      </w:pPr>
      <w:r>
        <w:t xml:space="preserve">Display:</w:t>
      </w:r>
    </w:p>
    <w:p>
      <w:pPr>
        <w:pStyle w:val="BlockText"/>
      </w:pPr>
      <w:r>
        <w:rPr>
          <w:b/>
          <w:bCs/>
        </w:rPr>
        <w:t xml:space="preserve">The AI advisor is currently unavailable because you are offline. Your work can continue and will be saved locally.</w:t>
      </w:r>
    </w:p>
    <w:p>
      <w:pPr>
        <w:pStyle w:val="FirstParagraph"/>
      </w:pPr>
      <w:r>
        <w:t xml:space="preserve">Students should still be able to:</w:t>
      </w:r>
    </w:p>
    <w:p>
      <w:pPr>
        <w:pStyle w:val="Compact"/>
        <w:numPr>
          <w:ilvl w:val="0"/>
          <w:numId w:val="1019"/>
        </w:numPr>
      </w:pPr>
      <w:r>
        <w:t xml:space="preserve">write evidence;</w:t>
      </w:r>
    </w:p>
    <w:p>
      <w:pPr>
        <w:pStyle w:val="Compact"/>
        <w:numPr>
          <w:ilvl w:val="0"/>
          <w:numId w:val="1019"/>
        </w:numPr>
      </w:pPr>
      <w:r>
        <w:t xml:space="preserve">create assumptions;</w:t>
      </w:r>
    </w:p>
    <w:p>
      <w:pPr>
        <w:pStyle w:val="Compact"/>
        <w:numPr>
          <w:ilvl w:val="0"/>
          <w:numId w:val="1019"/>
        </w:numPr>
      </w:pPr>
      <w:r>
        <w:t xml:space="preserve">work on drafts;</w:t>
      </w:r>
    </w:p>
    <w:p>
      <w:pPr>
        <w:pStyle w:val="Compact"/>
        <w:numPr>
          <w:ilvl w:val="0"/>
          <w:numId w:val="1019"/>
        </w:numPr>
      </w:pPr>
      <w:r>
        <w:t xml:space="preserve">review previously synchronised content.</w:t>
      </w:r>
    </w:p>
    <w:p>
      <w:r>
        <w:pict>
          <v:rect style="width:0;height:1.5pt" o:hralign="center" o:hrstd="t" o:hr="t"/>
        </w:pict>
      </w:r>
    </w:p>
    <w:bookmarkEnd w:id="54"/>
    <w:bookmarkStart w:id="57" w:name="authentication"/>
    <w:p>
      <w:pPr>
        <w:pStyle w:val="Heading1"/>
      </w:pPr>
      <w:r>
        <w:t xml:space="preserve">31. AUTHENTICATION</w:t>
      </w:r>
    </w:p>
    <w:p>
      <w:pPr>
        <w:pStyle w:val="FirstParagraph"/>
      </w:pPr>
      <w:r>
        <w:t xml:space="preserve">Use Supabase Auth.</w:t>
      </w:r>
    </w:p>
    <w:p>
      <w:pPr>
        <w:pStyle w:val="BodyText"/>
      </w:pPr>
      <w:r>
        <w:t xml:space="preserve">Do not use the student’s index number as an authentication credential.</w:t>
      </w:r>
    </w:p>
    <w:p>
      <w:pPr>
        <w:pStyle w:val="BodyText"/>
      </w:pPr>
      <w:r>
        <w:t xml:space="preserve">Separate:</w:t>
      </w:r>
    </w:p>
    <w:bookmarkStart w:id="55" w:name="authentication-identity"/>
    <w:p>
      <w:pPr>
        <w:pStyle w:val="Heading3"/>
      </w:pPr>
      <w:r>
        <w:t xml:space="preserve">Authentication identity</w:t>
      </w:r>
    </w:p>
    <w:p>
      <w:pPr>
        <w:pStyle w:val="FirstParagraph"/>
      </w:pPr>
      <w:r>
        <w:t xml:space="preserve">from</w:t>
      </w:r>
    </w:p>
    <w:bookmarkEnd w:id="55"/>
    <w:bookmarkStart w:id="56" w:name="academic-student-identity."/>
    <w:p>
      <w:pPr>
        <w:pStyle w:val="Heading3"/>
      </w:pPr>
      <w:r>
        <w:t xml:space="preserve">Academic student identity.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table should link the authenticated Supabase user to the student’s academic profile.</w:t>
      </w:r>
    </w:p>
    <w:p>
      <w:pPr>
        <w:pStyle w:val="BodyText"/>
      </w:pPr>
      <w:r>
        <w:t xml:space="preserve">For MVP, support a simple authentication method suitable for testing.</w:t>
      </w:r>
    </w:p>
    <w:p>
      <w:pPr>
        <w:pStyle w:val="BodyText"/>
      </w:pPr>
      <w:r>
        <w:t xml:space="preserve">Structure the system so university SSO or institutional verification can be added later.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tudent-identity"/>
    <w:p>
      <w:pPr>
        <w:pStyle w:val="Heading1"/>
      </w:pPr>
      <w:r>
        <w:t xml:space="preserve">32. STUDENT IDENTITY</w:t>
      </w:r>
    </w:p>
    <w:p>
      <w:pPr>
        <w:pStyle w:val="FirstParagraph"/>
      </w:pPr>
      <w:r>
        <w:t xml:space="preserve">The eventual university implementation should ideally validate students against an authorised student roster.</w:t>
      </w:r>
    </w:p>
    <w:p>
      <w:pPr>
        <w:pStyle w:val="BodyText"/>
      </w:pPr>
      <w:r>
        <w:t xml:space="preserve">For this MVP, provide a seed/test mechanism.</w:t>
      </w:r>
    </w:p>
    <w:p>
      <w:pPr>
        <w:pStyle w:val="BodyText"/>
      </w:pPr>
      <w:r>
        <w:t xml:space="preserve">Do not assume that any user-entered index number is automatically valid.</w:t>
      </w:r>
    </w:p>
    <w:p>
      <w:pPr>
        <w:pStyle w:val="BodyText"/>
      </w:pPr>
      <w:r>
        <w:t xml:space="preserve">Prevent duplicate academic identities.</w:t>
      </w:r>
    </w:p>
    <w:p>
      <w:r>
        <w:pict>
          <v:rect style="width:0;height:1.5pt" o:hralign="center" o:hrstd="t" o:hr="t"/>
        </w:pict>
      </w:r>
    </w:p>
    <w:bookmarkEnd w:id="58"/>
    <w:bookmarkStart w:id="59" w:name="security-and-rls"/>
    <w:p>
      <w:pPr>
        <w:pStyle w:val="Heading1"/>
      </w:pPr>
      <w:r>
        <w:t xml:space="preserve">33. SECURITY AND RLS</w:t>
      </w:r>
    </w:p>
    <w:p>
      <w:pPr>
        <w:pStyle w:val="FirstParagraph"/>
      </w:pPr>
      <w:r>
        <w:t xml:space="preserve">Implement Supabase Row Level Security.</w:t>
      </w:r>
    </w:p>
    <w:p>
      <w:pPr>
        <w:pStyle w:val="BodyText"/>
      </w:pPr>
      <w:r>
        <w:t xml:space="preserve">A student may only access:</w:t>
      </w:r>
    </w:p>
    <w:p>
      <w:pPr>
        <w:pStyle w:val="Compact"/>
        <w:numPr>
          <w:ilvl w:val="0"/>
          <w:numId w:val="1020"/>
        </w:numPr>
      </w:pPr>
      <w:r>
        <w:t xml:space="preserve">their own student profile;</w:t>
      </w:r>
    </w:p>
    <w:p>
      <w:pPr>
        <w:pStyle w:val="Compact"/>
        <w:numPr>
          <w:ilvl w:val="0"/>
          <w:numId w:val="1020"/>
        </w:numPr>
      </w:pPr>
      <w:r>
        <w:t xml:space="preserve">their own group;</w:t>
      </w:r>
    </w:p>
    <w:p>
      <w:pPr>
        <w:pStyle w:val="Compact"/>
        <w:numPr>
          <w:ilvl w:val="0"/>
          <w:numId w:val="1020"/>
        </w:numPr>
      </w:pPr>
      <w:r>
        <w:t xml:space="preserve">their group’s members;</w:t>
      </w:r>
    </w:p>
    <w:p>
      <w:pPr>
        <w:pStyle w:val="Compact"/>
        <w:numPr>
          <w:ilvl w:val="0"/>
          <w:numId w:val="1020"/>
        </w:numPr>
      </w:pPr>
      <w:r>
        <w:t xml:space="preserve">their group’s opportunities;</w:t>
      </w:r>
    </w:p>
    <w:p>
      <w:pPr>
        <w:pStyle w:val="Compact"/>
        <w:numPr>
          <w:ilvl w:val="0"/>
          <w:numId w:val="1020"/>
        </w:numPr>
      </w:pPr>
      <w:r>
        <w:t xml:space="preserve">their group’s ventures;</w:t>
      </w:r>
    </w:p>
    <w:p>
      <w:pPr>
        <w:pStyle w:val="Compact"/>
        <w:numPr>
          <w:ilvl w:val="0"/>
          <w:numId w:val="1020"/>
        </w:numPr>
      </w:pPr>
      <w:r>
        <w:t xml:space="preserve">their group’s evidence;</w:t>
      </w:r>
    </w:p>
    <w:p>
      <w:pPr>
        <w:pStyle w:val="Compact"/>
        <w:numPr>
          <w:ilvl w:val="0"/>
          <w:numId w:val="1020"/>
        </w:numPr>
      </w:pPr>
      <w:r>
        <w:t xml:space="preserve">their group’s assumptions;</w:t>
      </w:r>
    </w:p>
    <w:p>
      <w:pPr>
        <w:pStyle w:val="Compact"/>
        <w:numPr>
          <w:ilvl w:val="0"/>
          <w:numId w:val="1020"/>
        </w:numPr>
      </w:pPr>
      <w:r>
        <w:t xml:space="preserve">their group’s AI conversation.</w:t>
      </w:r>
    </w:p>
    <w:p>
      <w:pPr>
        <w:pStyle w:val="FirstParagraph"/>
      </w:pPr>
      <w:r>
        <w:t xml:space="preserve">A student must NOT be able to access another group’s data by manipulating API requests.</w:t>
      </w:r>
    </w:p>
    <w:p>
      <w:pPr>
        <w:pStyle w:val="BodyText"/>
      </w:pPr>
      <w:r>
        <w:t xml:space="preserve">Do not rely solely on frontend filtering.</w:t>
      </w:r>
    </w:p>
    <w:p>
      <w:pPr>
        <w:pStyle w:val="BodyText"/>
      </w:pPr>
      <w:r>
        <w:t xml:space="preserve">Security must be enforced at the database level.</w:t>
      </w:r>
    </w:p>
    <w:p>
      <w:r>
        <w:pict>
          <v:rect style="width:0;height:1.5pt" o:hralign="center" o:hrstd="t" o:hr="t"/>
        </w:pict>
      </w:r>
    </w:p>
    <w:bookmarkEnd w:id="59"/>
    <w:bookmarkStart w:id="60" w:name="future-role-support"/>
    <w:p>
      <w:pPr>
        <w:pStyle w:val="Heading1"/>
      </w:pPr>
      <w:r>
        <w:t xml:space="preserve">34. FUTURE ROLE SUPPORT</w:t>
      </w:r>
    </w:p>
    <w:p>
      <w:pPr>
        <w:pStyle w:val="FirstParagraph"/>
      </w:pPr>
      <w:r>
        <w:t xml:space="preserve">No lecturer/admin role is implemented in this slice.</w:t>
      </w:r>
    </w:p>
    <w:p>
      <w:pPr>
        <w:pStyle w:val="BodyText"/>
      </w:pPr>
      <w:r>
        <w:t xml:space="preserve">However, design the authorization architecture so that future roles can be added without redesigning all tables and policies.</w:t>
      </w:r>
    </w:p>
    <w:p>
      <w:pPr>
        <w:pStyle w:val="BodyText"/>
      </w:pPr>
      <w:r>
        <w:t xml:space="preserve">Avoid hardcoding:</w:t>
      </w:r>
    </w:p>
    <w:p>
      <w:pPr>
        <w:pStyle w:val="SourceCode"/>
      </w:pPr>
      <w:r>
        <w:rPr>
          <w:rStyle w:val="VerbatimChar"/>
        </w:rPr>
        <w:t xml:space="preserve">if role == student</w:t>
      </w:r>
    </w:p>
    <w:p>
      <w:pPr>
        <w:pStyle w:val="FirstParagraph"/>
      </w:pPr>
      <w:r>
        <w:t xml:space="preserve">throughout the application.</w:t>
      </w:r>
    </w:p>
    <w:p>
      <w:pPr>
        <w:pStyle w:val="BodyText"/>
      </w:pPr>
      <w:r>
        <w:t xml:space="preserve">Use an extensible authorization model.</w:t>
      </w:r>
    </w:p>
    <w:p>
      <w:r>
        <w:pict>
          <v:rect style="width:0;height:1.5pt" o:hralign="center" o:hrstd="t" o:hr="t"/>
        </w:pict>
      </w:r>
    </w:p>
    <w:bookmarkEnd w:id="60"/>
    <w:bookmarkStart w:id="61" w:name="storage-security"/>
    <w:p>
      <w:pPr>
        <w:pStyle w:val="Heading1"/>
      </w:pPr>
      <w:r>
        <w:t xml:space="preserve">35. STORAGE SECURITY</w:t>
      </w:r>
    </w:p>
    <w:p>
      <w:pPr>
        <w:pStyle w:val="FirstParagraph"/>
      </w:pPr>
      <w:r>
        <w:t xml:space="preserve">Implement Supabase Storage policies for evidence photos.</w:t>
      </w:r>
    </w:p>
    <w:p>
      <w:pPr>
        <w:pStyle w:val="BodyText"/>
      </w:pPr>
      <w:r>
        <w:t xml:space="preserve">Students should only be able to:</w:t>
      </w:r>
    </w:p>
    <w:p>
      <w:pPr>
        <w:pStyle w:val="Compact"/>
        <w:numPr>
          <w:ilvl w:val="0"/>
          <w:numId w:val="1021"/>
        </w:numPr>
      </w:pPr>
      <w:r>
        <w:t xml:space="preserve">upload files associated with ventures they belong to;</w:t>
      </w:r>
    </w:p>
    <w:p>
      <w:pPr>
        <w:pStyle w:val="Compact"/>
        <w:numPr>
          <w:ilvl w:val="0"/>
          <w:numId w:val="1021"/>
        </w:numPr>
      </w:pPr>
      <w:r>
        <w:t xml:space="preserve">access evidence belonging to their own group;</w:t>
      </w:r>
    </w:p>
    <w:p>
      <w:pPr>
        <w:pStyle w:val="Compact"/>
        <w:numPr>
          <w:ilvl w:val="0"/>
          <w:numId w:val="1021"/>
        </w:numPr>
      </w:pPr>
      <w:r>
        <w:t xml:space="preserve">modify/delete files according to defined ownership rules.</w:t>
      </w:r>
    </w:p>
    <w:p>
      <w:pPr>
        <w:pStyle w:val="FirstParagraph"/>
      </w:pPr>
      <w:r>
        <w:t xml:space="preserve">Do not make the evidence bucket public.</w:t>
      </w:r>
    </w:p>
    <w:p>
      <w:r>
        <w:pict>
          <v:rect style="width:0;height:1.5pt" o:hralign="center" o:hrstd="t" o:hr="t"/>
        </w:pict>
      </w:r>
    </w:p>
    <w:bookmarkEnd w:id="61"/>
    <w:bookmarkStart w:id="62" w:name="ai-architecture"/>
    <w:p>
      <w:pPr>
        <w:pStyle w:val="Heading1"/>
      </w:pPr>
      <w:r>
        <w:t xml:space="preserve">36. AI ARCHITECTURE</w:t>
      </w:r>
    </w:p>
    <w:p>
      <w:pPr>
        <w:pStyle w:val="FirstParagraph"/>
      </w:pPr>
      <w:r>
        <w:t xml:space="preserve">Claude API calls must occur server-side only.</w:t>
      </w:r>
    </w:p>
    <w:p>
      <w:pPr>
        <w:pStyle w:val="BodyText"/>
      </w:pPr>
      <w:r>
        <w:t xml:space="preserve">Never expose:</w:t>
      </w:r>
    </w:p>
    <w:p>
      <w:pPr>
        <w:pStyle w:val="Compact"/>
        <w:numPr>
          <w:ilvl w:val="0"/>
          <w:numId w:val="1022"/>
        </w:numPr>
      </w:pPr>
      <w:r>
        <w:t xml:space="preserve">API keys;</w:t>
      </w:r>
    </w:p>
    <w:p>
      <w:pPr>
        <w:pStyle w:val="Compact"/>
        <w:numPr>
          <w:ilvl w:val="0"/>
          <w:numId w:val="1022"/>
        </w:numPr>
      </w:pPr>
      <w:r>
        <w:t xml:space="preserve">system prompts;</w:t>
      </w:r>
    </w:p>
    <w:p>
      <w:pPr>
        <w:pStyle w:val="Compact"/>
        <w:numPr>
          <w:ilvl w:val="0"/>
          <w:numId w:val="1022"/>
        </w:numPr>
      </w:pPr>
      <w:r>
        <w:t xml:space="preserve">hidden simulation logic;</w:t>
      </w:r>
    </w:p>
    <w:p>
      <w:pPr>
        <w:pStyle w:val="Compact"/>
        <w:numPr>
          <w:ilvl w:val="0"/>
          <w:numId w:val="1022"/>
        </w:numPr>
      </w:pPr>
      <w:r>
        <w:t xml:space="preserve">private server instructions</w:t>
      </w:r>
    </w:p>
    <w:p>
      <w:pPr>
        <w:pStyle w:val="FirstParagraph"/>
      </w:pPr>
      <w:r>
        <w:t xml:space="preserve">to the browser.</w:t>
      </w:r>
    </w:p>
    <w:p>
      <w:pPr>
        <w:pStyle w:val="BodyText"/>
      </w:pPr>
      <w:r>
        <w:t xml:space="preserve">The server should assemble AI context from relevant database records.</w:t>
      </w:r>
    </w:p>
    <w:p>
      <w:pPr>
        <w:pStyle w:val="BodyText"/>
      </w:pPr>
      <w:r>
        <w:t xml:space="preserve">Do not send the entire database to Claude for every request.</w:t>
      </w:r>
    </w:p>
    <w:p>
      <w:r>
        <w:pict>
          <v:rect style="width:0;height:1.5pt" o:hralign="center" o:hrstd="t" o:hr="t"/>
        </w:pict>
      </w:r>
    </w:p>
    <w:bookmarkEnd w:id="62"/>
    <w:bookmarkStart w:id="63" w:name="ai-context"/>
    <w:p>
      <w:pPr>
        <w:pStyle w:val="Heading1"/>
      </w:pPr>
      <w:r>
        <w:t xml:space="preserve">37. AI CONTEXT</w:t>
      </w:r>
    </w:p>
    <w:p>
      <w:pPr>
        <w:pStyle w:val="FirstParagraph"/>
      </w:pPr>
      <w:r>
        <w:t xml:space="preserve">When generating a challenge, the server may provide relevant context such as:</w:t>
      </w:r>
    </w:p>
    <w:p>
      <w:pPr>
        <w:pStyle w:val="SourceCode"/>
      </w:pPr>
      <w:r>
        <w:rPr>
          <w:rStyle w:val="VerbatimChar"/>
        </w:rPr>
        <w:t xml:space="preserve">COURSE RULES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CURRENT STAGE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VENTURE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SELECTED OPPORTUNITY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RELEVANT ALTERNATIVES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SELECTION RATIONALE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RELEVANT EVIDENCE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RELEVANT ASSUMPTIONS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RECENT CONVERSATION</w:t>
      </w:r>
    </w:p>
    <w:p>
      <w:pPr>
        <w:pStyle w:val="FirstParagraph"/>
      </w:pPr>
      <w:r>
        <w:t xml:space="preserve">Only include the information necessary for the current interaction.</w:t>
      </w:r>
    </w:p>
    <w:p>
      <w:r>
        <w:pict>
          <v:rect style="width:0;height:1.5pt" o:hralign="center" o:hrstd="t" o:hr="t"/>
        </w:pict>
      </w:r>
    </w:p>
    <w:bookmarkEnd w:id="63"/>
    <w:bookmarkStart w:id="64" w:name="ai-response-contract"/>
    <w:p>
      <w:pPr>
        <w:pStyle w:val="Heading1"/>
      </w:pPr>
      <w:r>
        <w:t xml:space="preserve">38. AI RESPONSE CONTRACT</w:t>
      </w:r>
    </w:p>
    <w:p>
      <w:pPr>
        <w:pStyle w:val="FirstParagraph"/>
      </w:pPr>
      <w:r>
        <w:t xml:space="preserve">Where practical, have the AI return structured information in addition to its user-facing response.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"related_assumption_id"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"suggested_next_action"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UI should display the natural-language message.</w:t>
      </w:r>
    </w:p>
    <w:p>
      <w:pPr>
        <w:pStyle w:val="BodyText"/>
      </w:pPr>
      <w:r>
        <w:t xml:space="preserve">Structured metadata can later support analytics and lecturer intervention.</w:t>
      </w:r>
    </w:p>
    <w:p>
      <w:r>
        <w:pict>
          <v:rect style="width:0;height:1.5pt" o:hralign="center" o:hrstd="t" o:hr="t"/>
        </w:pict>
      </w:r>
    </w:p>
    <w:bookmarkEnd w:id="64"/>
    <w:bookmarkStart w:id="65" w:name="ai-rules"/>
    <w:p>
      <w:pPr>
        <w:pStyle w:val="Heading1"/>
      </w:pPr>
      <w:r>
        <w:t xml:space="preserve">39. AI RULES</w:t>
      </w:r>
    </w:p>
    <w:p>
      <w:pPr>
        <w:pStyle w:val="FirstParagraph"/>
      </w:pPr>
      <w:r>
        <w:t xml:space="preserve">The AI must:</w:t>
      </w:r>
    </w:p>
    <w:p>
      <w:pPr>
        <w:pStyle w:val="Compact"/>
        <w:numPr>
          <w:ilvl w:val="0"/>
          <w:numId w:val="1023"/>
        </w:numPr>
      </w:pPr>
      <w:r>
        <w:t xml:space="preserve">Challenge unsupported claims.</w:t>
      </w:r>
    </w:p>
    <w:p>
      <w:pPr>
        <w:pStyle w:val="Compact"/>
        <w:numPr>
          <w:ilvl w:val="0"/>
          <w:numId w:val="1023"/>
        </w:numPr>
      </w:pPr>
      <w:r>
        <w:t xml:space="preserve">Ask for evidence.</w:t>
      </w:r>
    </w:p>
    <w:p>
      <w:pPr>
        <w:pStyle w:val="Compact"/>
        <w:numPr>
          <w:ilvl w:val="0"/>
          <w:numId w:val="1023"/>
        </w:numPr>
      </w:pPr>
      <w:r>
        <w:t xml:space="preserve">Distinguish assumptions from evidence.</w:t>
      </w:r>
    </w:p>
    <w:p>
      <w:pPr>
        <w:pStyle w:val="Compact"/>
        <w:numPr>
          <w:ilvl w:val="0"/>
          <w:numId w:val="1023"/>
        </w:numPr>
      </w:pPr>
      <w:r>
        <w:t xml:space="preserve">Ask students to explain their reasoning.</w:t>
      </w:r>
    </w:p>
    <w:p>
      <w:pPr>
        <w:pStyle w:val="Compact"/>
        <w:numPr>
          <w:ilvl w:val="0"/>
          <w:numId w:val="1023"/>
        </w:numPr>
      </w:pPr>
      <w:r>
        <w:t xml:space="preserve">Challenge the opportunity-selection rationale.</w:t>
      </w:r>
    </w:p>
    <w:p>
      <w:pPr>
        <w:pStyle w:val="Compact"/>
        <w:numPr>
          <w:ilvl w:val="0"/>
          <w:numId w:val="1023"/>
        </w:numPr>
      </w:pPr>
      <w:r>
        <w:t xml:space="preserve">Avoid choosing the opportunity for students.</w:t>
      </w:r>
    </w:p>
    <w:p>
      <w:pPr>
        <w:pStyle w:val="Compact"/>
        <w:numPr>
          <w:ilvl w:val="0"/>
          <w:numId w:val="1023"/>
        </w:numPr>
      </w:pPr>
      <w:r>
        <w:t xml:space="preserve">Avoid writing student answers for them.</w:t>
      </w:r>
    </w:p>
    <w:p>
      <w:pPr>
        <w:pStyle w:val="Compact"/>
        <w:numPr>
          <w:ilvl w:val="0"/>
          <w:numId w:val="1023"/>
        </w:numPr>
      </w:pPr>
      <w:r>
        <w:t xml:space="preserve">Avoid fabricating evidence.</w:t>
      </w:r>
    </w:p>
    <w:p>
      <w:pPr>
        <w:pStyle w:val="Compact"/>
        <w:numPr>
          <w:ilvl w:val="0"/>
          <w:numId w:val="1023"/>
        </w:numPr>
      </w:pPr>
      <w:r>
        <w:t xml:space="preserve">Avoid inventing market statistics or other facts.</w:t>
      </w:r>
    </w:p>
    <w:p>
      <w:pPr>
        <w:pStyle w:val="Compact"/>
        <w:numPr>
          <w:ilvl w:val="0"/>
          <w:numId w:val="1023"/>
        </w:numPr>
      </w:pPr>
      <w:r>
        <w:t xml:space="preserve">Say when information is unknown.</w:t>
      </w:r>
    </w:p>
    <w:p>
      <w:pPr>
        <w:pStyle w:val="Compact"/>
        <w:numPr>
          <w:ilvl w:val="0"/>
          <w:numId w:val="1023"/>
        </w:numPr>
      </w:pPr>
      <w:r>
        <w:t xml:space="preserve">Keep responses concise.</w:t>
      </w:r>
    </w:p>
    <w:p>
      <w:pPr>
        <w:pStyle w:val="Compact"/>
        <w:numPr>
          <w:ilvl w:val="0"/>
          <w:numId w:val="1023"/>
        </w:numPr>
      </w:pPr>
      <w:r>
        <w:t xml:space="preserve">Maintain a respectful tone.</w:t>
      </w:r>
    </w:p>
    <w:p>
      <w:pPr>
        <w:pStyle w:val="Compact"/>
        <w:numPr>
          <w:ilvl w:val="0"/>
          <w:numId w:val="1023"/>
        </w:numPr>
      </w:pPr>
      <w:r>
        <w:t xml:space="preserve">Encourage further investigation rather than simply praising the student.</w:t>
      </w:r>
    </w:p>
    <w:p>
      <w:r>
        <w:pict>
          <v:rect style="width:0;height:1.5pt" o:hralign="center" o:hrstd="t" o:hr="t"/>
        </w:pict>
      </w:r>
    </w:p>
    <w:bookmarkEnd w:id="65"/>
    <w:bookmarkStart w:id="66" w:name="ai-epistemic-rule"/>
    <w:p>
      <w:pPr>
        <w:pStyle w:val="Heading1"/>
      </w:pPr>
      <w:r>
        <w:t xml:space="preserve">40. AI EPISTEMIC RULE</w:t>
      </w:r>
    </w:p>
    <w:p>
      <w:pPr>
        <w:pStyle w:val="FirstParagraph"/>
      </w:pPr>
      <w:r>
        <w:t xml:space="preserve">A central rule:</w:t>
      </w:r>
    </w:p>
    <w:p>
      <w:pPr>
        <w:pStyle w:val="BlockText"/>
      </w:pPr>
      <w:r>
        <w:rPr>
          <w:b/>
          <w:bCs/>
        </w:rPr>
        <w:t xml:space="preserve">If the system does not have reliable evidence, it should not manufacture an answer merely to keep the conversation moving.</w:t>
      </w:r>
    </w:p>
    <w:p>
      <w:pPr>
        <w:pStyle w:val="FirstParagraph"/>
      </w:pPr>
      <w:r>
        <w:t xml:space="preserve">The advisor should be comfortable saying:</w:t>
      </w:r>
    </w:p>
    <w:p>
      <w:pPr>
        <w:pStyle w:val="BlockText"/>
      </w:pPr>
      <w:r>
        <w:t xml:space="preserve">“You haven’t established that yet.”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“That is currently an assumption. What could you do to test it?”</w:t>
      </w:r>
    </w:p>
    <w:p>
      <w:r>
        <w:pict>
          <v:rect style="width:0;height:1.5pt" o:hralign="center" o:hrstd="t" o:hr="t"/>
        </w:pict>
      </w:r>
    </w:p>
    <w:bookmarkEnd w:id="66"/>
    <w:bookmarkStart w:id="67" w:name="ai-conversation-storage"/>
    <w:p>
      <w:pPr>
        <w:pStyle w:val="Heading1"/>
      </w:pPr>
      <w:r>
        <w:t xml:space="preserve">41. AI CONVERSATION STORAGE</w:t>
      </w:r>
    </w:p>
    <w:p>
      <w:pPr>
        <w:pStyle w:val="FirstParagraph"/>
      </w:pPr>
      <w:r>
        <w:t xml:space="preserve">Store relevant AI conversations so they become part of the venture’s learning record.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ai_advisor_messages</w:t>
      </w:r>
    </w:p>
    <w:p>
      <w:pPr>
        <w:pStyle w:val="FirstParagraph"/>
      </w:pPr>
      <w:r>
        <w:t xml:space="preserve">with appropriate:</w:t>
      </w:r>
    </w:p>
    <w:p>
      <w:pPr>
        <w:pStyle w:val="Compact"/>
        <w:numPr>
          <w:ilvl w:val="0"/>
          <w:numId w:val="1024"/>
        </w:numPr>
      </w:pPr>
      <w:r>
        <w:t xml:space="preserve">venture;</w:t>
      </w:r>
    </w:p>
    <w:p>
      <w:pPr>
        <w:pStyle w:val="Compact"/>
        <w:numPr>
          <w:ilvl w:val="0"/>
          <w:numId w:val="1024"/>
        </w:numPr>
      </w:pPr>
      <w:r>
        <w:t xml:space="preserve">group;</w:t>
      </w:r>
    </w:p>
    <w:p>
      <w:pPr>
        <w:pStyle w:val="Compact"/>
        <w:numPr>
          <w:ilvl w:val="0"/>
          <w:numId w:val="1024"/>
        </w:numPr>
      </w:pPr>
      <w:r>
        <w:t xml:space="preserve">student;</w:t>
      </w:r>
    </w:p>
    <w:p>
      <w:pPr>
        <w:pStyle w:val="Compact"/>
        <w:numPr>
          <w:ilvl w:val="0"/>
          <w:numId w:val="1024"/>
        </w:numPr>
      </w:pPr>
      <w:r>
        <w:t xml:space="preserve">role;</w:t>
      </w:r>
    </w:p>
    <w:p>
      <w:pPr>
        <w:pStyle w:val="Compact"/>
        <w:numPr>
          <w:ilvl w:val="0"/>
          <w:numId w:val="1024"/>
        </w:numPr>
      </w:pPr>
      <w:r>
        <w:t xml:space="preserve">content;</w:t>
      </w:r>
    </w:p>
    <w:p>
      <w:pPr>
        <w:pStyle w:val="Compact"/>
        <w:numPr>
          <w:ilvl w:val="0"/>
          <w:numId w:val="1024"/>
        </w:numPr>
      </w:pPr>
      <w:r>
        <w:t xml:space="preserve">timestamp;</w:t>
      </w:r>
    </w:p>
    <w:p>
      <w:pPr>
        <w:pStyle w:val="Compact"/>
        <w:numPr>
          <w:ilvl w:val="0"/>
          <w:numId w:val="1024"/>
        </w:numPr>
      </w:pPr>
      <w:r>
        <w:t xml:space="preserve">session/conversation identifier.</w:t>
      </w:r>
    </w:p>
    <w:p>
      <w:pPr>
        <w:pStyle w:val="FirstParagraph"/>
      </w:pPr>
      <w:r>
        <w:t xml:space="preserve">Do not assume all AI conversations need to be treated identically; design for future conversation/session grouping.</w:t>
      </w:r>
    </w:p>
    <w:p>
      <w:r>
        <w:pict>
          <v:rect style="width:0;height:1.5pt" o:hralign="center" o:hrstd="t" o:hr="t"/>
        </w:pict>
      </w:r>
    </w:p>
    <w:bookmarkEnd w:id="67"/>
    <w:bookmarkStart w:id="70" w:name="avoid-ai-only-architecture"/>
    <w:p>
      <w:pPr>
        <w:pStyle w:val="Heading1"/>
      </w:pPr>
      <w:r>
        <w:t xml:space="preserve">42. AVOID AI-ONLY ARCHITECTURE</w:t>
      </w:r>
    </w:p>
    <w:p>
      <w:pPr>
        <w:pStyle w:val="FirstParagraph"/>
      </w:pPr>
      <w:r>
        <w:t xml:space="preserve">Do not use AI for deterministic operations.</w:t>
      </w:r>
    </w:p>
    <w:p>
      <w:pPr>
        <w:pStyle w:val="BodyText"/>
      </w:pPr>
      <w:r>
        <w:t xml:space="preserve">Examples:</w:t>
      </w:r>
    </w:p>
    <w:bookmarkStart w:id="68" w:name="no-ai-required"/>
    <w:p>
      <w:pPr>
        <w:pStyle w:val="Heading3"/>
      </w:pPr>
      <w:r>
        <w:t xml:space="preserve">No AI required</w:t>
      </w:r>
    </w:p>
    <w:p>
      <w:pPr>
        <w:pStyle w:val="Compact"/>
        <w:numPr>
          <w:ilvl w:val="0"/>
          <w:numId w:val="1025"/>
        </w:numPr>
      </w:pPr>
      <w:r>
        <w:t xml:space="preserve">break-even calculation;</w:t>
      </w:r>
    </w:p>
    <w:p>
      <w:pPr>
        <w:pStyle w:val="Compact"/>
        <w:numPr>
          <w:ilvl w:val="0"/>
          <w:numId w:val="1025"/>
        </w:numPr>
      </w:pPr>
      <w:r>
        <w:t xml:space="preserve">saving evidence;</w:t>
      </w:r>
    </w:p>
    <w:p>
      <w:pPr>
        <w:pStyle w:val="Compact"/>
        <w:numPr>
          <w:ilvl w:val="0"/>
          <w:numId w:val="1025"/>
        </w:numPr>
      </w:pPr>
      <w:r>
        <w:t xml:space="preserve">joining a group;</w:t>
      </w:r>
    </w:p>
    <w:p>
      <w:pPr>
        <w:pStyle w:val="Compact"/>
        <w:numPr>
          <w:ilvl w:val="0"/>
          <w:numId w:val="1025"/>
        </w:numPr>
      </w:pPr>
      <w:r>
        <w:t xml:space="preserve">validating required form fields;</w:t>
      </w:r>
    </w:p>
    <w:p>
      <w:pPr>
        <w:pStyle w:val="Compact"/>
        <w:numPr>
          <w:ilvl w:val="0"/>
          <w:numId w:val="1025"/>
        </w:numPr>
      </w:pPr>
      <w:r>
        <w:t xml:space="preserve">checking group capacity.</w:t>
      </w:r>
    </w:p>
    <w:bookmarkEnd w:id="68"/>
    <w:bookmarkStart w:id="69" w:name="ai-appropriate"/>
    <w:p>
      <w:pPr>
        <w:pStyle w:val="Heading3"/>
      </w:pPr>
      <w:r>
        <w:t xml:space="preserve">AI appropriate</w:t>
      </w:r>
    </w:p>
    <w:p>
      <w:pPr>
        <w:pStyle w:val="Compact"/>
        <w:numPr>
          <w:ilvl w:val="0"/>
          <w:numId w:val="1026"/>
        </w:numPr>
      </w:pPr>
      <w:r>
        <w:t xml:space="preserve">challenging reasoning;</w:t>
      </w:r>
    </w:p>
    <w:p>
      <w:pPr>
        <w:pStyle w:val="Compact"/>
        <w:numPr>
          <w:ilvl w:val="0"/>
          <w:numId w:val="1026"/>
        </w:numPr>
      </w:pPr>
      <w:r>
        <w:t xml:space="preserve">classifying ambiguous claims;</w:t>
      </w:r>
    </w:p>
    <w:p>
      <w:pPr>
        <w:pStyle w:val="Compact"/>
        <w:numPr>
          <w:ilvl w:val="0"/>
          <w:numId w:val="1026"/>
        </w:numPr>
      </w:pPr>
      <w:r>
        <w:t xml:space="preserve">identifying unsupported assumptions;</w:t>
      </w:r>
    </w:p>
    <w:p>
      <w:pPr>
        <w:pStyle w:val="Compact"/>
        <w:numPr>
          <w:ilvl w:val="0"/>
          <w:numId w:val="1026"/>
        </w:numPr>
      </w:pPr>
      <w:r>
        <w:t xml:space="preserve">generating reflective questions;</w:t>
      </w:r>
    </w:p>
    <w:p>
      <w:pPr>
        <w:pStyle w:val="Compact"/>
        <w:numPr>
          <w:ilvl w:val="0"/>
          <w:numId w:val="1026"/>
        </w:numPr>
      </w:pPr>
      <w:r>
        <w:t xml:space="preserve">analysing qualitative evidence.</w:t>
      </w:r>
    </w:p>
    <w:p>
      <w:pPr>
        <w:pStyle w:val="FirstParagraph"/>
      </w:pPr>
      <w:r>
        <w:t xml:space="preserve">This keeps the system cheaper, more reliable and easier to test.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content-vs-student-data"/>
    <w:p>
      <w:pPr>
        <w:pStyle w:val="Heading1"/>
      </w:pPr>
      <w:r>
        <w:t xml:space="preserve">43. CONTENT VS STUDENT DATA</w:t>
      </w:r>
    </w:p>
    <w:p>
      <w:pPr>
        <w:pStyle w:val="FirstParagraph"/>
      </w:pPr>
      <w:r>
        <w:t xml:space="preserve">Separate:</w:t>
      </w:r>
    </w:p>
    <w:bookmarkStart w:id="71" w:name="platformcourse-content"/>
    <w:p>
      <w:pPr>
        <w:pStyle w:val="Heading3"/>
      </w:pPr>
      <w:r>
        <w:t xml:space="preserve">Platform/course content</w:t>
      </w:r>
    </w:p>
    <w:p>
      <w:pPr>
        <w:pStyle w:val="FirstParagraph"/>
      </w:pPr>
      <w:r>
        <w:t xml:space="preserve">from:</w:t>
      </w:r>
    </w:p>
    <w:bookmarkEnd w:id="71"/>
    <w:bookmarkStart w:id="72" w:name="student-generated-content."/>
    <w:p>
      <w:pPr>
        <w:pStyle w:val="Heading3"/>
      </w:pPr>
      <w:r>
        <w:t xml:space="preserve">Student-generated content.</w:t>
      </w:r>
    </w:p>
    <w:p>
      <w:pPr>
        <w:pStyle w:val="FirstParagraph"/>
      </w:pPr>
      <w:r>
        <w:t xml:space="preserve">Future course content should be configurable rather than hardcoded into individual React components.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ourse-configuration"/>
    <w:p>
      <w:pPr>
        <w:pStyle w:val="Heading1"/>
      </w:pPr>
      <w:r>
        <w:t xml:space="preserve">44. COURSE CONFIGURATION</w:t>
      </w:r>
    </w:p>
    <w:p>
      <w:pPr>
        <w:pStyle w:val="FirstParagraph"/>
      </w:pPr>
      <w:r>
        <w:t xml:space="preserve">Create an architecture that can eventually support configurable:</w:t>
      </w:r>
    </w:p>
    <w:p>
      <w:pPr>
        <w:pStyle w:val="Compact"/>
        <w:numPr>
          <w:ilvl w:val="0"/>
          <w:numId w:val="1027"/>
        </w:numPr>
      </w:pPr>
      <w:r>
        <w:t xml:space="preserve">group size;</w:t>
      </w:r>
    </w:p>
    <w:p>
      <w:pPr>
        <w:pStyle w:val="Compact"/>
        <w:numPr>
          <w:ilvl w:val="0"/>
          <w:numId w:val="1027"/>
        </w:numPr>
      </w:pPr>
      <w:r>
        <w:t xml:space="preserve">submission rules;</w:t>
      </w:r>
    </w:p>
    <w:p>
      <w:pPr>
        <w:pStyle w:val="Compact"/>
        <w:numPr>
          <w:ilvl w:val="0"/>
          <w:numId w:val="1027"/>
        </w:numPr>
      </w:pPr>
      <w:r>
        <w:t xml:space="preserve">selection rules;</w:t>
      </w:r>
    </w:p>
    <w:p>
      <w:pPr>
        <w:pStyle w:val="Compact"/>
        <w:numPr>
          <w:ilvl w:val="0"/>
          <w:numId w:val="1027"/>
        </w:numPr>
      </w:pPr>
      <w:r>
        <w:t xml:space="preserve">evidence requirements;</w:t>
      </w:r>
    </w:p>
    <w:p>
      <w:pPr>
        <w:pStyle w:val="Compact"/>
        <w:numPr>
          <w:ilvl w:val="0"/>
          <w:numId w:val="1027"/>
        </w:numPr>
      </w:pPr>
      <w:r>
        <w:t xml:space="preserve">AI settings;</w:t>
      </w:r>
    </w:p>
    <w:p>
      <w:pPr>
        <w:pStyle w:val="Compact"/>
        <w:numPr>
          <w:ilvl w:val="0"/>
          <w:numId w:val="1027"/>
        </w:numPr>
      </w:pPr>
      <w:r>
        <w:t xml:space="preserve">semester;</w:t>
      </w:r>
    </w:p>
    <w:p>
      <w:pPr>
        <w:pStyle w:val="Compact"/>
        <w:numPr>
          <w:ilvl w:val="0"/>
          <w:numId w:val="1027"/>
        </w:numPr>
      </w:pPr>
      <w:r>
        <w:t xml:space="preserve">course;</w:t>
      </w:r>
    </w:p>
    <w:p>
      <w:pPr>
        <w:pStyle w:val="Compact"/>
        <w:numPr>
          <w:ilvl w:val="0"/>
          <w:numId w:val="1027"/>
        </w:numPr>
      </w:pPr>
      <w:r>
        <w:t xml:space="preserve">cohort.</w:t>
      </w:r>
    </w:p>
    <w:p>
      <w:pPr>
        <w:pStyle w:val="FirstParagraph"/>
      </w:pPr>
      <w:r>
        <w:t xml:space="preserve">For this MVP, use sensible defaults.</w:t>
      </w:r>
    </w:p>
    <w:p>
      <w:pPr>
        <w:pStyle w:val="BodyText"/>
      </w:pPr>
      <w:r>
        <w:t xml:space="preserve">Do not build a full admin interface yet.</w:t>
      </w:r>
    </w:p>
    <w:p>
      <w:r>
        <w:pict>
          <v:rect style="width:0;height:1.5pt" o:hralign="center" o:hrstd="t" o:hr="t"/>
        </w:pict>
      </w:r>
    </w:p>
    <w:bookmarkEnd w:id="74"/>
    <w:bookmarkStart w:id="75" w:name="audit-activity-log"/>
    <w:p>
      <w:pPr>
        <w:pStyle w:val="Heading1"/>
      </w:pPr>
      <w:r>
        <w:t xml:space="preserve">45. AUDIT / ACTIVITY LOG</w:t>
      </w:r>
    </w:p>
    <w:p>
      <w:pPr>
        <w:pStyle w:val="FirstParagraph"/>
      </w:pPr>
      <w:r>
        <w:t xml:space="preserve">Implement a lightweight activity/event log because later slices will require:</w:t>
      </w:r>
    </w:p>
    <w:p>
      <w:pPr>
        <w:pStyle w:val="Compact"/>
        <w:numPr>
          <w:ilvl w:val="0"/>
          <w:numId w:val="1028"/>
        </w:numPr>
      </w:pPr>
      <w:r>
        <w:t xml:space="preserve">lecturer analytics;</w:t>
      </w:r>
    </w:p>
    <w:p>
      <w:pPr>
        <w:pStyle w:val="Compact"/>
        <w:numPr>
          <w:ilvl w:val="0"/>
          <w:numId w:val="1028"/>
        </w:numPr>
      </w:pPr>
      <w:r>
        <w:t xml:space="preserve">contribution analysis;</w:t>
      </w:r>
    </w:p>
    <w:p>
      <w:pPr>
        <w:pStyle w:val="Compact"/>
        <w:numPr>
          <w:ilvl w:val="0"/>
          <w:numId w:val="1028"/>
        </w:numPr>
      </w:pPr>
      <w:r>
        <w:t xml:space="preserve">research;</w:t>
      </w:r>
    </w:p>
    <w:p>
      <w:pPr>
        <w:pStyle w:val="Compact"/>
        <w:numPr>
          <w:ilvl w:val="0"/>
          <w:numId w:val="1028"/>
        </w:numPr>
      </w:pPr>
      <w:r>
        <w:t xml:space="preserve">debugging;</w:t>
      </w:r>
    </w:p>
    <w:p>
      <w:pPr>
        <w:pStyle w:val="Compact"/>
        <w:numPr>
          <w:ilvl w:val="0"/>
          <w:numId w:val="1028"/>
        </w:numPr>
      </w:pPr>
      <w:r>
        <w:t xml:space="preserve">academic audit trails.</w:t>
      </w:r>
    </w:p>
    <w:p>
      <w:pPr>
        <w:pStyle w:val="FirstParagraph"/>
      </w:pPr>
      <w:r>
        <w:t xml:space="preserve">Suggested structure:</w:t>
      </w:r>
    </w:p>
    <w:p>
      <w:pPr>
        <w:pStyle w:val="SourceCode"/>
      </w:pPr>
      <w:r>
        <w:rPr>
          <w:rStyle w:val="VerbatimChar"/>
        </w:rPr>
        <w:t xml:space="preserve">activity_events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student_id</w:t>
      </w:r>
      <w:r>
        <w:br/>
      </w:r>
      <w:r>
        <w:rPr>
          <w:rStyle w:val="VerbatimChar"/>
        </w:rPr>
        <w:t xml:space="preserve">    group_id</w:t>
      </w:r>
      <w:r>
        <w:br/>
      </w:r>
      <w:r>
        <w:rPr>
          <w:rStyle w:val="VerbatimChar"/>
        </w:rPr>
        <w:t xml:space="preserve">    venture_id</w:t>
      </w:r>
      <w:r>
        <w:br/>
      </w:r>
      <w:r>
        <w:rPr>
          <w:rStyle w:val="VerbatimChar"/>
        </w:rPr>
        <w:t xml:space="preserve">    event_type</w:t>
      </w:r>
      <w:r>
        <w:br/>
      </w:r>
      <w:r>
        <w:rPr>
          <w:rStyle w:val="VerbatimChar"/>
        </w:rPr>
        <w:t xml:space="preserve">    entity_type</w:t>
      </w:r>
      <w:r>
        <w:br/>
      </w:r>
      <w:r>
        <w:rPr>
          <w:rStyle w:val="VerbatimChar"/>
        </w:rPr>
        <w:t xml:space="preserve">    entity_id</w:t>
      </w:r>
      <w:r>
        <w:br/>
      </w:r>
      <w:r>
        <w:rPr>
          <w:rStyle w:val="VerbatimChar"/>
        </w:rPr>
        <w:t xml:space="preserve">    metadata</w:t>
      </w:r>
      <w:r>
        <w:br/>
      </w:r>
      <w:r>
        <w:rPr>
          <w:rStyle w:val="VerbatimChar"/>
        </w:rPr>
        <w:t xml:space="preserve">    created_at</w:t>
      </w:r>
    </w:p>
    <w:p>
      <w:pPr>
        <w:pStyle w:val="FirstParagraph"/>
      </w:pPr>
      <w:r>
        <w:t xml:space="preserve">Example events:</w:t>
      </w:r>
    </w:p>
    <w:p>
      <w:pPr>
        <w:pStyle w:val="SourceCode"/>
      </w:pPr>
      <w:r>
        <w:rPr>
          <w:rStyle w:val="VerbatimChar"/>
        </w:rPr>
        <w:t xml:space="preserve">GROUP_CREATED</w:t>
      </w:r>
      <w:r>
        <w:br/>
      </w:r>
      <w:r>
        <w:rPr>
          <w:rStyle w:val="VerbatimChar"/>
        </w:rPr>
        <w:t xml:space="preserve">GROUP_JOINED</w:t>
      </w:r>
      <w:r>
        <w:br/>
      </w:r>
      <w:r>
        <w:rPr>
          <w:rStyle w:val="VerbatimChar"/>
        </w:rPr>
        <w:t xml:space="preserve">OPPORTUNITY_CREATED</w:t>
      </w:r>
      <w:r>
        <w:br/>
      </w:r>
      <w:r>
        <w:rPr>
          <w:rStyle w:val="VerbatimChar"/>
        </w:rPr>
        <w:t xml:space="preserve">OPPORTUNITY_SUBMITTED</w:t>
      </w:r>
      <w:r>
        <w:br/>
      </w:r>
      <w:r>
        <w:rPr>
          <w:rStyle w:val="VerbatimChar"/>
        </w:rPr>
        <w:t xml:space="preserve">SELECTION_STARTED</w:t>
      </w:r>
      <w:r>
        <w:br/>
      </w:r>
      <w:r>
        <w:rPr>
          <w:rStyle w:val="VerbatimChar"/>
        </w:rPr>
        <w:t xml:space="preserve">OPPORTUNITY_SELECTED</w:t>
      </w:r>
      <w:r>
        <w:br/>
      </w:r>
      <w:r>
        <w:rPr>
          <w:rStyle w:val="VerbatimChar"/>
        </w:rPr>
        <w:t xml:space="preserve">VENTURE_CREATED</w:t>
      </w:r>
      <w:r>
        <w:br/>
      </w:r>
      <w:r>
        <w:rPr>
          <w:rStyle w:val="VerbatimChar"/>
        </w:rPr>
        <w:t xml:space="preserve">EVIDENCE_CREATED</w:t>
      </w:r>
      <w:r>
        <w:br/>
      </w:r>
      <w:r>
        <w:rPr>
          <w:rStyle w:val="VerbatimChar"/>
        </w:rPr>
        <w:t xml:space="preserve">ASSUMPTION_CREATED</w:t>
      </w:r>
      <w:r>
        <w:br/>
      </w:r>
      <w:r>
        <w:rPr>
          <w:rStyle w:val="VerbatimChar"/>
        </w:rPr>
        <w:t xml:space="preserve">EVIDENCE_LINKED</w:t>
      </w:r>
      <w:r>
        <w:br/>
      </w:r>
      <w:r>
        <w:rPr>
          <w:rStyle w:val="VerbatimChar"/>
        </w:rPr>
        <w:t xml:space="preserve">AI_SESSION_STARTED</w:t>
      </w:r>
    </w:p>
    <w:p>
      <w:pPr>
        <w:pStyle w:val="FirstParagraph"/>
      </w:pPr>
      <w:r>
        <w:t xml:space="preserve">Do not implement contribution scoring yet.</w:t>
      </w:r>
    </w:p>
    <w:p>
      <w:pPr>
        <w:pStyle w:val="BodyText"/>
      </w:pPr>
      <w:r>
        <w:t xml:space="preserve">Simply preserve the events.</w:t>
      </w:r>
    </w:p>
    <w:p>
      <w:r>
        <w:pict>
          <v:rect style="width:0;height:1.5pt" o:hralign="center" o:hrstd="t" o:hr="t"/>
        </w:pict>
      </w:r>
    </w:p>
    <w:bookmarkEnd w:id="75"/>
    <w:bookmarkStart w:id="76" w:name="data-model"/>
    <w:p>
      <w:pPr>
        <w:pStyle w:val="Heading1"/>
      </w:pPr>
      <w:r>
        <w:t xml:space="preserve">46. DATA MODEL</w:t>
      </w:r>
    </w:p>
    <w:p>
      <w:pPr>
        <w:pStyle w:val="FirstParagraph"/>
      </w:pPr>
      <w:r>
        <w:t xml:space="preserve">Use PostgreSQL with UUID primary keys.</w:t>
      </w:r>
    </w:p>
    <w:p>
      <w:pPr>
        <w:pStyle w:val="BodyText"/>
      </w:pPr>
      <w:r>
        <w:t xml:space="preserve">Every major table should include: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Use foreign keys wherever appropriate.</w:t>
      </w:r>
    </w:p>
    <w:p>
      <w:pPr>
        <w:pStyle w:val="BodyText"/>
      </w:pPr>
      <w:r>
        <w:t xml:space="preserve">Recommended MVP structure:</w:t>
      </w:r>
    </w:p>
    <w:p>
      <w:pPr>
        <w:pStyle w:val="SourceCode"/>
      </w:pPr>
      <w:r>
        <w:rPr>
          <w:rStyle w:val="VerbatimChar"/>
        </w:rPr>
        <w:t xml:space="preserve">students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auth_user_id</w:t>
      </w:r>
      <w:r>
        <w:br/>
      </w:r>
      <w:r>
        <w:rPr>
          <w:rStyle w:val="VerbatimChar"/>
        </w:rPr>
        <w:t xml:space="preserve">    full_name</w:t>
      </w:r>
      <w:r>
        <w:br/>
      </w:r>
      <w:r>
        <w:rPr>
          <w:rStyle w:val="VerbatimChar"/>
        </w:rPr>
        <w:t xml:space="preserve">    index_number</w:t>
      </w:r>
      <w:r>
        <w:br/>
      </w:r>
      <w:r>
        <w:rPr>
          <w:rStyle w:val="VerbatimChar"/>
        </w:rPr>
        <w:t xml:space="preserve">    programme</w:t>
      </w:r>
      <w:r>
        <w:br/>
      </w:r>
      <w:r>
        <w:br/>
      </w:r>
      <w:r>
        <w:rPr>
          <w:rStyle w:val="VerbatimChar"/>
        </w:rPr>
        <w:t xml:space="preserve">courses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course_code</w:t>
      </w:r>
      <w:r>
        <w:br/>
      </w:r>
      <w:r>
        <w:rPr>
          <w:rStyle w:val="VerbatimChar"/>
        </w:rPr>
        <w:t xml:space="preserve">    course_name</w:t>
      </w:r>
      <w:r>
        <w:br/>
      </w:r>
      <w:r>
        <w:br/>
      </w:r>
      <w:r>
        <w:rPr>
          <w:rStyle w:val="VerbatimChar"/>
        </w:rPr>
        <w:t xml:space="preserve">course_offerings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course_id</w:t>
      </w:r>
      <w:r>
        <w:br/>
      </w:r>
      <w:r>
        <w:rPr>
          <w:rStyle w:val="VerbatimChar"/>
        </w:rPr>
        <w:t xml:space="preserve">    semester</w:t>
      </w:r>
      <w:r>
        <w:br/>
      </w:r>
      <w:r>
        <w:rPr>
          <w:rStyle w:val="VerbatimChar"/>
        </w:rPr>
        <w:t xml:space="preserve">    academic_year</w:t>
      </w:r>
      <w:r>
        <w:br/>
      </w:r>
      <w:r>
        <w:br/>
      </w:r>
      <w:r>
        <w:rPr>
          <w:rStyle w:val="VerbatimChar"/>
        </w:rPr>
        <w:t xml:space="preserve">groups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course_offering_id</w:t>
      </w:r>
      <w:r>
        <w:br/>
      </w:r>
      <w:r>
        <w:rPr>
          <w:rStyle w:val="VerbatimChar"/>
        </w:rPr>
        <w:t xml:space="preserve">    group_name</w:t>
      </w:r>
      <w:r>
        <w:br/>
      </w:r>
      <w:r>
        <w:rPr>
          <w:rStyle w:val="VerbatimChar"/>
        </w:rPr>
        <w:t xml:space="preserve">    group_number</w:t>
      </w:r>
      <w:r>
        <w:br/>
      </w:r>
      <w:r>
        <w:rPr>
          <w:rStyle w:val="VerbatimChar"/>
        </w:rPr>
        <w:t xml:space="preserve">    join_code</w:t>
      </w:r>
      <w:r>
        <w:br/>
      </w:r>
      <w:r>
        <w:rPr>
          <w:rStyle w:val="VerbatimChar"/>
        </w:rPr>
        <w:t xml:space="preserve">    status</w:t>
      </w:r>
      <w:r>
        <w:br/>
      </w:r>
      <w:r>
        <w:br/>
      </w:r>
      <w:r>
        <w:rPr>
          <w:rStyle w:val="VerbatimChar"/>
        </w:rPr>
        <w:t xml:space="preserve">group_members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group_id</w:t>
      </w:r>
      <w:r>
        <w:br/>
      </w:r>
      <w:r>
        <w:rPr>
          <w:rStyle w:val="VerbatimChar"/>
        </w:rPr>
        <w:t xml:space="preserve">    student_id</w:t>
      </w:r>
      <w:r>
        <w:br/>
      </w:r>
      <w:r>
        <w:rPr>
          <w:rStyle w:val="VerbatimChar"/>
        </w:rPr>
        <w:t xml:space="preserve">    membership_status</w:t>
      </w:r>
      <w:r>
        <w:br/>
      </w:r>
      <w:r>
        <w:rPr>
          <w:rStyle w:val="VerbatimChar"/>
        </w:rPr>
        <w:t xml:space="preserve">    joined_at</w:t>
      </w:r>
      <w:r>
        <w:br/>
      </w:r>
      <w:r>
        <w:br/>
      </w:r>
      <w:r>
        <w:rPr>
          <w:rStyle w:val="VerbatimChar"/>
        </w:rPr>
        <w:t xml:space="preserve">opportunities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student_id</w:t>
      </w:r>
      <w:r>
        <w:br/>
      </w:r>
      <w:r>
        <w:rPr>
          <w:rStyle w:val="VerbatimChar"/>
        </w:rPr>
        <w:t xml:space="preserve">    group_id</w:t>
      </w:r>
      <w:r>
        <w:br/>
      </w:r>
      <w:r>
        <w:rPr>
          <w:rStyle w:val="VerbatimChar"/>
        </w:rPr>
        <w:t xml:space="preserve">    problem</w:t>
      </w:r>
      <w:r>
        <w:br/>
      </w:r>
      <w:r>
        <w:rPr>
          <w:rStyle w:val="VerbatimChar"/>
        </w:rPr>
        <w:t xml:space="preserve">    affected_people</w:t>
      </w:r>
      <w:r>
        <w:br/>
      </w:r>
      <w:r>
        <w:rPr>
          <w:rStyle w:val="VerbatimChar"/>
        </w:rPr>
        <w:t xml:space="preserve">    context</w:t>
      </w:r>
      <w:r>
        <w:br/>
      </w:r>
      <w:r>
        <w:rPr>
          <w:rStyle w:val="VerbatimChar"/>
        </w:rPr>
        <w:t xml:space="preserve">    observed_evidence</w:t>
      </w:r>
      <w:r>
        <w:br/>
      </w:r>
      <w:r>
        <w:rPr>
          <w:rStyle w:val="VerbatimChar"/>
        </w:rPr>
        <w:t xml:space="preserve">    current_alternatives</w:t>
      </w:r>
      <w:r>
        <w:br/>
      </w:r>
      <w:r>
        <w:rPr>
          <w:rStyle w:val="VerbatimChar"/>
        </w:rPr>
        <w:t xml:space="preserve">    why_it_matters</w:t>
      </w:r>
      <w:r>
        <w:br/>
      </w:r>
      <w:r>
        <w:rPr>
          <w:rStyle w:val="VerbatimChar"/>
        </w:rPr>
        <w:t xml:space="preserve">    possible_solution</w:t>
      </w:r>
      <w:r>
        <w:br/>
      </w:r>
      <w:r>
        <w:rPr>
          <w:rStyle w:val="VerbatimChar"/>
        </w:rPr>
        <w:t xml:space="preserve">    potential_customer</w:t>
      </w:r>
      <w:r>
        <w:br/>
      </w:r>
      <w:r>
        <w:rPr>
          <w:rStyle w:val="VerbatimChar"/>
        </w:rPr>
        <w:t xml:space="preserve">    revenue_mechanism</w:t>
      </w:r>
      <w:r>
        <w:br/>
      </w:r>
      <w:r>
        <w:rPr>
          <w:rStyle w:val="VerbatimChar"/>
        </w:rPr>
        <w:t xml:space="preserve">    uncertainties</w:t>
      </w:r>
      <w:r>
        <w:br/>
      </w:r>
      <w:r>
        <w:rPr>
          <w:rStyle w:val="VerbatimChar"/>
        </w:rPr>
        <w:t xml:space="preserve">    status</w:t>
      </w:r>
      <w:r>
        <w:br/>
      </w:r>
      <w:r>
        <w:rPr>
          <w:rStyle w:val="VerbatimChar"/>
        </w:rPr>
        <w:t xml:space="preserve">    submitted_at</w:t>
      </w:r>
      <w:r>
        <w:br/>
      </w:r>
      <w:r>
        <w:br/>
      </w:r>
      <w:r>
        <w:rPr>
          <w:rStyle w:val="VerbatimChar"/>
        </w:rPr>
        <w:t xml:space="preserve">opportunity_preferences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opportunity_id</w:t>
      </w:r>
      <w:r>
        <w:br/>
      </w:r>
      <w:r>
        <w:rPr>
          <w:rStyle w:val="VerbatimChar"/>
        </w:rPr>
        <w:t xml:space="preserve">    student_id</w:t>
      </w:r>
      <w:r>
        <w:br/>
      </w:r>
      <w:r>
        <w:rPr>
          <w:rStyle w:val="VerbatimChar"/>
        </w:rPr>
        <w:t xml:space="preserve">    preference_rank</w:t>
      </w:r>
      <w:r>
        <w:br/>
      </w:r>
      <w:r>
        <w:rPr>
          <w:rStyle w:val="VerbatimChar"/>
        </w:rPr>
        <w:t xml:space="preserve">    rationale</w:t>
      </w:r>
      <w:r>
        <w:br/>
      </w:r>
      <w:r>
        <w:br/>
      </w:r>
      <w:r>
        <w:rPr>
          <w:rStyle w:val="VerbatimChar"/>
        </w:rPr>
        <w:t xml:space="preserve">ventures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group_id</w:t>
      </w:r>
      <w:r>
        <w:br/>
      </w:r>
      <w:r>
        <w:rPr>
          <w:rStyle w:val="VerbatimChar"/>
        </w:rPr>
        <w:t xml:space="preserve">    opportunity_id</w:t>
      </w:r>
      <w:r>
        <w:br/>
      </w:r>
      <w:r>
        <w:rPr>
          <w:rStyle w:val="VerbatimChar"/>
        </w:rPr>
        <w:t xml:space="preserve">    name</w:t>
      </w:r>
      <w:r>
        <w:br/>
      </w:r>
      <w:r>
        <w:rPr>
          <w:rStyle w:val="VerbatimChar"/>
        </w:rPr>
        <w:t xml:space="preserve">    status</w:t>
      </w:r>
      <w:r>
        <w:br/>
      </w:r>
      <w:r>
        <w:rPr>
          <w:rStyle w:val="VerbatimChar"/>
        </w:rPr>
        <w:t xml:space="preserve">    selection_rationale</w:t>
      </w:r>
      <w:r>
        <w:br/>
      </w:r>
      <w:r>
        <w:rPr>
          <w:rStyle w:val="VerbatimChar"/>
        </w:rPr>
        <w:t xml:space="preserve">    created_at</w:t>
      </w:r>
      <w:r>
        <w:br/>
      </w:r>
      <w:r>
        <w:br/>
      </w:r>
      <w:r>
        <w:rPr>
          <w:rStyle w:val="VerbatimChar"/>
        </w:rPr>
        <w:t xml:space="preserve">evidence_items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venture_id</w:t>
      </w:r>
      <w:r>
        <w:br/>
      </w:r>
      <w:r>
        <w:rPr>
          <w:rStyle w:val="VerbatimChar"/>
        </w:rPr>
        <w:t xml:space="preserve">    student_id</w:t>
      </w:r>
      <w:r>
        <w:br/>
      </w:r>
      <w:r>
        <w:rPr>
          <w:rStyle w:val="VerbatimChar"/>
        </w:rPr>
        <w:t xml:space="preserve">    title</w:t>
      </w:r>
      <w:r>
        <w:br/>
      </w:r>
      <w:r>
        <w:rPr>
          <w:rStyle w:val="VerbatimChar"/>
        </w:rPr>
        <w:t xml:space="preserve">    content</w:t>
      </w:r>
      <w:r>
        <w:br/>
      </w:r>
      <w:r>
        <w:rPr>
          <w:rStyle w:val="VerbatimChar"/>
        </w:rPr>
        <w:t xml:space="preserve">    source_type</w:t>
      </w:r>
      <w:r>
        <w:br/>
      </w:r>
      <w:r>
        <w:rPr>
          <w:rStyle w:val="VerbatimChar"/>
        </w:rPr>
        <w:t xml:space="preserve">    classification</w:t>
      </w:r>
      <w:r>
        <w:br/>
      </w:r>
      <w:r>
        <w:rPr>
          <w:rStyle w:val="VerbatimChar"/>
        </w:rPr>
        <w:t xml:space="preserve">    photo_path</w:t>
      </w:r>
      <w:r>
        <w:br/>
      </w:r>
      <w:r>
        <w:rPr>
          <w:rStyle w:val="VerbatimChar"/>
        </w:rPr>
        <w:t xml:space="preserve">    observed_at</w:t>
      </w:r>
      <w:r>
        <w:br/>
      </w:r>
      <w:r>
        <w:rPr>
          <w:rStyle w:val="VerbatimChar"/>
        </w:rPr>
        <w:t xml:space="preserve">    location_context</w:t>
      </w:r>
      <w:r>
        <w:br/>
      </w:r>
      <w:r>
        <w:rPr>
          <w:rStyle w:val="VerbatimChar"/>
        </w:rPr>
        <w:t xml:space="preserve">    created_at</w:t>
      </w:r>
      <w:r>
        <w:br/>
      </w:r>
      <w:r>
        <w:rPr>
          <w:rStyle w:val="VerbatimChar"/>
        </w:rPr>
        <w:t xml:space="preserve">    updated_at</w:t>
      </w:r>
      <w:r>
        <w:br/>
      </w:r>
      <w:r>
        <w:br/>
      </w:r>
      <w:r>
        <w:rPr>
          <w:rStyle w:val="VerbatimChar"/>
        </w:rPr>
        <w:t xml:space="preserve">assumptions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venture_id</w:t>
      </w:r>
      <w:r>
        <w:br/>
      </w:r>
      <w:r>
        <w:rPr>
          <w:rStyle w:val="VerbatimChar"/>
        </w:rPr>
        <w:t xml:space="preserve">    statement</w:t>
      </w:r>
      <w:r>
        <w:br/>
      </w:r>
      <w:r>
        <w:rPr>
          <w:rStyle w:val="VerbatimChar"/>
        </w:rPr>
        <w:t xml:space="preserve">    importance</w:t>
      </w:r>
      <w:r>
        <w:br/>
      </w:r>
      <w:r>
        <w:rPr>
          <w:rStyle w:val="VerbatimChar"/>
        </w:rPr>
        <w:t xml:space="preserve">    confidence</w:t>
      </w:r>
      <w:r>
        <w:br/>
      </w:r>
      <w:r>
        <w:rPr>
          <w:rStyle w:val="VerbatimChar"/>
        </w:rPr>
        <w:t xml:space="preserve">    status</w:t>
      </w:r>
      <w:r>
        <w:br/>
      </w:r>
      <w:r>
        <w:rPr>
          <w:rStyle w:val="VerbatimChar"/>
        </w:rPr>
        <w:t xml:space="preserve">    created_at</w:t>
      </w:r>
      <w:r>
        <w:br/>
      </w:r>
      <w:r>
        <w:rPr>
          <w:rStyle w:val="VerbatimChar"/>
        </w:rPr>
        <w:t xml:space="preserve">    updated_at</w:t>
      </w:r>
      <w:r>
        <w:br/>
      </w:r>
      <w:r>
        <w:br/>
      </w:r>
      <w:r>
        <w:rPr>
          <w:rStyle w:val="VerbatimChar"/>
        </w:rPr>
        <w:t xml:space="preserve">assumption_evidence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assumption_id</w:t>
      </w:r>
      <w:r>
        <w:br/>
      </w:r>
      <w:r>
        <w:rPr>
          <w:rStyle w:val="VerbatimChar"/>
        </w:rPr>
        <w:t xml:space="preserve">    evidence_item_id</w:t>
      </w:r>
      <w:r>
        <w:br/>
      </w:r>
      <w:r>
        <w:rPr>
          <w:rStyle w:val="VerbatimChar"/>
        </w:rPr>
        <w:t xml:space="preserve">    relationship_type</w:t>
      </w:r>
      <w:r>
        <w:br/>
      </w:r>
      <w:r>
        <w:rPr>
          <w:rStyle w:val="VerbatimChar"/>
        </w:rPr>
        <w:t xml:space="preserve">    created_at</w:t>
      </w:r>
      <w:r>
        <w:br/>
      </w:r>
      <w:r>
        <w:br/>
      </w:r>
      <w:r>
        <w:rPr>
          <w:rStyle w:val="VerbatimChar"/>
        </w:rPr>
        <w:t xml:space="preserve">ai_advisor_sessions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venture_id</w:t>
      </w:r>
      <w:r>
        <w:br/>
      </w:r>
      <w:r>
        <w:rPr>
          <w:rStyle w:val="VerbatimChar"/>
        </w:rPr>
        <w:t xml:space="preserve">    group_id</w:t>
      </w:r>
      <w:r>
        <w:br/>
      </w:r>
      <w:r>
        <w:rPr>
          <w:rStyle w:val="VerbatimChar"/>
        </w:rPr>
        <w:t xml:space="preserve">    stage</w:t>
      </w:r>
      <w:r>
        <w:br/>
      </w:r>
      <w:r>
        <w:rPr>
          <w:rStyle w:val="VerbatimChar"/>
        </w:rPr>
        <w:t xml:space="preserve">    created_at</w:t>
      </w:r>
      <w:r>
        <w:br/>
      </w:r>
      <w:r>
        <w:br/>
      </w:r>
      <w:r>
        <w:rPr>
          <w:rStyle w:val="VerbatimChar"/>
        </w:rPr>
        <w:t xml:space="preserve">ai_advisor_messages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session_id</w:t>
      </w:r>
      <w:r>
        <w:br/>
      </w:r>
      <w:r>
        <w:rPr>
          <w:rStyle w:val="VerbatimChar"/>
        </w:rPr>
        <w:t xml:space="preserve">    venture_id</w:t>
      </w:r>
      <w:r>
        <w:br/>
      </w:r>
      <w:r>
        <w:rPr>
          <w:rStyle w:val="VerbatimChar"/>
        </w:rPr>
        <w:t xml:space="preserve">    group_id</w:t>
      </w:r>
      <w:r>
        <w:br/>
      </w:r>
      <w:r>
        <w:rPr>
          <w:rStyle w:val="VerbatimChar"/>
        </w:rPr>
        <w:t xml:space="preserve">    student_id</w:t>
      </w:r>
      <w:r>
        <w:br/>
      </w:r>
      <w:r>
        <w:rPr>
          <w:rStyle w:val="VerbatimChar"/>
        </w:rPr>
        <w:t xml:space="preserve">    role</w:t>
      </w:r>
      <w:r>
        <w:br/>
      </w:r>
      <w:r>
        <w:rPr>
          <w:rStyle w:val="VerbatimChar"/>
        </w:rPr>
        <w:t xml:space="preserve">    content</w:t>
      </w:r>
      <w:r>
        <w:br/>
      </w:r>
      <w:r>
        <w:rPr>
          <w:rStyle w:val="VerbatimChar"/>
        </w:rPr>
        <w:t xml:space="preserve">    metadata</w:t>
      </w:r>
      <w:r>
        <w:br/>
      </w:r>
      <w:r>
        <w:rPr>
          <w:rStyle w:val="VerbatimChar"/>
        </w:rPr>
        <w:t xml:space="preserve">    created_at</w:t>
      </w:r>
      <w:r>
        <w:br/>
      </w:r>
      <w:r>
        <w:br/>
      </w:r>
      <w:r>
        <w:rPr>
          <w:rStyle w:val="VerbatimChar"/>
        </w:rPr>
        <w:t xml:space="preserve">activity_events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student_id</w:t>
      </w:r>
      <w:r>
        <w:br/>
      </w:r>
      <w:r>
        <w:rPr>
          <w:rStyle w:val="VerbatimChar"/>
        </w:rPr>
        <w:t xml:space="preserve">    group_id</w:t>
      </w:r>
      <w:r>
        <w:br/>
      </w:r>
      <w:r>
        <w:rPr>
          <w:rStyle w:val="VerbatimChar"/>
        </w:rPr>
        <w:t xml:space="preserve">    venture_id</w:t>
      </w:r>
      <w:r>
        <w:br/>
      </w:r>
      <w:r>
        <w:rPr>
          <w:rStyle w:val="VerbatimChar"/>
        </w:rPr>
        <w:t xml:space="preserve">    event_type</w:t>
      </w:r>
      <w:r>
        <w:br/>
      </w:r>
      <w:r>
        <w:rPr>
          <w:rStyle w:val="VerbatimChar"/>
        </w:rPr>
        <w:t xml:space="preserve">    entity_type</w:t>
      </w:r>
      <w:r>
        <w:br/>
      </w:r>
      <w:r>
        <w:rPr>
          <w:rStyle w:val="VerbatimChar"/>
        </w:rPr>
        <w:t xml:space="preserve">    entity_id</w:t>
      </w:r>
      <w:r>
        <w:br/>
      </w:r>
      <w:r>
        <w:rPr>
          <w:rStyle w:val="VerbatimChar"/>
        </w:rPr>
        <w:t xml:space="preserve">    metadata</w:t>
      </w:r>
      <w:r>
        <w:br/>
      </w:r>
      <w:r>
        <w:rPr>
          <w:rStyle w:val="VerbatimChar"/>
        </w:rPr>
        <w:t xml:space="preserve">    created_at</w:t>
      </w:r>
    </w:p>
    <w:p>
      <w:pPr>
        <w:pStyle w:val="FirstParagraph"/>
      </w:pPr>
      <w:r>
        <w:t xml:space="preserve">You may adjust this structure where technically justified, but document every material deviation.</w:t>
      </w:r>
    </w:p>
    <w:p>
      <w:r>
        <w:pict>
          <v:rect style="width:0;height:1.5pt" o:hralign="center" o:hrstd="t" o:hr="t"/>
        </w:pict>
      </w:r>
    </w:p>
    <w:bookmarkEnd w:id="76"/>
    <w:bookmarkStart w:id="77" w:name="important-data-model-principle"/>
    <w:p>
      <w:pPr>
        <w:pStyle w:val="Heading1"/>
      </w:pPr>
      <w:r>
        <w:t xml:space="preserve">47. IMPORTANT DATA-MODEL PRINCIPLE</w:t>
      </w:r>
    </w:p>
    <w:p>
      <w:pPr>
        <w:pStyle w:val="FirstParagraph"/>
      </w:pPr>
      <w:r>
        <w:t xml:space="preserve">Do not store critical relationships as opaque JSON or arrays where a relational table is more appropriate.</w:t>
      </w:r>
    </w:p>
    <w:p>
      <w:pPr>
        <w:pStyle w:val="BodyText"/>
      </w:pPr>
      <w:r>
        <w:t xml:space="preserve">In particular:</w:t>
      </w:r>
    </w:p>
    <w:p>
      <w:pPr>
        <w:pStyle w:val="BlockText"/>
      </w:pPr>
      <w:r>
        <w:rPr>
          <w:b/>
          <w:bCs/>
        </w:rPr>
        <w:t xml:space="preserve">Use a join table between evidence and assumptions.</w:t>
      </w:r>
    </w:p>
    <w:p>
      <w:pPr>
        <w:pStyle w:val="FirstParagraph"/>
      </w:pPr>
      <w:r>
        <w:t xml:space="preserve">This relationship will eventually become important for analytics, assessment and provenance.</w:t>
      </w:r>
    </w:p>
    <w:p>
      <w:r>
        <w:pict>
          <v:rect style="width:0;height:1.5pt" o:hralign="center" o:hrstd="t" o:hr="t"/>
        </w:pict>
      </w:r>
    </w:p>
    <w:bookmarkEnd w:id="77"/>
    <w:bookmarkStart w:id="83" w:name="user-experience"/>
    <w:p>
      <w:pPr>
        <w:pStyle w:val="Heading1"/>
      </w:pPr>
      <w:r>
        <w:t xml:space="preserve">48. USER EXPERIENCE</w:t>
      </w:r>
    </w:p>
    <w:p>
      <w:pPr>
        <w:pStyle w:val="FirstParagraph"/>
      </w:pPr>
      <w:r>
        <w:t xml:space="preserve">The application must be:</w:t>
      </w:r>
    </w:p>
    <w:bookmarkStart w:id="78" w:name="mobile-first"/>
    <w:p>
      <w:pPr>
        <w:pStyle w:val="Heading3"/>
      </w:pPr>
      <w:r>
        <w:t xml:space="preserve">Mobile-first</w:t>
      </w:r>
    </w:p>
    <w:p>
      <w:pPr>
        <w:pStyle w:val="FirstParagraph"/>
      </w:pPr>
      <w:r>
        <w:t xml:space="preserve">Assume students will primarily use smartphones.</w:t>
      </w:r>
    </w:p>
    <w:bookmarkEnd w:id="78"/>
    <w:bookmarkStart w:id="79" w:name="low-friction"/>
    <w:p>
      <w:pPr>
        <w:pStyle w:val="Heading3"/>
      </w:pPr>
      <w:r>
        <w:t xml:space="preserve">Low-friction</w:t>
      </w:r>
    </w:p>
    <w:p>
      <w:pPr>
        <w:pStyle w:val="FirstParagraph"/>
      </w:pPr>
      <w:r>
        <w:t xml:space="preserve">Avoid unnecessarily long forms.</w:t>
      </w:r>
    </w:p>
    <w:bookmarkEnd w:id="79"/>
    <w:bookmarkStart w:id="80" w:name="low-data"/>
    <w:p>
      <w:pPr>
        <w:pStyle w:val="Heading3"/>
      </w:pPr>
      <w:r>
        <w:t xml:space="preserve">Low-data</w:t>
      </w:r>
    </w:p>
    <w:p>
      <w:pPr>
        <w:pStyle w:val="FirstParagraph"/>
      </w:pPr>
      <w:r>
        <w:t xml:space="preserve">Avoid unnecessary large images, video and network requests.</w:t>
      </w:r>
    </w:p>
    <w:bookmarkEnd w:id="80"/>
    <w:bookmarkStart w:id="81" w:name="offline-capable"/>
    <w:p>
      <w:pPr>
        <w:pStyle w:val="Heading3"/>
      </w:pPr>
      <w:r>
        <w:t xml:space="preserve">Offline-capable</w:t>
      </w:r>
    </w:p>
    <w:p>
      <w:pPr>
        <w:pStyle w:val="FirstParagraph"/>
      </w:pPr>
      <w:r>
        <w:t xml:space="preserve">Core work must continue without connectivity.</w:t>
      </w:r>
    </w:p>
    <w:bookmarkEnd w:id="81"/>
    <w:bookmarkStart w:id="82" w:name="clear"/>
    <w:p>
      <w:pPr>
        <w:pStyle w:val="Heading3"/>
      </w:pPr>
      <w:r>
        <w:t xml:space="preserve">Clear</w:t>
      </w:r>
    </w:p>
    <w:p>
      <w:pPr>
        <w:pStyle w:val="FirstParagraph"/>
      </w:pPr>
      <w:r>
        <w:t xml:space="preserve">Students should always understand:</w:t>
      </w:r>
    </w:p>
    <w:p>
      <w:pPr>
        <w:pStyle w:val="Compact"/>
        <w:numPr>
          <w:ilvl w:val="0"/>
          <w:numId w:val="1030"/>
        </w:numPr>
      </w:pPr>
      <w:r>
        <w:t xml:space="preserve">where they are;</w:t>
      </w:r>
    </w:p>
    <w:p>
      <w:pPr>
        <w:pStyle w:val="Compact"/>
        <w:numPr>
          <w:ilvl w:val="0"/>
          <w:numId w:val="1030"/>
        </w:numPr>
      </w:pPr>
      <w:r>
        <w:t xml:space="preserve">what they need to do;</w:t>
      </w:r>
    </w:p>
    <w:p>
      <w:pPr>
        <w:pStyle w:val="Compact"/>
        <w:numPr>
          <w:ilvl w:val="0"/>
          <w:numId w:val="1030"/>
        </w:numPr>
      </w:pPr>
      <w:r>
        <w:t xml:space="preserve">what has been saved;</w:t>
      </w:r>
    </w:p>
    <w:p>
      <w:pPr>
        <w:pStyle w:val="Compact"/>
        <w:numPr>
          <w:ilvl w:val="0"/>
          <w:numId w:val="1030"/>
        </w:numPr>
      </w:pPr>
      <w:r>
        <w:t xml:space="preserve">what remains incomplete;</w:t>
      </w:r>
    </w:p>
    <w:p>
      <w:pPr>
        <w:pStyle w:val="Compact"/>
        <w:numPr>
          <w:ilvl w:val="0"/>
          <w:numId w:val="1030"/>
        </w:numPr>
      </w:pPr>
      <w:r>
        <w:t xml:space="preserve">whether they are online or offline.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progress-design"/>
    <w:p>
      <w:pPr>
        <w:pStyle w:val="Heading1"/>
      </w:pPr>
      <w:r>
        <w:t xml:space="preserve">49. PROGRESS DESIGN</w:t>
      </w:r>
    </w:p>
    <w:p>
      <w:pPr>
        <w:pStyle w:val="FirstParagraph"/>
      </w:pPr>
      <w:r>
        <w:t xml:space="preserve">Students should see a simple journey indicator.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1. Join Group       ✓</w:t>
      </w:r>
      <w:r>
        <w:br/>
      </w:r>
      <w:r>
        <w:rPr>
          <w:rStyle w:val="VerbatimChar"/>
        </w:rPr>
        <w:t xml:space="preserve">2. Find Opportunity ✓</w:t>
      </w:r>
      <w:r>
        <w:br/>
      </w:r>
      <w:r>
        <w:rPr>
          <w:rStyle w:val="VerbatimChar"/>
        </w:rPr>
        <w:t xml:space="preserve">3. Submit Idea      ✓</w:t>
      </w:r>
      <w:r>
        <w:br/>
      </w:r>
      <w:r>
        <w:rPr>
          <w:rStyle w:val="VerbatimChar"/>
        </w:rPr>
        <w:t xml:space="preserve">4. Select Venture   ●</w:t>
      </w:r>
      <w:r>
        <w:br/>
      </w:r>
      <w:r>
        <w:rPr>
          <w:rStyle w:val="VerbatimChar"/>
        </w:rPr>
        <w:t xml:space="preserve">5. Collect Evidence ○</w:t>
      </w:r>
      <w:r>
        <w:br/>
      </w:r>
      <w:r>
        <w:rPr>
          <w:rStyle w:val="VerbatimChar"/>
        </w:rPr>
        <w:t xml:space="preserve">6. Test Assumptions ○</w:t>
      </w:r>
    </w:p>
    <w:p>
      <w:pPr>
        <w:pStyle w:val="FirstParagraph"/>
      </w:pPr>
      <w:r>
        <w:t xml:space="preserve">Do not overwhelm students with the entire future platform.</w:t>
      </w:r>
    </w:p>
    <w:p>
      <w:pPr>
        <w:pStyle w:val="BodyText"/>
      </w:pPr>
      <w:r>
        <w:t xml:space="preserve">Show enough of the journey to establish direction.</w:t>
      </w:r>
    </w:p>
    <w:p>
      <w:r>
        <w:pict>
          <v:rect style="width:0;height:1.5pt" o:hralign="center" o:hrstd="t" o:hr="t"/>
        </w:pict>
      </w:r>
    </w:p>
    <w:bookmarkEnd w:id="84"/>
    <w:bookmarkStart w:id="85" w:name="educational-microcopy"/>
    <w:p>
      <w:pPr>
        <w:pStyle w:val="Heading1"/>
      </w:pPr>
      <w:r>
        <w:t xml:space="preserve">50. EDUCATIONAL MICROCOPY</w:t>
      </w:r>
    </w:p>
    <w:p>
      <w:pPr>
        <w:pStyle w:val="FirstParagraph"/>
      </w:pPr>
      <w:r>
        <w:t xml:space="preserve">The interface should occasionally explain why an activity matters.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b/>
          <w:bCs/>
        </w:rPr>
        <w:t xml:space="preserve">Why are we asking this?</w:t>
      </w:r>
    </w:p>
    <w:p>
      <w:pPr>
        <w:pStyle w:val="BlockText"/>
      </w:pPr>
      <w:r>
        <w:t xml:space="preserve">An opportunity is not automatically valuable because the problem sounds interesting. You need evidence that the problem exists and matters to someone.</w:t>
      </w:r>
    </w:p>
    <w:p>
      <w:pPr>
        <w:pStyle w:val="FirstParagraph"/>
      </w:pPr>
      <w:r>
        <w:t xml:space="preserve">Keep explanations short.</w:t>
      </w:r>
    </w:p>
    <w:p>
      <w:pPr>
        <w:pStyle w:val="BodyText"/>
      </w:pPr>
      <w:r>
        <w:t xml:space="preserve">The interface itself should contribute to learning.</w:t>
      </w:r>
    </w:p>
    <w:p>
      <w:r>
        <w:pict>
          <v:rect style="width:0;height:1.5pt" o:hralign="center" o:hrstd="t" o:hr="t"/>
        </w:pict>
      </w:r>
    </w:p>
    <w:bookmarkEnd w:id="85"/>
    <w:bookmarkStart w:id="86" w:name="error-handling"/>
    <w:p>
      <w:pPr>
        <w:pStyle w:val="Heading1"/>
      </w:pPr>
      <w:r>
        <w:t xml:space="preserve">51. ERROR HANDLING</w:t>
      </w:r>
    </w:p>
    <w:p>
      <w:pPr>
        <w:pStyle w:val="FirstParagraph"/>
      </w:pPr>
      <w:r>
        <w:t xml:space="preserve">Never allow important student work to disappear because of:</w:t>
      </w:r>
    </w:p>
    <w:p>
      <w:pPr>
        <w:pStyle w:val="Compact"/>
        <w:numPr>
          <w:ilvl w:val="0"/>
          <w:numId w:val="1031"/>
        </w:numPr>
      </w:pPr>
      <w:r>
        <w:t xml:space="preserve">connection loss;</w:t>
      </w:r>
    </w:p>
    <w:p>
      <w:pPr>
        <w:pStyle w:val="Compact"/>
        <w:numPr>
          <w:ilvl w:val="0"/>
          <w:numId w:val="1031"/>
        </w:numPr>
      </w:pPr>
      <w:r>
        <w:t xml:space="preserve">API failure;</w:t>
      </w:r>
    </w:p>
    <w:p>
      <w:pPr>
        <w:pStyle w:val="Compact"/>
        <w:numPr>
          <w:ilvl w:val="0"/>
          <w:numId w:val="1031"/>
        </w:numPr>
      </w:pPr>
      <w:r>
        <w:t xml:space="preserve">expired session;</w:t>
      </w:r>
    </w:p>
    <w:p>
      <w:pPr>
        <w:pStyle w:val="Compact"/>
        <w:numPr>
          <w:ilvl w:val="0"/>
          <w:numId w:val="1031"/>
        </w:numPr>
      </w:pPr>
      <w:r>
        <w:t xml:space="preserve">failed upload;</w:t>
      </w:r>
    </w:p>
    <w:p>
      <w:pPr>
        <w:pStyle w:val="Compact"/>
        <w:numPr>
          <w:ilvl w:val="0"/>
          <w:numId w:val="1031"/>
        </w:numPr>
      </w:pPr>
      <w:r>
        <w:t xml:space="preserve">browser refresh.</w:t>
      </w:r>
    </w:p>
    <w:p>
      <w:pPr>
        <w:pStyle w:val="FirstParagraph"/>
      </w:pPr>
      <w:r>
        <w:t xml:space="preserve">Where possible:</w:t>
      </w:r>
    </w:p>
    <w:p>
      <w:pPr>
        <w:pStyle w:val="BlockText"/>
      </w:pPr>
      <w:r>
        <w:rPr>
          <w:b/>
          <w:bCs/>
        </w:rPr>
        <w:t xml:space="preserve">Save locally first, synchronise second.</w:t>
      </w:r>
    </w:p>
    <w:p>
      <w:r>
        <w:pict>
          <v:rect style="width:0;height:1.5pt" o:hralign="center" o:hrstd="t" o:hr="t"/>
        </w:pict>
      </w:r>
    </w:p>
    <w:bookmarkEnd w:id="86"/>
    <w:bookmarkStart w:id="87" w:name="accessibility"/>
    <w:p>
      <w:pPr>
        <w:pStyle w:val="Heading1"/>
      </w:pPr>
      <w:r>
        <w:t xml:space="preserve">52. ACCESSIBILITY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32"/>
        </w:numPr>
      </w:pPr>
      <w:r>
        <w:t xml:space="preserve">readable typography;</w:t>
      </w:r>
    </w:p>
    <w:p>
      <w:pPr>
        <w:pStyle w:val="Compact"/>
        <w:numPr>
          <w:ilvl w:val="0"/>
          <w:numId w:val="1032"/>
        </w:numPr>
      </w:pPr>
      <w:r>
        <w:t xml:space="preserve">sufficient contrast;</w:t>
      </w:r>
    </w:p>
    <w:p>
      <w:pPr>
        <w:pStyle w:val="Compact"/>
        <w:numPr>
          <w:ilvl w:val="0"/>
          <w:numId w:val="1032"/>
        </w:numPr>
      </w:pPr>
      <w:r>
        <w:t xml:space="preserve">accessible form labels;</w:t>
      </w:r>
    </w:p>
    <w:p>
      <w:pPr>
        <w:pStyle w:val="Compact"/>
        <w:numPr>
          <w:ilvl w:val="0"/>
          <w:numId w:val="1032"/>
        </w:numPr>
      </w:pPr>
      <w:r>
        <w:t xml:space="preserve">keyboard support where applicable;</w:t>
      </w:r>
    </w:p>
    <w:p>
      <w:pPr>
        <w:pStyle w:val="Compact"/>
        <w:numPr>
          <w:ilvl w:val="0"/>
          <w:numId w:val="1032"/>
        </w:numPr>
      </w:pPr>
      <w:r>
        <w:t xml:space="preserve">clear error messages;</w:t>
      </w:r>
    </w:p>
    <w:p>
      <w:pPr>
        <w:pStyle w:val="Compact"/>
        <w:numPr>
          <w:ilvl w:val="0"/>
          <w:numId w:val="1032"/>
        </w:numPr>
      </w:pPr>
      <w:r>
        <w:t xml:space="preserve">touch-friendly controls;</w:t>
      </w:r>
    </w:p>
    <w:p>
      <w:pPr>
        <w:pStyle w:val="Compact"/>
        <w:numPr>
          <w:ilvl w:val="0"/>
          <w:numId w:val="1032"/>
        </w:numPr>
      </w:pPr>
      <w:r>
        <w:t xml:space="preserve">semantic HTML.</w:t>
      </w:r>
    </w:p>
    <w:p>
      <w:pPr>
        <w:pStyle w:val="FirstParagraph"/>
      </w:pPr>
      <w:r>
        <w:t xml:space="preserve">Do not rely solely on colour to communicate status.</w:t>
      </w:r>
    </w:p>
    <w:p>
      <w:r>
        <w:pict>
          <v:rect style="width:0;height:1.5pt" o:hralign="center" o:hrstd="t" o:hr="t"/>
        </w:pict>
      </w:r>
    </w:p>
    <w:bookmarkEnd w:id="87"/>
    <w:bookmarkStart w:id="88" w:name="file-and-photo-limits"/>
    <w:p>
      <w:pPr>
        <w:pStyle w:val="Heading1"/>
      </w:pPr>
      <w:r>
        <w:t xml:space="preserve">53. FILE AND PHOTO LIMITS</w:t>
      </w:r>
    </w:p>
    <w:p>
      <w:pPr>
        <w:pStyle w:val="FirstParagraph"/>
      </w:pPr>
      <w:r>
        <w:t xml:space="preserve">Implement sensible limits for:</w:t>
      </w:r>
    </w:p>
    <w:p>
      <w:pPr>
        <w:pStyle w:val="Compact"/>
        <w:numPr>
          <w:ilvl w:val="0"/>
          <w:numId w:val="1033"/>
        </w:numPr>
      </w:pPr>
      <w:r>
        <w:t xml:space="preserve">file size;</w:t>
      </w:r>
    </w:p>
    <w:p>
      <w:pPr>
        <w:pStyle w:val="Compact"/>
        <w:numPr>
          <w:ilvl w:val="0"/>
          <w:numId w:val="1033"/>
        </w:numPr>
      </w:pPr>
      <w:r>
        <w:t xml:space="preserve">image dimensions;</w:t>
      </w:r>
    </w:p>
    <w:p>
      <w:pPr>
        <w:pStyle w:val="Compact"/>
        <w:numPr>
          <w:ilvl w:val="0"/>
          <w:numId w:val="1033"/>
        </w:numPr>
      </w:pPr>
      <w:r>
        <w:t xml:space="preserve">supported formats;</w:t>
      </w:r>
    </w:p>
    <w:p>
      <w:pPr>
        <w:pStyle w:val="Compact"/>
        <w:numPr>
          <w:ilvl w:val="0"/>
          <w:numId w:val="1033"/>
        </w:numPr>
      </w:pPr>
      <w:r>
        <w:t xml:space="preserve">number of uploads.</w:t>
      </w:r>
    </w:p>
    <w:p>
      <w:pPr>
        <w:pStyle w:val="FirstParagraph"/>
      </w:pPr>
      <w:r>
        <w:t xml:space="preserve">Compress images client-side where appropriate before upload.</w:t>
      </w:r>
    </w:p>
    <w:p>
      <w:pPr>
        <w:pStyle w:val="BodyText"/>
      </w:pPr>
      <w:r>
        <w:t xml:space="preserve">The limits should be configurable rather than hardcoded throughout the code.</w:t>
      </w:r>
    </w:p>
    <w:p>
      <w:r>
        <w:pict>
          <v:rect style="width:0;height:1.5pt" o:hralign="center" o:hrstd="t" o:hr="t"/>
        </w:pict>
      </w:r>
    </w:p>
    <w:bookmarkEnd w:id="88"/>
    <w:bookmarkStart w:id="89" w:name="test-demo-mode"/>
    <w:p>
      <w:pPr>
        <w:pStyle w:val="Heading1"/>
      </w:pPr>
      <w:r>
        <w:t xml:space="preserve">54. TEST / DEMO MODE</w:t>
      </w:r>
    </w:p>
    <w:p>
      <w:pPr>
        <w:pStyle w:val="FirstParagraph"/>
      </w:pPr>
      <w:r>
        <w:t xml:space="preserve">Create seed data and a test mechanism allowing the complete journey to be tested without ten real student accounts.</w:t>
      </w:r>
    </w:p>
    <w:p>
      <w:pPr>
        <w:pStyle w:val="BodyText"/>
      </w:pPr>
      <w:r>
        <w:t xml:space="preserve">At minimum, provide:</w:t>
      </w:r>
    </w:p>
    <w:p>
      <w:pPr>
        <w:pStyle w:val="Compact"/>
        <w:numPr>
          <w:ilvl w:val="0"/>
          <w:numId w:val="1034"/>
        </w:numPr>
      </w:pPr>
      <w:r>
        <w:t xml:space="preserve">test students;</w:t>
      </w:r>
    </w:p>
    <w:p>
      <w:pPr>
        <w:pStyle w:val="Compact"/>
        <w:numPr>
          <w:ilvl w:val="0"/>
          <w:numId w:val="1034"/>
        </w:numPr>
      </w:pPr>
      <w:r>
        <w:t xml:space="preserve">test group;</w:t>
      </w:r>
    </w:p>
    <w:p>
      <w:pPr>
        <w:pStyle w:val="Compact"/>
        <w:numPr>
          <w:ilvl w:val="0"/>
          <w:numId w:val="1034"/>
        </w:numPr>
      </w:pPr>
      <w:r>
        <w:t xml:space="preserve">test opportunities;</w:t>
      </w:r>
    </w:p>
    <w:p>
      <w:pPr>
        <w:pStyle w:val="Compact"/>
        <w:numPr>
          <w:ilvl w:val="0"/>
          <w:numId w:val="1034"/>
        </w:numPr>
      </w:pPr>
      <w:r>
        <w:t xml:space="preserve">sample evidence;</w:t>
      </w:r>
    </w:p>
    <w:p>
      <w:pPr>
        <w:pStyle w:val="Compact"/>
        <w:numPr>
          <w:ilvl w:val="0"/>
          <w:numId w:val="1034"/>
        </w:numPr>
      </w:pPr>
      <w:r>
        <w:t xml:space="preserve">sample assumptions.</w:t>
      </w:r>
    </w:p>
    <w:p>
      <w:pPr>
        <w:pStyle w:val="FirstParagraph"/>
      </w:pPr>
      <w:r>
        <w:t xml:space="preserve">Also provide a way to simulate:</w:t>
      </w:r>
    </w:p>
    <w:p>
      <w:pPr>
        <w:pStyle w:val="Compact"/>
        <w:numPr>
          <w:ilvl w:val="0"/>
          <w:numId w:val="1035"/>
        </w:numPr>
      </w:pPr>
      <w:r>
        <w:t xml:space="preserve">online;</w:t>
      </w:r>
    </w:p>
    <w:p>
      <w:pPr>
        <w:pStyle w:val="Compact"/>
        <w:numPr>
          <w:ilvl w:val="0"/>
          <w:numId w:val="1035"/>
        </w:numPr>
      </w:pPr>
      <w:r>
        <w:t xml:space="preserve">offline;</w:t>
      </w:r>
    </w:p>
    <w:p>
      <w:pPr>
        <w:pStyle w:val="Compact"/>
        <w:numPr>
          <w:ilvl w:val="0"/>
          <w:numId w:val="1035"/>
        </w:numPr>
      </w:pPr>
      <w:r>
        <w:t xml:space="preserve">reconnect;</w:t>
      </w:r>
    </w:p>
    <w:p>
      <w:pPr>
        <w:pStyle w:val="Compact"/>
        <w:numPr>
          <w:ilvl w:val="0"/>
          <w:numId w:val="1035"/>
        </w:numPr>
      </w:pPr>
      <w:r>
        <w:t xml:space="preserve">failed synchronisation.</w:t>
      </w:r>
    </w:p>
    <w:p>
      <w:r>
        <w:pict>
          <v:rect style="width:0;height:1.5pt" o:hralign="center" o:hrstd="t" o:hr="t"/>
        </w:pict>
      </w:r>
    </w:p>
    <w:bookmarkEnd w:id="89"/>
    <w:bookmarkStart w:id="106" w:name="acceptance-criteria"/>
    <w:p>
      <w:pPr>
        <w:pStyle w:val="Heading1"/>
      </w:pPr>
      <w:r>
        <w:t xml:space="preserve">55. ACCEPTANCE CRITERIA</w:t>
      </w:r>
    </w:p>
    <w:p>
      <w:pPr>
        <w:pStyle w:val="FirstParagraph"/>
      </w:pPr>
      <w:r>
        <w:t xml:space="preserve">The MVP is not complete simply because the screens exist.</w:t>
      </w:r>
    </w:p>
    <w:p>
      <w:pPr>
        <w:pStyle w:val="BodyText"/>
      </w:pPr>
      <w:r>
        <w:t xml:space="preserve">The following behavioural tests must pass.</w:t>
      </w:r>
    </w:p>
    <w:p>
      <w:r>
        <w:pict>
          <v:rect style="width:0;height:1.5pt" o:hralign="center" o:hrstd="t" o:hr="t"/>
        </w:pict>
      </w:r>
    </w:p>
    <w:bookmarkStart w:id="91" w:name="authentication-1"/>
    <w:p>
      <w:pPr>
        <w:pStyle w:val="Heading2"/>
      </w:pPr>
      <w:r>
        <w:t xml:space="preserve">Authentication</w:t>
      </w:r>
    </w:p>
    <w:bookmarkStart w:id="90" w:name="test"/>
    <w:p>
      <w:pPr>
        <w:pStyle w:val="Heading3"/>
      </w:pPr>
      <w:r>
        <w:t xml:space="preserve">Test</w:t>
      </w:r>
    </w:p>
    <w:p>
      <w:pPr>
        <w:pStyle w:val="FirstParagraph"/>
      </w:pPr>
      <w:r>
        <w:t xml:space="preserve">Given a valid test student,</w:t>
      </w:r>
    </w:p>
    <w:p>
      <w:pPr>
        <w:pStyle w:val="BodyText"/>
      </w:pPr>
      <w:r>
        <w:t xml:space="preserve">when they authenticate,</w:t>
      </w:r>
    </w:p>
    <w:p>
      <w:pPr>
        <w:pStyle w:val="BodyText"/>
      </w:pPr>
      <w:r>
        <w:t xml:space="preserve">then they enter the application associated with their student profile.</w:t>
      </w:r>
    </w:p>
    <w:p>
      <w:pPr>
        <w:pStyle w:val="BodyText"/>
      </w:pPr>
      <w:r>
        <w:t xml:space="preserve">A student must not be able to impersonate another student by changing a client-side ID.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group-creation"/>
    <w:p>
      <w:pPr>
        <w:pStyle w:val="Heading2"/>
      </w:pPr>
      <w:r>
        <w:t xml:space="preserve">Group creation</w:t>
      </w:r>
    </w:p>
    <w:p>
      <w:pPr>
        <w:pStyle w:val="FirstParagraph"/>
      </w:pPr>
      <w:r>
        <w:t xml:space="preserve">Given an authenticated student,</w:t>
      </w:r>
    </w:p>
    <w:p>
      <w:pPr>
        <w:pStyle w:val="BodyText"/>
      </w:pPr>
      <w:r>
        <w:t xml:space="preserve">when they create a group,</w:t>
      </w:r>
    </w:p>
    <w:p>
      <w:pPr>
        <w:pStyle w:val="BodyText"/>
      </w:pPr>
      <w:r>
        <w:t xml:space="preserve">then:</w:t>
      </w:r>
    </w:p>
    <w:p>
      <w:pPr>
        <w:pStyle w:val="Compact"/>
        <w:numPr>
          <w:ilvl w:val="0"/>
          <w:numId w:val="1036"/>
        </w:numPr>
      </w:pPr>
      <w:r>
        <w:t xml:space="preserve">a unique group is created;</w:t>
      </w:r>
    </w:p>
    <w:p>
      <w:pPr>
        <w:pStyle w:val="Compact"/>
        <w:numPr>
          <w:ilvl w:val="0"/>
          <w:numId w:val="1036"/>
        </w:numPr>
      </w:pPr>
      <w:r>
        <w:t xml:space="preserve">a join code is generated;</w:t>
      </w:r>
    </w:p>
    <w:p>
      <w:pPr>
        <w:pStyle w:val="Compact"/>
        <w:numPr>
          <w:ilvl w:val="0"/>
          <w:numId w:val="1036"/>
        </w:numPr>
      </w:pPr>
      <w:r>
        <w:t xml:space="preserve">the student becomes a member;</w:t>
      </w:r>
    </w:p>
    <w:p>
      <w:pPr>
        <w:pStyle w:val="Compact"/>
        <w:numPr>
          <w:ilvl w:val="0"/>
          <w:numId w:val="1036"/>
        </w:numPr>
      </w:pPr>
      <w:r>
        <w:t xml:space="preserve">the group cannot exceed configured capacity.</w:t>
      </w:r>
    </w:p>
    <w:p>
      <w:r>
        <w:pict>
          <v:rect style="width:0;height:1.5pt" o:hralign="center" o:hrstd="t" o:hr="t"/>
        </w:pict>
      </w:r>
    </w:p>
    <w:bookmarkEnd w:id="92"/>
    <w:bookmarkStart w:id="93" w:name="group-joining"/>
    <w:p>
      <w:pPr>
        <w:pStyle w:val="Heading2"/>
      </w:pPr>
      <w:r>
        <w:t xml:space="preserve">Group joining</w:t>
      </w:r>
    </w:p>
    <w:p>
      <w:pPr>
        <w:pStyle w:val="FirstParagraph"/>
      </w:pPr>
      <w:r>
        <w:t xml:space="preserve">Given a valid join code,</w:t>
      </w:r>
    </w:p>
    <w:p>
      <w:pPr>
        <w:pStyle w:val="BodyText"/>
      </w:pPr>
      <w:r>
        <w:t xml:space="preserve">when another student joins,</w:t>
      </w:r>
    </w:p>
    <w:p>
      <w:pPr>
        <w:pStyle w:val="BodyText"/>
      </w:pPr>
      <w:r>
        <w:t xml:space="preserve">then they become a member of that group.</w:t>
      </w:r>
    </w:p>
    <w:p>
      <w:pPr>
        <w:pStyle w:val="BodyText"/>
      </w:pPr>
      <w:r>
        <w:t xml:space="preserve">Given an invalid or full group,</w:t>
      </w:r>
    </w:p>
    <w:p>
      <w:pPr>
        <w:pStyle w:val="BodyText"/>
      </w:pPr>
      <w:r>
        <w:t xml:space="preserve">then joining fails clearly.</w:t>
      </w:r>
    </w:p>
    <w:p>
      <w:r>
        <w:pict>
          <v:rect style="width:0;height:1.5pt" o:hralign="center" o:hrstd="t" o:hr="t"/>
        </w:pict>
      </w:r>
    </w:p>
    <w:bookmarkEnd w:id="93"/>
    <w:bookmarkStart w:id="94" w:name="opportunity-privacy-1"/>
    <w:p>
      <w:pPr>
        <w:pStyle w:val="Heading2"/>
      </w:pPr>
      <w:r>
        <w:t xml:space="preserve">Opportunity privacy</w:t>
      </w:r>
    </w:p>
    <w:p>
      <w:pPr>
        <w:pStyle w:val="FirstParagraph"/>
      </w:pPr>
      <w:r>
        <w:t xml:space="preserve">Given two students in the same group,</w:t>
      </w:r>
    </w:p>
    <w:p>
      <w:pPr>
        <w:pStyle w:val="BodyText"/>
      </w:pPr>
      <w:r>
        <w:t xml:space="preserve">when Student A creates an opportunity,</w:t>
      </w:r>
    </w:p>
    <w:p>
      <w:pPr>
        <w:pStyle w:val="BodyText"/>
      </w:pPr>
      <w:r>
        <w:t xml:space="preserve">Student B must not see it before the selection phase opens.</w:t>
      </w:r>
    </w:p>
    <w:p>
      <w:r>
        <w:pict>
          <v:rect style="width:0;height:1.5pt" o:hralign="center" o:hrstd="t" o:hr="t"/>
        </w:pict>
      </w:r>
    </w:p>
    <w:bookmarkEnd w:id="94"/>
    <w:bookmarkStart w:id="95" w:name="opportunity-submission"/>
    <w:p>
      <w:pPr>
        <w:pStyle w:val="Heading2"/>
      </w:pPr>
      <w:r>
        <w:t xml:space="preserve">Opportunity submission</w:t>
      </w:r>
    </w:p>
    <w:p>
      <w:pPr>
        <w:pStyle w:val="FirstParagraph"/>
      </w:pPr>
      <w:r>
        <w:t xml:space="preserve">Given an authenticated student,</w:t>
      </w:r>
    </w:p>
    <w:p>
      <w:pPr>
        <w:pStyle w:val="BodyText"/>
      </w:pPr>
      <w:r>
        <w:t xml:space="preserve">when they submit a complete opportunity,</w:t>
      </w:r>
    </w:p>
    <w:p>
      <w:pPr>
        <w:pStyle w:val="BodyText"/>
      </w:pPr>
      <w:r>
        <w:t xml:space="preserve">then the opportunity is persisted.</w:t>
      </w:r>
    </w:p>
    <w:p>
      <w:pPr>
        <w:pStyle w:val="BodyText"/>
      </w:pPr>
      <w:r>
        <w:t xml:space="preserve">If offline:</w:t>
      </w:r>
    </w:p>
    <w:p>
      <w:pPr>
        <w:pStyle w:val="BlockText"/>
      </w:pPr>
      <w:r>
        <w:t xml:space="preserve">it must be saved locally and queued for synchronisation.</w:t>
      </w:r>
    </w:p>
    <w:p>
      <w:r>
        <w:pict>
          <v:rect style="width:0;height:1.5pt" o:hralign="center" o:hrstd="t" o:hr="t"/>
        </w:pict>
      </w:r>
    </w:p>
    <w:bookmarkEnd w:id="95"/>
    <w:bookmarkStart w:id="96" w:name="selection-1"/>
    <w:p>
      <w:pPr>
        <w:pStyle w:val="Heading2"/>
      </w:pPr>
      <w:r>
        <w:t xml:space="preserve">Selection</w:t>
      </w:r>
    </w:p>
    <w:p>
      <w:pPr>
        <w:pStyle w:val="FirstParagraph"/>
      </w:pPr>
      <w:r>
        <w:t xml:space="preserve">When all required opportunity submissions are complete:</w:t>
      </w:r>
    </w:p>
    <w:p>
      <w:pPr>
        <w:pStyle w:val="BlockText"/>
      </w:pPr>
      <w:r>
        <w:t xml:space="preserve">the group enters</w:t>
      </w:r>
      <w:r>
        <w:t xml:space="preserve"> </w:t>
      </w:r>
      <w:r>
        <w:rPr>
          <w:rStyle w:val="VerbatimChar"/>
        </w:rPr>
        <w:t xml:space="preserve">SELECTION_READY</w:t>
      </w:r>
      <w:r>
        <w:t xml:space="preserve">.</w:t>
      </w:r>
    </w:p>
    <w:p>
      <w:pPr>
        <w:pStyle w:val="FirstParagraph"/>
      </w:pPr>
      <w:r>
        <w:t xml:space="preserve">The selection phase then becomes available.</w:t>
      </w:r>
    </w:p>
    <w:p>
      <w:pPr>
        <w:pStyle w:val="BodyText"/>
      </w:pPr>
      <w:r>
        <w:t xml:space="preserve">Students can view the submitted opportunities.</w:t>
      </w:r>
    </w:p>
    <w:p>
      <w:r>
        <w:pict>
          <v:rect style="width:0;height:1.5pt" o:hralign="center" o:hrstd="t" o:hr="t"/>
        </w:pict>
      </w:r>
    </w:p>
    <w:bookmarkEnd w:id="96"/>
    <w:bookmarkStart w:id="97" w:name="opportunity-preference"/>
    <w:p>
      <w:pPr>
        <w:pStyle w:val="Heading2"/>
      </w:pPr>
      <w:r>
        <w:t xml:space="preserve">Opportunity preference</w:t>
      </w:r>
    </w:p>
    <w:p>
      <w:pPr>
        <w:pStyle w:val="FirstParagraph"/>
      </w:pPr>
      <w:r>
        <w:t xml:space="preserve">Each student can record a preference and rationale.</w:t>
      </w:r>
    </w:p>
    <w:p>
      <w:pPr>
        <w:pStyle w:val="BodyText"/>
      </w:pPr>
      <w:r>
        <w:t xml:space="preserve">The system preserves the individual decision.</w:t>
      </w:r>
    </w:p>
    <w:p>
      <w:r>
        <w:pict>
          <v:rect style="width:0;height:1.5pt" o:hralign="center" o:hrstd="t" o:hr="t"/>
        </w:pict>
      </w:r>
    </w:p>
    <w:bookmarkEnd w:id="97"/>
    <w:bookmarkStart w:id="98" w:name="venture-selection"/>
    <w:p>
      <w:pPr>
        <w:pStyle w:val="Heading2"/>
      </w:pPr>
      <w:r>
        <w:t xml:space="preserve">Venture selection</w:t>
      </w:r>
    </w:p>
    <w:p>
      <w:pPr>
        <w:pStyle w:val="FirstParagraph"/>
      </w:pPr>
      <w:r>
        <w:t xml:space="preserve">The group records one selected opportunity.</w:t>
      </w:r>
    </w:p>
    <w:p>
      <w:pPr>
        <w:pStyle w:val="BodyText"/>
      </w:pPr>
      <w:r>
        <w:t xml:space="preserve">A selection rationale is required.</w:t>
      </w:r>
    </w:p>
    <w:p>
      <w:pPr>
        <w:pStyle w:val="BodyText"/>
      </w:pPr>
      <w:r>
        <w:t xml:space="preserve">The rejected opportunities remain in the system.</w:t>
      </w:r>
    </w:p>
    <w:p>
      <w:pPr>
        <w:pStyle w:val="BodyText"/>
      </w:pPr>
      <w:r>
        <w:t xml:space="preserve">A venture is created and linked to the selected opportunity.</w:t>
      </w:r>
    </w:p>
    <w:p>
      <w:r>
        <w:pict>
          <v:rect style="width:0;height:1.5pt" o:hralign="center" o:hrstd="t" o:hr="t"/>
        </w:pict>
      </w:r>
    </w:p>
    <w:bookmarkEnd w:id="98"/>
    <w:bookmarkStart w:id="99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A student can create evidence belonging to their group’s venture.</w:t>
      </w:r>
    </w:p>
    <w:p>
      <w:pPr>
        <w:pStyle w:val="BodyText"/>
      </w:pPr>
      <w:r>
        <w:t xml:space="preserve">Another group’s student must not be able to access it.</w:t>
      </w:r>
    </w:p>
    <w:p>
      <w:r>
        <w:pict>
          <v:rect style="width:0;height:1.5pt" o:hralign="center" o:hrstd="t" o:hr="t"/>
        </w:pict>
      </w:r>
    </w:p>
    <w:bookmarkEnd w:id="99"/>
    <w:bookmarkStart w:id="100" w:name="evidence-classification-1"/>
    <w:p>
      <w:pPr>
        <w:pStyle w:val="Heading2"/>
      </w:pPr>
      <w:r>
        <w:t xml:space="preserve">Evidence classification</w:t>
      </w:r>
    </w:p>
    <w:p>
      <w:pPr>
        <w:pStyle w:val="FirstParagraph"/>
      </w:pPr>
      <w:r>
        <w:t xml:space="preserve">The student can classify evidence.</w:t>
      </w:r>
    </w:p>
    <w:p>
      <w:pPr>
        <w:pStyle w:val="BodyText"/>
      </w:pPr>
      <w:r>
        <w:t xml:space="preserve">The AI may challenge the classification.</w:t>
      </w:r>
    </w:p>
    <w:p>
      <w:pPr>
        <w:pStyle w:val="BodyText"/>
      </w:pPr>
      <w:r>
        <w:t xml:space="preserve">The student remains responsible for the final classification.</w:t>
      </w:r>
    </w:p>
    <w:p>
      <w:r>
        <w:pict>
          <v:rect style="width:0;height:1.5pt" o:hralign="center" o:hrstd="t" o:hr="t"/>
        </w:pict>
      </w:r>
    </w:p>
    <w:bookmarkEnd w:id="100"/>
    <w:bookmarkStart w:id="101" w:name="assumptions"/>
    <w:p>
      <w:pPr>
        <w:pStyle w:val="Heading2"/>
      </w:pPr>
      <w:r>
        <w:t xml:space="preserve">Assumptions</w:t>
      </w:r>
    </w:p>
    <w:p>
      <w:pPr>
        <w:pStyle w:val="FirstParagraph"/>
      </w:pPr>
      <w:r>
        <w:t xml:space="preserve">A student can create an assumption.</w:t>
      </w:r>
    </w:p>
    <w:p>
      <w:pPr>
        <w:pStyle w:val="BodyText"/>
      </w:pPr>
      <w:r>
        <w:t xml:space="preserve">They can specify:</w:t>
      </w:r>
    </w:p>
    <w:p>
      <w:pPr>
        <w:pStyle w:val="Compact"/>
        <w:numPr>
          <w:ilvl w:val="0"/>
          <w:numId w:val="1037"/>
        </w:numPr>
      </w:pPr>
      <w:r>
        <w:t xml:space="preserve">importance;</w:t>
      </w:r>
    </w:p>
    <w:p>
      <w:pPr>
        <w:pStyle w:val="Compact"/>
        <w:numPr>
          <w:ilvl w:val="0"/>
          <w:numId w:val="1037"/>
        </w:numPr>
      </w:pPr>
      <w:r>
        <w:t xml:space="preserve">confidence.</w:t>
      </w:r>
    </w:p>
    <w:p>
      <w:r>
        <w:pict>
          <v:rect style="width:0;height:1.5pt" o:hralign="center" o:hrstd="t" o:hr="t"/>
        </w:pict>
      </w:r>
    </w:p>
    <w:bookmarkEnd w:id="101"/>
    <w:bookmarkStart w:id="102" w:name="evidence-linking"/>
    <w:p>
      <w:pPr>
        <w:pStyle w:val="Heading2"/>
      </w:pPr>
      <w:r>
        <w:t xml:space="preserve">Evidence linking</w:t>
      </w:r>
    </w:p>
    <w:p>
      <w:pPr>
        <w:pStyle w:val="FirstParagraph"/>
      </w:pPr>
      <w:r>
        <w:t xml:space="preserve">A student can link evidence to an assumption.</w:t>
      </w:r>
    </w:p>
    <w:p>
      <w:pPr>
        <w:pStyle w:val="BodyText"/>
      </w:pPr>
      <w:r>
        <w:t xml:space="preserve">The relationship is stored in the join table.</w:t>
      </w:r>
    </w:p>
    <w:p>
      <w:r>
        <w:pict>
          <v:rect style="width:0;height:1.5pt" o:hralign="center" o:hrstd="t" o:hr="t"/>
        </w:pict>
      </w:r>
    </w:p>
    <w:bookmarkEnd w:id="102"/>
    <w:bookmarkStart w:id="103" w:name="offline-1"/>
    <w:p>
      <w:pPr>
        <w:pStyle w:val="Heading2"/>
      </w:pPr>
      <w:r>
        <w:t xml:space="preserve">Offline</w:t>
      </w:r>
    </w:p>
    <w:p>
      <w:pPr>
        <w:pStyle w:val="FirstParagraph"/>
      </w:pPr>
      <w:r>
        <w:t xml:space="preserve">Disconnect the device.</w:t>
      </w:r>
    </w:p>
    <w:p>
      <w:pPr>
        <w:pStyle w:val="BodyText"/>
      </w:pPr>
      <w:r>
        <w:t xml:space="preserve">The student must still be able to:</w:t>
      </w:r>
    </w:p>
    <w:p>
      <w:pPr>
        <w:pStyle w:val="Compact"/>
        <w:numPr>
          <w:ilvl w:val="0"/>
          <w:numId w:val="1038"/>
        </w:numPr>
      </w:pPr>
      <w:r>
        <w:t xml:space="preserve">create/edit supported records;</w:t>
      </w:r>
    </w:p>
    <w:p>
      <w:pPr>
        <w:pStyle w:val="Compact"/>
        <w:numPr>
          <w:ilvl w:val="0"/>
          <w:numId w:val="1038"/>
        </w:numPr>
      </w:pPr>
      <w:r>
        <w:t xml:space="preserve">save evidence;</w:t>
      </w:r>
    </w:p>
    <w:p>
      <w:pPr>
        <w:pStyle w:val="Compact"/>
        <w:numPr>
          <w:ilvl w:val="0"/>
          <w:numId w:val="1038"/>
        </w:numPr>
      </w:pPr>
      <w:r>
        <w:t xml:space="preserve">create assumptions.</w:t>
      </w:r>
    </w:p>
    <w:p>
      <w:pPr>
        <w:pStyle w:val="FirstParagraph"/>
      </w:pPr>
      <w:r>
        <w:t xml:space="preserve">Reconnect.</w:t>
      </w:r>
    </w:p>
    <w:p>
      <w:pPr>
        <w:pStyle w:val="BodyText"/>
      </w:pPr>
      <w:r>
        <w:t xml:space="preserve">Queued changes must synchronise.</w:t>
      </w:r>
    </w:p>
    <w:p>
      <w:r>
        <w:pict>
          <v:rect style="width:0;height:1.5pt" o:hralign="center" o:hrstd="t" o:hr="t"/>
        </w:pict>
      </w:r>
    </w:p>
    <w:bookmarkEnd w:id="103"/>
    <w:bookmarkStart w:id="104" w:name="failed-upload"/>
    <w:p>
      <w:pPr>
        <w:pStyle w:val="Heading2"/>
      </w:pPr>
      <w:r>
        <w:t xml:space="preserve">Failed upload</w:t>
      </w:r>
    </w:p>
    <w:p>
      <w:pPr>
        <w:pStyle w:val="FirstParagraph"/>
      </w:pPr>
      <w:r>
        <w:t xml:space="preserve">If a photo upload fails:</w:t>
      </w:r>
    </w:p>
    <w:p>
      <w:pPr>
        <w:pStyle w:val="Compact"/>
        <w:numPr>
          <w:ilvl w:val="0"/>
          <w:numId w:val="1039"/>
        </w:numPr>
      </w:pPr>
      <w:r>
        <w:t xml:space="preserve">the local evidence must remain;</w:t>
      </w:r>
    </w:p>
    <w:p>
      <w:pPr>
        <w:pStyle w:val="Compact"/>
        <w:numPr>
          <w:ilvl w:val="0"/>
          <w:numId w:val="1039"/>
        </w:numPr>
      </w:pPr>
      <w:r>
        <w:t xml:space="preserve">the user must see that synchronisation is pending/failed;</w:t>
      </w:r>
    </w:p>
    <w:p>
      <w:pPr>
        <w:pStyle w:val="Compact"/>
        <w:numPr>
          <w:ilvl w:val="0"/>
          <w:numId w:val="1039"/>
        </w:numPr>
      </w:pPr>
      <w:r>
        <w:t xml:space="preserve">the system should retry.</w:t>
      </w:r>
    </w:p>
    <w:p>
      <w:r>
        <w:pict>
          <v:rect style="width:0;height:1.5pt" o:hralign="center" o:hrstd="t" o:hr="t"/>
        </w:pict>
      </w:r>
    </w:p>
    <w:bookmarkEnd w:id="104"/>
    <w:bookmarkStart w:id="105" w:name="rls"/>
    <w:p>
      <w:pPr>
        <w:pStyle w:val="Heading2"/>
      </w:pPr>
      <w:r>
        <w:t xml:space="preserve">RLS</w:t>
      </w:r>
    </w:p>
    <w:p>
      <w:pPr>
        <w:pStyle w:val="FirstParagraph"/>
      </w:pPr>
      <w:r>
        <w:t xml:space="preserve">Attempt to access another group’s data directly through the API.</w:t>
      </w:r>
    </w:p>
    <w:p>
      <w:pPr>
        <w:pStyle w:val="BodyText"/>
      </w:pPr>
      <w:r>
        <w:t xml:space="preserve">The request must be denied by database security.</w:t>
      </w:r>
    </w:p>
    <w:p>
      <w:pPr>
        <w:pStyle w:val="BodyText"/>
      </w:pPr>
      <w:r>
        <w:t xml:space="preserve">Do not rely on frontend checks.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development-process"/>
    <w:p>
      <w:pPr>
        <w:pStyle w:val="Heading1"/>
      </w:pPr>
      <w:r>
        <w:t xml:space="preserve">56. DEVELOPMENT PROCESS</w:t>
      </w:r>
    </w:p>
    <w:p>
      <w:pPr>
        <w:pStyle w:val="FirstParagraph"/>
      </w:pPr>
      <w:r>
        <w:t xml:space="preserve">Before writing application code:</w:t>
      </w:r>
    </w:p>
    <w:bookmarkStart w:id="107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Propose the repository/folder structure.</w:t>
      </w:r>
    </w:p>
    <w:bookmarkEnd w:id="107"/>
    <w:bookmarkStart w:id="108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Review the data model.</w:t>
      </w:r>
    </w:p>
    <w:p>
      <w:pPr>
        <w:pStyle w:val="BodyText"/>
      </w:pPr>
      <w:r>
        <w:t xml:space="preserve">Identify any material issues.</w:t>
      </w:r>
    </w:p>
    <w:bookmarkEnd w:id="108"/>
    <w:bookmarkStart w:id="109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Explain the offline architecture.</w:t>
      </w:r>
    </w:p>
    <w:bookmarkEnd w:id="109"/>
    <w:bookmarkStart w:id="110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Explain the authentication and RLS approach.</w:t>
      </w:r>
    </w:p>
    <w:bookmarkEnd w:id="110"/>
    <w:bookmarkStart w:id="111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Explain the state machine.</w:t>
      </w:r>
    </w:p>
    <w:bookmarkEnd w:id="111"/>
    <w:bookmarkStart w:id="112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Then begin implementation.</w:t>
      </w:r>
    </w:p>
    <w:p>
      <w:pPr>
        <w:pStyle w:val="BodyText"/>
      </w:pPr>
      <w:r>
        <w:t xml:space="preserve">Do not silently make major architectural decisions.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deviation-policy"/>
    <w:p>
      <w:pPr>
        <w:pStyle w:val="Heading1"/>
      </w:pPr>
      <w:r>
        <w:t xml:space="preserve">57. DEVIATION POLICY</w:t>
      </w:r>
    </w:p>
    <w:p>
      <w:pPr>
        <w:pStyle w:val="FirstParagraph"/>
      </w:pPr>
      <w:r>
        <w:t xml:space="preserve">If you believe a requirement should be changed:</w:t>
      </w:r>
    </w:p>
    <w:p>
      <w:pPr>
        <w:numPr>
          <w:ilvl w:val="0"/>
          <w:numId w:val="1040"/>
        </w:numPr>
      </w:pPr>
      <w:r>
        <w:t xml:space="preserve">Identify the requirement.</w:t>
      </w:r>
    </w:p>
    <w:p>
      <w:pPr>
        <w:numPr>
          <w:ilvl w:val="0"/>
          <w:numId w:val="1040"/>
        </w:numPr>
      </w:pPr>
      <w:r>
        <w:t xml:space="preserve">Explain the problem.</w:t>
      </w:r>
    </w:p>
    <w:p>
      <w:pPr>
        <w:numPr>
          <w:ilvl w:val="0"/>
          <w:numId w:val="1040"/>
        </w:numPr>
      </w:pPr>
      <w:r>
        <w:t xml:space="preserve">Propose the alternative.</w:t>
      </w:r>
    </w:p>
    <w:p>
      <w:pPr>
        <w:numPr>
          <w:ilvl w:val="0"/>
          <w:numId w:val="1040"/>
        </w:numPr>
      </w:pPr>
      <w:r>
        <w:t xml:space="preserve">Explain the trade-off.</w:t>
      </w:r>
    </w:p>
    <w:p>
      <w:pPr>
        <w:numPr>
          <w:ilvl w:val="0"/>
          <w:numId w:val="1040"/>
        </w:numPr>
      </w:pPr>
      <w:r>
        <w:t xml:space="preserve">Wait for approval if the change materially affects:</w:t>
      </w:r>
    </w:p>
    <w:p>
      <w:pPr>
        <w:pStyle w:val="Compact"/>
        <w:numPr>
          <w:ilvl w:val="1"/>
          <w:numId w:val="1041"/>
        </w:numPr>
      </w:pPr>
      <w:r>
        <w:t xml:space="preserve">data model;</w:t>
      </w:r>
    </w:p>
    <w:p>
      <w:pPr>
        <w:pStyle w:val="Compact"/>
        <w:numPr>
          <w:ilvl w:val="1"/>
          <w:numId w:val="1041"/>
        </w:numPr>
      </w:pPr>
      <w:r>
        <w:t xml:space="preserve">security;</w:t>
      </w:r>
    </w:p>
    <w:p>
      <w:pPr>
        <w:pStyle w:val="Compact"/>
        <w:numPr>
          <w:ilvl w:val="1"/>
          <w:numId w:val="1041"/>
        </w:numPr>
      </w:pPr>
      <w:r>
        <w:t xml:space="preserve">authentication;</w:t>
      </w:r>
    </w:p>
    <w:p>
      <w:pPr>
        <w:pStyle w:val="Compact"/>
        <w:numPr>
          <w:ilvl w:val="1"/>
          <w:numId w:val="1041"/>
        </w:numPr>
      </w:pPr>
      <w:r>
        <w:t xml:space="preserve">offline architecture;</w:t>
      </w:r>
    </w:p>
    <w:p>
      <w:pPr>
        <w:pStyle w:val="Compact"/>
        <w:numPr>
          <w:ilvl w:val="1"/>
          <w:numId w:val="1041"/>
        </w:numPr>
      </w:pPr>
      <w:r>
        <w:t xml:space="preserve">user experience;</w:t>
      </w:r>
    </w:p>
    <w:p>
      <w:pPr>
        <w:pStyle w:val="Compact"/>
        <w:numPr>
          <w:ilvl w:val="1"/>
          <w:numId w:val="1041"/>
        </w:numPr>
      </w:pPr>
      <w:r>
        <w:t xml:space="preserve">pedagogical behaviour.</w:t>
      </w:r>
    </w:p>
    <w:p>
      <w:pPr>
        <w:pStyle w:val="FirstParagraph"/>
      </w:pPr>
      <w:r>
        <w:t xml:space="preserve">For minor implementation details, make a sensible decision and document it.</w:t>
      </w:r>
    </w:p>
    <w:p>
      <w:r>
        <w:pict>
          <v:rect style="width:0;height:1.5pt" o:hralign="center" o:hrstd="t" o:hr="t"/>
        </w:pict>
      </w:r>
    </w:p>
    <w:bookmarkEnd w:id="114"/>
    <w:bookmarkStart w:id="115" w:name="do-not-overbuild"/>
    <w:p>
      <w:pPr>
        <w:pStyle w:val="Heading1"/>
      </w:pPr>
      <w:r>
        <w:t xml:space="preserve">58. DO NOT OVERBUILD</w:t>
      </w:r>
    </w:p>
    <w:p>
      <w:pPr>
        <w:pStyle w:val="FirstParagraph"/>
      </w:pPr>
      <w:r>
        <w:t xml:space="preserve">This is a vertical slice.</w:t>
      </w:r>
    </w:p>
    <w:p>
      <w:pPr>
        <w:pStyle w:val="BodyText"/>
      </w:pPr>
      <w:r>
        <w:t xml:space="preserve">Do not build the full entrepreneurship platform.</w:t>
      </w:r>
    </w:p>
    <w:p>
      <w:pPr>
        <w:pStyle w:val="BodyText"/>
      </w:pPr>
      <w:r>
        <w:t xml:space="preserve">Do not build placeholder versions of every future feature.</w:t>
      </w:r>
    </w:p>
    <w:p>
      <w:pPr>
        <w:pStyle w:val="BodyText"/>
      </w:pPr>
      <w:r>
        <w:t xml:space="preserve">Build the first experience exceptionally well.</w:t>
      </w:r>
    </w:p>
    <w:p>
      <w:pPr>
        <w:pStyle w:val="BodyText"/>
      </w:pPr>
      <w:r>
        <w:t xml:space="preserve">The purpose of Slice 1 is to validate:</w:t>
      </w:r>
    </w:p>
    <w:p>
      <w:pPr>
        <w:pStyle w:val="BlockText"/>
      </w:pPr>
      <w:r>
        <w:rPr>
          <w:b/>
          <w:bCs/>
        </w:rPr>
        <w:t xml:space="preserve">Can students independently generate opportunities, work collaboratively to select one, and begin building an evidence-based venture record in an environment that works reliably even with poor connectivity?</w:t>
      </w:r>
    </w:p>
    <w:p>
      <w:r>
        <w:pict>
          <v:rect style="width:0;height:1.5pt" o:hralign="center" o:hrstd="t" o:hr="t"/>
        </w:pict>
      </w:r>
    </w:p>
    <w:bookmarkEnd w:id="115"/>
    <w:bookmarkStart w:id="128" w:name="final-deliverable"/>
    <w:p>
      <w:pPr>
        <w:pStyle w:val="Heading1"/>
      </w:pPr>
      <w:r>
        <w:t xml:space="preserve">59. FINAL DELIVERABLE</w:t>
      </w:r>
    </w:p>
    <w:p>
      <w:pPr>
        <w:pStyle w:val="FirstParagraph"/>
      </w:pPr>
      <w:r>
        <w:t xml:space="preserve">At completion provide:</w:t>
      </w:r>
    </w:p>
    <w:bookmarkStart w:id="116" w:name="working-application"/>
    <w:p>
      <w:pPr>
        <w:pStyle w:val="Heading3"/>
      </w:pPr>
      <w:r>
        <w:t xml:space="preserve">1. Working application</w:t>
      </w:r>
    </w:p>
    <w:p>
      <w:pPr>
        <w:pStyle w:val="FirstParagraph"/>
      </w:pPr>
      <w:r>
        <w:t xml:space="preserve">The full Slice 1 journey must function.</w:t>
      </w:r>
    </w:p>
    <w:bookmarkEnd w:id="116"/>
    <w:bookmarkStart w:id="117" w:name="repository-structure"/>
    <w:p>
      <w:pPr>
        <w:pStyle w:val="Heading3"/>
      </w:pPr>
      <w:r>
        <w:t xml:space="preserve">2. Repository structure</w:t>
      </w:r>
    </w:p>
    <w:p>
      <w:pPr>
        <w:pStyle w:val="FirstParagraph"/>
      </w:pPr>
      <w:r>
        <w:t xml:space="preserve">Explain the major folders.</w:t>
      </w:r>
    </w:p>
    <w:bookmarkEnd w:id="117"/>
    <w:bookmarkStart w:id="118" w:name="database-migrations"/>
    <w:p>
      <w:pPr>
        <w:pStyle w:val="Heading3"/>
      </w:pPr>
      <w:r>
        <w:t xml:space="preserve">3. Database migrations</w:t>
      </w:r>
    </w:p>
    <w:p>
      <w:pPr>
        <w:pStyle w:val="FirstParagraph"/>
      </w:pPr>
      <w:r>
        <w:t xml:space="preserve">Include all SQL migrations.</w:t>
      </w:r>
    </w:p>
    <w:bookmarkEnd w:id="118"/>
    <w:bookmarkStart w:id="119" w:name="rls-policies"/>
    <w:p>
      <w:pPr>
        <w:pStyle w:val="Heading3"/>
      </w:pPr>
      <w:r>
        <w:t xml:space="preserve">4. RLS policies</w:t>
      </w:r>
    </w:p>
    <w:p>
      <w:pPr>
        <w:pStyle w:val="FirstParagraph"/>
      </w:pPr>
      <w:r>
        <w:t xml:space="preserve">Include actual executable policies.</w:t>
      </w:r>
    </w:p>
    <w:bookmarkEnd w:id="119"/>
    <w:bookmarkStart w:id="120" w:name="storage-policies"/>
    <w:p>
      <w:pPr>
        <w:pStyle w:val="Heading3"/>
      </w:pPr>
      <w:r>
        <w:t xml:space="preserve">5. Storage policies</w:t>
      </w:r>
    </w:p>
    <w:p>
      <w:pPr>
        <w:pStyle w:val="FirstParagraph"/>
      </w:pPr>
      <w:r>
        <w:t xml:space="preserve">Include evidence-photo access policies.</w:t>
      </w:r>
    </w:p>
    <w:bookmarkEnd w:id="120"/>
    <w:bookmarkStart w:id="121" w:name="offline-implementation"/>
    <w:p>
      <w:pPr>
        <w:pStyle w:val="Heading3"/>
      </w:pPr>
      <w:r>
        <w:t xml:space="preserve">6. Offline implementation</w:t>
      </w:r>
    </w:p>
    <w:p>
      <w:pPr>
        <w:pStyle w:val="FirstParagraph"/>
      </w:pPr>
      <w:r>
        <w:t xml:space="preserve">Explain:</w:t>
      </w:r>
    </w:p>
    <w:p>
      <w:pPr>
        <w:pStyle w:val="Compact"/>
        <w:numPr>
          <w:ilvl w:val="0"/>
          <w:numId w:val="1042"/>
        </w:numPr>
      </w:pPr>
      <w:r>
        <w:t xml:space="preserve">local storage;</w:t>
      </w:r>
    </w:p>
    <w:p>
      <w:pPr>
        <w:pStyle w:val="Compact"/>
        <w:numPr>
          <w:ilvl w:val="0"/>
          <w:numId w:val="1042"/>
        </w:numPr>
      </w:pPr>
      <w:r>
        <w:t xml:space="preserve">queue;</w:t>
      </w:r>
    </w:p>
    <w:p>
      <w:pPr>
        <w:pStyle w:val="Compact"/>
        <w:numPr>
          <w:ilvl w:val="0"/>
          <w:numId w:val="1042"/>
        </w:numPr>
      </w:pPr>
      <w:r>
        <w:t xml:space="preserve">sync;</w:t>
      </w:r>
    </w:p>
    <w:p>
      <w:pPr>
        <w:pStyle w:val="Compact"/>
        <w:numPr>
          <w:ilvl w:val="0"/>
          <w:numId w:val="1042"/>
        </w:numPr>
      </w:pPr>
      <w:r>
        <w:t xml:space="preserve">retry;</w:t>
      </w:r>
    </w:p>
    <w:p>
      <w:pPr>
        <w:pStyle w:val="Compact"/>
        <w:numPr>
          <w:ilvl w:val="0"/>
          <w:numId w:val="1042"/>
        </w:numPr>
      </w:pPr>
      <w:r>
        <w:t xml:space="preserve">conflict handling.</w:t>
      </w:r>
    </w:p>
    <w:bookmarkEnd w:id="121"/>
    <w:bookmarkStart w:id="122" w:name="ai-implementation"/>
    <w:p>
      <w:pPr>
        <w:pStyle w:val="Heading3"/>
      </w:pPr>
      <w:r>
        <w:t xml:space="preserve">7. AI implementation</w:t>
      </w:r>
    </w:p>
    <w:p>
      <w:pPr>
        <w:pStyle w:val="FirstParagraph"/>
      </w:pPr>
      <w:r>
        <w:t xml:space="preserve">Explain:</w:t>
      </w:r>
    </w:p>
    <w:p>
      <w:pPr>
        <w:pStyle w:val="Compact"/>
        <w:numPr>
          <w:ilvl w:val="0"/>
          <w:numId w:val="1043"/>
        </w:numPr>
      </w:pPr>
      <w:r>
        <w:t xml:space="preserve">server-side architecture;</w:t>
      </w:r>
    </w:p>
    <w:p>
      <w:pPr>
        <w:pStyle w:val="Compact"/>
        <w:numPr>
          <w:ilvl w:val="0"/>
          <w:numId w:val="1043"/>
        </w:numPr>
      </w:pPr>
      <w:r>
        <w:t xml:space="preserve">context assembly;</w:t>
      </w:r>
    </w:p>
    <w:p>
      <w:pPr>
        <w:pStyle w:val="Compact"/>
        <w:numPr>
          <w:ilvl w:val="0"/>
          <w:numId w:val="1043"/>
        </w:numPr>
      </w:pPr>
      <w:r>
        <w:t xml:space="preserve">system prompt;</w:t>
      </w:r>
    </w:p>
    <w:p>
      <w:pPr>
        <w:pStyle w:val="Compact"/>
        <w:numPr>
          <w:ilvl w:val="0"/>
          <w:numId w:val="1043"/>
        </w:numPr>
      </w:pPr>
      <w:r>
        <w:t xml:space="preserve">structured response;</w:t>
      </w:r>
    </w:p>
    <w:p>
      <w:pPr>
        <w:pStyle w:val="Compact"/>
        <w:numPr>
          <w:ilvl w:val="0"/>
          <w:numId w:val="1043"/>
        </w:numPr>
      </w:pPr>
      <w:r>
        <w:t xml:space="preserve">conversation storage.</w:t>
      </w:r>
    </w:p>
    <w:bookmarkEnd w:id="122"/>
    <w:bookmarkStart w:id="123" w:name="tests"/>
    <w:p>
      <w:pPr>
        <w:pStyle w:val="Heading3"/>
      </w:pPr>
      <w:r>
        <w:t xml:space="preserve">8. Tests</w:t>
      </w:r>
    </w:p>
    <w:p>
      <w:pPr>
        <w:pStyle w:val="FirstParagraph"/>
      </w:pPr>
      <w:r>
        <w:t xml:space="preserve">Provide automated tests where practical plus a manual end-to-end test procedure.</w:t>
      </w:r>
    </w:p>
    <w:bookmarkEnd w:id="123"/>
    <w:bookmarkStart w:id="124" w:name="seed-data"/>
    <w:p>
      <w:pPr>
        <w:pStyle w:val="Heading3"/>
      </w:pPr>
      <w:r>
        <w:t xml:space="preserve">9. Seed data</w:t>
      </w:r>
    </w:p>
    <w:p>
      <w:pPr>
        <w:pStyle w:val="FirstParagraph"/>
      </w:pPr>
      <w:r>
        <w:t xml:space="preserve">Provide a way to test the journey without ten real accounts.</w:t>
      </w:r>
    </w:p>
    <w:bookmarkEnd w:id="124"/>
    <w:bookmarkStart w:id="125" w:name="deployment-instructions"/>
    <w:p>
      <w:pPr>
        <w:pStyle w:val="Heading3"/>
      </w:pPr>
      <w:r>
        <w:t xml:space="preserve">10. Deployment instructions</w:t>
      </w:r>
    </w:p>
    <w:p>
      <w:pPr>
        <w:pStyle w:val="FirstParagraph"/>
      </w:pPr>
      <w:r>
        <w:t xml:space="preserve">Document what is required for:</w:t>
      </w:r>
    </w:p>
    <w:p>
      <w:pPr>
        <w:pStyle w:val="Compact"/>
        <w:numPr>
          <w:ilvl w:val="0"/>
          <w:numId w:val="1044"/>
        </w:numPr>
      </w:pPr>
      <w:r>
        <w:t xml:space="preserve">Supabase;</w:t>
      </w:r>
    </w:p>
    <w:p>
      <w:pPr>
        <w:pStyle w:val="Compact"/>
        <w:numPr>
          <w:ilvl w:val="0"/>
          <w:numId w:val="1044"/>
        </w:numPr>
      </w:pPr>
      <w:r>
        <w:t xml:space="preserve">Vercel;</w:t>
      </w:r>
    </w:p>
    <w:p>
      <w:pPr>
        <w:pStyle w:val="Compact"/>
        <w:numPr>
          <w:ilvl w:val="0"/>
          <w:numId w:val="1044"/>
        </w:numPr>
      </w:pPr>
      <w:r>
        <w:t xml:space="preserve">Claude API;</w:t>
      </w:r>
    </w:p>
    <w:p>
      <w:pPr>
        <w:pStyle w:val="Compact"/>
        <w:numPr>
          <w:ilvl w:val="0"/>
          <w:numId w:val="1044"/>
        </w:numPr>
      </w:pPr>
      <w:r>
        <w:t xml:space="preserve">environment variables.</w:t>
      </w:r>
    </w:p>
    <w:bookmarkEnd w:id="125"/>
    <w:bookmarkStart w:id="126" w:name="deviations"/>
    <w:p>
      <w:pPr>
        <w:pStyle w:val="Heading3"/>
      </w:pPr>
      <w:r>
        <w:t xml:space="preserve">11. Deviations</w:t>
      </w:r>
    </w:p>
    <w:p>
      <w:pPr>
        <w:pStyle w:val="FirstParagraph"/>
      </w:pPr>
      <w:r>
        <w:t xml:space="preserve">List every material deviation from this specification.</w:t>
      </w:r>
    </w:p>
    <w:bookmarkEnd w:id="126"/>
    <w:bookmarkStart w:id="127" w:name="known-limitations"/>
    <w:p>
      <w:pPr>
        <w:pStyle w:val="Heading3"/>
      </w:pPr>
      <w:r>
        <w:t xml:space="preserve">12. Known limitations</w:t>
      </w:r>
    </w:p>
    <w:p>
      <w:pPr>
        <w:pStyle w:val="FirstParagraph"/>
      </w:pPr>
      <w:r>
        <w:t xml:space="preserve">Clearly identify what remains intentionally outside Slice 1.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environment-variables"/>
    <w:p>
      <w:pPr>
        <w:pStyle w:val="Heading1"/>
      </w:pPr>
      <w:r>
        <w:t xml:space="preserve">60. ENVIRONMENT VARIABLES</w:t>
      </w:r>
    </w:p>
    <w:p>
      <w:pPr>
        <w:pStyle w:val="FirstParagraph"/>
      </w:pPr>
      <w:r>
        <w:t xml:space="preserve">Never hardcode secrets.</w:t>
      </w:r>
    </w:p>
    <w:p>
      <w:pPr>
        <w:pStyle w:val="BodyText"/>
      </w:pPr>
      <w:r>
        <w:t xml:space="preserve">At minimum expect configuration for:</w:t>
      </w:r>
    </w:p>
    <w:p>
      <w:pPr>
        <w:pStyle w:val="SourceCode"/>
      </w:pPr>
      <w:r>
        <w:rPr>
          <w:rStyle w:val="VerbatimChar"/>
        </w:rPr>
        <w:t xml:space="preserve">NEXT_PUBLIC_SUPABASE_URL</w:t>
      </w:r>
      <w:r>
        <w:br/>
      </w:r>
      <w:r>
        <w:rPr>
          <w:rStyle w:val="VerbatimChar"/>
        </w:rPr>
        <w:t xml:space="preserve">NEXT_PUBLIC_SUPABASE_ANON_KEY</w:t>
      </w:r>
      <w:r>
        <w:br/>
      </w:r>
      <w:r>
        <w:rPr>
          <w:rStyle w:val="VerbatimChar"/>
        </w:rPr>
        <w:t xml:space="preserve">SUPABASE_SERVICE_ROLE_KEY</w:t>
      </w:r>
      <w:r>
        <w:br/>
      </w:r>
      <w:r>
        <w:rPr>
          <w:rStyle w:val="VerbatimChar"/>
        </w:rPr>
        <w:t xml:space="preserve">ANTHROPIC_API_KEY</w:t>
      </w:r>
    </w:p>
    <w:p>
      <w:pPr>
        <w:pStyle w:val="FirstParagraph"/>
      </w:pPr>
      <w:r>
        <w:t xml:space="preserve">Use server-only environment variables for secrets.</w:t>
      </w:r>
    </w:p>
    <w:p>
      <w:pPr>
        <w:pStyle w:val="BodyText"/>
      </w:pPr>
      <w:r>
        <w:t xml:space="preserve">Never expose the Anthropic API key to the client.</w:t>
      </w:r>
    </w:p>
    <w:p>
      <w:r>
        <w:pict>
          <v:rect style="width:0;height:1.5pt" o:hralign="center" o:hrstd="t" o:hr="t"/>
        </w:pict>
      </w:r>
    </w:p>
    <w:bookmarkEnd w:id="129"/>
    <w:bookmarkStart w:id="130" w:name="quality-bar"/>
    <w:p>
      <w:pPr>
        <w:pStyle w:val="Heading1"/>
      </w:pPr>
      <w:r>
        <w:t xml:space="preserve">61. QUALITY BAR</w:t>
      </w:r>
    </w:p>
    <w:p>
      <w:pPr>
        <w:pStyle w:val="FirstParagraph"/>
      </w:pPr>
      <w:r>
        <w:t xml:space="preserve">Do not optimise for the number of screens created.</w:t>
      </w:r>
    </w:p>
    <w:p>
      <w:pPr>
        <w:pStyle w:val="BodyText"/>
      </w:pPr>
      <w:r>
        <w:t xml:space="preserve">Optimise for:</w:t>
      </w:r>
    </w:p>
    <w:p>
      <w:pPr>
        <w:pStyle w:val="Compact"/>
        <w:numPr>
          <w:ilvl w:val="0"/>
          <w:numId w:val="1045"/>
        </w:numPr>
      </w:pPr>
      <w:r>
        <w:t xml:space="preserve">reliability;</w:t>
      </w:r>
    </w:p>
    <w:p>
      <w:pPr>
        <w:pStyle w:val="Compact"/>
        <w:numPr>
          <w:ilvl w:val="0"/>
          <w:numId w:val="1045"/>
        </w:numPr>
      </w:pPr>
      <w:r>
        <w:t xml:space="preserve">simplicity;</w:t>
      </w:r>
    </w:p>
    <w:p>
      <w:pPr>
        <w:pStyle w:val="Compact"/>
        <w:numPr>
          <w:ilvl w:val="0"/>
          <w:numId w:val="1045"/>
        </w:numPr>
      </w:pPr>
      <w:r>
        <w:t xml:space="preserve">security;</w:t>
      </w:r>
    </w:p>
    <w:p>
      <w:pPr>
        <w:pStyle w:val="Compact"/>
        <w:numPr>
          <w:ilvl w:val="0"/>
          <w:numId w:val="1045"/>
        </w:numPr>
      </w:pPr>
      <w:r>
        <w:t xml:space="preserve">offline resilience;</w:t>
      </w:r>
    </w:p>
    <w:p>
      <w:pPr>
        <w:pStyle w:val="Compact"/>
        <w:numPr>
          <w:ilvl w:val="0"/>
          <w:numId w:val="1045"/>
        </w:numPr>
      </w:pPr>
      <w:r>
        <w:t xml:space="preserve">maintainability;</w:t>
      </w:r>
    </w:p>
    <w:p>
      <w:pPr>
        <w:pStyle w:val="Compact"/>
        <w:numPr>
          <w:ilvl w:val="0"/>
          <w:numId w:val="1045"/>
        </w:numPr>
      </w:pPr>
      <w:r>
        <w:t xml:space="preserve">pedagogical fidelity;</w:t>
      </w:r>
    </w:p>
    <w:p>
      <w:pPr>
        <w:pStyle w:val="Compact"/>
        <w:numPr>
          <w:ilvl w:val="0"/>
          <w:numId w:val="1045"/>
        </w:numPr>
      </w:pPr>
      <w:r>
        <w:t xml:space="preserve">clean data relationships;</w:t>
      </w:r>
    </w:p>
    <w:p>
      <w:pPr>
        <w:pStyle w:val="Compact"/>
        <w:numPr>
          <w:ilvl w:val="0"/>
          <w:numId w:val="1045"/>
        </w:numPr>
      </w:pPr>
      <w:r>
        <w:t xml:space="preserve">future extensibility.</w:t>
      </w:r>
    </w:p>
    <w:p>
      <w:pPr>
        <w:pStyle w:val="FirstParagraph"/>
      </w:pPr>
      <w:r>
        <w:t xml:space="preserve">The first slice should feel like a real product that could be placed in front of a small student pilot.</w:t>
      </w:r>
    </w:p>
    <w:p>
      <w:r>
        <w:pict>
          <v:rect style="width:0;height:1.5pt" o:hralign="center" o:hrstd="t" o:hr="t"/>
        </w:pict>
      </w:r>
    </w:p>
    <w:bookmarkEnd w:id="130"/>
    <w:bookmarkStart w:id="131" w:name="core-product-principle"/>
    <w:p>
      <w:pPr>
        <w:pStyle w:val="Heading1"/>
      </w:pPr>
      <w:r>
        <w:t xml:space="preserve">62. CORE PRODUCT PRINCIPLE</w:t>
      </w:r>
    </w:p>
    <w:p>
      <w:pPr>
        <w:pStyle w:val="FirstParagraph"/>
      </w:pPr>
      <w:r>
        <w:t xml:space="preserve">Keep this principle visible throughout implementation:</w:t>
      </w:r>
    </w:p>
    <w:p>
      <w:pPr>
        <w:pStyle w:val="BlockText"/>
      </w:pPr>
      <w:r>
        <w:rPr>
          <w:b/>
          <w:bCs/>
        </w:rPr>
        <w:t xml:space="preserve">The platform should not make entrepreneurship easier for students. It should make entrepreneurial learning more authentic.</w:t>
      </w:r>
    </w:p>
    <w:p>
      <w:pPr>
        <w:pStyle w:val="FirstParagraph"/>
      </w:pPr>
      <w:r>
        <w:t xml:space="preserve">The system should make unsupported claims uncomfortable.</w:t>
      </w:r>
    </w:p>
    <w:p>
      <w:pPr>
        <w:pStyle w:val="BodyText"/>
      </w:pPr>
      <w:r>
        <w:t xml:space="preserve">It should encourage evidence.</w:t>
      </w:r>
    </w:p>
    <w:p>
      <w:pPr>
        <w:pStyle w:val="BodyText"/>
      </w:pPr>
      <w:r>
        <w:t xml:space="preserve">It should make students explain decisions.</w:t>
      </w:r>
    </w:p>
    <w:p>
      <w:pPr>
        <w:pStyle w:val="BodyText"/>
      </w:pPr>
      <w:r>
        <w:t xml:space="preserve">It should preserve the history of their entrepreneurial thinking.</w:t>
      </w:r>
    </w:p>
    <w:p>
      <w:pPr>
        <w:pStyle w:val="BodyText"/>
      </w:pPr>
      <w:r>
        <w:t xml:space="preserve">It should not simply produce polished outputs.</w:t>
      </w:r>
    </w:p>
    <w:p>
      <w:r>
        <w:pict>
          <v:rect style="width:0;height:1.5pt" o:hralign="center" o:hrstd="t" o:hr="t"/>
        </w:pict>
      </w:r>
    </w:p>
    <w:bookmarkEnd w:id="131"/>
    <w:bookmarkStart w:id="132" w:name="final-instruction-to-claude-code"/>
    <w:p>
      <w:pPr>
        <w:pStyle w:val="Heading1"/>
      </w:pPr>
      <w:r>
        <w:t xml:space="preserve">63. FINAL INSTRUCTION TO CLAUDE CODE</w:t>
      </w:r>
    </w:p>
    <w:p>
      <w:pPr>
        <w:pStyle w:val="FirstParagraph"/>
      </w:pPr>
      <w:r>
        <w:t xml:space="preserve">Build this as a</w:t>
      </w:r>
      <w:r>
        <w:t xml:space="preserve"> </w:t>
      </w:r>
      <w:r>
        <w:rPr>
          <w:b/>
          <w:bCs/>
        </w:rPr>
        <w:t xml:space="preserve">production-quality experimental MVP</w:t>
      </w:r>
      <w:r>
        <w:t xml:space="preserve">, not as a disposable prototype.</w:t>
      </w:r>
    </w:p>
    <w:p>
      <w:pPr>
        <w:pStyle w:val="BodyText"/>
      </w:pPr>
      <w:r>
        <w:t xml:space="preserve">However, do not over-engineer features outside the defined scope.</w:t>
      </w:r>
    </w:p>
    <w:p>
      <w:pPr>
        <w:pStyle w:val="BodyText"/>
      </w:pPr>
      <w:r>
        <w:t xml:space="preserve">Before implementation, identify any architectural ambiguity that materially affects:</w:t>
      </w:r>
    </w:p>
    <w:p>
      <w:pPr>
        <w:pStyle w:val="Compact"/>
        <w:numPr>
          <w:ilvl w:val="0"/>
          <w:numId w:val="1046"/>
        </w:numPr>
      </w:pPr>
      <w:r>
        <w:t xml:space="preserve">data;</w:t>
      </w:r>
    </w:p>
    <w:p>
      <w:pPr>
        <w:pStyle w:val="Compact"/>
        <w:numPr>
          <w:ilvl w:val="0"/>
          <w:numId w:val="1046"/>
        </w:numPr>
      </w:pPr>
      <w:r>
        <w:t xml:space="preserve">security;</w:t>
      </w:r>
    </w:p>
    <w:p>
      <w:pPr>
        <w:pStyle w:val="Compact"/>
        <w:numPr>
          <w:ilvl w:val="0"/>
          <w:numId w:val="1046"/>
        </w:numPr>
      </w:pPr>
      <w:r>
        <w:t xml:space="preserve">offline behaviour;</w:t>
      </w:r>
    </w:p>
    <w:p>
      <w:pPr>
        <w:pStyle w:val="Compact"/>
        <w:numPr>
          <w:ilvl w:val="0"/>
          <w:numId w:val="1046"/>
        </w:numPr>
      </w:pPr>
      <w:r>
        <w:t xml:space="preserve">authentication;</w:t>
      </w:r>
    </w:p>
    <w:p>
      <w:pPr>
        <w:pStyle w:val="Compact"/>
        <w:numPr>
          <w:ilvl w:val="0"/>
          <w:numId w:val="1046"/>
        </w:numPr>
      </w:pPr>
      <w:r>
        <w:t xml:space="preserve">state transitions;</w:t>
      </w:r>
    </w:p>
    <w:p>
      <w:pPr>
        <w:pStyle w:val="Compact"/>
        <w:numPr>
          <w:ilvl w:val="0"/>
          <w:numId w:val="1046"/>
        </w:numPr>
      </w:pPr>
      <w:r>
        <w:t xml:space="preserve">AI behaviour.</w:t>
      </w:r>
    </w:p>
    <w:p>
      <w:pPr>
        <w:pStyle w:val="FirstParagraph"/>
      </w:pPr>
      <w:r>
        <w:t xml:space="preserve">For those issues, ask for clarification rather than silently guessing.</w:t>
      </w:r>
    </w:p>
    <w:p>
      <w:pPr>
        <w:pStyle w:val="BodyText"/>
      </w:pPr>
      <w:r>
        <w:t xml:space="preserve">For all other implementation choices, make a sensible engineering decision and document it.</w:t>
      </w:r>
    </w:p>
    <w:p>
      <w:pPr>
        <w:pStyle w:val="BodyText"/>
      </w:pPr>
      <w:r>
        <w:t xml:space="preserve">The immediate objective is:</w:t>
      </w:r>
    </w:p>
    <w:p>
      <w:pPr>
        <w:pStyle w:val="BlockText"/>
      </w:pPr>
      <w:r>
        <w:rPr>
          <w:b/>
          <w:bCs/>
        </w:rPr>
        <w:t xml:space="preserve">A real student should be able to open the PWA on a phone, join a group, independently submit an opportunity, collaboratively select a venture, interact with a challenging AI advisor, collect evidence, create assumptions, link evidence to assumptions, lose connectivity without losing work, reconnect and synchronise successfully.</w:t>
      </w:r>
    </w:p>
    <w:p>
      <w:pPr>
        <w:pStyle w:val="FirstParagraph"/>
      </w:pPr>
      <w:r>
        <w:t xml:space="preserve">If that journey works reliably,</w:t>
      </w:r>
      <w:r>
        <w:t xml:space="preserve"> </w:t>
      </w:r>
      <w:r>
        <w:rPr>
          <w:b/>
          <w:bCs/>
        </w:rPr>
        <w:t xml:space="preserve">Slice 1 is successful.</w:t>
      </w:r>
    </w:p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