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43092" w14:textId="525729CB" w:rsidR="007C6AE4" w:rsidRPr="00074FC3" w:rsidRDefault="00074FC3">
      <w:pPr>
        <w:pStyle w:val="Title"/>
        <w:rPr>
          <w:sz w:val="56"/>
        </w:rPr>
      </w:pPr>
      <w:r w:rsidRPr="00074FC3">
        <w:rPr>
          <w:sz w:val="72"/>
        </w:rPr>
        <w:t>Recommendation</w:t>
      </w:r>
      <w:r w:rsidRPr="00074FC3">
        <w:rPr>
          <w:sz w:val="96"/>
        </w:rPr>
        <w:t xml:space="preserve"> </w:t>
      </w:r>
    </w:p>
    <w:p w14:paraId="273800EC" w14:textId="77777777" w:rsidR="007C6AE4" w:rsidRDefault="00074FC3">
      <w:pPr>
        <w:pStyle w:val="Subtitle"/>
      </w:pPr>
      <w:r>
        <w:t>For opening</w:t>
      </w:r>
      <w:r w:rsidRPr="00074FC3">
        <w:rPr>
          <w:sz w:val="56"/>
        </w:rPr>
        <w:t xml:space="preserve"> new ramen restaurant</w:t>
      </w:r>
      <w:r>
        <w:rPr>
          <w:sz w:val="56"/>
        </w:rPr>
        <w:t>s</w:t>
      </w:r>
      <w:r w:rsidRPr="00074FC3">
        <w:rPr>
          <w:sz w:val="56"/>
        </w:rPr>
        <w:t xml:space="preserve"> in Toronto</w:t>
      </w:r>
    </w:p>
    <w:p w14:paraId="2A8813D6" w14:textId="77777777" w:rsidR="007C6AE4" w:rsidRDefault="003402DD">
      <w:r>
        <w:rPr>
          <w:noProof/>
          <w:lang w:eastAsia="en-US"/>
        </w:rPr>
        <w:drawing>
          <wp:inline distT="0" distB="0" distL="0" distR="0" wp14:anchorId="6D160F84" wp14:editId="025E2B80">
            <wp:extent cx="5486400" cy="31350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35085"/>
                    </a:xfrm>
                    <a:prstGeom prst="rect">
                      <a:avLst/>
                    </a:prstGeom>
                  </pic:spPr>
                </pic:pic>
              </a:graphicData>
            </a:graphic>
          </wp:inline>
        </w:drawing>
      </w:r>
    </w:p>
    <w:p w14:paraId="416DC8C4" w14:textId="77777777" w:rsidR="00B86AAB" w:rsidRDefault="00B86AAB">
      <w:pPr>
        <w:pStyle w:val="Author"/>
      </w:pPr>
    </w:p>
    <w:p w14:paraId="2BBBE0BE" w14:textId="77777777" w:rsidR="00B86AAB" w:rsidRDefault="00B86AAB">
      <w:pPr>
        <w:pStyle w:val="Author"/>
      </w:pPr>
    </w:p>
    <w:p w14:paraId="61A9B52F" w14:textId="74EB3D2A" w:rsidR="00B86AAB" w:rsidRDefault="00B86AAB">
      <w:pPr>
        <w:pStyle w:val="Author"/>
      </w:pPr>
    </w:p>
    <w:p w14:paraId="7F966E16" w14:textId="77777777" w:rsidR="00F97C14" w:rsidRDefault="00F97C14">
      <w:pPr>
        <w:pStyle w:val="Author"/>
      </w:pPr>
    </w:p>
    <w:p w14:paraId="4698B5F3" w14:textId="77777777" w:rsidR="007C6AE4" w:rsidRDefault="00074FC3">
      <w:pPr>
        <w:pStyle w:val="Author"/>
      </w:pPr>
      <w:r>
        <w:t>Ziming Li</w:t>
      </w:r>
    </w:p>
    <w:p w14:paraId="6B88F800" w14:textId="77777777" w:rsidR="007C6AE4" w:rsidRDefault="003402DD">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eastAsia="SimSun"/>
          <w:bCs/>
          <w:noProof/>
        </w:rPr>
      </w:sdtEndPr>
      <w:sdtContent>
        <w:p w14:paraId="009F1835" w14:textId="77777777" w:rsidR="00801694" w:rsidRPr="00801694" w:rsidRDefault="003402DD" w:rsidP="00801694">
          <w:pPr>
            <w:pStyle w:val="TOCHeading"/>
            <w:rPr>
              <w:sz w:val="56"/>
            </w:rPr>
          </w:pPr>
          <w:r w:rsidRPr="00801694">
            <w:rPr>
              <w:rStyle w:val="Emphasis"/>
              <w:sz w:val="56"/>
            </w:rPr>
            <w:t>TAble of</w:t>
          </w:r>
          <w:r w:rsidRPr="00801694">
            <w:rPr>
              <w:rStyle w:val="Emphasis"/>
              <w:sz w:val="56"/>
            </w:rPr>
            <w:br/>
          </w:r>
          <w:r w:rsidRPr="00801694">
            <w:rPr>
              <w:sz w:val="56"/>
            </w:rPr>
            <w:t>Contents</w:t>
          </w:r>
          <w:r>
            <w:rPr>
              <w:noProof/>
            </w:rPr>
            <w:fldChar w:fldCharType="begin"/>
          </w:r>
          <w:r>
            <w:instrText xml:space="preserve"> TOC \o "1-3" \u </w:instrText>
          </w:r>
          <w:r>
            <w:rPr>
              <w:noProof/>
            </w:rPr>
            <w:fldChar w:fldCharType="separate"/>
          </w:r>
        </w:p>
        <w:p w14:paraId="727054A2" w14:textId="2492A995" w:rsidR="00801694" w:rsidRPr="00801694" w:rsidRDefault="000940EB" w:rsidP="00801694">
          <w:pPr>
            <w:pStyle w:val="TOC1"/>
            <w:rPr>
              <w:noProof/>
            </w:rPr>
          </w:pPr>
          <w:r>
            <w:rPr>
              <w:noProof/>
            </w:rPr>
            <w:t xml:space="preserve">1. </w:t>
          </w:r>
          <w:r w:rsidR="00801694">
            <w:rPr>
              <w:noProof/>
            </w:rPr>
            <w:t>Introduction</w:t>
          </w:r>
          <w:r w:rsidR="003402DD">
            <w:rPr>
              <w:noProof/>
            </w:rPr>
            <w:tab/>
          </w:r>
          <w:r w:rsidR="000A1DB1">
            <w:rPr>
              <w:noProof/>
            </w:rPr>
            <w:t>1</w:t>
          </w:r>
        </w:p>
        <w:p w14:paraId="5A6BD193" w14:textId="32EBAB94" w:rsidR="00801694" w:rsidRDefault="000940EB" w:rsidP="00801694">
          <w:pPr>
            <w:pStyle w:val="TOC1"/>
            <w:rPr>
              <w:noProof/>
            </w:rPr>
          </w:pPr>
          <w:r>
            <w:rPr>
              <w:noProof/>
            </w:rPr>
            <w:t xml:space="preserve">2. </w:t>
          </w:r>
          <w:r w:rsidR="00801694">
            <w:rPr>
              <w:noProof/>
            </w:rPr>
            <w:t xml:space="preserve">Data </w:t>
          </w:r>
          <w:r w:rsidR="00801694">
            <w:rPr>
              <w:noProof/>
            </w:rPr>
            <w:tab/>
          </w:r>
          <w:r w:rsidR="000A1DB1">
            <w:rPr>
              <w:noProof/>
            </w:rPr>
            <w:t>1</w:t>
          </w:r>
        </w:p>
        <w:p w14:paraId="16221ED1" w14:textId="344510C0" w:rsidR="000940EB" w:rsidRDefault="000940EB" w:rsidP="000940EB">
          <w:pPr>
            <w:pStyle w:val="TOC1"/>
            <w:rPr>
              <w:noProof/>
            </w:rPr>
          </w:pPr>
          <w:r>
            <w:rPr>
              <w:noProof/>
            </w:rPr>
            <w:t>3</w:t>
          </w:r>
          <w:r>
            <w:rPr>
              <w:noProof/>
            </w:rPr>
            <w:t xml:space="preserve">. </w:t>
          </w:r>
          <w:r>
            <w:rPr>
              <w:noProof/>
            </w:rPr>
            <w:t>Method</w:t>
          </w:r>
          <w:r w:rsidR="00166E7B">
            <w:rPr>
              <w:noProof/>
            </w:rPr>
            <w:t>ology</w:t>
          </w:r>
          <w:r>
            <w:rPr>
              <w:noProof/>
            </w:rPr>
            <w:t xml:space="preserve"> </w:t>
          </w:r>
          <w:r>
            <w:rPr>
              <w:noProof/>
            </w:rPr>
            <w:tab/>
          </w:r>
          <w:r w:rsidR="00166E7B">
            <w:rPr>
              <w:noProof/>
            </w:rPr>
            <w:t>2</w:t>
          </w:r>
        </w:p>
        <w:p w14:paraId="50F9FDCB" w14:textId="1E2DA24C" w:rsidR="000940EB" w:rsidRDefault="000940EB" w:rsidP="000940EB">
          <w:pPr>
            <w:pStyle w:val="TOC1"/>
            <w:rPr>
              <w:noProof/>
            </w:rPr>
          </w:pPr>
          <w:r>
            <w:rPr>
              <w:noProof/>
            </w:rPr>
            <w:t>4</w:t>
          </w:r>
          <w:r>
            <w:rPr>
              <w:noProof/>
            </w:rPr>
            <w:t xml:space="preserve">. </w:t>
          </w:r>
          <w:r w:rsidR="00166E7B">
            <w:rPr>
              <w:noProof/>
            </w:rPr>
            <w:t>results</w:t>
          </w:r>
          <w:r>
            <w:rPr>
              <w:noProof/>
            </w:rPr>
            <w:t xml:space="preserve"> </w:t>
          </w:r>
          <w:r>
            <w:rPr>
              <w:noProof/>
            </w:rPr>
            <w:tab/>
          </w:r>
          <w:r w:rsidR="00166E7B">
            <w:rPr>
              <w:noProof/>
            </w:rPr>
            <w:t>5</w:t>
          </w:r>
        </w:p>
        <w:p w14:paraId="2DA330EB" w14:textId="4866369E" w:rsidR="000940EB" w:rsidRPr="00801694" w:rsidRDefault="000940EB" w:rsidP="000940EB">
          <w:pPr>
            <w:pStyle w:val="TOC1"/>
            <w:rPr>
              <w:noProof/>
            </w:rPr>
          </w:pPr>
          <w:r>
            <w:rPr>
              <w:noProof/>
            </w:rPr>
            <w:t>5</w:t>
          </w:r>
          <w:r>
            <w:rPr>
              <w:noProof/>
            </w:rPr>
            <w:t xml:space="preserve">. </w:t>
          </w:r>
          <w:r w:rsidR="00166E7B">
            <w:rPr>
              <w:noProof/>
            </w:rPr>
            <w:t>discussion</w:t>
          </w:r>
          <w:r>
            <w:rPr>
              <w:noProof/>
            </w:rPr>
            <w:t xml:space="preserve"> </w:t>
          </w:r>
          <w:r>
            <w:rPr>
              <w:noProof/>
            </w:rPr>
            <w:tab/>
          </w:r>
          <w:r w:rsidR="00166E7B">
            <w:rPr>
              <w:noProof/>
            </w:rPr>
            <w:t>6</w:t>
          </w:r>
        </w:p>
        <w:p w14:paraId="43728A85" w14:textId="7D74B075" w:rsidR="000940EB" w:rsidRPr="00801694" w:rsidRDefault="000940EB" w:rsidP="000940EB">
          <w:pPr>
            <w:pStyle w:val="TOC1"/>
            <w:rPr>
              <w:noProof/>
            </w:rPr>
          </w:pPr>
          <w:r>
            <w:rPr>
              <w:noProof/>
            </w:rPr>
            <w:t>6</w:t>
          </w:r>
          <w:r>
            <w:rPr>
              <w:noProof/>
            </w:rPr>
            <w:t xml:space="preserve">. </w:t>
          </w:r>
          <w:r w:rsidR="00166E7B">
            <w:rPr>
              <w:noProof/>
            </w:rPr>
            <w:t>conclusion</w:t>
          </w:r>
          <w:r>
            <w:rPr>
              <w:noProof/>
            </w:rPr>
            <w:t xml:space="preserve"> </w:t>
          </w:r>
          <w:r>
            <w:rPr>
              <w:noProof/>
            </w:rPr>
            <w:tab/>
          </w:r>
          <w:r w:rsidR="00166E7B">
            <w:rPr>
              <w:noProof/>
            </w:rPr>
            <w:t>7</w:t>
          </w:r>
          <w:bookmarkStart w:id="0" w:name="_GoBack"/>
          <w:bookmarkEnd w:id="0"/>
        </w:p>
        <w:p w14:paraId="2E23C757" w14:textId="77777777" w:rsidR="000940EB" w:rsidRPr="000940EB" w:rsidRDefault="000940EB" w:rsidP="000940EB"/>
        <w:p w14:paraId="7553CA0B" w14:textId="77777777" w:rsidR="007C6AE4" w:rsidRDefault="003402DD">
          <w:r>
            <w:rPr>
              <w:rFonts w:asciiTheme="majorHAnsi" w:hAnsiTheme="majorHAnsi"/>
              <w:b/>
              <w:bCs/>
              <w:caps/>
              <w:color w:val="2A2A2A" w:themeColor="text2"/>
              <w:sz w:val="28"/>
            </w:rPr>
            <w:fldChar w:fldCharType="end"/>
          </w:r>
        </w:p>
      </w:sdtContent>
    </w:sdt>
    <w:p w14:paraId="2A7AF970" w14:textId="77777777" w:rsidR="007C6AE4" w:rsidRDefault="007C6AE4">
      <w:pPr>
        <w:sectPr w:rsidR="007C6AE4">
          <w:footerReference w:type="even" r:id="rId13"/>
          <w:pgSz w:w="12240" w:h="15840"/>
          <w:pgMar w:top="2520" w:right="1800" w:bottom="1728" w:left="1800" w:header="720" w:footer="720" w:gutter="0"/>
          <w:pgNumType w:fmt="lowerRoman" w:start="1"/>
          <w:cols w:space="720"/>
          <w:titlePg/>
          <w:docGrid w:linePitch="360"/>
        </w:sectPr>
      </w:pPr>
    </w:p>
    <w:p w14:paraId="4AC017D3" w14:textId="03D8AEF2" w:rsidR="00074FC3" w:rsidRDefault="00074FC3" w:rsidP="002A65A8">
      <w:pPr>
        <w:pStyle w:val="Heading2"/>
        <w:numPr>
          <w:ilvl w:val="0"/>
          <w:numId w:val="18"/>
        </w:numPr>
        <w:rPr>
          <w:rFonts w:asciiTheme="minorHAnsi" w:hAnsiTheme="minorHAnsi" w:cstheme="minorBidi"/>
          <w:b w:val="0"/>
          <w:caps w:val="0"/>
          <w:color w:val="5F5F5F" w:themeColor="text2" w:themeTint="BF"/>
          <w:sz w:val="24"/>
          <w:szCs w:val="24"/>
        </w:rPr>
      </w:pPr>
      <w:r>
        <w:lastRenderedPageBreak/>
        <w:t>Introduction</w:t>
      </w:r>
    </w:p>
    <w:p w14:paraId="465EE733" w14:textId="77777777" w:rsidR="00074FC3" w:rsidRDefault="00074FC3" w:rsidP="00074FC3">
      <w:pPr>
        <w:pStyle w:val="Quote"/>
        <w:rPr>
          <w:b w:val="0"/>
          <w:iCs w:val="0"/>
          <w:color w:val="5F5F5F" w:themeColor="text2" w:themeTint="BF"/>
          <w:sz w:val="24"/>
        </w:rPr>
      </w:pPr>
      <w:r w:rsidRPr="00074FC3">
        <w:rPr>
          <w:b w:val="0"/>
          <w:iCs w:val="0"/>
          <w:color w:val="5F5F5F" w:themeColor="text2" w:themeTint="BF"/>
          <w:sz w:val="24"/>
        </w:rPr>
        <w:t xml:space="preserve">As the largest city in Canada, Toronto combines </w:t>
      </w:r>
      <w:r w:rsidR="00CE6818">
        <w:rPr>
          <w:b w:val="0"/>
          <w:iCs w:val="0"/>
          <w:color w:val="5F5F5F" w:themeColor="text2" w:themeTint="BF"/>
          <w:sz w:val="24"/>
        </w:rPr>
        <w:t xml:space="preserve">multi </w:t>
      </w:r>
      <w:r w:rsidRPr="00074FC3">
        <w:rPr>
          <w:b w:val="0"/>
          <w:iCs w:val="0"/>
          <w:color w:val="5F5F5F" w:themeColor="text2" w:themeTint="BF"/>
          <w:sz w:val="24"/>
        </w:rPr>
        <w:t>cultures, traditions and foods from all over the world.</w:t>
      </w:r>
      <w:r w:rsidR="00CE6818">
        <w:rPr>
          <w:b w:val="0"/>
          <w:iCs w:val="0"/>
          <w:color w:val="5F5F5F" w:themeColor="text2" w:themeTint="BF"/>
          <w:sz w:val="24"/>
        </w:rPr>
        <w:t xml:space="preserve"> One of the most popular food you can find in the city is </w:t>
      </w:r>
      <w:r w:rsidRPr="00074FC3">
        <w:rPr>
          <w:b w:val="0"/>
          <w:iCs w:val="0"/>
          <w:color w:val="5F5F5F" w:themeColor="text2" w:themeTint="BF"/>
          <w:sz w:val="24"/>
        </w:rPr>
        <w:t>Japanese ramen</w:t>
      </w:r>
      <w:r w:rsidR="00CE6818">
        <w:rPr>
          <w:b w:val="0"/>
          <w:iCs w:val="0"/>
          <w:color w:val="5F5F5F" w:themeColor="text2" w:themeTint="BF"/>
          <w:sz w:val="24"/>
        </w:rPr>
        <w:t>.</w:t>
      </w:r>
      <w:r w:rsidRPr="00074FC3">
        <w:rPr>
          <w:b w:val="0"/>
          <w:iCs w:val="0"/>
          <w:color w:val="5F5F5F" w:themeColor="text2" w:themeTint="BF"/>
          <w:sz w:val="24"/>
        </w:rPr>
        <w:t xml:space="preserve"> </w:t>
      </w:r>
      <w:r w:rsidR="00CE6818">
        <w:rPr>
          <w:rFonts w:hint="eastAsia"/>
          <w:b w:val="0"/>
          <w:iCs w:val="0"/>
          <w:color w:val="5F5F5F" w:themeColor="text2" w:themeTint="BF"/>
          <w:sz w:val="24"/>
          <w:lang w:eastAsia="zh-CN"/>
        </w:rPr>
        <w:t>While</w:t>
      </w:r>
      <w:r w:rsidRPr="00074FC3">
        <w:rPr>
          <w:b w:val="0"/>
          <w:iCs w:val="0"/>
          <w:color w:val="5F5F5F" w:themeColor="text2" w:themeTint="BF"/>
          <w:sz w:val="24"/>
        </w:rPr>
        <w:t xml:space="preserve"> walk</w:t>
      </w:r>
      <w:r w:rsidR="00CE6818">
        <w:rPr>
          <w:b w:val="0"/>
          <w:iCs w:val="0"/>
          <w:color w:val="5F5F5F" w:themeColor="text2" w:themeTint="BF"/>
          <w:sz w:val="24"/>
        </w:rPr>
        <w:t>ing</w:t>
      </w:r>
      <w:r w:rsidRPr="00074FC3">
        <w:rPr>
          <w:b w:val="0"/>
          <w:iCs w:val="0"/>
          <w:color w:val="5F5F5F" w:themeColor="text2" w:themeTint="BF"/>
          <w:sz w:val="24"/>
        </w:rPr>
        <w:t xml:space="preserve"> on areas like downtown</w:t>
      </w:r>
      <w:r w:rsidR="00CE6818">
        <w:rPr>
          <w:b w:val="0"/>
          <w:iCs w:val="0"/>
          <w:color w:val="5F5F5F" w:themeColor="text2" w:themeTint="BF"/>
          <w:sz w:val="24"/>
        </w:rPr>
        <w:t xml:space="preserve"> or North York</w:t>
      </w:r>
      <w:r w:rsidRPr="00074FC3">
        <w:rPr>
          <w:b w:val="0"/>
          <w:iCs w:val="0"/>
          <w:color w:val="5F5F5F" w:themeColor="text2" w:themeTint="BF"/>
          <w:sz w:val="24"/>
        </w:rPr>
        <w:t xml:space="preserve">, you </w:t>
      </w:r>
      <w:r w:rsidR="00CE6818">
        <w:rPr>
          <w:b w:val="0"/>
          <w:iCs w:val="0"/>
          <w:color w:val="5F5F5F" w:themeColor="text2" w:themeTint="BF"/>
          <w:sz w:val="24"/>
        </w:rPr>
        <w:t>will often see</w:t>
      </w:r>
      <w:r w:rsidRPr="00074FC3">
        <w:rPr>
          <w:b w:val="0"/>
          <w:iCs w:val="0"/>
          <w:color w:val="5F5F5F" w:themeColor="text2" w:themeTint="BF"/>
          <w:sz w:val="24"/>
        </w:rPr>
        <w:t xml:space="preserve"> </w:t>
      </w:r>
      <w:r w:rsidR="00CE6818">
        <w:rPr>
          <w:b w:val="0"/>
          <w:iCs w:val="0"/>
          <w:color w:val="5F5F5F" w:themeColor="text2" w:themeTint="BF"/>
          <w:sz w:val="24"/>
        </w:rPr>
        <w:t>find some</w:t>
      </w:r>
      <w:r w:rsidRPr="00074FC3">
        <w:rPr>
          <w:b w:val="0"/>
          <w:iCs w:val="0"/>
          <w:color w:val="5F5F5F" w:themeColor="text2" w:themeTint="BF"/>
          <w:sz w:val="24"/>
        </w:rPr>
        <w:t xml:space="preserve"> ramen places that are full of </w:t>
      </w:r>
      <w:r w:rsidR="00CE6818">
        <w:rPr>
          <w:b w:val="0"/>
          <w:iCs w:val="0"/>
          <w:color w:val="5F5F5F" w:themeColor="text2" w:themeTint="BF"/>
          <w:sz w:val="24"/>
        </w:rPr>
        <w:t>people line up outside, despite winter or summer</w:t>
      </w:r>
      <w:r w:rsidRPr="00074FC3">
        <w:rPr>
          <w:b w:val="0"/>
          <w:iCs w:val="0"/>
          <w:color w:val="5F5F5F" w:themeColor="text2" w:themeTint="BF"/>
          <w:sz w:val="24"/>
        </w:rPr>
        <w:t>.</w:t>
      </w:r>
    </w:p>
    <w:p w14:paraId="41D8586F" w14:textId="1CF367C2" w:rsidR="00F16162" w:rsidRDefault="00F16162">
      <w:r>
        <w:t>For owners who wish to open a restaurant</w:t>
      </w:r>
      <w:r w:rsidR="00B116FC">
        <w:t xml:space="preserve"> that offers Japanese ramen</w:t>
      </w:r>
      <w:r>
        <w:t xml:space="preserve">, they need to know where the other ramen places located. This is important because it provides owners an overall picture of where their competitors and customers will be mainly located. </w:t>
      </w:r>
      <w:r w:rsidR="00B116FC">
        <w:t>They also need to know what type of the restaurant should be opened in that area.</w:t>
      </w:r>
    </w:p>
    <w:p w14:paraId="23C56A0D" w14:textId="2E35FA0F" w:rsidR="007C6AE4" w:rsidRDefault="00F16162">
      <w:r>
        <w:t xml:space="preserve">This project analyzes all </w:t>
      </w:r>
      <w:r w:rsidR="00B116FC">
        <w:t xml:space="preserve">restaurants that serve ramen </w:t>
      </w:r>
      <w:r>
        <w:t xml:space="preserve">in Toronto’s boroughs and neighborhoods, and groups similar kind of areas into a cluster, based on </w:t>
      </w:r>
      <w:r w:rsidR="00AC5535">
        <w:t xml:space="preserve">ramen </w:t>
      </w:r>
      <w:r w:rsidR="00B116FC">
        <w:t>places’ rating</w:t>
      </w:r>
      <w:r w:rsidR="00AC5535">
        <w:t>, price</w:t>
      </w:r>
      <w:r w:rsidR="00B116FC">
        <w:t xml:space="preserve"> tier</w:t>
      </w:r>
      <w:r w:rsidR="00AC5535">
        <w:t xml:space="preserve"> and </w:t>
      </w:r>
      <w:r w:rsidR="00B116FC">
        <w:t>restaurant type</w:t>
      </w:r>
      <w:r w:rsidR="00AC5535">
        <w:t xml:space="preserve">, and eventually give owners a guideline of where </w:t>
      </w:r>
      <w:r w:rsidR="00B116FC">
        <w:t xml:space="preserve">and how </w:t>
      </w:r>
      <w:r w:rsidR="00AC5535">
        <w:t>the new ramen places can be located.</w:t>
      </w:r>
    </w:p>
    <w:p w14:paraId="67823263" w14:textId="055F4C7F" w:rsidR="007C6AE4" w:rsidRDefault="00074FC3" w:rsidP="002A65A8">
      <w:pPr>
        <w:pStyle w:val="Heading2"/>
        <w:numPr>
          <w:ilvl w:val="0"/>
          <w:numId w:val="18"/>
        </w:numPr>
      </w:pPr>
      <w:bookmarkStart w:id="1" w:name="_Toc408396853"/>
      <w:r>
        <w:t>D</w:t>
      </w:r>
      <w:bookmarkEnd w:id="1"/>
      <w:r>
        <w:t>ata</w:t>
      </w:r>
    </w:p>
    <w:p w14:paraId="08D3EC9D" w14:textId="77777777" w:rsidR="00AC5535" w:rsidRDefault="00AC5535" w:rsidP="00AC5535">
      <w:r>
        <w:t>For this project, the following data will be used for analysis and modeling:</w:t>
      </w:r>
    </w:p>
    <w:p w14:paraId="4529050C" w14:textId="1548F878" w:rsidR="00AC5535" w:rsidRDefault="005C663A" w:rsidP="00DF5220">
      <w:pPr>
        <w:pStyle w:val="ListParagraph"/>
        <w:numPr>
          <w:ilvl w:val="0"/>
          <w:numId w:val="17"/>
        </w:numPr>
      </w:pPr>
      <w:hyperlink r:id="rId14" w:history="1">
        <w:r w:rsidR="00AC5535" w:rsidRPr="0038322C">
          <w:rPr>
            <w:rStyle w:val="Hyperlink"/>
            <w:b/>
            <w:color w:val="F75952" w:themeColor="accent1"/>
            <w:u w:val="none"/>
          </w:rPr>
          <w:t>Toronto postal code &amp; neighborhood data</w:t>
        </w:r>
      </w:hyperlink>
      <w:r w:rsidR="00AC5535">
        <w:t xml:space="preserve"> – this dataset provides postal code, boroughs and neighborhoods for the entire city </w:t>
      </w:r>
    </w:p>
    <w:p w14:paraId="2B70D89B" w14:textId="6305A3D3" w:rsidR="0038322C" w:rsidRDefault="0038322C" w:rsidP="00DF5220">
      <w:pPr>
        <w:pStyle w:val="ListParagraph"/>
        <w:numPr>
          <w:ilvl w:val="0"/>
          <w:numId w:val="17"/>
        </w:numPr>
      </w:pPr>
      <w:r w:rsidRPr="0038322C">
        <w:rPr>
          <w:b/>
          <w:color w:val="F75952" w:themeColor="accent1"/>
        </w:rPr>
        <w:t>Geospatial data</w:t>
      </w:r>
      <w:r>
        <w:t xml:space="preserve"> – this dataset maps each postal code to latitude and longitude</w:t>
      </w:r>
    </w:p>
    <w:p w14:paraId="45BF84AD" w14:textId="0CF231C5" w:rsidR="00B116FC" w:rsidRDefault="00AC5535" w:rsidP="00B116FC">
      <w:pPr>
        <w:pStyle w:val="ListParagraph"/>
        <w:numPr>
          <w:ilvl w:val="0"/>
          <w:numId w:val="17"/>
        </w:numPr>
      </w:pPr>
      <w:r w:rsidRPr="00AC5535">
        <w:rPr>
          <w:b/>
          <w:color w:val="F75952" w:themeColor="accent1"/>
        </w:rPr>
        <w:t>Venue data returned from Foursquare API</w:t>
      </w:r>
      <w:r w:rsidRPr="00AC5535">
        <w:t xml:space="preserve"> </w:t>
      </w:r>
      <w:r>
        <w:t xml:space="preserve">– this dataset is an addon based on neighborhood data. It provides venues info including location, reviews, likes, etc. In our case, we will focus mainly on </w:t>
      </w:r>
      <w:r w:rsidR="00B116FC">
        <w:t>restaurants</w:t>
      </w:r>
      <w:r>
        <w:t xml:space="preserve"> </w:t>
      </w:r>
      <w:r w:rsidR="00B116FC">
        <w:t>that serve ramens</w:t>
      </w:r>
      <w:r>
        <w:t xml:space="preserve"> within each neighborhood.</w:t>
      </w:r>
      <w:r w:rsidR="00B116FC">
        <w:t xml:space="preserve"> We will also get ratings and price tier info of each restaurant/venue.</w:t>
      </w:r>
    </w:p>
    <w:p w14:paraId="78C8A81B" w14:textId="45E0BCA5" w:rsidR="00B116FC" w:rsidRDefault="00B116FC" w:rsidP="002A65A8">
      <w:pPr>
        <w:pStyle w:val="Heading2"/>
        <w:numPr>
          <w:ilvl w:val="0"/>
          <w:numId w:val="18"/>
        </w:numPr>
      </w:pPr>
      <w:r>
        <w:lastRenderedPageBreak/>
        <w:t>Methodology</w:t>
      </w:r>
    </w:p>
    <w:p w14:paraId="59B1E2C7" w14:textId="4923E370" w:rsidR="004054BE" w:rsidRPr="0038322C" w:rsidRDefault="004054BE" w:rsidP="004054BE">
      <w:pPr>
        <w:pStyle w:val="ListParagraph"/>
        <w:numPr>
          <w:ilvl w:val="1"/>
          <w:numId w:val="18"/>
        </w:numPr>
        <w:rPr>
          <w:b/>
          <w:bCs/>
          <w:i w:val="0"/>
          <w:iCs/>
        </w:rPr>
      </w:pPr>
      <w:r w:rsidRPr="0038322C">
        <w:rPr>
          <w:b/>
          <w:bCs/>
          <w:i w:val="0"/>
          <w:iCs/>
        </w:rPr>
        <w:t>Data Exploring</w:t>
      </w:r>
    </w:p>
    <w:p w14:paraId="00D908D2" w14:textId="174F9DE8" w:rsidR="0025540A" w:rsidRDefault="0038322C" w:rsidP="0025540A">
      <w:pPr>
        <w:rPr>
          <w:lang w:eastAsia="zh-CN"/>
        </w:rPr>
      </w:pPr>
      <w:r>
        <w:rPr>
          <w:lang w:eastAsia="zh-CN"/>
        </w:rPr>
        <w:t>The original (raw) data we have is the borough &amp; neighborhood of Toronto provided by Wikipedia. This is a good starting point as we want to analysis the location and restaurant type based on each area of Toronto city. We then use Geospatial data, which is provided by city of Toronto website, to map each neighborhoods’ zip code into a pair of latitude and longitude</w:t>
      </w:r>
      <w:r w:rsidR="0016573D">
        <w:rPr>
          <w:lang w:eastAsia="zh-CN"/>
        </w:rPr>
        <w:t>. Once the mapping is done, our dataset looks like following as an example:</w:t>
      </w:r>
    </w:p>
    <w:tbl>
      <w:tblPr>
        <w:tblStyle w:val="GridTable4-Accent1"/>
        <w:tblW w:w="8642" w:type="dxa"/>
        <w:tblLook w:val="04A0" w:firstRow="1" w:lastRow="0" w:firstColumn="1" w:lastColumn="0" w:noHBand="0" w:noVBand="1"/>
      </w:tblPr>
      <w:tblGrid>
        <w:gridCol w:w="1660"/>
        <w:gridCol w:w="1749"/>
        <w:gridCol w:w="2682"/>
        <w:gridCol w:w="1213"/>
        <w:gridCol w:w="1338"/>
      </w:tblGrid>
      <w:tr w:rsidR="00023BD7" w14:paraId="0499DEDD" w14:textId="77777777" w:rsidTr="00023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Pr>
          <w:p w14:paraId="0E6148A7" w14:textId="2027FB5D" w:rsidR="00023BD7" w:rsidRPr="0016573D" w:rsidRDefault="00023BD7" w:rsidP="0016573D">
            <w:pPr>
              <w:spacing w:line="360" w:lineRule="auto"/>
              <w:jc w:val="center"/>
              <w:rPr>
                <w:sz w:val="20"/>
                <w:szCs w:val="20"/>
              </w:rPr>
            </w:pPr>
            <w:r w:rsidRPr="0016573D">
              <w:rPr>
                <w:sz w:val="20"/>
                <w:szCs w:val="20"/>
              </w:rPr>
              <w:t>Postal Code</w:t>
            </w:r>
          </w:p>
        </w:tc>
        <w:tc>
          <w:tcPr>
            <w:tcW w:w="1749" w:type="dxa"/>
          </w:tcPr>
          <w:p w14:paraId="452CF0C1" w14:textId="63A34F6D" w:rsidR="00023BD7" w:rsidRPr="0016573D" w:rsidRDefault="00023BD7" w:rsidP="0016573D">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6573D">
              <w:rPr>
                <w:sz w:val="20"/>
                <w:szCs w:val="20"/>
              </w:rPr>
              <w:t>Borough</w:t>
            </w:r>
          </w:p>
        </w:tc>
        <w:tc>
          <w:tcPr>
            <w:tcW w:w="2682" w:type="dxa"/>
          </w:tcPr>
          <w:p w14:paraId="681CFDE5" w14:textId="4D97F77A" w:rsidR="00023BD7" w:rsidRPr="0016573D" w:rsidRDefault="00023BD7" w:rsidP="0016573D">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6573D">
              <w:rPr>
                <w:sz w:val="20"/>
                <w:szCs w:val="20"/>
              </w:rPr>
              <w:t>Neighborhood</w:t>
            </w:r>
          </w:p>
        </w:tc>
        <w:tc>
          <w:tcPr>
            <w:tcW w:w="1213" w:type="dxa"/>
          </w:tcPr>
          <w:p w14:paraId="3B45159B" w14:textId="61FEE022" w:rsidR="00023BD7" w:rsidRPr="0016573D" w:rsidRDefault="00023BD7" w:rsidP="0016573D">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6573D">
              <w:rPr>
                <w:sz w:val="20"/>
                <w:szCs w:val="20"/>
              </w:rPr>
              <w:t>Latitude</w:t>
            </w:r>
          </w:p>
        </w:tc>
        <w:tc>
          <w:tcPr>
            <w:tcW w:w="1338" w:type="dxa"/>
          </w:tcPr>
          <w:p w14:paraId="645AA5DC" w14:textId="08067183" w:rsidR="00023BD7" w:rsidRPr="0016573D" w:rsidRDefault="00023BD7" w:rsidP="0016573D">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16573D">
              <w:rPr>
                <w:sz w:val="20"/>
                <w:szCs w:val="20"/>
              </w:rPr>
              <w:t>Longitude</w:t>
            </w:r>
          </w:p>
        </w:tc>
      </w:tr>
      <w:tr w:rsidR="00023BD7" w14:paraId="3E208283" w14:textId="77777777" w:rsidTr="00023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Pr>
          <w:p w14:paraId="1EFA8BFB" w14:textId="3DC40F86" w:rsidR="00023BD7" w:rsidRPr="00023BD7" w:rsidRDefault="00023BD7" w:rsidP="0016573D">
            <w:pPr>
              <w:spacing w:line="360" w:lineRule="auto"/>
              <w:jc w:val="center"/>
              <w:rPr>
                <w:sz w:val="20"/>
                <w:szCs w:val="20"/>
              </w:rPr>
            </w:pPr>
            <w:r w:rsidRPr="00023BD7">
              <w:rPr>
                <w:sz w:val="20"/>
                <w:szCs w:val="20"/>
              </w:rPr>
              <w:t>M1B</w:t>
            </w:r>
          </w:p>
        </w:tc>
        <w:tc>
          <w:tcPr>
            <w:tcW w:w="1749" w:type="dxa"/>
          </w:tcPr>
          <w:p w14:paraId="0CD8DD73" w14:textId="48E223CA"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Scarborough</w:t>
            </w:r>
          </w:p>
        </w:tc>
        <w:tc>
          <w:tcPr>
            <w:tcW w:w="2682" w:type="dxa"/>
          </w:tcPr>
          <w:p w14:paraId="76B44044" w14:textId="00CCAF5A"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Rouge, Malvern</w:t>
            </w:r>
          </w:p>
        </w:tc>
        <w:tc>
          <w:tcPr>
            <w:tcW w:w="1213" w:type="dxa"/>
          </w:tcPr>
          <w:p w14:paraId="7C127972" w14:textId="0A03177C"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43.806</w:t>
            </w:r>
          </w:p>
        </w:tc>
        <w:tc>
          <w:tcPr>
            <w:tcW w:w="1338" w:type="dxa"/>
          </w:tcPr>
          <w:p w14:paraId="6BC9F748" w14:textId="64FD5CEE"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-79.194</w:t>
            </w:r>
          </w:p>
        </w:tc>
      </w:tr>
      <w:tr w:rsidR="00023BD7" w14:paraId="7320711B" w14:textId="77777777" w:rsidTr="00023BD7">
        <w:tc>
          <w:tcPr>
            <w:cnfStyle w:val="001000000000" w:firstRow="0" w:lastRow="0" w:firstColumn="1" w:lastColumn="0" w:oddVBand="0" w:evenVBand="0" w:oddHBand="0" w:evenHBand="0" w:firstRowFirstColumn="0" w:firstRowLastColumn="0" w:lastRowFirstColumn="0" w:lastRowLastColumn="0"/>
            <w:tcW w:w="1660" w:type="dxa"/>
          </w:tcPr>
          <w:p w14:paraId="0D055623" w14:textId="58C8CF1D" w:rsidR="00023BD7" w:rsidRPr="00023BD7" w:rsidRDefault="00023BD7" w:rsidP="0016573D">
            <w:pPr>
              <w:spacing w:line="360" w:lineRule="auto"/>
              <w:jc w:val="center"/>
              <w:rPr>
                <w:sz w:val="20"/>
                <w:szCs w:val="20"/>
              </w:rPr>
            </w:pPr>
            <w:r w:rsidRPr="00023BD7">
              <w:rPr>
                <w:sz w:val="20"/>
                <w:szCs w:val="20"/>
              </w:rPr>
              <w:t>M1C</w:t>
            </w:r>
          </w:p>
        </w:tc>
        <w:tc>
          <w:tcPr>
            <w:tcW w:w="1749" w:type="dxa"/>
          </w:tcPr>
          <w:p w14:paraId="20C63896" w14:textId="4995AF82" w:rsidR="00023BD7" w:rsidRPr="00023BD7" w:rsidRDefault="00023BD7" w:rsidP="0016573D">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23BD7">
              <w:rPr>
                <w:sz w:val="20"/>
                <w:szCs w:val="20"/>
              </w:rPr>
              <w:t>Scarborough</w:t>
            </w:r>
          </w:p>
        </w:tc>
        <w:tc>
          <w:tcPr>
            <w:tcW w:w="2682" w:type="dxa"/>
          </w:tcPr>
          <w:p w14:paraId="6F75995D" w14:textId="77540F55" w:rsidR="00023BD7" w:rsidRPr="00023BD7" w:rsidRDefault="00023BD7" w:rsidP="0016573D">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23BD7">
              <w:rPr>
                <w:sz w:val="20"/>
                <w:szCs w:val="20"/>
              </w:rPr>
              <w:t>Highland Creek</w:t>
            </w:r>
          </w:p>
        </w:tc>
        <w:tc>
          <w:tcPr>
            <w:tcW w:w="1213" w:type="dxa"/>
          </w:tcPr>
          <w:p w14:paraId="0D896F4D" w14:textId="4BCB8E42" w:rsidR="00023BD7" w:rsidRPr="00023BD7" w:rsidRDefault="00023BD7" w:rsidP="0016573D">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23BD7">
              <w:rPr>
                <w:sz w:val="20"/>
                <w:szCs w:val="20"/>
              </w:rPr>
              <w:t>43.784</w:t>
            </w:r>
          </w:p>
        </w:tc>
        <w:tc>
          <w:tcPr>
            <w:tcW w:w="1338" w:type="dxa"/>
          </w:tcPr>
          <w:p w14:paraId="6C7F850F" w14:textId="4475BD93" w:rsidR="00023BD7" w:rsidRPr="00023BD7" w:rsidRDefault="00023BD7" w:rsidP="0016573D">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023BD7">
              <w:rPr>
                <w:sz w:val="20"/>
                <w:szCs w:val="20"/>
              </w:rPr>
              <w:t>-79.16</w:t>
            </w:r>
          </w:p>
        </w:tc>
      </w:tr>
      <w:tr w:rsidR="00023BD7" w14:paraId="3887F6B2" w14:textId="77777777" w:rsidTr="00023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0" w:type="dxa"/>
          </w:tcPr>
          <w:p w14:paraId="1B0406D8" w14:textId="572220BC" w:rsidR="00023BD7" w:rsidRPr="00023BD7" w:rsidRDefault="00023BD7" w:rsidP="0016573D">
            <w:pPr>
              <w:spacing w:line="360" w:lineRule="auto"/>
              <w:jc w:val="center"/>
              <w:rPr>
                <w:sz w:val="20"/>
                <w:szCs w:val="20"/>
              </w:rPr>
            </w:pPr>
            <w:r w:rsidRPr="00023BD7">
              <w:rPr>
                <w:sz w:val="20"/>
                <w:szCs w:val="20"/>
              </w:rPr>
              <w:t>M1H</w:t>
            </w:r>
          </w:p>
        </w:tc>
        <w:tc>
          <w:tcPr>
            <w:tcW w:w="1749" w:type="dxa"/>
          </w:tcPr>
          <w:p w14:paraId="04875527" w14:textId="6EA6A911"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Scarborough</w:t>
            </w:r>
          </w:p>
        </w:tc>
        <w:tc>
          <w:tcPr>
            <w:tcW w:w="2682" w:type="dxa"/>
          </w:tcPr>
          <w:p w14:paraId="56DA73FC" w14:textId="14470422"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023BD7">
              <w:rPr>
                <w:sz w:val="20"/>
                <w:szCs w:val="20"/>
              </w:rPr>
              <w:t>Cedarbrae</w:t>
            </w:r>
            <w:proofErr w:type="spellEnd"/>
          </w:p>
        </w:tc>
        <w:tc>
          <w:tcPr>
            <w:tcW w:w="1213" w:type="dxa"/>
          </w:tcPr>
          <w:p w14:paraId="15A07AF1" w14:textId="5521BCFE"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43.77</w:t>
            </w:r>
          </w:p>
        </w:tc>
        <w:tc>
          <w:tcPr>
            <w:tcW w:w="1338" w:type="dxa"/>
          </w:tcPr>
          <w:p w14:paraId="489934B6" w14:textId="090ED946" w:rsidR="00023BD7" w:rsidRPr="00023BD7" w:rsidRDefault="00023BD7" w:rsidP="0016573D">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023BD7">
              <w:rPr>
                <w:sz w:val="20"/>
                <w:szCs w:val="20"/>
              </w:rPr>
              <w:t>-79.23</w:t>
            </w:r>
          </w:p>
        </w:tc>
      </w:tr>
    </w:tbl>
    <w:p w14:paraId="00287DF8" w14:textId="355CABBE" w:rsidR="0016573D" w:rsidRDefault="0016573D" w:rsidP="0025540A"/>
    <w:p w14:paraId="05723BA0" w14:textId="0C32D7F3" w:rsidR="00023BD7" w:rsidRDefault="0016573D" w:rsidP="0025540A">
      <w:pPr>
        <w:rPr>
          <w:lang w:eastAsia="zh-CN"/>
        </w:rPr>
      </w:pPr>
      <w:r>
        <w:t>Then we use Foursquare API</w:t>
      </w:r>
      <w:r w:rsidR="00023BD7">
        <w:t xml:space="preserve"> to find actual restaurant info for each borough. Foursquare API is a map API that can provide developer venue (store, restaurant, etc.) information, including venue type, price tier, reviews, photos and much more. In our dataset, we need restaurant information including restaurant name, restaurant geo location – </w:t>
      </w:r>
      <w:r w:rsidR="00023BD7">
        <w:rPr>
          <w:rFonts w:hint="eastAsia"/>
          <w:lang w:eastAsia="zh-CN"/>
        </w:rPr>
        <w:t>lati</w:t>
      </w:r>
      <w:r w:rsidR="00023BD7">
        <w:rPr>
          <w:lang w:eastAsia="zh-CN"/>
        </w:rPr>
        <w:t>tude &amp; longitude, restaurant category, price tier and ratings. Once the restaurant detail is explored, our dataset now has Toronto neighborhoods, latitude, longitude, and all details of all restaurants that serves ramen in that neighborhood</w:t>
      </w:r>
      <w:r w:rsidR="009505CE">
        <w:rPr>
          <w:lang w:eastAsia="zh-CN"/>
        </w:rPr>
        <w:t>, looks like following:</w:t>
      </w:r>
    </w:p>
    <w:tbl>
      <w:tblPr>
        <w:tblStyle w:val="GridTable4-Accent1"/>
        <w:tblW w:w="8642" w:type="dxa"/>
        <w:tblLook w:val="04A0" w:firstRow="1" w:lastRow="0" w:firstColumn="1" w:lastColumn="0" w:noHBand="0" w:noVBand="1"/>
      </w:tblPr>
      <w:tblGrid>
        <w:gridCol w:w="1557"/>
        <w:gridCol w:w="715"/>
        <w:gridCol w:w="842"/>
        <w:gridCol w:w="1843"/>
        <w:gridCol w:w="1559"/>
        <w:gridCol w:w="1134"/>
        <w:gridCol w:w="992"/>
      </w:tblGrid>
      <w:tr w:rsidR="009505CE" w:rsidRPr="00023BD7" w14:paraId="0EE03E8A" w14:textId="77777777" w:rsidTr="00950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3D4A8D8D" w14:textId="3120792A" w:rsidR="009505CE" w:rsidRPr="00023BD7" w:rsidRDefault="009505CE" w:rsidP="00023BD7">
            <w:pPr>
              <w:jc w:val="center"/>
              <w:rPr>
                <w:sz w:val="20"/>
                <w:szCs w:val="20"/>
              </w:rPr>
            </w:pPr>
            <w:r w:rsidRPr="00023BD7">
              <w:rPr>
                <w:sz w:val="20"/>
                <w:szCs w:val="20"/>
              </w:rPr>
              <w:t>Nei</w:t>
            </w:r>
            <w:r>
              <w:rPr>
                <w:sz w:val="20"/>
                <w:szCs w:val="20"/>
              </w:rPr>
              <w:t>ghbor</w:t>
            </w:r>
          </w:p>
        </w:tc>
        <w:tc>
          <w:tcPr>
            <w:tcW w:w="715" w:type="dxa"/>
          </w:tcPr>
          <w:p w14:paraId="7025388E" w14:textId="70C06903"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Lat</w:t>
            </w:r>
          </w:p>
        </w:tc>
        <w:tc>
          <w:tcPr>
            <w:tcW w:w="842" w:type="dxa"/>
          </w:tcPr>
          <w:p w14:paraId="5EF793B9" w14:textId="04E3E74B"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Lng</w:t>
            </w:r>
            <w:proofErr w:type="spellEnd"/>
          </w:p>
        </w:tc>
        <w:tc>
          <w:tcPr>
            <w:tcW w:w="1843" w:type="dxa"/>
          </w:tcPr>
          <w:p w14:paraId="5AEB0F06" w14:textId="43E4B294"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Venue</w:t>
            </w:r>
          </w:p>
        </w:tc>
        <w:tc>
          <w:tcPr>
            <w:tcW w:w="1559" w:type="dxa"/>
          </w:tcPr>
          <w:p w14:paraId="7379369B" w14:textId="42BFD7BA"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Venue Category</w:t>
            </w:r>
          </w:p>
        </w:tc>
        <w:tc>
          <w:tcPr>
            <w:tcW w:w="1134" w:type="dxa"/>
          </w:tcPr>
          <w:p w14:paraId="0C30D5D1" w14:textId="22561AC5"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Price Tier</w:t>
            </w:r>
          </w:p>
        </w:tc>
        <w:tc>
          <w:tcPr>
            <w:tcW w:w="992" w:type="dxa"/>
          </w:tcPr>
          <w:p w14:paraId="48876FFE" w14:textId="5C7CEA9D" w:rsidR="009505CE" w:rsidRPr="00023BD7" w:rsidRDefault="009505CE" w:rsidP="00023BD7">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Rating</w:t>
            </w:r>
          </w:p>
        </w:tc>
      </w:tr>
      <w:tr w:rsidR="009505CE" w14:paraId="3DA67DD9" w14:textId="77777777" w:rsidTr="00950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dxa"/>
          </w:tcPr>
          <w:p w14:paraId="4BCBF0C0" w14:textId="6AFF08BA" w:rsidR="009505CE" w:rsidRPr="00023BD7" w:rsidRDefault="009505CE" w:rsidP="00023BD7">
            <w:pPr>
              <w:spacing w:line="360" w:lineRule="auto"/>
              <w:jc w:val="center"/>
              <w:rPr>
                <w:sz w:val="20"/>
                <w:szCs w:val="20"/>
              </w:rPr>
            </w:pPr>
            <w:proofErr w:type="spellStart"/>
            <w:r w:rsidRPr="00023BD7">
              <w:rPr>
                <w:sz w:val="20"/>
                <w:szCs w:val="20"/>
              </w:rPr>
              <w:t>L’Am</w:t>
            </w:r>
            <w:r>
              <w:rPr>
                <w:sz w:val="20"/>
                <w:szCs w:val="20"/>
              </w:rPr>
              <w:t>oreaux</w:t>
            </w:r>
            <w:proofErr w:type="spellEnd"/>
          </w:p>
        </w:tc>
        <w:tc>
          <w:tcPr>
            <w:tcW w:w="715" w:type="dxa"/>
          </w:tcPr>
          <w:p w14:paraId="69DFCD90" w14:textId="0C186D5F" w:rsidR="009505CE" w:rsidRPr="009505CE" w:rsidRDefault="009505CE" w:rsidP="00023BD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9505CE">
              <w:rPr>
                <w:sz w:val="20"/>
                <w:szCs w:val="20"/>
              </w:rPr>
              <w:t>43.7</w:t>
            </w:r>
          </w:p>
        </w:tc>
        <w:tc>
          <w:tcPr>
            <w:tcW w:w="842" w:type="dxa"/>
          </w:tcPr>
          <w:p w14:paraId="49DE0905" w14:textId="5050D317" w:rsidR="009505CE" w:rsidRPr="009505CE" w:rsidRDefault="009505CE" w:rsidP="00023BD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9505CE">
              <w:rPr>
                <w:sz w:val="20"/>
                <w:szCs w:val="20"/>
              </w:rPr>
              <w:t>-79.3</w:t>
            </w:r>
          </w:p>
        </w:tc>
        <w:tc>
          <w:tcPr>
            <w:tcW w:w="1843" w:type="dxa"/>
          </w:tcPr>
          <w:p w14:paraId="660CDA62" w14:textId="65D42A7F" w:rsidR="009505CE" w:rsidRPr="009505CE" w:rsidRDefault="009505CE" w:rsidP="009505CE">
            <w:pPr>
              <w:cnfStyle w:val="000000100000" w:firstRow="0" w:lastRow="0" w:firstColumn="0" w:lastColumn="0" w:oddVBand="0" w:evenVBand="0" w:oddHBand="1" w:evenHBand="0" w:firstRowFirstColumn="0" w:firstRowLastColumn="0" w:lastRowFirstColumn="0" w:lastRowLastColumn="0"/>
              <w:rPr>
                <w:sz w:val="20"/>
                <w:szCs w:val="20"/>
              </w:rPr>
            </w:pPr>
            <w:r w:rsidRPr="009505CE">
              <w:rPr>
                <w:sz w:val="20"/>
                <w:szCs w:val="20"/>
              </w:rPr>
              <w:t xml:space="preserve">Yamamoto Japanese Cuisine </w:t>
            </w:r>
            <w:r w:rsidRPr="009505CE">
              <w:rPr>
                <w:sz w:val="20"/>
                <w:szCs w:val="20"/>
              </w:rPr>
              <w:t>山本盛</w:t>
            </w:r>
            <w:r w:rsidRPr="009505CE">
              <w:rPr>
                <w:rFonts w:hint="eastAsia"/>
                <w:sz w:val="20"/>
                <w:szCs w:val="20"/>
              </w:rPr>
              <w:t>世</w:t>
            </w:r>
          </w:p>
        </w:tc>
        <w:tc>
          <w:tcPr>
            <w:tcW w:w="1559" w:type="dxa"/>
          </w:tcPr>
          <w:p w14:paraId="0ADAF954" w14:textId="7D351200" w:rsidR="009505CE" w:rsidRPr="009505CE" w:rsidRDefault="009505CE" w:rsidP="00023BD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Japanese Restaurant</w:t>
            </w:r>
          </w:p>
        </w:tc>
        <w:tc>
          <w:tcPr>
            <w:tcW w:w="1134" w:type="dxa"/>
          </w:tcPr>
          <w:p w14:paraId="0D9BB9D3" w14:textId="38675F97" w:rsidR="009505CE" w:rsidRPr="009505CE" w:rsidRDefault="009505CE" w:rsidP="00023BD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992" w:type="dxa"/>
          </w:tcPr>
          <w:p w14:paraId="2A3490DF" w14:textId="08D89E68" w:rsidR="009505CE" w:rsidRPr="009505CE" w:rsidRDefault="009505CE" w:rsidP="00023BD7">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5.5</w:t>
            </w:r>
          </w:p>
        </w:tc>
      </w:tr>
      <w:tr w:rsidR="009505CE" w14:paraId="644C327B" w14:textId="77777777" w:rsidTr="009505CE">
        <w:tc>
          <w:tcPr>
            <w:cnfStyle w:val="001000000000" w:firstRow="0" w:lastRow="0" w:firstColumn="1" w:lastColumn="0" w:oddVBand="0" w:evenVBand="0" w:oddHBand="0" w:evenHBand="0" w:firstRowFirstColumn="0" w:firstRowLastColumn="0" w:lastRowFirstColumn="0" w:lastRowLastColumn="0"/>
            <w:tcW w:w="1557" w:type="dxa"/>
          </w:tcPr>
          <w:p w14:paraId="3736C892" w14:textId="49F963C8" w:rsidR="009505CE" w:rsidRPr="00023BD7" w:rsidRDefault="009505CE" w:rsidP="00023BD7">
            <w:pPr>
              <w:spacing w:line="360" w:lineRule="auto"/>
              <w:jc w:val="center"/>
              <w:rPr>
                <w:sz w:val="20"/>
                <w:szCs w:val="20"/>
              </w:rPr>
            </w:pPr>
            <w:r>
              <w:rPr>
                <w:sz w:val="20"/>
                <w:szCs w:val="20"/>
              </w:rPr>
              <w:t>Willowdale</w:t>
            </w:r>
          </w:p>
        </w:tc>
        <w:tc>
          <w:tcPr>
            <w:tcW w:w="715" w:type="dxa"/>
          </w:tcPr>
          <w:p w14:paraId="4BB9619B" w14:textId="6C1CD861"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9505CE">
              <w:rPr>
                <w:sz w:val="20"/>
                <w:szCs w:val="20"/>
              </w:rPr>
              <w:t>43.7</w:t>
            </w:r>
          </w:p>
        </w:tc>
        <w:tc>
          <w:tcPr>
            <w:tcW w:w="842" w:type="dxa"/>
          </w:tcPr>
          <w:p w14:paraId="21E2459C" w14:textId="3344A9E7"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-79.3</w:t>
            </w:r>
          </w:p>
        </w:tc>
        <w:tc>
          <w:tcPr>
            <w:tcW w:w="1843" w:type="dxa"/>
          </w:tcPr>
          <w:p w14:paraId="00954466" w14:textId="594B8DDE"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KINTON RAMEN</w:t>
            </w:r>
          </w:p>
        </w:tc>
        <w:tc>
          <w:tcPr>
            <w:tcW w:w="1559" w:type="dxa"/>
          </w:tcPr>
          <w:p w14:paraId="23BD5570" w14:textId="559B0DA5"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Ramen Restaurant</w:t>
            </w:r>
          </w:p>
        </w:tc>
        <w:tc>
          <w:tcPr>
            <w:tcW w:w="1134" w:type="dxa"/>
          </w:tcPr>
          <w:p w14:paraId="318369C1" w14:textId="79419F98"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992" w:type="dxa"/>
          </w:tcPr>
          <w:p w14:paraId="197CD035" w14:textId="5F7C9D61" w:rsidR="009505CE" w:rsidRPr="009505CE" w:rsidRDefault="009505CE" w:rsidP="00023BD7">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6.7</w:t>
            </w:r>
          </w:p>
        </w:tc>
      </w:tr>
    </w:tbl>
    <w:p w14:paraId="2DA3BF21" w14:textId="77777777" w:rsidR="000940EB" w:rsidRPr="000940EB" w:rsidRDefault="000940EB" w:rsidP="000940EB">
      <w:pPr>
        <w:rPr>
          <w:b/>
          <w:bCs/>
        </w:rPr>
      </w:pPr>
    </w:p>
    <w:p w14:paraId="794AD08D" w14:textId="1F0C158F" w:rsidR="004054BE" w:rsidRPr="009505CE" w:rsidRDefault="004054BE" w:rsidP="009505CE">
      <w:pPr>
        <w:pStyle w:val="ListParagraph"/>
        <w:numPr>
          <w:ilvl w:val="1"/>
          <w:numId w:val="18"/>
        </w:numPr>
        <w:rPr>
          <w:b/>
          <w:bCs/>
          <w:i w:val="0"/>
        </w:rPr>
      </w:pPr>
      <w:r w:rsidRPr="009505CE">
        <w:rPr>
          <w:b/>
          <w:bCs/>
          <w:i w:val="0"/>
        </w:rPr>
        <w:lastRenderedPageBreak/>
        <w:t>Data Analysis</w:t>
      </w:r>
    </w:p>
    <w:p w14:paraId="0665522B" w14:textId="64E17292" w:rsidR="0025540A" w:rsidRDefault="009505CE" w:rsidP="0025540A">
      <w:r>
        <w:t>As the result of data exploring from previous section, the data now has both Toronto city neighborhoods info, but also any price tier and rating info for all restaurants that serve Japanese Ramen in each neighborhood.</w:t>
      </w:r>
    </w:p>
    <w:p w14:paraId="6B3139B0" w14:textId="2E442E3D" w:rsidR="009505CE" w:rsidRDefault="009505CE" w:rsidP="0025540A">
      <w:r>
        <w:t xml:space="preserve">However, there are some empty or invalid data: Price Tier and rating data is missing for some restaurants. This could be due to the fact that those restaurants are relatively new and is lacking user or owner’s information, or it could be that Foursquare does not have those data in server. To fix that, we set those missing values to 0. While this fix might not be very intuitive and meaningful for each restaurant, it is still valid when we group restaurants by the neighborhoods and take the average value of price tier and ratings. </w:t>
      </w:r>
      <w:r w:rsidR="006B3AC4">
        <w:t>This is because we eventually want to do district analysis, so we mainly want to analyze the average performance of restaurants from each neighborhood.</w:t>
      </w:r>
    </w:p>
    <w:p w14:paraId="08AEB5E0" w14:textId="53598B92" w:rsidR="006B3AC4" w:rsidRDefault="006B3AC4" w:rsidP="0025540A">
      <w:r>
        <w:t>Then we apply one hot encode for the categorical value – restaurant category. We also keep price tier and rating fields as both are numerical values.</w:t>
      </w:r>
    </w:p>
    <w:p w14:paraId="6E9B1364" w14:textId="308454E7" w:rsidR="00DB6ACF" w:rsidRDefault="00DB6ACF" w:rsidP="0025540A">
      <w:r>
        <w:t xml:space="preserve">Next, based on the </w:t>
      </w:r>
      <w:r w:rsidR="00E03B2D">
        <w:t>frequency</w:t>
      </w:r>
      <w:r>
        <w:t xml:space="preserve"> of </w:t>
      </w:r>
      <w:r w:rsidR="00E03B2D">
        <w:t>restaurant type, we calculate the most common type, second common type, and third common type of ramen restaurant and attach it into each row (neighborhood) of data.</w:t>
      </w:r>
    </w:p>
    <w:p w14:paraId="20735C69" w14:textId="1A113922" w:rsidR="006B3AC4" w:rsidRDefault="006B3AC4" w:rsidP="0025540A">
      <w:r>
        <w:t>Finally</w:t>
      </w:r>
      <w:r>
        <w:rPr>
          <w:rFonts w:hint="eastAsia"/>
          <w:lang w:eastAsia="zh-CN"/>
        </w:rPr>
        <w:t>,</w:t>
      </w:r>
      <w:r>
        <w:rPr>
          <w:lang w:eastAsia="zh-CN"/>
        </w:rPr>
        <w:t xml:space="preserve"> </w:t>
      </w:r>
      <w:r>
        <w:t xml:space="preserve">we group the data by neighborhood and take the average (mean) value of each field, including price tier and ratings, so that now each row contains the overall performance of all Japanese ramen places within the same neighborhood. </w:t>
      </w:r>
    </w:p>
    <w:p w14:paraId="31F9D448" w14:textId="705DD6AA" w:rsidR="006B3AC4" w:rsidRDefault="006B3AC4" w:rsidP="0025540A">
      <w:r>
        <w:t>Now that the dataset is transformed into featuring dataset, with one row per neighborhood info in numerical form, we are ready for configuring model and fitting the model with the dataset.</w:t>
      </w:r>
    </w:p>
    <w:p w14:paraId="5B012AC5" w14:textId="56D2C0E0" w:rsidR="006B3AC4" w:rsidRDefault="006B3AC4" w:rsidP="0025540A"/>
    <w:p w14:paraId="3F9FF0E2" w14:textId="77777777" w:rsidR="006B3AC4" w:rsidRDefault="006B3AC4" w:rsidP="0025540A"/>
    <w:p w14:paraId="2FB778A2" w14:textId="3DB2D530" w:rsidR="004054BE" w:rsidRPr="0038322C" w:rsidRDefault="004054BE" w:rsidP="004054BE">
      <w:pPr>
        <w:pStyle w:val="ListParagraph"/>
        <w:numPr>
          <w:ilvl w:val="1"/>
          <w:numId w:val="18"/>
        </w:numPr>
        <w:rPr>
          <w:b/>
          <w:bCs/>
          <w:i w:val="0"/>
          <w:iCs/>
        </w:rPr>
      </w:pPr>
      <w:r w:rsidRPr="0038322C">
        <w:rPr>
          <w:b/>
          <w:bCs/>
          <w:i w:val="0"/>
          <w:iCs/>
        </w:rPr>
        <w:lastRenderedPageBreak/>
        <w:t xml:space="preserve">Modeling                                                                                                                        </w:t>
      </w:r>
    </w:p>
    <w:p w14:paraId="05E2F4EF" w14:textId="2066EF35" w:rsidR="00B116FC" w:rsidRDefault="006B3AC4" w:rsidP="00B116FC">
      <w:r>
        <w:t xml:space="preserve">To find out </w:t>
      </w:r>
      <w:r w:rsidR="00DB6ACF">
        <w:t xml:space="preserve">how other ramen restaurants behaves in each neighborhood, how similar some restaurants are, we need to group them into different clusters. Therefore, we use K-Means Clustering algorithm. </w:t>
      </w:r>
    </w:p>
    <w:p w14:paraId="30C7C6EE" w14:textId="77777777" w:rsidR="00CE7839" w:rsidRDefault="00CE7839" w:rsidP="00B116FC">
      <w:r>
        <w:t>In order to determine the best cluster numbers (i.e. k), I tried different k from 1 to 15, and plotted the distortion versus k which is an elbow plot.</w:t>
      </w:r>
    </w:p>
    <w:p w14:paraId="7B26F3E1" w14:textId="00C645DA" w:rsidR="00DB6ACF" w:rsidRDefault="00CE7839" w:rsidP="00CE7839">
      <w:pPr>
        <w:jc w:val="center"/>
      </w:pPr>
      <w:r w:rsidRPr="00CE7839">
        <w:drawing>
          <wp:inline distT="0" distB="0" distL="0" distR="0" wp14:anchorId="0ADE1D96" wp14:editId="4C3620CE">
            <wp:extent cx="3515194" cy="24956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9533" cy="2534203"/>
                    </a:xfrm>
                    <a:prstGeom prst="rect">
                      <a:avLst/>
                    </a:prstGeom>
                  </pic:spPr>
                </pic:pic>
              </a:graphicData>
            </a:graphic>
          </wp:inline>
        </w:drawing>
      </w:r>
    </w:p>
    <w:p w14:paraId="51726914" w14:textId="3ABC9DA8" w:rsidR="00CE7839" w:rsidRDefault="00CE7839" w:rsidP="00CE7839">
      <w:r>
        <w:t xml:space="preserve">Based on the plot, the distortion decreases massively when k is from 1 to 4, and then decreases at slower pace when K is around 6. Therefore, K is chosen to be 6. </w:t>
      </w:r>
    </w:p>
    <w:p w14:paraId="73C6659A" w14:textId="71837488" w:rsidR="00DB6ACF" w:rsidRDefault="00DB6ACF" w:rsidP="00B116FC">
      <w:r>
        <w:t>Then we fit the model with the prepared data from previous section. Once the algorithm fitting process is completed, we use the model to assign group number for each neighborhood.</w:t>
      </w:r>
    </w:p>
    <w:p w14:paraId="5B1A8AB4" w14:textId="018541C2" w:rsidR="00E03B2D" w:rsidRDefault="00E03B2D" w:rsidP="00B116FC">
      <w:r>
        <w:t>Final dataset with the clustering label looks like following:</w:t>
      </w:r>
    </w:p>
    <w:tbl>
      <w:tblPr>
        <w:tblStyle w:val="GridTable4-Accent1"/>
        <w:tblW w:w="8784" w:type="dxa"/>
        <w:tblLayout w:type="fixed"/>
        <w:tblLook w:val="04A0" w:firstRow="1" w:lastRow="0" w:firstColumn="1" w:lastColumn="0" w:noHBand="0" w:noVBand="1"/>
      </w:tblPr>
      <w:tblGrid>
        <w:gridCol w:w="1366"/>
        <w:gridCol w:w="1285"/>
        <w:gridCol w:w="625"/>
        <w:gridCol w:w="830"/>
        <w:gridCol w:w="992"/>
        <w:gridCol w:w="1276"/>
        <w:gridCol w:w="1276"/>
        <w:gridCol w:w="1134"/>
      </w:tblGrid>
      <w:tr w:rsidR="00E03B2D" w14:paraId="13573B21" w14:textId="77777777" w:rsidTr="00CE7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0279CE1" w14:textId="07FA6066" w:rsidR="00E03B2D" w:rsidRPr="00E03B2D" w:rsidRDefault="00E03B2D" w:rsidP="00E03B2D">
            <w:pPr>
              <w:jc w:val="center"/>
              <w:rPr>
                <w:sz w:val="18"/>
                <w:szCs w:val="18"/>
              </w:rPr>
            </w:pPr>
            <w:r w:rsidRPr="00E03B2D">
              <w:rPr>
                <w:sz w:val="18"/>
                <w:szCs w:val="18"/>
              </w:rPr>
              <w:t>Borough</w:t>
            </w:r>
          </w:p>
        </w:tc>
        <w:tc>
          <w:tcPr>
            <w:tcW w:w="1285" w:type="dxa"/>
          </w:tcPr>
          <w:p w14:paraId="0ABA1F4F" w14:textId="44068B21"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Neigh</w:t>
            </w:r>
          </w:p>
        </w:tc>
        <w:tc>
          <w:tcPr>
            <w:tcW w:w="625" w:type="dxa"/>
          </w:tcPr>
          <w:p w14:paraId="214FDCB0" w14:textId="6DA0B9C0"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Lat</w:t>
            </w:r>
          </w:p>
        </w:tc>
        <w:tc>
          <w:tcPr>
            <w:tcW w:w="830" w:type="dxa"/>
          </w:tcPr>
          <w:p w14:paraId="0FD21CA1" w14:textId="6A5E11B7"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E03B2D">
              <w:rPr>
                <w:sz w:val="18"/>
                <w:szCs w:val="18"/>
              </w:rPr>
              <w:t>Lng</w:t>
            </w:r>
            <w:proofErr w:type="spellEnd"/>
          </w:p>
        </w:tc>
        <w:tc>
          <w:tcPr>
            <w:tcW w:w="992" w:type="dxa"/>
          </w:tcPr>
          <w:p w14:paraId="0AA108C6" w14:textId="0277B472"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Cluster</w:t>
            </w:r>
          </w:p>
        </w:tc>
        <w:tc>
          <w:tcPr>
            <w:tcW w:w="1276" w:type="dxa"/>
          </w:tcPr>
          <w:p w14:paraId="5EDA3934" w14:textId="48648A53"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1</w:t>
            </w:r>
            <w:r w:rsidRPr="00E03B2D">
              <w:rPr>
                <w:sz w:val="18"/>
                <w:szCs w:val="18"/>
                <w:vertAlign w:val="superscript"/>
              </w:rPr>
              <w:t>st</w:t>
            </w:r>
            <w:r w:rsidRPr="00E03B2D">
              <w:rPr>
                <w:sz w:val="18"/>
                <w:szCs w:val="18"/>
              </w:rPr>
              <w:t xml:space="preserve"> Common</w:t>
            </w:r>
          </w:p>
        </w:tc>
        <w:tc>
          <w:tcPr>
            <w:tcW w:w="1276" w:type="dxa"/>
          </w:tcPr>
          <w:p w14:paraId="74D17AF5" w14:textId="30B8EB1E"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2</w:t>
            </w:r>
            <w:r w:rsidRPr="00E03B2D">
              <w:rPr>
                <w:sz w:val="18"/>
                <w:szCs w:val="18"/>
                <w:vertAlign w:val="superscript"/>
              </w:rPr>
              <w:t>nd</w:t>
            </w:r>
            <w:r w:rsidRPr="00E03B2D">
              <w:rPr>
                <w:sz w:val="18"/>
                <w:szCs w:val="18"/>
              </w:rPr>
              <w:t xml:space="preserve"> Common</w:t>
            </w:r>
          </w:p>
        </w:tc>
        <w:tc>
          <w:tcPr>
            <w:tcW w:w="1134" w:type="dxa"/>
          </w:tcPr>
          <w:p w14:paraId="2367034A" w14:textId="5452FF4E" w:rsidR="00E03B2D" w:rsidRPr="00E03B2D" w:rsidRDefault="00E03B2D" w:rsidP="00E03B2D">
            <w:pPr>
              <w:jc w:val="center"/>
              <w:cnfStyle w:val="100000000000" w:firstRow="1" w:lastRow="0" w:firstColumn="0" w:lastColumn="0" w:oddVBand="0" w:evenVBand="0" w:oddHBand="0" w:evenHBand="0" w:firstRowFirstColumn="0" w:firstRowLastColumn="0" w:lastRowFirstColumn="0" w:lastRowLastColumn="0"/>
              <w:rPr>
                <w:sz w:val="18"/>
                <w:szCs w:val="18"/>
              </w:rPr>
            </w:pPr>
            <w:r w:rsidRPr="00E03B2D">
              <w:rPr>
                <w:sz w:val="18"/>
                <w:szCs w:val="18"/>
              </w:rPr>
              <w:t>3</w:t>
            </w:r>
            <w:r w:rsidRPr="00E03B2D">
              <w:rPr>
                <w:sz w:val="18"/>
                <w:szCs w:val="18"/>
                <w:vertAlign w:val="superscript"/>
              </w:rPr>
              <w:t>rd</w:t>
            </w:r>
            <w:r w:rsidRPr="00E03B2D">
              <w:rPr>
                <w:sz w:val="18"/>
                <w:szCs w:val="18"/>
              </w:rPr>
              <w:t xml:space="preserve"> Common</w:t>
            </w:r>
          </w:p>
        </w:tc>
      </w:tr>
      <w:tr w:rsidR="00E03B2D" w14:paraId="057FA0CB" w14:textId="77777777" w:rsidTr="00CE7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484119F" w14:textId="4C9D3877" w:rsidR="00E03B2D" w:rsidRPr="00E03B2D" w:rsidRDefault="00E03B2D" w:rsidP="00E03B2D">
            <w:pPr>
              <w:jc w:val="center"/>
              <w:rPr>
                <w:b w:val="0"/>
                <w:bCs w:val="0"/>
                <w:sz w:val="18"/>
                <w:szCs w:val="18"/>
              </w:rPr>
            </w:pPr>
            <w:r w:rsidRPr="00E03B2D">
              <w:rPr>
                <w:b w:val="0"/>
                <w:bCs w:val="0"/>
                <w:sz w:val="18"/>
                <w:szCs w:val="18"/>
              </w:rPr>
              <w:t>Scarborough</w:t>
            </w:r>
          </w:p>
        </w:tc>
        <w:tc>
          <w:tcPr>
            <w:tcW w:w="1285" w:type="dxa"/>
          </w:tcPr>
          <w:p w14:paraId="29A4AFD2" w14:textId="3834EADD"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E03B2D">
              <w:rPr>
                <w:sz w:val="18"/>
                <w:szCs w:val="18"/>
              </w:rPr>
              <w:t>L’Amoreaux</w:t>
            </w:r>
            <w:proofErr w:type="spellEnd"/>
          </w:p>
        </w:tc>
        <w:tc>
          <w:tcPr>
            <w:tcW w:w="625" w:type="dxa"/>
          </w:tcPr>
          <w:p w14:paraId="2DF9C177" w14:textId="50A0A4C6"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43.8</w:t>
            </w:r>
          </w:p>
        </w:tc>
        <w:tc>
          <w:tcPr>
            <w:tcW w:w="830" w:type="dxa"/>
          </w:tcPr>
          <w:p w14:paraId="617FB238" w14:textId="74B0A355"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-79.3</w:t>
            </w:r>
          </w:p>
        </w:tc>
        <w:tc>
          <w:tcPr>
            <w:tcW w:w="992" w:type="dxa"/>
          </w:tcPr>
          <w:p w14:paraId="7AE4ECD3" w14:textId="0AAF41D7" w:rsidR="00E03B2D" w:rsidRPr="00E03B2D" w:rsidRDefault="00CE7839" w:rsidP="00E03B2D">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5</w:t>
            </w:r>
          </w:p>
        </w:tc>
        <w:tc>
          <w:tcPr>
            <w:tcW w:w="1276" w:type="dxa"/>
          </w:tcPr>
          <w:p w14:paraId="3B5E5CBA" w14:textId="7B9F8054"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Japanese Restaurant</w:t>
            </w:r>
          </w:p>
        </w:tc>
        <w:tc>
          <w:tcPr>
            <w:tcW w:w="1276" w:type="dxa"/>
          </w:tcPr>
          <w:p w14:paraId="2E183200" w14:textId="1FE8634C"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Thai Restaurant</w:t>
            </w:r>
          </w:p>
        </w:tc>
        <w:tc>
          <w:tcPr>
            <w:tcW w:w="1134" w:type="dxa"/>
          </w:tcPr>
          <w:p w14:paraId="7142E916" w14:textId="049DE660" w:rsidR="00E03B2D" w:rsidRPr="00E03B2D" w:rsidRDefault="00E03B2D" w:rsidP="00E03B2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Bakery</w:t>
            </w:r>
          </w:p>
        </w:tc>
      </w:tr>
      <w:tr w:rsidR="00E03B2D" w14:paraId="0DB876F0" w14:textId="77777777" w:rsidTr="00CE7839">
        <w:tc>
          <w:tcPr>
            <w:cnfStyle w:val="001000000000" w:firstRow="0" w:lastRow="0" w:firstColumn="1" w:lastColumn="0" w:oddVBand="0" w:evenVBand="0" w:oddHBand="0" w:evenHBand="0" w:firstRowFirstColumn="0" w:firstRowLastColumn="0" w:lastRowFirstColumn="0" w:lastRowLastColumn="0"/>
            <w:tcW w:w="1366" w:type="dxa"/>
          </w:tcPr>
          <w:p w14:paraId="0C484E49" w14:textId="5F2E8B5D" w:rsidR="00E03B2D" w:rsidRPr="00E03B2D" w:rsidRDefault="00E03B2D" w:rsidP="00E03B2D">
            <w:pPr>
              <w:jc w:val="center"/>
              <w:rPr>
                <w:b w:val="0"/>
                <w:bCs w:val="0"/>
                <w:sz w:val="18"/>
                <w:szCs w:val="18"/>
              </w:rPr>
            </w:pPr>
            <w:r w:rsidRPr="00E03B2D">
              <w:rPr>
                <w:b w:val="0"/>
                <w:bCs w:val="0"/>
                <w:sz w:val="18"/>
                <w:szCs w:val="18"/>
              </w:rPr>
              <w:t>North York</w:t>
            </w:r>
          </w:p>
        </w:tc>
        <w:tc>
          <w:tcPr>
            <w:tcW w:w="1285" w:type="dxa"/>
          </w:tcPr>
          <w:p w14:paraId="4CF00562" w14:textId="78F19211" w:rsidR="00E03B2D" w:rsidRPr="00E03B2D" w:rsidRDefault="00CE7839"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 Mills</w:t>
            </w:r>
          </w:p>
        </w:tc>
        <w:tc>
          <w:tcPr>
            <w:tcW w:w="625" w:type="dxa"/>
          </w:tcPr>
          <w:p w14:paraId="2F0B69A7" w14:textId="403E2CE9" w:rsidR="00E03B2D" w:rsidRPr="00E03B2D" w:rsidRDefault="00E03B2D"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43.7</w:t>
            </w:r>
          </w:p>
        </w:tc>
        <w:tc>
          <w:tcPr>
            <w:tcW w:w="830" w:type="dxa"/>
          </w:tcPr>
          <w:p w14:paraId="63E0F878" w14:textId="1BBFB3FD" w:rsidR="00E03B2D" w:rsidRPr="00E03B2D" w:rsidRDefault="00E03B2D"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-79.</w:t>
            </w:r>
            <w:r w:rsidR="00CE7839">
              <w:rPr>
                <w:sz w:val="18"/>
                <w:szCs w:val="18"/>
              </w:rPr>
              <w:t>3</w:t>
            </w:r>
          </w:p>
        </w:tc>
        <w:tc>
          <w:tcPr>
            <w:tcW w:w="992" w:type="dxa"/>
          </w:tcPr>
          <w:p w14:paraId="48A8F467" w14:textId="6B7A6776" w:rsidR="00E03B2D" w:rsidRPr="00E03B2D" w:rsidRDefault="00CE7839" w:rsidP="00E03B2D">
            <w:pPr>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2</w:t>
            </w:r>
          </w:p>
        </w:tc>
        <w:tc>
          <w:tcPr>
            <w:tcW w:w="1276" w:type="dxa"/>
          </w:tcPr>
          <w:p w14:paraId="14B4E0F9" w14:textId="4998D7E4" w:rsidR="00E03B2D" w:rsidRPr="00E03B2D" w:rsidRDefault="00E03B2D"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Ramen Restaurant</w:t>
            </w:r>
          </w:p>
        </w:tc>
        <w:tc>
          <w:tcPr>
            <w:tcW w:w="1276" w:type="dxa"/>
          </w:tcPr>
          <w:p w14:paraId="7A2763DB" w14:textId="20E13699" w:rsidR="00E03B2D" w:rsidRPr="00E03B2D" w:rsidRDefault="00E03B2D"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Japanese Restaurant</w:t>
            </w:r>
          </w:p>
        </w:tc>
        <w:tc>
          <w:tcPr>
            <w:tcW w:w="1134" w:type="dxa"/>
          </w:tcPr>
          <w:p w14:paraId="542EB9A0" w14:textId="6DFECD8F" w:rsidR="00E03B2D" w:rsidRPr="00E03B2D" w:rsidRDefault="00E03B2D" w:rsidP="00E03B2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Giftshop</w:t>
            </w:r>
          </w:p>
        </w:tc>
      </w:tr>
    </w:tbl>
    <w:p w14:paraId="0FC387B3" w14:textId="24830A7F" w:rsidR="00E03B2D" w:rsidRDefault="00E03B2D" w:rsidP="00B116FC">
      <w:r>
        <w:lastRenderedPageBreak/>
        <w:t xml:space="preserve">Where the </w:t>
      </w:r>
      <w:r w:rsidRPr="00E03B2D">
        <w:rPr>
          <w:b/>
          <w:bCs/>
        </w:rPr>
        <w:t>cluster</w:t>
      </w:r>
      <w:r>
        <w:t xml:space="preserve"> column is filled by the K-Means Clustering model and is from 0 to </w:t>
      </w:r>
      <w:r w:rsidR="00CE7839">
        <w:t>5</w:t>
      </w:r>
      <w:r>
        <w:t>. The next section will provide a visual result of each neighborhood’s clustering based on ramen places’ feature.</w:t>
      </w:r>
    </w:p>
    <w:p w14:paraId="5FDE356C" w14:textId="77777777" w:rsidR="00E03B2D" w:rsidRDefault="00E03B2D" w:rsidP="00B116FC"/>
    <w:p w14:paraId="2F521DEB" w14:textId="587DF36D" w:rsidR="00B116FC" w:rsidRDefault="0048061E" w:rsidP="002A65A8">
      <w:pPr>
        <w:pStyle w:val="Heading2"/>
        <w:numPr>
          <w:ilvl w:val="0"/>
          <w:numId w:val="18"/>
        </w:numPr>
      </w:pPr>
      <w:r>
        <w:t>Results</w:t>
      </w:r>
    </w:p>
    <w:p w14:paraId="5067B0E6" w14:textId="6AB44760" w:rsidR="0048061E" w:rsidRDefault="00E03B2D" w:rsidP="00B116FC">
      <w:r>
        <w:t>In order to show each area’s clustering and some feature info, we use map feature from folium package to draw a map of Toronto city, as well as add markers for each resulting data from previous section. The map looks like the following:</w:t>
      </w:r>
    </w:p>
    <w:p w14:paraId="2123113B" w14:textId="0D1F1DDC" w:rsidR="00E03B2D" w:rsidRDefault="00CE7839" w:rsidP="00B116FC">
      <w:r w:rsidRPr="00CE7839">
        <w:drawing>
          <wp:inline distT="0" distB="0" distL="0" distR="0" wp14:anchorId="7DC94301" wp14:editId="103796D2">
            <wp:extent cx="5486400" cy="3299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99460"/>
                    </a:xfrm>
                    <a:prstGeom prst="rect">
                      <a:avLst/>
                    </a:prstGeom>
                  </pic:spPr>
                </pic:pic>
              </a:graphicData>
            </a:graphic>
          </wp:inline>
        </w:drawing>
      </w:r>
    </w:p>
    <w:p w14:paraId="2E128849" w14:textId="023DECA6" w:rsidR="00125B93" w:rsidRDefault="00125B93" w:rsidP="00B116FC">
      <w:r>
        <w:t>Where each color stands for a group (or cluster), meaning those markers with same color has similar performance in terms of:</w:t>
      </w:r>
    </w:p>
    <w:p w14:paraId="1CAC5ADF" w14:textId="2F927F3F" w:rsidR="00125B93" w:rsidRDefault="00125B93" w:rsidP="00125B93">
      <w:pPr>
        <w:pStyle w:val="ListParagraph"/>
        <w:numPr>
          <w:ilvl w:val="0"/>
          <w:numId w:val="19"/>
        </w:numPr>
      </w:pPr>
      <w:r>
        <w:t>Similar ratings</w:t>
      </w:r>
    </w:p>
    <w:p w14:paraId="222853E1" w14:textId="6337B0B6" w:rsidR="00125B93" w:rsidRDefault="00125B93" w:rsidP="00125B93">
      <w:pPr>
        <w:pStyle w:val="ListParagraph"/>
        <w:numPr>
          <w:ilvl w:val="0"/>
          <w:numId w:val="19"/>
        </w:numPr>
      </w:pPr>
      <w:r>
        <w:t>Similar price range</w:t>
      </w:r>
    </w:p>
    <w:p w14:paraId="6A8320D0" w14:textId="086E7161" w:rsidR="00125B93" w:rsidRDefault="00125B93" w:rsidP="00125B93">
      <w:pPr>
        <w:pStyle w:val="ListParagraph"/>
        <w:numPr>
          <w:ilvl w:val="0"/>
          <w:numId w:val="19"/>
        </w:numPr>
      </w:pPr>
      <w:r>
        <w:t>Restaurant type is similar. e.g. most of them are Japanese Restaurant, second most common type is food court, etc.</w:t>
      </w:r>
    </w:p>
    <w:p w14:paraId="10004047" w14:textId="7CB44237" w:rsidR="00125B93" w:rsidRDefault="00125B93" w:rsidP="00125B93">
      <w:r>
        <w:lastRenderedPageBreak/>
        <w:t>Based on the map, restaurant owners who wish to open a new ramen place can visually get the info that:</w:t>
      </w:r>
    </w:p>
    <w:p w14:paraId="2A5D3D94" w14:textId="17B7222B" w:rsidR="00125B93" w:rsidRDefault="00CE7839" w:rsidP="00125B93">
      <w:pPr>
        <w:pStyle w:val="ListParagraph"/>
        <w:numPr>
          <w:ilvl w:val="0"/>
          <w:numId w:val="20"/>
        </w:numPr>
      </w:pPr>
      <w:r>
        <w:t>For each neighborhood, what kind of restaurant offer Japanese ramen that is most common.</w:t>
      </w:r>
    </w:p>
    <w:p w14:paraId="4FAA8994" w14:textId="22978025" w:rsidR="00125B93" w:rsidRDefault="009C3149" w:rsidP="00125B93">
      <w:pPr>
        <w:pStyle w:val="ListParagraph"/>
        <w:numPr>
          <w:ilvl w:val="0"/>
          <w:numId w:val="20"/>
        </w:numPr>
      </w:pPr>
      <w:r>
        <w:t>Once the owner has decided the price tier of menu as well as restaurant type (e.g. sushi restaurant or pure ramen place), he will know which group of restaurants his new one might belong to.</w:t>
      </w:r>
    </w:p>
    <w:p w14:paraId="1E1537AC" w14:textId="77777777" w:rsidR="009C3149" w:rsidRDefault="009C3149" w:rsidP="009C3149">
      <w:pPr>
        <w:ind w:left="360"/>
      </w:pPr>
    </w:p>
    <w:p w14:paraId="724A855C" w14:textId="76EA1DB4" w:rsidR="0048061E" w:rsidRDefault="0048061E" w:rsidP="002A65A8">
      <w:pPr>
        <w:pStyle w:val="Heading2"/>
        <w:numPr>
          <w:ilvl w:val="0"/>
          <w:numId w:val="18"/>
        </w:numPr>
      </w:pPr>
      <w:r>
        <w:t>Discussion</w:t>
      </w:r>
    </w:p>
    <w:p w14:paraId="273428EF" w14:textId="34A1B134" w:rsidR="0048061E" w:rsidRDefault="009C3149" w:rsidP="00B116FC">
      <w:r>
        <w:t>Based on the distribution of all restaurants that offer ramen in Toronto, we can see clearly that:</w:t>
      </w:r>
    </w:p>
    <w:p w14:paraId="3A5A8F36" w14:textId="77777777" w:rsidR="009C3149" w:rsidRDefault="009C3149" w:rsidP="009C3149">
      <w:pPr>
        <w:pStyle w:val="ListParagraph"/>
        <w:numPr>
          <w:ilvl w:val="0"/>
          <w:numId w:val="21"/>
        </w:numPr>
      </w:pPr>
      <w:r>
        <w:t>Downtown area has all kinds of clusters, meaning there are all kind of ramen restaurant type, from bakery to Japanese restaurants, and from pure ramen place to food court.</w:t>
      </w:r>
    </w:p>
    <w:p w14:paraId="65D8601B" w14:textId="62C355B6" w:rsidR="009C3149" w:rsidRDefault="009C3149" w:rsidP="009C3149">
      <w:pPr>
        <w:pStyle w:val="ListParagraph"/>
        <w:numPr>
          <w:ilvl w:val="0"/>
          <w:numId w:val="21"/>
        </w:numPr>
      </w:pPr>
      <w:r>
        <w:t>In some neighborhoods, Japanese ramen has been served at other Asian restaurants including Thai and Chinese restaurants. This could either be an innovative idea from those venues, or it could be the incorrect info that user or Foursquare API provided.</w:t>
      </w:r>
    </w:p>
    <w:p w14:paraId="7ABC1CC0" w14:textId="391F2610" w:rsidR="009C3149" w:rsidRDefault="009C3149" w:rsidP="009C3149">
      <w:r>
        <w:t>In order to make the model more intuitive and accurate in the future, we can try other mapping services like Google Map, so that we can do a comparison of how each model clusters the ramen places</w:t>
      </w:r>
      <w:r w:rsidR="000940EB">
        <w:t xml:space="preserve"> with more details.</w:t>
      </w:r>
    </w:p>
    <w:p w14:paraId="7B03FD77" w14:textId="631FAD46" w:rsidR="000940EB" w:rsidRDefault="000940EB" w:rsidP="009C3149"/>
    <w:p w14:paraId="514737C3" w14:textId="34330BCF" w:rsidR="000940EB" w:rsidRDefault="000940EB" w:rsidP="009C3149"/>
    <w:p w14:paraId="2558C11E" w14:textId="58F56939" w:rsidR="000940EB" w:rsidRDefault="000940EB" w:rsidP="009C3149"/>
    <w:p w14:paraId="59D29AEE" w14:textId="77777777" w:rsidR="000940EB" w:rsidRDefault="000940EB" w:rsidP="009C3149"/>
    <w:p w14:paraId="64F2611C" w14:textId="607AE60D" w:rsidR="0048061E" w:rsidRDefault="0048061E" w:rsidP="002A65A8">
      <w:pPr>
        <w:pStyle w:val="Heading2"/>
        <w:numPr>
          <w:ilvl w:val="0"/>
          <w:numId w:val="18"/>
        </w:numPr>
      </w:pPr>
      <w:r>
        <w:lastRenderedPageBreak/>
        <w:t>Conclusion</w:t>
      </w:r>
    </w:p>
    <w:p w14:paraId="0D781B1C" w14:textId="4BC9AB1D" w:rsidR="0048061E" w:rsidRDefault="000940EB" w:rsidP="00B116FC">
      <w:r>
        <w:t>For this project, we aimed at store managers and owners who wish to open a new restaurant that offers one of Toronto’s most popular Asian food – Japanese Ramen. We want to provide them a guide for what their restaurant type could be if they want to open the place in a neighborhood. We also provide them what are other competitors that is similar to the store they planned to open, so owners can then study those places online and gather experiences.</w:t>
      </w:r>
    </w:p>
    <w:p w14:paraId="12B645B0" w14:textId="70A1C902" w:rsidR="000940EB" w:rsidRDefault="000940EB" w:rsidP="00B116FC">
      <w:r>
        <w:t>We started with raw geo code and neighborhood data from wiki, processed them with City of Toronto public data which added latitude and longitude. We then enhanced the data by adding restaurant information (geo code, price tier, restaurant type and rating) using Foursquare API.</w:t>
      </w:r>
    </w:p>
    <w:p w14:paraId="4771E17F" w14:textId="2133DFAC" w:rsidR="000940EB" w:rsidRDefault="000940EB" w:rsidP="00B116FC">
      <w:r>
        <w:t xml:space="preserve">Finally, we use K-Means clustering algorithm to group those similar restaurants based on their type, price range and rating, thus assigned complete data with cluster labels. </w:t>
      </w:r>
    </w:p>
    <w:p w14:paraId="77252985" w14:textId="77777777" w:rsidR="000940EB" w:rsidRDefault="000940EB" w:rsidP="00B116FC">
      <w:r>
        <w:t>The algorithm can provide user reference info that:</w:t>
      </w:r>
    </w:p>
    <w:p w14:paraId="41875191" w14:textId="6A503250" w:rsidR="000940EB" w:rsidRDefault="000940EB" w:rsidP="000940EB">
      <w:pPr>
        <w:pStyle w:val="ListParagraph"/>
        <w:numPr>
          <w:ilvl w:val="0"/>
          <w:numId w:val="22"/>
        </w:numPr>
      </w:pPr>
      <w:r>
        <w:t>What group of restaurants could owner’s new venue belong to?</w:t>
      </w:r>
    </w:p>
    <w:p w14:paraId="5E189636" w14:textId="02F41EDA" w:rsidR="000940EB" w:rsidRDefault="000940EB" w:rsidP="000940EB">
      <w:pPr>
        <w:pStyle w:val="ListParagraph"/>
        <w:numPr>
          <w:ilvl w:val="0"/>
          <w:numId w:val="22"/>
        </w:numPr>
      </w:pPr>
      <w:r>
        <w:t>What are his potential competitor’s ramen place’s type and features?</w:t>
      </w:r>
    </w:p>
    <w:sectPr w:rsidR="000940EB">
      <w:footerReference w:type="default" r:id="rId17"/>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FF09E" w14:textId="77777777" w:rsidR="005C663A" w:rsidRDefault="005C663A">
      <w:pPr>
        <w:spacing w:after="0" w:line="240" w:lineRule="auto"/>
      </w:pPr>
      <w:r>
        <w:separator/>
      </w:r>
    </w:p>
  </w:endnote>
  <w:endnote w:type="continuationSeparator" w:id="0">
    <w:p w14:paraId="0B2B3BE7" w14:textId="77777777" w:rsidR="005C663A" w:rsidRDefault="005C6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8CF3C52" w:usb2="00000016" w:usb3="00000000" w:csb0="0004001F" w:csb1="00000000"/>
  </w:font>
  <w:font w:name="Segoe UI">
    <w:altName w:val="Calibri"/>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1187564"/>
      <w:docPartObj>
        <w:docPartGallery w:val="Page Numbers (Bottom of Page)"/>
        <w:docPartUnique/>
      </w:docPartObj>
    </w:sdtPr>
    <w:sdtEndPr>
      <w:rPr>
        <w:rStyle w:val="PageNumber"/>
      </w:rPr>
    </w:sdtEndPr>
    <w:sdtContent>
      <w:p w14:paraId="19380304" w14:textId="77777777" w:rsidR="00B86AAB" w:rsidRDefault="00B86AAB" w:rsidP="004676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D8813B" w14:textId="77777777" w:rsidR="00B86AAB" w:rsidRDefault="00B86AAB" w:rsidP="00B86A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171391"/>
      <w:docPartObj>
        <w:docPartGallery w:val="Page Numbers (Bottom of Page)"/>
        <w:docPartUnique/>
      </w:docPartObj>
    </w:sdtPr>
    <w:sdtEndPr>
      <w:rPr>
        <w:rStyle w:val="PageNumber"/>
      </w:rPr>
    </w:sdtEndPr>
    <w:sdtContent>
      <w:p w14:paraId="179F73FE" w14:textId="47A93F49" w:rsidR="00B86AAB" w:rsidRDefault="00B86AAB" w:rsidP="004676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116FC">
          <w:rPr>
            <w:rStyle w:val="PageNumber"/>
            <w:noProof/>
          </w:rPr>
          <w:t>2</w:t>
        </w:r>
        <w:r>
          <w:rPr>
            <w:rStyle w:val="PageNumber"/>
          </w:rPr>
          <w:fldChar w:fldCharType="end"/>
        </w:r>
      </w:p>
    </w:sdtContent>
  </w:sdt>
  <w:p w14:paraId="5B319E87" w14:textId="77777777" w:rsidR="007C6AE4" w:rsidRDefault="007C6AE4" w:rsidP="00B86A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F21BF" w14:textId="77777777" w:rsidR="005C663A" w:rsidRDefault="005C663A">
      <w:pPr>
        <w:spacing w:after="0" w:line="240" w:lineRule="auto"/>
      </w:pPr>
      <w:r>
        <w:separator/>
      </w:r>
    </w:p>
  </w:footnote>
  <w:footnote w:type="continuationSeparator" w:id="0">
    <w:p w14:paraId="6F950EB9" w14:textId="77777777" w:rsidR="005C663A" w:rsidRDefault="005C66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1173A"/>
    <w:multiLevelType w:val="hybridMultilevel"/>
    <w:tmpl w:val="D2E2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C1D38"/>
    <w:multiLevelType w:val="hybridMultilevel"/>
    <w:tmpl w:val="FF4A6D1C"/>
    <w:lvl w:ilvl="0" w:tplc="30D2581E">
      <w:start w:val="1"/>
      <w:numFmt w:val="bullet"/>
      <w:lvlText w:val=""/>
      <w:lvlJc w:val="left"/>
      <w:pPr>
        <w:ind w:left="720" w:hanging="360"/>
      </w:pPr>
      <w:rPr>
        <w:rFonts w:ascii="Symbol" w:hAnsi="Symbol" w:hint="default"/>
        <w:color w:val="F7595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B11C3"/>
    <w:multiLevelType w:val="multilevel"/>
    <w:tmpl w:val="5A749896"/>
    <w:lvl w:ilvl="0">
      <w:start w:val="1"/>
      <w:numFmt w:val="decimal"/>
      <w:lvlText w:val="%1."/>
      <w:lvlJc w:val="left"/>
      <w:pPr>
        <w:ind w:left="360" w:hanging="360"/>
      </w:pPr>
      <w:rPr>
        <w:rFonts w:asciiTheme="majorHAnsi" w:hAnsiTheme="majorHAnsi" w:cstheme="majorBidi" w:hint="default"/>
        <w:b/>
        <w:color w:val="2A2A2A" w:themeColor="text2"/>
        <w:sz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309031DD"/>
    <w:multiLevelType w:val="hybridMultilevel"/>
    <w:tmpl w:val="B9A68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0B6741"/>
    <w:multiLevelType w:val="hybridMultilevel"/>
    <w:tmpl w:val="102CC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727DC1"/>
    <w:multiLevelType w:val="hybridMultilevel"/>
    <w:tmpl w:val="84FE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5"/>
  </w:num>
  <w:num w:numId="4">
    <w:abstractNumId w:val="15"/>
  </w:num>
  <w:num w:numId="5">
    <w:abstractNumId w:val="15"/>
  </w:num>
  <w:num w:numId="6">
    <w:abstractNumId w:val="8"/>
  </w:num>
  <w:num w:numId="7">
    <w:abstractNumId w:val="18"/>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1"/>
  </w:num>
  <w:num w:numId="18">
    <w:abstractNumId w:val="12"/>
  </w:num>
  <w:num w:numId="19">
    <w:abstractNumId w:val="14"/>
  </w:num>
  <w:num w:numId="20">
    <w:abstractNumId w:val="1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FC3"/>
    <w:rsid w:val="00023BD7"/>
    <w:rsid w:val="00074FC3"/>
    <w:rsid w:val="000940EB"/>
    <w:rsid w:val="000A1DB1"/>
    <w:rsid w:val="00125B93"/>
    <w:rsid w:val="0016573D"/>
    <w:rsid w:val="00166E7B"/>
    <w:rsid w:val="0025540A"/>
    <w:rsid w:val="002A65A8"/>
    <w:rsid w:val="002C5274"/>
    <w:rsid w:val="003402DD"/>
    <w:rsid w:val="0038322C"/>
    <w:rsid w:val="004054BE"/>
    <w:rsid w:val="0048061E"/>
    <w:rsid w:val="005C663A"/>
    <w:rsid w:val="006B3AC4"/>
    <w:rsid w:val="0075060B"/>
    <w:rsid w:val="007C6AE4"/>
    <w:rsid w:val="00801694"/>
    <w:rsid w:val="009505CE"/>
    <w:rsid w:val="009C3149"/>
    <w:rsid w:val="00AC5535"/>
    <w:rsid w:val="00B116FC"/>
    <w:rsid w:val="00B86AAB"/>
    <w:rsid w:val="00CE6818"/>
    <w:rsid w:val="00CE7839"/>
    <w:rsid w:val="00DB6ACF"/>
    <w:rsid w:val="00E03B2D"/>
    <w:rsid w:val="00F16162"/>
    <w:rsid w:val="00F97C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7EEDE"/>
  <w15:chartTrackingRefBased/>
  <w15:docId w15:val="{1D151D1D-7520-5842-9953-DEA728D5D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C5535"/>
    <w:rPr>
      <w:color w:val="B67AC3" w:themeColor="hyperlink"/>
      <w:u w:val="single"/>
    </w:rPr>
  </w:style>
  <w:style w:type="character" w:styleId="UnresolvedMention">
    <w:name w:val="Unresolved Mention"/>
    <w:basedOn w:val="DefaultParagraphFont"/>
    <w:uiPriority w:val="99"/>
    <w:semiHidden/>
    <w:unhideWhenUsed/>
    <w:rsid w:val="00AC5535"/>
    <w:rPr>
      <w:color w:val="605E5C"/>
      <w:shd w:val="clear" w:color="auto" w:fill="E1DFDD"/>
    </w:rPr>
  </w:style>
  <w:style w:type="character" w:styleId="PageNumber">
    <w:name w:val="page number"/>
    <w:basedOn w:val="DefaultParagraphFont"/>
    <w:uiPriority w:val="99"/>
    <w:semiHidden/>
    <w:unhideWhenUsed/>
    <w:rsid w:val="00B86AAB"/>
  </w:style>
  <w:style w:type="character" w:styleId="FollowedHyperlink">
    <w:name w:val="FollowedHyperlink"/>
    <w:basedOn w:val="DefaultParagraphFont"/>
    <w:uiPriority w:val="99"/>
    <w:semiHidden/>
    <w:unhideWhenUsed/>
    <w:rsid w:val="0038322C"/>
    <w:rPr>
      <w:color w:val="6AC7C9" w:themeColor="followedHyperlink"/>
      <w:u w:val="single"/>
    </w:rPr>
  </w:style>
  <w:style w:type="table" w:styleId="GridTable1Light-Accent3">
    <w:name w:val="Grid Table 1 Light Accent 3"/>
    <w:basedOn w:val="TableNormal"/>
    <w:uiPriority w:val="46"/>
    <w:rsid w:val="0016573D"/>
    <w:pPr>
      <w:spacing w:after="0" w:line="240" w:lineRule="auto"/>
    </w:pPr>
    <w:tblPr>
      <w:tblStyleRowBandSize w:val="1"/>
      <w:tblStyleColBandSize w:val="1"/>
      <w:tblBorders>
        <w:top w:val="single" w:sz="4" w:space="0" w:color="FCD0AE" w:themeColor="accent3" w:themeTint="66"/>
        <w:left w:val="single" w:sz="4" w:space="0" w:color="FCD0AE" w:themeColor="accent3" w:themeTint="66"/>
        <w:bottom w:val="single" w:sz="4" w:space="0" w:color="FCD0AE" w:themeColor="accent3" w:themeTint="66"/>
        <w:right w:val="single" w:sz="4" w:space="0" w:color="FCD0AE" w:themeColor="accent3" w:themeTint="66"/>
        <w:insideH w:val="single" w:sz="4" w:space="0" w:color="FCD0AE" w:themeColor="accent3" w:themeTint="66"/>
        <w:insideV w:val="single" w:sz="4" w:space="0" w:color="FCD0AE" w:themeColor="accent3" w:themeTint="66"/>
      </w:tblBorders>
    </w:tblPr>
    <w:tblStylePr w:type="firstRow">
      <w:rPr>
        <w:b/>
        <w:bCs/>
      </w:rPr>
      <w:tblPr/>
      <w:tcPr>
        <w:tcBorders>
          <w:bottom w:val="single" w:sz="12" w:space="0" w:color="FBB886" w:themeColor="accent3" w:themeTint="99"/>
        </w:tcBorders>
      </w:tcPr>
    </w:tblStylePr>
    <w:tblStylePr w:type="lastRow">
      <w:rPr>
        <w:b/>
        <w:bCs/>
      </w:rPr>
      <w:tblPr/>
      <w:tcPr>
        <w:tcBorders>
          <w:top w:val="double" w:sz="2" w:space="0" w:color="FBB886" w:themeColor="accent3"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16573D"/>
    <w:pPr>
      <w:spacing w:after="0" w:line="240" w:lineRule="auto"/>
    </w:pPr>
    <w:tblPr>
      <w:tblStyleRowBandSize w:val="1"/>
      <w:tblStyleColBandSize w:val="1"/>
      <w:tblBorders>
        <w:top w:val="single" w:sz="4" w:space="0" w:color="F75952" w:themeColor="accent1"/>
        <w:left w:val="single" w:sz="4" w:space="0" w:color="F75952" w:themeColor="accent1"/>
        <w:bottom w:val="single" w:sz="4" w:space="0" w:color="F75952" w:themeColor="accent1"/>
        <w:right w:val="single" w:sz="4" w:space="0" w:color="F75952" w:themeColor="accent1"/>
      </w:tblBorders>
    </w:tblPr>
    <w:tblStylePr w:type="firstRow">
      <w:rPr>
        <w:b/>
        <w:bCs/>
        <w:color w:val="FFFFFF" w:themeColor="background1"/>
      </w:rPr>
      <w:tblPr/>
      <w:tcPr>
        <w:shd w:val="clear" w:color="auto" w:fill="F75952" w:themeFill="accent1"/>
      </w:tcPr>
    </w:tblStylePr>
    <w:tblStylePr w:type="lastRow">
      <w:rPr>
        <w:b/>
        <w:bCs/>
      </w:rPr>
      <w:tblPr/>
      <w:tcPr>
        <w:tcBorders>
          <w:top w:val="double" w:sz="4" w:space="0" w:color="F7595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5952" w:themeColor="accent1"/>
          <w:right w:val="single" w:sz="4" w:space="0" w:color="F75952" w:themeColor="accent1"/>
        </w:tcBorders>
      </w:tcPr>
    </w:tblStylePr>
    <w:tblStylePr w:type="band1Horz">
      <w:tblPr/>
      <w:tcPr>
        <w:tcBorders>
          <w:top w:val="single" w:sz="4" w:space="0" w:color="F75952" w:themeColor="accent1"/>
          <w:bottom w:val="single" w:sz="4" w:space="0" w:color="F7595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5952" w:themeColor="accent1"/>
          <w:left w:val="nil"/>
        </w:tcBorders>
      </w:tcPr>
    </w:tblStylePr>
    <w:tblStylePr w:type="swCell">
      <w:tblPr/>
      <w:tcPr>
        <w:tcBorders>
          <w:top w:val="double" w:sz="4" w:space="0" w:color="F75952" w:themeColor="accent1"/>
          <w:right w:val="nil"/>
        </w:tcBorders>
      </w:tcPr>
    </w:tblStylePr>
  </w:style>
  <w:style w:type="table" w:styleId="GridTable4-Accent1">
    <w:name w:val="Grid Table 4 Accent 1"/>
    <w:basedOn w:val="TableNormal"/>
    <w:uiPriority w:val="49"/>
    <w:rsid w:val="0016573D"/>
    <w:pPr>
      <w:spacing w:after="0" w:line="240" w:lineRule="auto"/>
    </w:pPr>
    <w:tblPr>
      <w:tblStyleRowBandSize w:val="1"/>
      <w:tblStyleColBandSize w:val="1"/>
      <w:tblBorders>
        <w:top w:val="single" w:sz="4" w:space="0" w:color="FA9A97" w:themeColor="accent1" w:themeTint="99"/>
        <w:left w:val="single" w:sz="4" w:space="0" w:color="FA9A97" w:themeColor="accent1" w:themeTint="99"/>
        <w:bottom w:val="single" w:sz="4" w:space="0" w:color="FA9A97" w:themeColor="accent1" w:themeTint="99"/>
        <w:right w:val="single" w:sz="4" w:space="0" w:color="FA9A97" w:themeColor="accent1" w:themeTint="99"/>
        <w:insideH w:val="single" w:sz="4" w:space="0" w:color="FA9A97" w:themeColor="accent1" w:themeTint="99"/>
        <w:insideV w:val="single" w:sz="4" w:space="0" w:color="FA9A97" w:themeColor="accent1" w:themeTint="99"/>
      </w:tblBorders>
    </w:tblPr>
    <w:tblStylePr w:type="firstRow">
      <w:rPr>
        <w:b/>
        <w:bCs/>
        <w:color w:val="FFFFFF" w:themeColor="background1"/>
      </w:rPr>
      <w:tblPr/>
      <w:tcPr>
        <w:tcBorders>
          <w:top w:val="single" w:sz="4" w:space="0" w:color="F75952" w:themeColor="accent1"/>
          <w:left w:val="single" w:sz="4" w:space="0" w:color="F75952" w:themeColor="accent1"/>
          <w:bottom w:val="single" w:sz="4" w:space="0" w:color="F75952" w:themeColor="accent1"/>
          <w:right w:val="single" w:sz="4" w:space="0" w:color="F75952" w:themeColor="accent1"/>
          <w:insideH w:val="nil"/>
          <w:insideV w:val="nil"/>
        </w:tcBorders>
        <w:shd w:val="clear" w:color="auto" w:fill="F75952" w:themeFill="accent1"/>
      </w:tcPr>
    </w:tblStylePr>
    <w:tblStylePr w:type="lastRow">
      <w:rPr>
        <w:b/>
        <w:bCs/>
      </w:rPr>
      <w:tblPr/>
      <w:tcPr>
        <w:tcBorders>
          <w:top w:val="double" w:sz="4" w:space="0" w:color="F75952" w:themeColor="accent1"/>
        </w:tcBorders>
      </w:tcPr>
    </w:tblStylePr>
    <w:tblStylePr w:type="firstCol">
      <w:rPr>
        <w:b/>
        <w:bCs/>
      </w:rPr>
    </w:tblStylePr>
    <w:tblStylePr w:type="lastCol">
      <w:rPr>
        <w:b/>
        <w:bCs/>
      </w:rPr>
    </w:tblStylePr>
    <w:tblStylePr w:type="band1Vert">
      <w:tblPr/>
      <w:tcPr>
        <w:shd w:val="clear" w:color="auto" w:fill="FDDDDC" w:themeFill="accent1" w:themeFillTint="33"/>
      </w:tcPr>
    </w:tblStylePr>
    <w:tblStylePr w:type="band1Horz">
      <w:tblPr/>
      <w:tcPr>
        <w:shd w:val="clear" w:color="auto" w:fill="FDDDDC"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508369">
      <w:bodyDiv w:val="1"/>
      <w:marLeft w:val="0"/>
      <w:marRight w:val="0"/>
      <w:marTop w:val="0"/>
      <w:marBottom w:val="0"/>
      <w:divBdr>
        <w:top w:val="none" w:sz="0" w:space="0" w:color="auto"/>
        <w:left w:val="none" w:sz="0" w:space="0" w:color="auto"/>
        <w:bottom w:val="none" w:sz="0" w:space="0" w:color="auto"/>
        <w:right w:val="none" w:sz="0" w:space="0" w:color="auto"/>
      </w:divBdr>
    </w:div>
    <w:div w:id="1031763218">
      <w:bodyDiv w:val="1"/>
      <w:marLeft w:val="0"/>
      <w:marRight w:val="0"/>
      <w:marTop w:val="0"/>
      <w:marBottom w:val="0"/>
      <w:divBdr>
        <w:top w:val="none" w:sz="0" w:space="0" w:color="auto"/>
        <w:left w:val="none" w:sz="0" w:space="0" w:color="auto"/>
        <w:bottom w:val="none" w:sz="0" w:space="0" w:color="auto"/>
        <w:right w:val="none" w:sz="0" w:space="0" w:color="auto"/>
      </w:divBdr>
    </w:div>
    <w:div w:id="103396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n.wikipedia.org/wiki/List_of_postal_codes_of_Canada:_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imingli/Library/Containers/com.microsoft.Word/Data/Library/Application%20Support/Microsoft/Office/16.0/DTS/en-US%7b484EB8B2-AE2E-D743-8DB0-3BEFDD2ED7B2%7d/%7b0B92F49C-9510-994B-9749-D34A024F4CE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1134F2A6-1DA3-C446-876F-73C92B15A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{0B92F49C-9510-994B-9749-D34A024F4CE1}tf10002071.dotx</Template>
  <TotalTime>242</TotalTime>
  <Pages>9</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Li</dc:creator>
  <cp:keywords/>
  <dc:description/>
  <cp:lastModifiedBy>ZIMING LI</cp:lastModifiedBy>
  <cp:revision>6</cp:revision>
  <cp:lastPrinted>2019-05-01T03:35:00Z</cp:lastPrinted>
  <dcterms:created xsi:type="dcterms:W3CDTF">2019-05-01T02:42:00Z</dcterms:created>
  <dcterms:modified xsi:type="dcterms:W3CDTF">2019-05-24T02:21:00Z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