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1E3EA0" w14:textId="33C1F2E6" w:rsidR="00C4322B" w:rsidRDefault="00073E6D" w:rsidP="00641138">
      <w:pPr>
        <w:pStyle w:val="Title"/>
      </w:pPr>
      <w:r>
        <w:t>BI</w:t>
      </w:r>
      <w:r w:rsidR="00146C9F">
        <w:t xml:space="preserve"> </w:t>
      </w:r>
      <w:r w:rsidR="008803DC">
        <w:t>Technical Solution Documentation</w:t>
      </w:r>
    </w:p>
    <w:p w14:paraId="594378D8" w14:textId="4389E434" w:rsidR="002A1986" w:rsidRPr="00B17B59" w:rsidRDefault="004439AB" w:rsidP="00B16303">
      <w:pPr>
        <w:pStyle w:val="Subtitle"/>
        <w:spacing w:after="0"/>
        <w:rPr>
          <w:b/>
          <w:bCs/>
          <w:color w:val="000000" w:themeColor="text1"/>
        </w:rPr>
      </w:pPr>
      <w:r w:rsidRPr="00B17B59">
        <w:rPr>
          <w:b/>
          <w:bCs/>
          <w:color w:val="000000" w:themeColor="text1"/>
        </w:rPr>
        <w:t xml:space="preserve">Prepared for </w:t>
      </w:r>
      <w:r w:rsidR="00A83C84" w:rsidRPr="00B17B59">
        <w:rPr>
          <w:b/>
          <w:bCs/>
          <w:color w:val="000000" w:themeColor="text1"/>
        </w:rPr>
        <w:t>The Dow Chemical Company</w:t>
      </w:r>
    </w:p>
    <w:p w14:paraId="1F6A82F1" w14:textId="1423F75A" w:rsidR="00B16303" w:rsidRPr="00B17B59" w:rsidRDefault="00B53128" w:rsidP="00B16303">
      <w:pPr>
        <w:spacing w:after="0"/>
        <w:rPr>
          <w:color w:val="262626" w:themeColor="text1" w:themeTint="D9"/>
        </w:rPr>
      </w:pPr>
      <w:r w:rsidRPr="00B17B59">
        <w:rPr>
          <w:color w:val="262626" w:themeColor="text1" w:themeTint="D9"/>
        </w:rPr>
        <w:t>September 15, 2025</w:t>
      </w:r>
    </w:p>
    <w:p w14:paraId="4C3717E1" w14:textId="77777777" w:rsidR="00B16303" w:rsidRDefault="00B16303" w:rsidP="00BC3BCB">
      <w:pPr>
        <w:rPr>
          <w:b/>
          <w:bCs/>
          <w:color w:val="FF0000"/>
          <w:sz w:val="32"/>
          <w:szCs w:val="36"/>
        </w:rPr>
      </w:pPr>
    </w:p>
    <w:p w14:paraId="13CC590A" w14:textId="77777777" w:rsidR="00B16303" w:rsidRDefault="00B16303" w:rsidP="00BC3BCB">
      <w:pPr>
        <w:rPr>
          <w:b/>
          <w:bCs/>
          <w:color w:val="FF0000"/>
          <w:sz w:val="32"/>
          <w:szCs w:val="36"/>
        </w:rPr>
      </w:pPr>
    </w:p>
    <w:p w14:paraId="259F0DE2" w14:textId="789C0081" w:rsidR="00BC3BCB" w:rsidRPr="00DC6EDD" w:rsidRDefault="00B16303" w:rsidP="00BC3BCB">
      <w:pPr>
        <w:rPr>
          <w:b/>
          <w:bCs/>
          <w:sz w:val="32"/>
          <w:szCs w:val="36"/>
        </w:rPr>
      </w:pPr>
      <w:r w:rsidRPr="00DC6EDD">
        <w:rPr>
          <w:b/>
          <w:bCs/>
          <w:sz w:val="32"/>
          <w:szCs w:val="36"/>
          <w:highlight w:val="yellow"/>
        </w:rPr>
        <w:t>CLIENT LOGO</w:t>
      </w:r>
    </w:p>
    <w:p w14:paraId="6142F3D2" w14:textId="77777777" w:rsidR="00B16303" w:rsidRDefault="00B16303" w:rsidP="00BC3BCB"/>
    <w:p w14:paraId="29F2AEC3" w14:textId="77777777" w:rsidR="00B16303" w:rsidRDefault="00B16303" w:rsidP="00BC3BCB"/>
    <w:p w14:paraId="742ECC70" w14:textId="24E8A3C6" w:rsidR="005E74AD" w:rsidRPr="00CB0566" w:rsidRDefault="00200182" w:rsidP="005E74AD">
      <w:pPr>
        <w:rPr>
          <w:b/>
          <w:bCs/>
          <w:color w:val="000000" w:themeColor="text1"/>
        </w:rPr>
      </w:pPr>
      <w:r>
        <w:rPr>
          <w:b/>
          <w:bCs/>
          <w:color w:val="000000" w:themeColor="text1"/>
        </w:rPr>
        <w:t>Proprietary Notice &amp; Confidentiality</w:t>
      </w:r>
      <w:r w:rsidR="001D7BFA">
        <w:rPr>
          <w:b/>
          <w:bCs/>
          <w:color w:val="000000" w:themeColor="text1"/>
        </w:rPr>
        <w:t>:</w:t>
      </w:r>
    </w:p>
    <w:p w14:paraId="4265ED48" w14:textId="7ACA10A8" w:rsidR="005E74AD" w:rsidRPr="00CB0566" w:rsidRDefault="005E74AD" w:rsidP="005E74AD">
      <w:pPr>
        <w:rPr>
          <w:color w:val="000000" w:themeColor="text1"/>
        </w:rPr>
      </w:pPr>
      <w:r w:rsidRPr="00CB0566">
        <w:rPr>
          <w:color w:val="000000" w:themeColor="text1"/>
        </w:rPr>
        <w:t>Th</w:t>
      </w:r>
      <w:r w:rsidR="00B20CD3">
        <w:rPr>
          <w:color w:val="000000" w:themeColor="text1"/>
        </w:rPr>
        <w:t>e</w:t>
      </w:r>
      <w:r w:rsidRPr="00CB0566">
        <w:rPr>
          <w:color w:val="000000" w:themeColor="text1"/>
        </w:rPr>
        <w:t xml:space="preserve"> </w:t>
      </w:r>
      <w:r w:rsidR="00F433EC">
        <w:rPr>
          <w:color w:val="000000" w:themeColor="text1"/>
        </w:rPr>
        <w:t xml:space="preserve">information contained in this document is </w:t>
      </w:r>
      <w:r w:rsidR="00FD5FCB">
        <w:rPr>
          <w:color w:val="000000" w:themeColor="text1"/>
        </w:rPr>
        <w:t xml:space="preserve">proprietary to </w:t>
      </w:r>
      <w:r w:rsidR="006639A4">
        <w:rPr>
          <w:color w:val="000000" w:themeColor="text1"/>
        </w:rPr>
        <w:t>The Dow Chemical Company. The methodology used to prepare this document is proprietary to</w:t>
      </w:r>
      <w:r w:rsidR="008625EA">
        <w:rPr>
          <w:color w:val="000000" w:themeColor="text1"/>
        </w:rPr>
        <w:t xml:space="preserve"> </w:t>
      </w:r>
      <w:r w:rsidR="008625EA">
        <w:rPr>
          <w:color w:val="000000" w:themeColor="text1"/>
        </w:rPr>
        <w:t>The Dow Chemical Company</w:t>
      </w:r>
      <w:r w:rsidR="008625EA">
        <w:rPr>
          <w:color w:val="000000" w:themeColor="text1"/>
        </w:rPr>
        <w:t xml:space="preserve"> and 3Cloud Solutions Inc. Neither may be used, reproduced, or disclosed</w:t>
      </w:r>
      <w:r w:rsidR="003203B2">
        <w:rPr>
          <w:color w:val="000000" w:themeColor="text1"/>
        </w:rPr>
        <w:t xml:space="preserve"> to others except </w:t>
      </w:r>
      <w:r w:rsidR="00884D4F">
        <w:rPr>
          <w:color w:val="000000" w:themeColor="text1"/>
        </w:rPr>
        <w:t>employees</w:t>
      </w:r>
      <w:r w:rsidR="00EE20FA">
        <w:rPr>
          <w:color w:val="000000" w:themeColor="text1"/>
        </w:rPr>
        <w:t xml:space="preserve"> of the recipient of this document who have need to know of the purposes of this a</w:t>
      </w:r>
      <w:r w:rsidR="00A864AF">
        <w:rPr>
          <w:color w:val="000000" w:themeColor="text1"/>
        </w:rPr>
        <w:t>ssignment.</w:t>
      </w:r>
      <w:r w:rsidRPr="00CB0566">
        <w:rPr>
          <w:color w:val="000000" w:themeColor="text1"/>
        </w:rPr>
        <w:br/>
      </w:r>
      <w:r w:rsidRPr="00CB0566">
        <w:rPr>
          <w:color w:val="000000" w:themeColor="text1"/>
        </w:rPr>
        <w:br/>
        <w:t>This document will serve as a collaboration framework for 3Cloud and The Dow Chemical Company defining the agreed technologies, frameworks, and designs to be implemented.</w:t>
      </w:r>
    </w:p>
    <w:p w14:paraId="64A40BBF" w14:textId="77777777" w:rsidR="005E74AD" w:rsidRDefault="005E74AD" w:rsidP="00BC3BCB"/>
    <w:p w14:paraId="57CB217B" w14:textId="77777777" w:rsidR="005E74AD" w:rsidRDefault="005E74AD" w:rsidP="00BC3BCB"/>
    <w:p w14:paraId="1E7B1DB1" w14:textId="77777777" w:rsidR="005E74AD" w:rsidRDefault="005E74AD" w:rsidP="00BC3BCB"/>
    <w:p w14:paraId="13158043" w14:textId="6090B167" w:rsidR="00FA36F8" w:rsidRPr="00CB0566" w:rsidRDefault="00BC3BCB" w:rsidP="00BC3BCB">
      <w:pPr>
        <w:rPr>
          <w:b/>
          <w:bCs/>
          <w:color w:val="000000" w:themeColor="text1"/>
        </w:rPr>
      </w:pPr>
      <w:r w:rsidRPr="00CB0566">
        <w:rPr>
          <w:b/>
          <w:bCs/>
          <w:color w:val="000000" w:themeColor="text1"/>
        </w:rPr>
        <w:t xml:space="preserve">Purpose: </w:t>
      </w:r>
    </w:p>
    <w:p w14:paraId="41F10D7C" w14:textId="5CFE991E" w:rsidR="00797DB5" w:rsidRPr="00CB0566" w:rsidRDefault="00BC47B8" w:rsidP="007475D3">
      <w:pPr>
        <w:rPr>
          <w:color w:val="000000" w:themeColor="text1"/>
        </w:rPr>
      </w:pPr>
      <w:r w:rsidRPr="00CB0566">
        <w:rPr>
          <w:color w:val="000000" w:themeColor="text1"/>
        </w:rPr>
        <w:t xml:space="preserve">This Technical Solution Documentation is aimed </w:t>
      </w:r>
      <w:r w:rsidR="0045686F" w:rsidRPr="00CB0566">
        <w:rPr>
          <w:color w:val="000000" w:themeColor="text1"/>
        </w:rPr>
        <w:t>at communicating</w:t>
      </w:r>
      <w:r w:rsidRPr="00CB0566">
        <w:rPr>
          <w:color w:val="000000" w:themeColor="text1"/>
        </w:rPr>
        <w:t xml:space="preserve"> the technical details of the </w:t>
      </w:r>
      <w:r w:rsidR="0045686F" w:rsidRPr="00CB0566">
        <w:rPr>
          <w:color w:val="000000" w:themeColor="text1"/>
        </w:rPr>
        <w:t>work that</w:t>
      </w:r>
      <w:r w:rsidR="00F71ED6" w:rsidRPr="00CB0566">
        <w:rPr>
          <w:color w:val="000000" w:themeColor="text1"/>
        </w:rPr>
        <w:t xml:space="preserve"> has been done wit</w:t>
      </w:r>
      <w:r w:rsidR="000D1658" w:rsidRPr="00CB0566">
        <w:rPr>
          <w:color w:val="000000" w:themeColor="text1"/>
        </w:rPr>
        <w:t>h the WAV Reports</w:t>
      </w:r>
      <w:r w:rsidR="0045686F" w:rsidRPr="00CB0566">
        <w:rPr>
          <w:color w:val="000000" w:themeColor="text1"/>
        </w:rPr>
        <w:t xml:space="preserve"> for The Dow Chemical Company</w:t>
      </w:r>
      <w:r w:rsidR="007475D3" w:rsidRPr="00CB0566">
        <w:rPr>
          <w:color w:val="000000" w:themeColor="text1"/>
        </w:rPr>
        <w:t>.</w:t>
      </w:r>
      <w:r w:rsidR="0045686F" w:rsidRPr="00CB0566">
        <w:rPr>
          <w:color w:val="000000" w:themeColor="text1"/>
        </w:rPr>
        <w:t xml:space="preserve"> It </w:t>
      </w:r>
      <w:r w:rsidR="00A96618" w:rsidRPr="00CB0566">
        <w:rPr>
          <w:color w:val="000000" w:themeColor="text1"/>
        </w:rPr>
        <w:t>will serve as the blueprint that developers and administrators will refer to.</w:t>
      </w:r>
      <w:r w:rsidR="003F0E27" w:rsidRPr="00CB0566">
        <w:rPr>
          <w:color w:val="000000" w:themeColor="text1"/>
        </w:rPr>
        <w:br/>
      </w:r>
      <w:r w:rsidR="003F0E27" w:rsidRPr="00CB0566">
        <w:rPr>
          <w:color w:val="000000" w:themeColor="text1"/>
        </w:rPr>
        <w:br/>
        <w:t>This document will serve as a collaboration framework for 3Cloud and The Dow Chemical Company defining the agreed tec</w:t>
      </w:r>
      <w:r w:rsidR="00CB0566" w:rsidRPr="00CB0566">
        <w:rPr>
          <w:color w:val="000000" w:themeColor="text1"/>
        </w:rPr>
        <w:t>hnologies, frameworks, and designs to be implemented.</w:t>
      </w:r>
    </w:p>
    <w:p w14:paraId="7505B283" w14:textId="5AB57682" w:rsidR="00941CF4" w:rsidRDefault="00941CF4">
      <w:pPr>
        <w:spacing w:line="259" w:lineRule="auto"/>
      </w:pPr>
    </w:p>
    <w:p w14:paraId="68DCAECA" w14:textId="74B9BE44" w:rsidR="00797DB5" w:rsidRDefault="00941CF4">
      <w:pPr>
        <w:spacing w:line="259" w:lineRule="auto"/>
      </w:pPr>
      <w:r>
        <w:br w:type="page"/>
      </w:r>
    </w:p>
    <w:sdt>
      <w:sdtPr>
        <w:rPr>
          <w:rFonts w:ascii="Roboto" w:eastAsiaTheme="minorHAnsi" w:hAnsi="Roboto" w:cstheme="minorBidi"/>
          <w:color w:val="auto"/>
          <w:sz w:val="20"/>
          <w:szCs w:val="22"/>
        </w:rPr>
        <w:id w:val="1655561994"/>
        <w:docPartObj>
          <w:docPartGallery w:val="Table of Contents"/>
          <w:docPartUnique/>
        </w:docPartObj>
      </w:sdtPr>
      <w:sdtEndPr>
        <w:rPr>
          <w:b/>
          <w:bCs/>
          <w:noProof/>
        </w:rPr>
      </w:sdtEndPr>
      <w:sdtContent>
        <w:p w14:paraId="03FC2342" w14:textId="5F328CF8" w:rsidR="002A1986" w:rsidRDefault="002A1986">
          <w:pPr>
            <w:pStyle w:val="TOCHeading"/>
          </w:pPr>
          <w:r>
            <w:t>Table of Contents</w:t>
          </w:r>
        </w:p>
        <w:p w14:paraId="19342BBF" w14:textId="18628B87" w:rsidR="000062E8" w:rsidRDefault="002A1986">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208941697" w:history="1">
            <w:r w:rsidR="000062E8" w:rsidRPr="006F7930">
              <w:rPr>
                <w:rStyle w:val="Hyperlink"/>
                <w:noProof/>
              </w:rPr>
              <w:t>Power BI:</w:t>
            </w:r>
            <w:r w:rsidR="000062E8">
              <w:rPr>
                <w:noProof/>
                <w:webHidden/>
              </w:rPr>
              <w:tab/>
            </w:r>
            <w:r w:rsidR="000062E8">
              <w:rPr>
                <w:noProof/>
                <w:webHidden/>
              </w:rPr>
              <w:fldChar w:fldCharType="begin"/>
            </w:r>
            <w:r w:rsidR="000062E8">
              <w:rPr>
                <w:noProof/>
                <w:webHidden/>
              </w:rPr>
              <w:instrText xml:space="preserve"> PAGEREF _Toc208941697 \h </w:instrText>
            </w:r>
            <w:r w:rsidR="000062E8">
              <w:rPr>
                <w:noProof/>
                <w:webHidden/>
              </w:rPr>
            </w:r>
            <w:r w:rsidR="000062E8">
              <w:rPr>
                <w:noProof/>
                <w:webHidden/>
              </w:rPr>
              <w:fldChar w:fldCharType="separate"/>
            </w:r>
            <w:r w:rsidR="000062E8">
              <w:rPr>
                <w:noProof/>
                <w:webHidden/>
              </w:rPr>
              <w:t>5</w:t>
            </w:r>
            <w:r w:rsidR="000062E8">
              <w:rPr>
                <w:noProof/>
                <w:webHidden/>
              </w:rPr>
              <w:fldChar w:fldCharType="end"/>
            </w:r>
          </w:hyperlink>
        </w:p>
        <w:p w14:paraId="017EEFFE" w14:textId="754F4EA4"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698" w:history="1">
            <w:r w:rsidRPr="006F7930">
              <w:rPr>
                <w:rStyle w:val="Hyperlink"/>
                <w:noProof/>
              </w:rPr>
              <w:t>Solution Overview:</w:t>
            </w:r>
            <w:r>
              <w:rPr>
                <w:noProof/>
                <w:webHidden/>
              </w:rPr>
              <w:tab/>
            </w:r>
            <w:r>
              <w:rPr>
                <w:noProof/>
                <w:webHidden/>
              </w:rPr>
              <w:fldChar w:fldCharType="begin"/>
            </w:r>
            <w:r>
              <w:rPr>
                <w:noProof/>
                <w:webHidden/>
              </w:rPr>
              <w:instrText xml:space="preserve"> PAGEREF _Toc208941698 \h </w:instrText>
            </w:r>
            <w:r>
              <w:rPr>
                <w:noProof/>
                <w:webHidden/>
              </w:rPr>
            </w:r>
            <w:r>
              <w:rPr>
                <w:noProof/>
                <w:webHidden/>
              </w:rPr>
              <w:fldChar w:fldCharType="separate"/>
            </w:r>
            <w:r>
              <w:rPr>
                <w:noProof/>
                <w:webHidden/>
              </w:rPr>
              <w:t>5</w:t>
            </w:r>
            <w:r>
              <w:rPr>
                <w:noProof/>
                <w:webHidden/>
              </w:rPr>
              <w:fldChar w:fldCharType="end"/>
            </w:r>
          </w:hyperlink>
        </w:p>
        <w:p w14:paraId="7DC9A030" w14:textId="6202577E"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699" w:history="1">
            <w:r w:rsidRPr="006F7930">
              <w:rPr>
                <w:rStyle w:val="Hyperlink"/>
                <w:noProof/>
              </w:rPr>
              <w:t>Product Deployment</w:t>
            </w:r>
            <w:r>
              <w:rPr>
                <w:noProof/>
                <w:webHidden/>
              </w:rPr>
              <w:tab/>
            </w:r>
            <w:r>
              <w:rPr>
                <w:noProof/>
                <w:webHidden/>
              </w:rPr>
              <w:fldChar w:fldCharType="begin"/>
            </w:r>
            <w:r>
              <w:rPr>
                <w:noProof/>
                <w:webHidden/>
              </w:rPr>
              <w:instrText xml:space="preserve"> PAGEREF _Toc208941699 \h </w:instrText>
            </w:r>
            <w:r>
              <w:rPr>
                <w:noProof/>
                <w:webHidden/>
              </w:rPr>
            </w:r>
            <w:r>
              <w:rPr>
                <w:noProof/>
                <w:webHidden/>
              </w:rPr>
              <w:fldChar w:fldCharType="separate"/>
            </w:r>
            <w:r>
              <w:rPr>
                <w:noProof/>
                <w:webHidden/>
              </w:rPr>
              <w:t>5</w:t>
            </w:r>
            <w:r>
              <w:rPr>
                <w:noProof/>
                <w:webHidden/>
              </w:rPr>
              <w:fldChar w:fldCharType="end"/>
            </w:r>
          </w:hyperlink>
        </w:p>
        <w:p w14:paraId="3B134521" w14:textId="34F891D6"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700" w:history="1">
            <w:r w:rsidRPr="006F7930">
              <w:rPr>
                <w:rStyle w:val="Hyperlink"/>
                <w:noProof/>
              </w:rPr>
              <w:t xml:space="preserve">WAV Report Model Diagram: </w:t>
            </w:r>
            <w:r>
              <w:rPr>
                <w:noProof/>
                <w:webHidden/>
              </w:rPr>
              <w:tab/>
            </w:r>
            <w:r>
              <w:rPr>
                <w:noProof/>
                <w:webHidden/>
              </w:rPr>
              <w:fldChar w:fldCharType="begin"/>
            </w:r>
            <w:r>
              <w:rPr>
                <w:noProof/>
                <w:webHidden/>
              </w:rPr>
              <w:instrText xml:space="preserve"> PAGEREF _Toc208941700 \h </w:instrText>
            </w:r>
            <w:r>
              <w:rPr>
                <w:noProof/>
                <w:webHidden/>
              </w:rPr>
            </w:r>
            <w:r>
              <w:rPr>
                <w:noProof/>
                <w:webHidden/>
              </w:rPr>
              <w:fldChar w:fldCharType="separate"/>
            </w:r>
            <w:r>
              <w:rPr>
                <w:noProof/>
                <w:webHidden/>
              </w:rPr>
              <w:t>5</w:t>
            </w:r>
            <w:r>
              <w:rPr>
                <w:noProof/>
                <w:webHidden/>
              </w:rPr>
              <w:fldChar w:fldCharType="end"/>
            </w:r>
          </w:hyperlink>
        </w:p>
        <w:p w14:paraId="6D4FD362" w14:textId="19D365BD"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701" w:history="1">
            <w:r w:rsidRPr="006F7930">
              <w:rPr>
                <w:rStyle w:val="Hyperlink"/>
                <w:noProof/>
              </w:rPr>
              <w:t>WAV Microzone Report Model Diagram:</w:t>
            </w:r>
            <w:r>
              <w:rPr>
                <w:noProof/>
                <w:webHidden/>
              </w:rPr>
              <w:tab/>
            </w:r>
            <w:r>
              <w:rPr>
                <w:noProof/>
                <w:webHidden/>
              </w:rPr>
              <w:fldChar w:fldCharType="begin"/>
            </w:r>
            <w:r>
              <w:rPr>
                <w:noProof/>
                <w:webHidden/>
              </w:rPr>
              <w:instrText xml:space="preserve"> PAGEREF _Toc208941701 \h </w:instrText>
            </w:r>
            <w:r>
              <w:rPr>
                <w:noProof/>
                <w:webHidden/>
              </w:rPr>
            </w:r>
            <w:r>
              <w:rPr>
                <w:noProof/>
                <w:webHidden/>
              </w:rPr>
              <w:fldChar w:fldCharType="separate"/>
            </w:r>
            <w:r>
              <w:rPr>
                <w:noProof/>
                <w:webHidden/>
              </w:rPr>
              <w:t>6</w:t>
            </w:r>
            <w:r>
              <w:rPr>
                <w:noProof/>
                <w:webHidden/>
              </w:rPr>
              <w:fldChar w:fldCharType="end"/>
            </w:r>
          </w:hyperlink>
        </w:p>
        <w:p w14:paraId="2A6D52FC" w14:textId="45CFAFB6"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702" w:history="1">
            <w:r w:rsidRPr="006F7930">
              <w:rPr>
                <w:rStyle w:val="Hyperlink"/>
                <w:noProof/>
              </w:rPr>
              <w:t>WAV System Health Report Model Diagram:</w:t>
            </w:r>
            <w:r>
              <w:rPr>
                <w:noProof/>
                <w:webHidden/>
              </w:rPr>
              <w:tab/>
            </w:r>
            <w:r>
              <w:rPr>
                <w:noProof/>
                <w:webHidden/>
              </w:rPr>
              <w:fldChar w:fldCharType="begin"/>
            </w:r>
            <w:r>
              <w:rPr>
                <w:noProof/>
                <w:webHidden/>
              </w:rPr>
              <w:instrText xml:space="preserve"> PAGEREF _Toc208941702 \h </w:instrText>
            </w:r>
            <w:r>
              <w:rPr>
                <w:noProof/>
                <w:webHidden/>
              </w:rPr>
            </w:r>
            <w:r>
              <w:rPr>
                <w:noProof/>
                <w:webHidden/>
              </w:rPr>
              <w:fldChar w:fldCharType="separate"/>
            </w:r>
            <w:r>
              <w:rPr>
                <w:noProof/>
                <w:webHidden/>
              </w:rPr>
              <w:t>6</w:t>
            </w:r>
            <w:r>
              <w:rPr>
                <w:noProof/>
                <w:webHidden/>
              </w:rPr>
              <w:fldChar w:fldCharType="end"/>
            </w:r>
          </w:hyperlink>
        </w:p>
        <w:p w14:paraId="3F15551B" w14:textId="22A232AE"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703" w:history="1">
            <w:r w:rsidRPr="006F7930">
              <w:rPr>
                <w:rStyle w:val="Hyperlink"/>
                <w:noProof/>
              </w:rPr>
              <w:t>Dashboard Access:</w:t>
            </w:r>
            <w:r>
              <w:rPr>
                <w:noProof/>
                <w:webHidden/>
              </w:rPr>
              <w:tab/>
            </w:r>
            <w:r>
              <w:rPr>
                <w:noProof/>
                <w:webHidden/>
              </w:rPr>
              <w:fldChar w:fldCharType="begin"/>
            </w:r>
            <w:r>
              <w:rPr>
                <w:noProof/>
                <w:webHidden/>
              </w:rPr>
              <w:instrText xml:space="preserve"> PAGEREF _Toc208941703 \h </w:instrText>
            </w:r>
            <w:r>
              <w:rPr>
                <w:noProof/>
                <w:webHidden/>
              </w:rPr>
            </w:r>
            <w:r>
              <w:rPr>
                <w:noProof/>
                <w:webHidden/>
              </w:rPr>
              <w:fldChar w:fldCharType="separate"/>
            </w:r>
            <w:r>
              <w:rPr>
                <w:noProof/>
                <w:webHidden/>
              </w:rPr>
              <w:t>6</w:t>
            </w:r>
            <w:r>
              <w:rPr>
                <w:noProof/>
                <w:webHidden/>
              </w:rPr>
              <w:fldChar w:fldCharType="end"/>
            </w:r>
          </w:hyperlink>
        </w:p>
        <w:p w14:paraId="306EB232" w14:textId="77D32262"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704" w:history="1">
            <w:r w:rsidRPr="006F7930">
              <w:rPr>
                <w:rStyle w:val="Hyperlink"/>
                <w:noProof/>
              </w:rPr>
              <w:t>Report/Dashboard Components:</w:t>
            </w:r>
            <w:r>
              <w:rPr>
                <w:noProof/>
                <w:webHidden/>
              </w:rPr>
              <w:tab/>
            </w:r>
            <w:r>
              <w:rPr>
                <w:noProof/>
                <w:webHidden/>
              </w:rPr>
              <w:fldChar w:fldCharType="begin"/>
            </w:r>
            <w:r>
              <w:rPr>
                <w:noProof/>
                <w:webHidden/>
              </w:rPr>
              <w:instrText xml:space="preserve"> PAGEREF _Toc208941704 \h </w:instrText>
            </w:r>
            <w:r>
              <w:rPr>
                <w:noProof/>
                <w:webHidden/>
              </w:rPr>
            </w:r>
            <w:r>
              <w:rPr>
                <w:noProof/>
                <w:webHidden/>
              </w:rPr>
              <w:fldChar w:fldCharType="separate"/>
            </w:r>
            <w:r>
              <w:rPr>
                <w:noProof/>
                <w:webHidden/>
              </w:rPr>
              <w:t>6</w:t>
            </w:r>
            <w:r>
              <w:rPr>
                <w:noProof/>
                <w:webHidden/>
              </w:rPr>
              <w:fldChar w:fldCharType="end"/>
            </w:r>
          </w:hyperlink>
        </w:p>
        <w:p w14:paraId="0392799E" w14:textId="6E40D7AE"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709" w:history="1">
            <w:r w:rsidRPr="006F7930">
              <w:rPr>
                <w:rStyle w:val="Hyperlink"/>
                <w:noProof/>
              </w:rPr>
              <w:t>Metrics/KPIs/Key Figure Definitions:</w:t>
            </w:r>
            <w:r>
              <w:rPr>
                <w:noProof/>
                <w:webHidden/>
              </w:rPr>
              <w:tab/>
            </w:r>
            <w:r>
              <w:rPr>
                <w:noProof/>
                <w:webHidden/>
              </w:rPr>
              <w:fldChar w:fldCharType="begin"/>
            </w:r>
            <w:r>
              <w:rPr>
                <w:noProof/>
                <w:webHidden/>
              </w:rPr>
              <w:instrText xml:space="preserve"> PAGEREF _Toc208941709 \h </w:instrText>
            </w:r>
            <w:r>
              <w:rPr>
                <w:noProof/>
                <w:webHidden/>
              </w:rPr>
            </w:r>
            <w:r>
              <w:rPr>
                <w:noProof/>
                <w:webHidden/>
              </w:rPr>
              <w:fldChar w:fldCharType="separate"/>
            </w:r>
            <w:r>
              <w:rPr>
                <w:noProof/>
                <w:webHidden/>
              </w:rPr>
              <w:t>13</w:t>
            </w:r>
            <w:r>
              <w:rPr>
                <w:noProof/>
                <w:webHidden/>
              </w:rPr>
              <w:fldChar w:fldCharType="end"/>
            </w:r>
          </w:hyperlink>
        </w:p>
        <w:p w14:paraId="25504B76" w14:textId="191B7FDA"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710" w:history="1">
            <w:r w:rsidRPr="006F7930">
              <w:rPr>
                <w:rStyle w:val="Hyperlink"/>
                <w:noProof/>
              </w:rPr>
              <w:t>Refresh Schedule:</w:t>
            </w:r>
            <w:r>
              <w:rPr>
                <w:noProof/>
                <w:webHidden/>
              </w:rPr>
              <w:tab/>
            </w:r>
            <w:r>
              <w:rPr>
                <w:noProof/>
                <w:webHidden/>
              </w:rPr>
              <w:fldChar w:fldCharType="begin"/>
            </w:r>
            <w:r>
              <w:rPr>
                <w:noProof/>
                <w:webHidden/>
              </w:rPr>
              <w:instrText xml:space="preserve"> PAGEREF _Toc208941710 \h </w:instrText>
            </w:r>
            <w:r>
              <w:rPr>
                <w:noProof/>
                <w:webHidden/>
              </w:rPr>
            </w:r>
            <w:r>
              <w:rPr>
                <w:noProof/>
                <w:webHidden/>
              </w:rPr>
              <w:fldChar w:fldCharType="separate"/>
            </w:r>
            <w:r>
              <w:rPr>
                <w:noProof/>
                <w:webHidden/>
              </w:rPr>
              <w:t>13</w:t>
            </w:r>
            <w:r>
              <w:rPr>
                <w:noProof/>
                <w:webHidden/>
              </w:rPr>
              <w:fldChar w:fldCharType="end"/>
            </w:r>
          </w:hyperlink>
        </w:p>
        <w:p w14:paraId="146BB607" w14:textId="7E33EF85"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711" w:history="1">
            <w:r w:rsidRPr="006F7930">
              <w:rPr>
                <w:rStyle w:val="Hyperlink"/>
                <w:noProof/>
              </w:rPr>
              <w:t>Document Control</w:t>
            </w:r>
            <w:r>
              <w:rPr>
                <w:noProof/>
                <w:webHidden/>
              </w:rPr>
              <w:tab/>
            </w:r>
            <w:r>
              <w:rPr>
                <w:noProof/>
                <w:webHidden/>
              </w:rPr>
              <w:fldChar w:fldCharType="begin"/>
            </w:r>
            <w:r>
              <w:rPr>
                <w:noProof/>
                <w:webHidden/>
              </w:rPr>
              <w:instrText xml:space="preserve"> PAGEREF _Toc208941711 \h </w:instrText>
            </w:r>
            <w:r>
              <w:rPr>
                <w:noProof/>
                <w:webHidden/>
              </w:rPr>
            </w:r>
            <w:r>
              <w:rPr>
                <w:noProof/>
                <w:webHidden/>
              </w:rPr>
              <w:fldChar w:fldCharType="separate"/>
            </w:r>
            <w:r>
              <w:rPr>
                <w:noProof/>
                <w:webHidden/>
              </w:rPr>
              <w:t>14</w:t>
            </w:r>
            <w:r>
              <w:rPr>
                <w:noProof/>
                <w:webHidden/>
              </w:rPr>
              <w:fldChar w:fldCharType="end"/>
            </w:r>
          </w:hyperlink>
        </w:p>
        <w:p w14:paraId="0332DAF3" w14:textId="17154EF8" w:rsidR="000062E8" w:rsidRDefault="000062E8">
          <w:pPr>
            <w:pStyle w:val="TOC1"/>
            <w:tabs>
              <w:tab w:val="right" w:leader="dot" w:pos="9350"/>
            </w:tabs>
            <w:rPr>
              <w:rFonts w:asciiTheme="minorHAnsi" w:eastAsiaTheme="minorEastAsia" w:hAnsiTheme="minorHAnsi"/>
              <w:noProof/>
              <w:kern w:val="2"/>
              <w:sz w:val="24"/>
              <w:szCs w:val="24"/>
              <w14:ligatures w14:val="standardContextual"/>
            </w:rPr>
          </w:pPr>
          <w:hyperlink w:anchor="_Toc208941712" w:history="1">
            <w:r w:rsidRPr="006F7930">
              <w:rPr>
                <w:rStyle w:val="Hyperlink"/>
                <w:noProof/>
              </w:rPr>
              <w:t>Glossary</w:t>
            </w:r>
            <w:r>
              <w:rPr>
                <w:noProof/>
                <w:webHidden/>
              </w:rPr>
              <w:tab/>
            </w:r>
            <w:r>
              <w:rPr>
                <w:noProof/>
                <w:webHidden/>
              </w:rPr>
              <w:fldChar w:fldCharType="begin"/>
            </w:r>
            <w:r>
              <w:rPr>
                <w:noProof/>
                <w:webHidden/>
              </w:rPr>
              <w:instrText xml:space="preserve"> PAGEREF _Toc208941712 \h </w:instrText>
            </w:r>
            <w:r>
              <w:rPr>
                <w:noProof/>
                <w:webHidden/>
              </w:rPr>
            </w:r>
            <w:r>
              <w:rPr>
                <w:noProof/>
                <w:webHidden/>
              </w:rPr>
              <w:fldChar w:fldCharType="separate"/>
            </w:r>
            <w:r>
              <w:rPr>
                <w:noProof/>
                <w:webHidden/>
              </w:rPr>
              <w:t>15</w:t>
            </w:r>
            <w:r>
              <w:rPr>
                <w:noProof/>
                <w:webHidden/>
              </w:rPr>
              <w:fldChar w:fldCharType="end"/>
            </w:r>
          </w:hyperlink>
        </w:p>
        <w:p w14:paraId="7AE14289" w14:textId="51065CCA" w:rsidR="002A1986" w:rsidRDefault="002A1986">
          <w:r>
            <w:rPr>
              <w:b/>
              <w:bCs/>
              <w:noProof/>
            </w:rPr>
            <w:fldChar w:fldCharType="end"/>
          </w:r>
        </w:p>
      </w:sdtContent>
    </w:sdt>
    <w:p w14:paraId="076804F8" w14:textId="7534D755" w:rsidR="004439AB" w:rsidRPr="004439AB" w:rsidRDefault="002A1986" w:rsidP="00DD6EBC">
      <w:pPr>
        <w:spacing w:line="259" w:lineRule="auto"/>
      </w:pPr>
      <w:r>
        <w:br w:type="page"/>
      </w:r>
    </w:p>
    <w:p w14:paraId="4652F303" w14:textId="0EF017E6" w:rsidR="008803DC" w:rsidRDefault="0004018E" w:rsidP="008803DC">
      <w:pPr>
        <w:pStyle w:val="Heading1"/>
        <w:rPr>
          <w:rFonts w:asciiTheme="majorHAnsi" w:hAnsiTheme="majorHAnsi"/>
        </w:rPr>
      </w:pPr>
      <w:bookmarkStart w:id="0" w:name="_Toc67919008"/>
      <w:bookmarkStart w:id="1" w:name="_Toc208941697"/>
      <w:r>
        <w:lastRenderedPageBreak/>
        <w:t>Power BI</w:t>
      </w:r>
      <w:r w:rsidR="008803DC">
        <w:t>:</w:t>
      </w:r>
      <w:bookmarkEnd w:id="0"/>
      <w:bookmarkEnd w:id="1"/>
    </w:p>
    <w:p w14:paraId="77418FCE" w14:textId="109CFDB9" w:rsidR="008803DC" w:rsidRPr="008B39D9" w:rsidRDefault="000E4CAB" w:rsidP="008803DC">
      <w:pPr>
        <w:rPr>
          <w:rFonts w:ascii="Arial" w:hAnsi="Arial" w:cs="Arial"/>
          <w:sz w:val="24"/>
          <w:szCs w:val="24"/>
        </w:rPr>
      </w:pPr>
      <w:r w:rsidRPr="008B39D9">
        <w:rPr>
          <w:rFonts w:ascii="Arial" w:hAnsi="Arial" w:cs="Arial"/>
          <w:color w:val="0D0D0D" w:themeColor="text1" w:themeTint="F2"/>
          <w:sz w:val="24"/>
          <w:szCs w:val="24"/>
        </w:rPr>
        <w:t xml:space="preserve">Power BI is a collection of software services, apps, and connectors that work together to turn your sources of data into coherent, visually immersive, and interactive insights. Your data might be an Excel spreadsheet, or a collection of cloud-based and on-premises hybrid data warehouses. </w:t>
      </w:r>
      <w:r w:rsidRPr="008B39D9">
        <w:rPr>
          <w:rFonts w:ascii="Arial" w:hAnsi="Arial" w:cs="Arial"/>
          <w:color w:val="0D0D0D" w:themeColor="text1" w:themeTint="F2"/>
          <w:sz w:val="24"/>
          <w:szCs w:val="24"/>
        </w:rPr>
        <w:br/>
        <w:t xml:space="preserve">(reference: </w:t>
      </w:r>
      <w:hyperlink r:id="rId11" w:history="1">
        <w:r w:rsidRPr="008B39D9">
          <w:rPr>
            <w:rStyle w:val="Hyperlink"/>
            <w:rFonts w:ascii="Arial" w:hAnsi="Arial" w:cs="Arial"/>
            <w:color w:val="0D0D0D" w:themeColor="text1" w:themeTint="F2"/>
            <w:sz w:val="24"/>
            <w:szCs w:val="24"/>
          </w:rPr>
          <w:t>https://learn.microsoft.com/en-us/power-bi/fundamentals/power-bi-overview)</w:t>
        </w:r>
      </w:hyperlink>
    </w:p>
    <w:p w14:paraId="347F141B" w14:textId="77777777" w:rsidR="00DD6EBC" w:rsidRDefault="00DD6EBC" w:rsidP="008803DC"/>
    <w:p w14:paraId="5E6F317E" w14:textId="77777777" w:rsidR="00DD6EBC" w:rsidRPr="00690533" w:rsidRDefault="00DD6EBC" w:rsidP="008803DC">
      <w:pPr>
        <w:rPr>
          <w:rFonts w:ascii="Arial" w:hAnsi="Arial" w:cs="Arial"/>
          <w:color w:val="0D0D0D" w:themeColor="text1" w:themeTint="F2"/>
        </w:rPr>
      </w:pPr>
    </w:p>
    <w:p w14:paraId="35F9A8D5" w14:textId="3A1418B1" w:rsidR="008803DC" w:rsidRDefault="00F4536A" w:rsidP="008803DC">
      <w:pPr>
        <w:pStyle w:val="Heading1"/>
      </w:pPr>
      <w:bookmarkStart w:id="2" w:name="_Toc67919009"/>
      <w:bookmarkStart w:id="3" w:name="_Toc208941698"/>
      <w:r>
        <w:t>Solution Overview</w:t>
      </w:r>
      <w:r w:rsidR="008803DC">
        <w:t>:</w:t>
      </w:r>
      <w:bookmarkEnd w:id="2"/>
      <w:bookmarkEnd w:id="3"/>
    </w:p>
    <w:p w14:paraId="439090F8" w14:textId="7A6C5672" w:rsidR="00CE6B13" w:rsidRPr="008B39D9" w:rsidRDefault="00B9142E" w:rsidP="00CE6B13">
      <w:pPr>
        <w:rPr>
          <w:rFonts w:ascii="Arial" w:hAnsi="Arial" w:cs="Arial"/>
          <w:sz w:val="24"/>
          <w:szCs w:val="24"/>
        </w:rPr>
      </w:pPr>
      <w:r w:rsidRPr="008B39D9">
        <w:rPr>
          <w:rFonts w:ascii="Arial" w:hAnsi="Arial" w:cs="Arial"/>
          <w:sz w:val="24"/>
          <w:szCs w:val="24"/>
        </w:rPr>
        <w:t>This project used</w:t>
      </w:r>
      <w:r w:rsidR="00624B21" w:rsidRPr="008B39D9">
        <w:rPr>
          <w:rFonts w:ascii="Arial" w:hAnsi="Arial" w:cs="Arial"/>
          <w:sz w:val="24"/>
          <w:szCs w:val="24"/>
        </w:rPr>
        <w:t xml:space="preserve"> </w:t>
      </w:r>
      <w:r w:rsidR="00B361C2" w:rsidRPr="008B39D9">
        <w:rPr>
          <w:rFonts w:ascii="Arial" w:hAnsi="Arial" w:cs="Arial"/>
          <w:sz w:val="24"/>
          <w:szCs w:val="24"/>
        </w:rPr>
        <w:t>Power BI semantic model</w:t>
      </w:r>
      <w:r w:rsidR="009C28AF" w:rsidRPr="008B39D9">
        <w:rPr>
          <w:rFonts w:ascii="Arial" w:hAnsi="Arial" w:cs="Arial"/>
          <w:sz w:val="24"/>
          <w:szCs w:val="24"/>
        </w:rPr>
        <w:t xml:space="preserve"> as a consumption layer of the Reports.</w:t>
      </w:r>
      <w:r w:rsidR="00131A14" w:rsidRPr="008B39D9">
        <w:rPr>
          <w:rFonts w:ascii="Arial" w:hAnsi="Arial" w:cs="Arial"/>
          <w:sz w:val="24"/>
          <w:szCs w:val="24"/>
        </w:rPr>
        <w:t xml:space="preserve"> Power BI desktop was used for the development of the report and Power BI service with a premium</w:t>
      </w:r>
      <w:r w:rsidR="00CE0D69" w:rsidRPr="008B39D9">
        <w:rPr>
          <w:rFonts w:ascii="Arial" w:hAnsi="Arial" w:cs="Arial"/>
          <w:sz w:val="24"/>
          <w:szCs w:val="24"/>
        </w:rPr>
        <w:t xml:space="preserve"> capacity</w:t>
      </w:r>
      <w:r w:rsidR="008226F3" w:rsidRPr="008B39D9">
        <w:rPr>
          <w:rFonts w:ascii="Arial" w:hAnsi="Arial" w:cs="Arial"/>
          <w:sz w:val="24"/>
          <w:szCs w:val="24"/>
        </w:rPr>
        <w:t xml:space="preserve"> license to host the reports and/or dashboards.</w:t>
      </w:r>
    </w:p>
    <w:tbl>
      <w:tblPr>
        <w:tblStyle w:val="TableGrid"/>
        <w:tblW w:w="9360" w:type="dxa"/>
        <w:tblLayout w:type="fixed"/>
        <w:tblLook w:val="04A0" w:firstRow="1" w:lastRow="0" w:firstColumn="1" w:lastColumn="0" w:noHBand="0" w:noVBand="1"/>
      </w:tblPr>
      <w:tblGrid>
        <w:gridCol w:w="3664"/>
        <w:gridCol w:w="3545"/>
        <w:gridCol w:w="2151"/>
      </w:tblGrid>
      <w:tr w:rsidR="0083288C" w:rsidRPr="008803DC" w14:paraId="6C5386EF" w14:textId="77777777" w:rsidTr="00A95E21">
        <w:trPr>
          <w:trHeight w:val="151"/>
        </w:trPr>
        <w:tc>
          <w:tcPr>
            <w:tcW w:w="2610" w:type="dxa"/>
            <w:shd w:val="clear" w:color="auto" w:fill="D9D9D9" w:themeFill="background1" w:themeFillShade="D9"/>
            <w:hideMark/>
          </w:tcPr>
          <w:p w14:paraId="2945D054" w14:textId="7A5A2167" w:rsidR="0083288C" w:rsidRPr="008803DC" w:rsidRDefault="002933FC" w:rsidP="00A95E21">
            <w:pPr>
              <w:rPr>
                <w:b/>
                <w:bCs/>
              </w:rPr>
            </w:pPr>
            <w:r>
              <w:rPr>
                <w:b/>
                <w:bCs/>
              </w:rPr>
              <w:t>Semantic Model</w:t>
            </w:r>
          </w:p>
        </w:tc>
        <w:tc>
          <w:tcPr>
            <w:tcW w:w="2525" w:type="dxa"/>
            <w:shd w:val="clear" w:color="auto" w:fill="D9D9D9" w:themeFill="background1" w:themeFillShade="D9"/>
            <w:hideMark/>
          </w:tcPr>
          <w:p w14:paraId="7655F197" w14:textId="4FC48205" w:rsidR="0083288C" w:rsidRPr="008803DC" w:rsidRDefault="002933FC" w:rsidP="00A95E21">
            <w:pPr>
              <w:rPr>
                <w:b/>
                <w:bCs/>
              </w:rPr>
            </w:pPr>
            <w:r>
              <w:rPr>
                <w:b/>
                <w:bCs/>
              </w:rPr>
              <w:t>Environment</w:t>
            </w:r>
          </w:p>
        </w:tc>
        <w:tc>
          <w:tcPr>
            <w:tcW w:w="1532" w:type="dxa"/>
            <w:shd w:val="clear" w:color="auto" w:fill="D9D9D9" w:themeFill="background1" w:themeFillShade="D9"/>
            <w:hideMark/>
          </w:tcPr>
          <w:p w14:paraId="5A222E35" w14:textId="16E579E0" w:rsidR="0083288C" w:rsidRPr="008803DC" w:rsidRDefault="002933FC" w:rsidP="00A95E21">
            <w:pPr>
              <w:rPr>
                <w:b/>
                <w:bCs/>
              </w:rPr>
            </w:pPr>
            <w:r>
              <w:rPr>
                <w:b/>
                <w:bCs/>
              </w:rPr>
              <w:t>Workspace</w:t>
            </w:r>
          </w:p>
        </w:tc>
      </w:tr>
      <w:tr w:rsidR="0083288C" w14:paraId="1D72FA3A" w14:textId="77777777" w:rsidTr="00A95E21">
        <w:trPr>
          <w:trHeight w:val="78"/>
        </w:trPr>
        <w:tc>
          <w:tcPr>
            <w:tcW w:w="2610" w:type="dxa"/>
          </w:tcPr>
          <w:p w14:paraId="5B6C7D4D" w14:textId="09035C58" w:rsidR="0083288C" w:rsidRDefault="00074BFA" w:rsidP="00A95E21">
            <w:pPr>
              <w:rPr>
                <w:b/>
                <w:bCs/>
              </w:rPr>
            </w:pPr>
            <w:r>
              <w:rPr>
                <w:b/>
                <w:bCs/>
              </w:rPr>
              <w:t>DEV_WAV</w:t>
            </w:r>
            <w:r w:rsidR="008A32F6">
              <w:rPr>
                <w:b/>
                <w:bCs/>
              </w:rPr>
              <w:t xml:space="preserve"> Model 2691</w:t>
            </w:r>
            <w:r w:rsidR="001C6783">
              <w:rPr>
                <w:b/>
                <w:bCs/>
              </w:rPr>
              <w:br/>
            </w:r>
            <w:r w:rsidR="00FD56F4">
              <w:rPr>
                <w:b/>
                <w:bCs/>
              </w:rPr>
              <w:t>BETA TEST</w:t>
            </w:r>
            <w:r w:rsidR="001C6783">
              <w:rPr>
                <w:b/>
                <w:bCs/>
              </w:rPr>
              <w:t>_WAV Model 2691</w:t>
            </w:r>
          </w:p>
        </w:tc>
        <w:tc>
          <w:tcPr>
            <w:tcW w:w="2525" w:type="dxa"/>
          </w:tcPr>
          <w:p w14:paraId="6C0FE430" w14:textId="78EEE5CC" w:rsidR="0083288C" w:rsidRDefault="00C31B02" w:rsidP="00A95E21">
            <w:r>
              <w:t>Development and Test</w:t>
            </w:r>
          </w:p>
        </w:tc>
        <w:tc>
          <w:tcPr>
            <w:tcW w:w="1532" w:type="dxa"/>
          </w:tcPr>
          <w:p w14:paraId="38B1F0E3" w14:textId="0D409D75" w:rsidR="0083288C" w:rsidRDefault="00F709F8" w:rsidP="00A95E21">
            <w:r>
              <w:t>Test – Worker &amp; Asset Visibility</w:t>
            </w:r>
          </w:p>
        </w:tc>
      </w:tr>
      <w:tr w:rsidR="0083288C" w14:paraId="4662E77D" w14:textId="77777777" w:rsidTr="00A95E21">
        <w:trPr>
          <w:trHeight w:val="532"/>
        </w:trPr>
        <w:tc>
          <w:tcPr>
            <w:tcW w:w="2610" w:type="dxa"/>
          </w:tcPr>
          <w:p w14:paraId="5EF63AAA" w14:textId="541ED217" w:rsidR="0083288C" w:rsidRDefault="007911A7" w:rsidP="00A95E21">
            <w:pPr>
              <w:rPr>
                <w:b/>
                <w:bCs/>
              </w:rPr>
            </w:pPr>
            <w:r>
              <w:rPr>
                <w:b/>
                <w:bCs/>
              </w:rPr>
              <w:t>WAV Model 2702</w:t>
            </w:r>
          </w:p>
        </w:tc>
        <w:tc>
          <w:tcPr>
            <w:tcW w:w="2525" w:type="dxa"/>
          </w:tcPr>
          <w:p w14:paraId="2735836C" w14:textId="625EE2D9" w:rsidR="0083288C" w:rsidRDefault="00C31B02" w:rsidP="00A95E21">
            <w:r>
              <w:t>Production</w:t>
            </w:r>
          </w:p>
        </w:tc>
        <w:tc>
          <w:tcPr>
            <w:tcW w:w="1532" w:type="dxa"/>
          </w:tcPr>
          <w:p w14:paraId="4AFF7CC8" w14:textId="3DBF0ECA" w:rsidR="0083288C" w:rsidRDefault="00F709F8" w:rsidP="00A95E21">
            <w:r>
              <w:t>Worker Visibility</w:t>
            </w:r>
          </w:p>
        </w:tc>
      </w:tr>
    </w:tbl>
    <w:p w14:paraId="45CEB3F8" w14:textId="17E71F61" w:rsidR="008803DC" w:rsidRDefault="008803DC" w:rsidP="008803DC"/>
    <w:p w14:paraId="2F08B790" w14:textId="77777777" w:rsidR="00DD6EBC" w:rsidRDefault="00DD6EBC" w:rsidP="008803DC"/>
    <w:p w14:paraId="5C302419" w14:textId="77777777" w:rsidR="00DD6EBC" w:rsidRDefault="00DD6EBC" w:rsidP="008803DC"/>
    <w:p w14:paraId="25DAFA9A" w14:textId="1E17AB6C" w:rsidR="008803DC" w:rsidRDefault="00480613" w:rsidP="008803DC">
      <w:pPr>
        <w:pStyle w:val="Heading1"/>
      </w:pPr>
      <w:bookmarkStart w:id="4" w:name="_Toc208941699"/>
      <w:r>
        <w:t>Product</w:t>
      </w:r>
      <w:r w:rsidR="00006DFF">
        <w:t xml:space="preserve"> Deployment</w:t>
      </w:r>
      <w:bookmarkEnd w:id="4"/>
    </w:p>
    <w:p w14:paraId="3B8DF176" w14:textId="35F94B28" w:rsidR="008863C0" w:rsidRPr="008B39D9" w:rsidRDefault="00461087" w:rsidP="008803DC">
      <w:pPr>
        <w:pStyle w:val="Heading8"/>
        <w:rPr>
          <w:rFonts w:ascii="Arial" w:hAnsi="Arial" w:cs="Arial"/>
          <w:sz w:val="24"/>
          <w:szCs w:val="24"/>
        </w:rPr>
      </w:pPr>
      <w:r w:rsidRPr="008B39D9">
        <w:rPr>
          <w:rFonts w:ascii="Arial" w:hAnsi="Arial" w:cs="Arial"/>
          <w:sz w:val="24"/>
          <w:szCs w:val="24"/>
        </w:rPr>
        <w:t xml:space="preserve">This project used </w:t>
      </w:r>
      <w:r w:rsidR="00DD7C19" w:rsidRPr="008B39D9">
        <w:rPr>
          <w:rFonts w:ascii="Arial" w:hAnsi="Arial" w:cs="Arial"/>
          <w:sz w:val="24"/>
          <w:szCs w:val="24"/>
        </w:rPr>
        <w:t xml:space="preserve">Sharepoint site </w:t>
      </w:r>
      <w:r w:rsidR="00EA4AF7" w:rsidRPr="008B39D9">
        <w:rPr>
          <w:rFonts w:ascii="Arial" w:hAnsi="Arial" w:cs="Arial"/>
          <w:sz w:val="24"/>
          <w:szCs w:val="24"/>
        </w:rPr>
        <w:t xml:space="preserve">as </w:t>
      </w:r>
      <w:r w:rsidR="008863C0" w:rsidRPr="008B39D9">
        <w:rPr>
          <w:rFonts w:ascii="Arial" w:hAnsi="Arial" w:cs="Arial"/>
          <w:sz w:val="24"/>
          <w:szCs w:val="24"/>
        </w:rPr>
        <w:t>a Software Development Cycle (SDLC)</w:t>
      </w:r>
      <w:r w:rsidR="00D808E2" w:rsidRPr="008B39D9">
        <w:rPr>
          <w:rFonts w:ascii="Arial" w:hAnsi="Arial" w:cs="Arial"/>
          <w:sz w:val="24"/>
          <w:szCs w:val="24"/>
        </w:rPr>
        <w:t xml:space="preserve"> for Power BI reports.</w:t>
      </w:r>
    </w:p>
    <w:p w14:paraId="59C03312" w14:textId="77777777" w:rsidR="008863C0" w:rsidRDefault="008863C0" w:rsidP="008803DC">
      <w:pPr>
        <w:pStyle w:val="Heading8"/>
        <w:rPr>
          <w:rFonts w:ascii="Arial" w:hAnsi="Arial" w:cs="Arial"/>
        </w:rPr>
      </w:pPr>
    </w:p>
    <w:p w14:paraId="4DF38404" w14:textId="77777777" w:rsidR="008B39D9" w:rsidRPr="008B39D9" w:rsidRDefault="008B39D9" w:rsidP="008B39D9"/>
    <w:p w14:paraId="313D695D" w14:textId="4F751555" w:rsidR="008803DC" w:rsidRDefault="00461087" w:rsidP="008803DC">
      <w:pPr>
        <w:pStyle w:val="Heading8"/>
      </w:pPr>
      <w:r>
        <w:lastRenderedPageBreak/>
        <w:t xml:space="preserve"> </w:t>
      </w:r>
    </w:p>
    <w:p w14:paraId="1BFFDE11" w14:textId="7347DCC0" w:rsidR="008803DC" w:rsidRDefault="006F0D76" w:rsidP="008803DC">
      <w:pPr>
        <w:pStyle w:val="Heading1"/>
      </w:pPr>
      <w:bookmarkStart w:id="5" w:name="_Toc208941700"/>
      <w:r>
        <w:t xml:space="preserve">WAV Report </w:t>
      </w:r>
      <w:r w:rsidR="00484CBA">
        <w:t>Model Diagram:</w:t>
      </w:r>
      <w:r w:rsidR="00484CBA">
        <w:br/>
      </w:r>
      <w:r w:rsidR="00484CBA" w:rsidRPr="00484CBA">
        <w:drawing>
          <wp:inline distT="0" distB="0" distL="0" distR="0" wp14:anchorId="6C706BC6" wp14:editId="39FE79D1">
            <wp:extent cx="4695825" cy="1999237"/>
            <wp:effectExtent l="0" t="0" r="0" b="1270"/>
            <wp:docPr id="14134669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6941" name="Picture 1" descr="A screenshot of a computer screen&#10;&#10;AI-generated content may be incorrect."/>
                    <pic:cNvPicPr/>
                  </pic:nvPicPr>
                  <pic:blipFill>
                    <a:blip r:embed="rId12"/>
                    <a:stretch>
                      <a:fillRect/>
                    </a:stretch>
                  </pic:blipFill>
                  <pic:spPr>
                    <a:xfrm>
                      <a:off x="0" y="0"/>
                      <a:ext cx="4706347" cy="2003717"/>
                    </a:xfrm>
                    <a:prstGeom prst="rect">
                      <a:avLst/>
                    </a:prstGeom>
                  </pic:spPr>
                </pic:pic>
              </a:graphicData>
            </a:graphic>
          </wp:inline>
        </w:drawing>
      </w:r>
      <w:bookmarkEnd w:id="5"/>
    </w:p>
    <w:p w14:paraId="2C4D2BC9" w14:textId="77777777" w:rsidR="004E0B01" w:rsidRPr="004E0B01" w:rsidRDefault="004E0B01" w:rsidP="004E0B01"/>
    <w:p w14:paraId="2998A7EA" w14:textId="26FD9563" w:rsidR="008803DC" w:rsidRDefault="006F0D76" w:rsidP="008803DC">
      <w:pPr>
        <w:pStyle w:val="Heading1"/>
      </w:pPr>
      <w:bookmarkStart w:id="6" w:name="_Toc67919012"/>
      <w:bookmarkStart w:id="7" w:name="_Toc208941701"/>
      <w:r>
        <w:t xml:space="preserve">WAV </w:t>
      </w:r>
      <w:proofErr w:type="spellStart"/>
      <w:r w:rsidR="00AA49F9">
        <w:t>Microzone</w:t>
      </w:r>
      <w:proofErr w:type="spellEnd"/>
      <w:r w:rsidR="00AA49F9">
        <w:t xml:space="preserve"> </w:t>
      </w:r>
      <w:r>
        <w:t>Report Model Diagram</w:t>
      </w:r>
      <w:r w:rsidR="008803DC">
        <w:t>:</w:t>
      </w:r>
      <w:bookmarkEnd w:id="6"/>
      <w:bookmarkEnd w:id="7"/>
      <w:r w:rsidR="00D017BF">
        <w:br/>
      </w:r>
      <w:r w:rsidR="00D017BF" w:rsidRPr="00D017BF">
        <w:drawing>
          <wp:inline distT="0" distB="0" distL="0" distR="0" wp14:anchorId="6958C710" wp14:editId="1E300C11">
            <wp:extent cx="4671465" cy="3055885"/>
            <wp:effectExtent l="0" t="0" r="0" b="0"/>
            <wp:docPr id="1963797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97505" name="Picture 1" descr="A screenshot of a computer&#10;&#10;AI-generated content may be incorrect."/>
                    <pic:cNvPicPr/>
                  </pic:nvPicPr>
                  <pic:blipFill>
                    <a:blip r:embed="rId13"/>
                    <a:stretch>
                      <a:fillRect/>
                    </a:stretch>
                  </pic:blipFill>
                  <pic:spPr>
                    <a:xfrm>
                      <a:off x="0" y="0"/>
                      <a:ext cx="4671465" cy="3055885"/>
                    </a:xfrm>
                    <a:prstGeom prst="rect">
                      <a:avLst/>
                    </a:prstGeom>
                  </pic:spPr>
                </pic:pic>
              </a:graphicData>
            </a:graphic>
          </wp:inline>
        </w:drawing>
      </w:r>
    </w:p>
    <w:p w14:paraId="22A80BDB" w14:textId="77777777" w:rsidR="008B39D9" w:rsidRDefault="008B39D9" w:rsidP="008B39D9"/>
    <w:p w14:paraId="3C4786AF" w14:textId="77777777" w:rsidR="008B39D9" w:rsidRDefault="008B39D9" w:rsidP="008B39D9"/>
    <w:p w14:paraId="295577BF" w14:textId="77777777" w:rsidR="008B39D9" w:rsidRPr="008B39D9" w:rsidRDefault="008B39D9" w:rsidP="008B39D9"/>
    <w:p w14:paraId="11E973BD" w14:textId="199E65CD" w:rsidR="008803DC" w:rsidRDefault="00AA49F9" w:rsidP="008803DC">
      <w:pPr>
        <w:pStyle w:val="Heading1"/>
      </w:pPr>
      <w:bookmarkStart w:id="8" w:name="_Toc208941702"/>
      <w:r>
        <w:lastRenderedPageBreak/>
        <w:t>WAV System Health Report Model Diagram:</w:t>
      </w:r>
      <w:bookmarkEnd w:id="8"/>
      <w:r w:rsidR="00D017BF">
        <w:br/>
      </w:r>
      <w:r w:rsidR="008B39D9" w:rsidRPr="008B39D9">
        <w:drawing>
          <wp:inline distT="0" distB="0" distL="0" distR="0" wp14:anchorId="6CB42A82" wp14:editId="20034B83">
            <wp:extent cx="4781550" cy="1961150"/>
            <wp:effectExtent l="0" t="0" r="0" b="1270"/>
            <wp:docPr id="2039902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2095" name="Picture 1" descr="A screenshot of a computer&#10;&#10;AI-generated content may be incorrect."/>
                    <pic:cNvPicPr/>
                  </pic:nvPicPr>
                  <pic:blipFill>
                    <a:blip r:embed="rId14"/>
                    <a:stretch>
                      <a:fillRect/>
                    </a:stretch>
                  </pic:blipFill>
                  <pic:spPr>
                    <a:xfrm>
                      <a:off x="0" y="0"/>
                      <a:ext cx="4786812" cy="1963308"/>
                    </a:xfrm>
                    <a:prstGeom prst="rect">
                      <a:avLst/>
                    </a:prstGeom>
                  </pic:spPr>
                </pic:pic>
              </a:graphicData>
            </a:graphic>
          </wp:inline>
        </w:drawing>
      </w:r>
    </w:p>
    <w:p w14:paraId="1A2B81B1" w14:textId="77777777" w:rsidR="00672EED" w:rsidRDefault="00672EED" w:rsidP="00672EED"/>
    <w:p w14:paraId="375EFE46" w14:textId="77777777" w:rsidR="00672EED" w:rsidRDefault="00672EED" w:rsidP="00672EED"/>
    <w:p w14:paraId="17283D4F" w14:textId="77777777" w:rsidR="00672EED" w:rsidRPr="00672EED" w:rsidRDefault="00672EED" w:rsidP="00672EED"/>
    <w:p w14:paraId="4409D886" w14:textId="79B8E329" w:rsidR="008803DC" w:rsidRDefault="00AA49F9" w:rsidP="008803DC">
      <w:pPr>
        <w:pStyle w:val="Heading1"/>
      </w:pPr>
      <w:bookmarkStart w:id="9" w:name="_Toc67919014"/>
      <w:bookmarkStart w:id="10" w:name="_Toc208941703"/>
      <w:r>
        <w:t>Dashboard Access</w:t>
      </w:r>
      <w:r w:rsidR="008803DC">
        <w:t>:</w:t>
      </w:r>
      <w:bookmarkEnd w:id="9"/>
      <w:bookmarkEnd w:id="10"/>
    </w:p>
    <w:p w14:paraId="1BDD809F" w14:textId="77777777" w:rsidR="008B39D9" w:rsidRDefault="008B39D9" w:rsidP="008803DC">
      <w:pPr>
        <w:rPr>
          <w:rFonts w:ascii="Calibri" w:hAnsi="Calibri"/>
          <w:sz w:val="22"/>
        </w:rPr>
      </w:pPr>
    </w:p>
    <w:p w14:paraId="1DA2059D" w14:textId="5110AD4D" w:rsidR="008803DC" w:rsidRDefault="00603D24" w:rsidP="008803DC">
      <w:pPr>
        <w:pStyle w:val="Heading1"/>
      </w:pPr>
      <w:bookmarkStart w:id="11" w:name="_Toc67919018"/>
      <w:bookmarkStart w:id="12" w:name="_Toc208941704"/>
      <w:r>
        <w:t>Report</w:t>
      </w:r>
      <w:r w:rsidR="00127799">
        <w:t>/Dashboard Components</w:t>
      </w:r>
      <w:r w:rsidR="008803DC">
        <w:t>:</w:t>
      </w:r>
      <w:bookmarkEnd w:id="11"/>
      <w:bookmarkEnd w:id="12"/>
    </w:p>
    <w:p w14:paraId="5EC505E3" w14:textId="77777777" w:rsidR="00794259" w:rsidRDefault="00127799" w:rsidP="008803DC">
      <w:pPr>
        <w:pStyle w:val="Heading2"/>
        <w:rPr>
          <w:color w:val="000000" w:themeColor="text1"/>
        </w:rPr>
      </w:pPr>
      <w:bookmarkStart w:id="13" w:name="_Toc67919019"/>
      <w:bookmarkStart w:id="14" w:name="_Toc208941705"/>
      <w:r w:rsidRPr="002B7850">
        <w:rPr>
          <w:color w:val="0070C0"/>
        </w:rPr>
        <w:t>WAV Report</w:t>
      </w:r>
      <w:r w:rsidR="008803DC" w:rsidRPr="002B7850">
        <w:rPr>
          <w:color w:val="0070C0"/>
        </w:rPr>
        <w:t>:</w:t>
      </w:r>
      <w:bookmarkEnd w:id="13"/>
      <w:r>
        <w:br/>
      </w:r>
      <w:r w:rsidR="007B26AC">
        <w:br/>
      </w:r>
      <w:r w:rsidR="007B26AC" w:rsidRPr="008B39D9">
        <w:rPr>
          <w:rFonts w:ascii="Arial" w:hAnsi="Arial" w:cs="Arial"/>
          <w:color w:val="000000" w:themeColor="text1"/>
          <w:sz w:val="24"/>
          <w:szCs w:val="24"/>
        </w:rPr>
        <w:t>This is the default view of the WAV</w:t>
      </w:r>
      <w:r w:rsidR="006F26C7" w:rsidRPr="008B39D9">
        <w:rPr>
          <w:rFonts w:ascii="Arial" w:hAnsi="Arial" w:cs="Arial"/>
          <w:color w:val="000000" w:themeColor="text1"/>
          <w:sz w:val="24"/>
          <w:szCs w:val="24"/>
        </w:rPr>
        <w:t xml:space="preserve"> Report</w:t>
      </w:r>
      <w:r w:rsidR="009E3647" w:rsidRPr="008B39D9">
        <w:rPr>
          <w:rFonts w:ascii="Arial" w:hAnsi="Arial" w:cs="Arial"/>
          <w:color w:val="000000" w:themeColor="text1"/>
          <w:sz w:val="24"/>
          <w:szCs w:val="24"/>
        </w:rPr>
        <w:t xml:space="preserve">. In this page, </w:t>
      </w:r>
      <w:r w:rsidR="00CE1646" w:rsidRPr="008B39D9">
        <w:rPr>
          <w:rFonts w:ascii="Arial" w:hAnsi="Arial" w:cs="Arial"/>
          <w:color w:val="000000" w:themeColor="text1"/>
          <w:sz w:val="24"/>
          <w:szCs w:val="24"/>
        </w:rPr>
        <w:t xml:space="preserve">highlighted in red box, </w:t>
      </w:r>
      <w:r w:rsidR="009E3647" w:rsidRPr="008B39D9">
        <w:rPr>
          <w:rFonts w:ascii="Arial" w:hAnsi="Arial" w:cs="Arial"/>
          <w:color w:val="000000" w:themeColor="text1"/>
          <w:sz w:val="24"/>
          <w:szCs w:val="24"/>
        </w:rPr>
        <w:t>we can</w:t>
      </w:r>
      <w:r w:rsidR="00CE1646" w:rsidRPr="008B39D9">
        <w:rPr>
          <w:rFonts w:ascii="Arial" w:hAnsi="Arial" w:cs="Arial"/>
          <w:color w:val="000000" w:themeColor="text1"/>
          <w:sz w:val="24"/>
          <w:szCs w:val="24"/>
        </w:rPr>
        <w:t xml:space="preserve"> use these buttons</w:t>
      </w:r>
      <w:r w:rsidR="001E0B5F" w:rsidRPr="008B39D9">
        <w:rPr>
          <w:rFonts w:ascii="Arial" w:hAnsi="Arial" w:cs="Arial"/>
          <w:color w:val="000000" w:themeColor="text1"/>
          <w:sz w:val="24"/>
          <w:szCs w:val="24"/>
        </w:rPr>
        <w:t xml:space="preserve"> to</w:t>
      </w:r>
      <w:r w:rsidR="009E3647" w:rsidRPr="008B39D9">
        <w:rPr>
          <w:rFonts w:ascii="Arial" w:hAnsi="Arial" w:cs="Arial"/>
          <w:color w:val="000000" w:themeColor="text1"/>
          <w:sz w:val="24"/>
          <w:szCs w:val="24"/>
        </w:rPr>
        <w:t xml:space="preserve"> also navigate</w:t>
      </w:r>
      <w:r w:rsidR="004226D1" w:rsidRPr="008B39D9">
        <w:rPr>
          <w:rFonts w:ascii="Arial" w:hAnsi="Arial" w:cs="Arial"/>
          <w:color w:val="000000" w:themeColor="text1"/>
          <w:sz w:val="24"/>
          <w:szCs w:val="24"/>
        </w:rPr>
        <w:t xml:space="preserve"> to either WAV System Health Report or WAV </w:t>
      </w:r>
      <w:proofErr w:type="spellStart"/>
      <w:r w:rsidR="004226D1" w:rsidRPr="008B39D9">
        <w:rPr>
          <w:rFonts w:ascii="Arial" w:hAnsi="Arial" w:cs="Arial"/>
          <w:color w:val="000000" w:themeColor="text1"/>
          <w:sz w:val="24"/>
          <w:szCs w:val="24"/>
        </w:rPr>
        <w:t>Microzone</w:t>
      </w:r>
      <w:proofErr w:type="spellEnd"/>
      <w:r w:rsidR="004226D1" w:rsidRPr="008B39D9">
        <w:rPr>
          <w:rFonts w:ascii="Arial" w:hAnsi="Arial" w:cs="Arial"/>
          <w:color w:val="000000" w:themeColor="text1"/>
          <w:sz w:val="24"/>
          <w:szCs w:val="24"/>
        </w:rPr>
        <w:t xml:space="preserve"> Report</w:t>
      </w:r>
      <w:r w:rsidR="001E0B5F" w:rsidRPr="008B39D9">
        <w:rPr>
          <w:rFonts w:ascii="Arial" w:hAnsi="Arial" w:cs="Arial"/>
          <w:color w:val="000000" w:themeColor="text1"/>
          <w:sz w:val="24"/>
          <w:szCs w:val="24"/>
        </w:rPr>
        <w:t>.</w:t>
      </w:r>
      <w:bookmarkEnd w:id="14"/>
    </w:p>
    <w:p w14:paraId="5336C710" w14:textId="57591F6A" w:rsidR="00794259" w:rsidRPr="00794259" w:rsidRDefault="00794259" w:rsidP="00794259">
      <w:r w:rsidRPr="00794259">
        <w:drawing>
          <wp:inline distT="0" distB="0" distL="0" distR="0" wp14:anchorId="11170ABD" wp14:editId="30AF70BF">
            <wp:extent cx="5327919" cy="2967355"/>
            <wp:effectExtent l="0" t="0" r="6350" b="4445"/>
            <wp:docPr id="123747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1843" name=""/>
                    <pic:cNvPicPr/>
                  </pic:nvPicPr>
                  <pic:blipFill>
                    <a:blip r:embed="rId15"/>
                    <a:stretch>
                      <a:fillRect/>
                    </a:stretch>
                  </pic:blipFill>
                  <pic:spPr>
                    <a:xfrm>
                      <a:off x="0" y="0"/>
                      <a:ext cx="5330536" cy="2968813"/>
                    </a:xfrm>
                    <a:prstGeom prst="rect">
                      <a:avLst/>
                    </a:prstGeom>
                  </pic:spPr>
                </pic:pic>
              </a:graphicData>
            </a:graphic>
          </wp:inline>
        </w:drawing>
      </w:r>
    </w:p>
    <w:p w14:paraId="27A444BD" w14:textId="477FBFCA" w:rsidR="00364F79" w:rsidRDefault="00127799" w:rsidP="008803DC">
      <w:pPr>
        <w:pStyle w:val="Heading2"/>
      </w:pPr>
      <w:r>
        <w:lastRenderedPageBreak/>
        <w:br/>
      </w:r>
    </w:p>
    <w:p w14:paraId="5676116A" w14:textId="77777777" w:rsidR="00364F79" w:rsidRDefault="00C22AC6" w:rsidP="008803DC">
      <w:pPr>
        <w:pStyle w:val="Heading2"/>
        <w:rPr>
          <w:color w:val="000000" w:themeColor="text1"/>
        </w:rPr>
      </w:pPr>
      <w:bookmarkStart w:id="15" w:name="_Toc208941706"/>
      <w:r w:rsidRPr="008B39D9">
        <w:rPr>
          <w:rFonts w:ascii="Arial" w:hAnsi="Arial" w:cs="Arial"/>
          <w:color w:val="000000" w:themeColor="text1"/>
          <w:sz w:val="24"/>
          <w:szCs w:val="24"/>
        </w:rPr>
        <w:t xml:space="preserve">This is </w:t>
      </w:r>
      <w:r w:rsidR="009D31ED" w:rsidRPr="008B39D9">
        <w:rPr>
          <w:rFonts w:ascii="Arial" w:hAnsi="Arial" w:cs="Arial"/>
          <w:color w:val="000000" w:themeColor="text1"/>
          <w:sz w:val="24"/>
          <w:szCs w:val="24"/>
        </w:rPr>
        <w:t xml:space="preserve">the Turnaround Summary page </w:t>
      </w:r>
      <w:r w:rsidR="002B7850" w:rsidRPr="008B39D9">
        <w:rPr>
          <w:rFonts w:ascii="Arial" w:hAnsi="Arial" w:cs="Arial"/>
          <w:color w:val="000000" w:themeColor="text1"/>
          <w:sz w:val="24"/>
          <w:szCs w:val="24"/>
        </w:rPr>
        <w:t>of the WAV Report</w:t>
      </w:r>
      <w:r w:rsidR="00EF2F3A" w:rsidRPr="008B39D9">
        <w:rPr>
          <w:rFonts w:ascii="Arial" w:hAnsi="Arial" w:cs="Arial"/>
          <w:color w:val="000000" w:themeColor="text1"/>
          <w:sz w:val="24"/>
          <w:szCs w:val="24"/>
        </w:rPr>
        <w:t xml:space="preserve">. </w:t>
      </w:r>
      <w:r w:rsidR="00DB3A7F" w:rsidRPr="008B39D9">
        <w:rPr>
          <w:rFonts w:ascii="Arial" w:hAnsi="Arial" w:cs="Arial"/>
          <w:color w:val="000000" w:themeColor="text1"/>
          <w:sz w:val="24"/>
          <w:szCs w:val="24"/>
        </w:rPr>
        <w:t xml:space="preserve">Highlighted in red box are the notable </w:t>
      </w:r>
      <w:r w:rsidR="00364F79" w:rsidRPr="008B39D9">
        <w:rPr>
          <w:rFonts w:ascii="Arial" w:hAnsi="Arial" w:cs="Arial"/>
          <w:color w:val="000000" w:themeColor="text1"/>
          <w:sz w:val="24"/>
          <w:szCs w:val="24"/>
        </w:rPr>
        <w:t>navigation button and filtering capability inside this page.</w:t>
      </w:r>
      <w:r w:rsidR="00127799">
        <w:br/>
      </w:r>
      <w:r w:rsidR="00EF2F3A" w:rsidRPr="00EF2F3A">
        <w:drawing>
          <wp:inline distT="0" distB="0" distL="0" distR="0" wp14:anchorId="55A206B6" wp14:editId="6F8FE114">
            <wp:extent cx="5048250" cy="2842876"/>
            <wp:effectExtent l="0" t="0" r="0" b="0"/>
            <wp:docPr id="1058182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82352" name="Picture 1" descr="A screenshot of a computer&#10;&#10;AI-generated content may be incorrect."/>
                    <pic:cNvPicPr/>
                  </pic:nvPicPr>
                  <pic:blipFill>
                    <a:blip r:embed="rId16"/>
                    <a:stretch>
                      <a:fillRect/>
                    </a:stretch>
                  </pic:blipFill>
                  <pic:spPr>
                    <a:xfrm>
                      <a:off x="0" y="0"/>
                      <a:ext cx="5055966" cy="2847221"/>
                    </a:xfrm>
                    <a:prstGeom prst="rect">
                      <a:avLst/>
                    </a:prstGeom>
                  </pic:spPr>
                </pic:pic>
              </a:graphicData>
            </a:graphic>
          </wp:inline>
        </w:drawing>
      </w:r>
      <w:bookmarkEnd w:id="15"/>
    </w:p>
    <w:p w14:paraId="4750BE60" w14:textId="77777777" w:rsidR="005258C6" w:rsidRDefault="005258C6" w:rsidP="008803DC">
      <w:pPr>
        <w:pStyle w:val="Heading2"/>
        <w:rPr>
          <w:color w:val="000000" w:themeColor="text1"/>
        </w:rPr>
      </w:pPr>
    </w:p>
    <w:p w14:paraId="75314750" w14:textId="70960BD4" w:rsidR="00364F79" w:rsidRPr="008B39D9" w:rsidRDefault="00D5139D" w:rsidP="008803DC">
      <w:pPr>
        <w:pStyle w:val="Heading2"/>
        <w:rPr>
          <w:rFonts w:ascii="Arial" w:hAnsi="Arial" w:cs="Arial"/>
          <w:color w:val="000000" w:themeColor="text1"/>
          <w:sz w:val="24"/>
          <w:szCs w:val="24"/>
        </w:rPr>
      </w:pPr>
      <w:r>
        <w:rPr>
          <w:color w:val="000000" w:themeColor="text1"/>
        </w:rPr>
        <w:br/>
      </w:r>
      <w:bookmarkStart w:id="16" w:name="_Toc208941707"/>
      <w:r w:rsidRPr="008B39D9">
        <w:rPr>
          <w:rFonts w:ascii="Arial" w:hAnsi="Arial" w:cs="Arial"/>
          <w:color w:val="000000" w:themeColor="text1"/>
          <w:sz w:val="24"/>
          <w:szCs w:val="24"/>
        </w:rPr>
        <w:t xml:space="preserve">This is the </w:t>
      </w:r>
      <w:r w:rsidR="00793546" w:rsidRPr="008B39D9">
        <w:rPr>
          <w:rFonts w:ascii="Arial" w:hAnsi="Arial" w:cs="Arial"/>
          <w:color w:val="000000" w:themeColor="text1"/>
          <w:sz w:val="24"/>
          <w:szCs w:val="24"/>
        </w:rPr>
        <w:t>WA Hours Company/Role page</w:t>
      </w:r>
      <w:r w:rsidR="000A360D" w:rsidRPr="008B39D9">
        <w:rPr>
          <w:rFonts w:ascii="Arial" w:hAnsi="Arial" w:cs="Arial"/>
          <w:color w:val="000000" w:themeColor="text1"/>
          <w:sz w:val="24"/>
          <w:szCs w:val="24"/>
        </w:rPr>
        <w:t>, you can get here from the Turnaround Summary page</w:t>
      </w:r>
      <w:r w:rsidRPr="008B39D9">
        <w:rPr>
          <w:rFonts w:ascii="Arial" w:hAnsi="Arial" w:cs="Arial"/>
          <w:color w:val="000000" w:themeColor="text1"/>
          <w:sz w:val="24"/>
          <w:szCs w:val="24"/>
        </w:rPr>
        <w:t>. Highlighted in red box are the notable navigation button and filtering capability inside this page.</w:t>
      </w:r>
      <w:bookmarkEnd w:id="16"/>
    </w:p>
    <w:p w14:paraId="0B57C3CB" w14:textId="43B1EE73" w:rsidR="00FA515C" w:rsidRDefault="00D5139D" w:rsidP="008B39D9">
      <w:pPr>
        <w:pStyle w:val="Heading2"/>
      </w:pPr>
      <w:bookmarkStart w:id="17" w:name="_Toc208941708"/>
      <w:r w:rsidRPr="00D5139D">
        <w:drawing>
          <wp:inline distT="0" distB="0" distL="0" distR="0" wp14:anchorId="705251C5" wp14:editId="1F95E41E">
            <wp:extent cx="4914900" cy="2732600"/>
            <wp:effectExtent l="0" t="0" r="0" b="0"/>
            <wp:docPr id="206270722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7227" name="Picture 1" descr="A screenshot of a graph&#10;&#10;AI-generated content may be incorrect."/>
                    <pic:cNvPicPr/>
                  </pic:nvPicPr>
                  <pic:blipFill>
                    <a:blip r:embed="rId17"/>
                    <a:stretch>
                      <a:fillRect/>
                    </a:stretch>
                  </pic:blipFill>
                  <pic:spPr>
                    <a:xfrm>
                      <a:off x="0" y="0"/>
                      <a:ext cx="4920343" cy="2735626"/>
                    </a:xfrm>
                    <a:prstGeom prst="rect">
                      <a:avLst/>
                    </a:prstGeom>
                  </pic:spPr>
                </pic:pic>
              </a:graphicData>
            </a:graphic>
          </wp:inline>
        </w:drawing>
      </w:r>
      <w:bookmarkEnd w:id="17"/>
      <w:r w:rsidR="00127799">
        <w:br/>
      </w:r>
    </w:p>
    <w:p w14:paraId="19B9296E" w14:textId="77777777" w:rsidR="002B2A5F" w:rsidRDefault="00FA515C" w:rsidP="00FA515C">
      <w:pPr>
        <w:rPr>
          <w:color w:val="000000" w:themeColor="text1"/>
        </w:rPr>
      </w:pPr>
      <w:r w:rsidRPr="008B39D9">
        <w:rPr>
          <w:rFonts w:ascii="Arial" w:hAnsi="Arial" w:cs="Arial"/>
          <w:color w:val="000000" w:themeColor="text1"/>
          <w:sz w:val="24"/>
          <w:szCs w:val="24"/>
        </w:rPr>
        <w:lastRenderedPageBreak/>
        <w:t xml:space="preserve">This is the Turnaround </w:t>
      </w:r>
      <w:r w:rsidR="000620E2" w:rsidRPr="008B39D9">
        <w:rPr>
          <w:rFonts w:ascii="Arial" w:hAnsi="Arial" w:cs="Arial"/>
          <w:color w:val="000000" w:themeColor="text1"/>
          <w:sz w:val="24"/>
          <w:szCs w:val="24"/>
        </w:rPr>
        <w:t>Comparison</w:t>
      </w:r>
      <w:r w:rsidRPr="008B39D9">
        <w:rPr>
          <w:rFonts w:ascii="Arial" w:hAnsi="Arial" w:cs="Arial"/>
          <w:color w:val="000000" w:themeColor="text1"/>
          <w:sz w:val="24"/>
          <w:szCs w:val="24"/>
        </w:rPr>
        <w:t xml:space="preserve"> page of the WAV Report. Highlighted in red box are the notable navigation button and filtering capability inside this page.</w:t>
      </w:r>
      <w:r w:rsidR="000620E2" w:rsidRPr="008B39D9">
        <w:rPr>
          <w:rFonts w:ascii="Arial" w:hAnsi="Arial" w:cs="Arial"/>
          <w:color w:val="000000" w:themeColor="text1"/>
          <w:sz w:val="24"/>
          <w:szCs w:val="24"/>
        </w:rPr>
        <w:t xml:space="preserve"> It has matrix visual that </w:t>
      </w:r>
      <w:r w:rsidR="002B2A5F" w:rsidRPr="008B39D9">
        <w:rPr>
          <w:rFonts w:ascii="Arial" w:hAnsi="Arial" w:cs="Arial"/>
          <w:color w:val="000000" w:themeColor="text1"/>
          <w:sz w:val="24"/>
          <w:szCs w:val="24"/>
        </w:rPr>
        <w:t>can be expanded or collapse with that “+” button for more information.</w:t>
      </w:r>
      <w:r>
        <w:rPr>
          <w:color w:val="000000" w:themeColor="text1"/>
        </w:rPr>
        <w:br/>
      </w:r>
      <w:r w:rsidRPr="00FA515C">
        <w:rPr>
          <w:color w:val="000000" w:themeColor="text1"/>
        </w:rPr>
        <w:drawing>
          <wp:inline distT="0" distB="0" distL="0" distR="0" wp14:anchorId="18DE9BB1" wp14:editId="2C693099">
            <wp:extent cx="5186766" cy="2876550"/>
            <wp:effectExtent l="0" t="0" r="0" b="0"/>
            <wp:docPr id="70467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8032" name=""/>
                    <pic:cNvPicPr/>
                  </pic:nvPicPr>
                  <pic:blipFill>
                    <a:blip r:embed="rId18"/>
                    <a:stretch>
                      <a:fillRect/>
                    </a:stretch>
                  </pic:blipFill>
                  <pic:spPr>
                    <a:xfrm>
                      <a:off x="0" y="0"/>
                      <a:ext cx="5190644" cy="2878701"/>
                    </a:xfrm>
                    <a:prstGeom prst="rect">
                      <a:avLst/>
                    </a:prstGeom>
                  </pic:spPr>
                </pic:pic>
              </a:graphicData>
            </a:graphic>
          </wp:inline>
        </w:drawing>
      </w:r>
    </w:p>
    <w:p w14:paraId="4AF26956" w14:textId="77777777" w:rsidR="002B2A5F" w:rsidRDefault="002B2A5F" w:rsidP="00FA515C">
      <w:pPr>
        <w:rPr>
          <w:color w:val="000000" w:themeColor="text1"/>
        </w:rPr>
      </w:pPr>
    </w:p>
    <w:p w14:paraId="338B9C96" w14:textId="77777777" w:rsidR="0026741F" w:rsidRDefault="0026741F" w:rsidP="00FA515C">
      <w:pPr>
        <w:rPr>
          <w:color w:val="000000" w:themeColor="text1"/>
        </w:rPr>
      </w:pPr>
    </w:p>
    <w:p w14:paraId="24616C5B" w14:textId="77B1F393" w:rsidR="0026741F" w:rsidRDefault="0026741F" w:rsidP="00FA515C">
      <w:pPr>
        <w:rPr>
          <w:color w:val="000000" w:themeColor="text1"/>
        </w:rPr>
      </w:pPr>
      <w:r w:rsidRPr="008B39D9">
        <w:rPr>
          <w:rFonts w:ascii="Arial" w:hAnsi="Arial" w:cs="Arial"/>
          <w:color w:val="000000" w:themeColor="text1"/>
          <w:sz w:val="24"/>
          <w:szCs w:val="24"/>
        </w:rPr>
        <w:t xml:space="preserve">This is the </w:t>
      </w:r>
      <w:r w:rsidR="00F12104" w:rsidRPr="008B39D9">
        <w:rPr>
          <w:rFonts w:ascii="Arial" w:hAnsi="Arial" w:cs="Arial"/>
          <w:color w:val="000000" w:themeColor="text1"/>
          <w:sz w:val="24"/>
          <w:szCs w:val="24"/>
        </w:rPr>
        <w:t>Company</w:t>
      </w:r>
      <w:r w:rsidRPr="008B39D9">
        <w:rPr>
          <w:rFonts w:ascii="Arial" w:hAnsi="Arial" w:cs="Arial"/>
          <w:color w:val="000000" w:themeColor="text1"/>
          <w:sz w:val="24"/>
          <w:szCs w:val="24"/>
        </w:rPr>
        <w:t xml:space="preserve"> Comparison page of the WAV Report. Highlighted in red box are the notable navigation button and filtering capability inside this page. </w:t>
      </w:r>
      <w:r w:rsidR="00E407AF" w:rsidRPr="008B39D9">
        <w:rPr>
          <w:rFonts w:ascii="Arial" w:hAnsi="Arial" w:cs="Arial"/>
          <w:color w:val="000000" w:themeColor="text1"/>
          <w:sz w:val="24"/>
          <w:szCs w:val="24"/>
        </w:rPr>
        <w:t xml:space="preserve">In each visual, there’s also slicer to use </w:t>
      </w:r>
      <w:r w:rsidR="00A63A96" w:rsidRPr="008B39D9">
        <w:rPr>
          <w:rFonts w:ascii="Arial" w:hAnsi="Arial" w:cs="Arial"/>
          <w:color w:val="000000" w:themeColor="text1"/>
          <w:sz w:val="24"/>
          <w:szCs w:val="24"/>
        </w:rPr>
        <w:t>for filtering purposes.</w:t>
      </w:r>
      <w:r>
        <w:rPr>
          <w:color w:val="000000" w:themeColor="text1"/>
        </w:rPr>
        <w:br/>
      </w:r>
      <w:r w:rsidR="00F12104" w:rsidRPr="00F12104">
        <w:rPr>
          <w:color w:val="000000" w:themeColor="text1"/>
        </w:rPr>
        <w:drawing>
          <wp:inline distT="0" distB="0" distL="0" distR="0" wp14:anchorId="53AE6CE2" wp14:editId="6F5CFBCB">
            <wp:extent cx="5172075" cy="3284087"/>
            <wp:effectExtent l="0" t="0" r="0" b="0"/>
            <wp:docPr id="17589479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47997" name="Picture 1" descr="A screenshot of a computer screen&#10;&#10;AI-generated content may be incorrect."/>
                    <pic:cNvPicPr/>
                  </pic:nvPicPr>
                  <pic:blipFill>
                    <a:blip r:embed="rId19"/>
                    <a:stretch>
                      <a:fillRect/>
                    </a:stretch>
                  </pic:blipFill>
                  <pic:spPr>
                    <a:xfrm>
                      <a:off x="0" y="0"/>
                      <a:ext cx="5176036" cy="3286602"/>
                    </a:xfrm>
                    <a:prstGeom prst="rect">
                      <a:avLst/>
                    </a:prstGeom>
                  </pic:spPr>
                </pic:pic>
              </a:graphicData>
            </a:graphic>
          </wp:inline>
        </w:drawing>
      </w:r>
    </w:p>
    <w:p w14:paraId="4F89AEAA" w14:textId="77777777" w:rsidR="00A63A96" w:rsidRDefault="00A63A96" w:rsidP="00FA515C">
      <w:pPr>
        <w:rPr>
          <w:color w:val="000000" w:themeColor="text1"/>
        </w:rPr>
      </w:pPr>
    </w:p>
    <w:p w14:paraId="1236B821" w14:textId="54AD2E9A" w:rsidR="00A63A96" w:rsidRDefault="00A63A96" w:rsidP="00FA515C">
      <w:pPr>
        <w:rPr>
          <w:color w:val="000000" w:themeColor="text1"/>
        </w:rPr>
      </w:pPr>
      <w:r w:rsidRPr="008B39D9">
        <w:rPr>
          <w:rFonts w:ascii="Arial" w:hAnsi="Arial" w:cs="Arial"/>
          <w:color w:val="000000" w:themeColor="text1"/>
          <w:sz w:val="24"/>
          <w:szCs w:val="24"/>
        </w:rPr>
        <w:t xml:space="preserve">This is the </w:t>
      </w:r>
      <w:r w:rsidR="00BD5CFF" w:rsidRPr="008B39D9">
        <w:rPr>
          <w:rFonts w:ascii="Arial" w:hAnsi="Arial" w:cs="Arial"/>
          <w:color w:val="000000" w:themeColor="text1"/>
          <w:sz w:val="24"/>
          <w:szCs w:val="24"/>
        </w:rPr>
        <w:t>Turnaround detail</w:t>
      </w:r>
      <w:r w:rsidRPr="008B39D9">
        <w:rPr>
          <w:rFonts w:ascii="Arial" w:hAnsi="Arial" w:cs="Arial"/>
          <w:color w:val="000000" w:themeColor="text1"/>
          <w:sz w:val="24"/>
          <w:szCs w:val="24"/>
        </w:rPr>
        <w:t xml:space="preserve"> page of the WAV Report. Highlighted in red box are the notable navigation button and filtering capability inside this page.</w:t>
      </w:r>
      <w:r>
        <w:rPr>
          <w:color w:val="000000" w:themeColor="text1"/>
        </w:rPr>
        <w:br/>
      </w:r>
      <w:r w:rsidR="00D2703E" w:rsidRPr="00D2703E">
        <w:rPr>
          <w:color w:val="000000" w:themeColor="text1"/>
        </w:rPr>
        <w:drawing>
          <wp:inline distT="0" distB="0" distL="0" distR="0" wp14:anchorId="0763038F" wp14:editId="6759AE54">
            <wp:extent cx="5238750" cy="2944558"/>
            <wp:effectExtent l="0" t="0" r="0" b="8255"/>
            <wp:docPr id="25386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64398" name=""/>
                    <pic:cNvPicPr/>
                  </pic:nvPicPr>
                  <pic:blipFill>
                    <a:blip r:embed="rId20"/>
                    <a:stretch>
                      <a:fillRect/>
                    </a:stretch>
                  </pic:blipFill>
                  <pic:spPr>
                    <a:xfrm>
                      <a:off x="0" y="0"/>
                      <a:ext cx="5240088" cy="2945310"/>
                    </a:xfrm>
                    <a:prstGeom prst="rect">
                      <a:avLst/>
                    </a:prstGeom>
                  </pic:spPr>
                </pic:pic>
              </a:graphicData>
            </a:graphic>
          </wp:inline>
        </w:drawing>
      </w:r>
    </w:p>
    <w:p w14:paraId="135AB1CA" w14:textId="77777777" w:rsidR="00E775FF" w:rsidRDefault="00FA515C" w:rsidP="00FA515C">
      <w:pPr>
        <w:rPr>
          <w:color w:val="000000" w:themeColor="text1"/>
        </w:rPr>
      </w:pPr>
      <w:r>
        <w:rPr>
          <w:color w:val="000000" w:themeColor="text1"/>
        </w:rPr>
        <w:br/>
      </w:r>
    </w:p>
    <w:p w14:paraId="13F52690" w14:textId="1AC96CE6" w:rsidR="00FA515C" w:rsidRDefault="00E775FF" w:rsidP="00FA515C">
      <w:pPr>
        <w:rPr>
          <w:color w:val="000000" w:themeColor="text1"/>
        </w:rPr>
      </w:pPr>
      <w:r w:rsidRPr="008B39D9">
        <w:rPr>
          <w:rFonts w:ascii="Arial" w:hAnsi="Arial" w:cs="Arial"/>
          <w:color w:val="000000" w:themeColor="text1"/>
          <w:sz w:val="24"/>
          <w:szCs w:val="24"/>
        </w:rPr>
        <w:t xml:space="preserve">This is the </w:t>
      </w:r>
      <w:r w:rsidR="000A203F" w:rsidRPr="008B39D9">
        <w:rPr>
          <w:rFonts w:ascii="Arial" w:hAnsi="Arial" w:cs="Arial"/>
          <w:color w:val="000000" w:themeColor="text1"/>
          <w:sz w:val="24"/>
          <w:szCs w:val="24"/>
        </w:rPr>
        <w:t>Incidentals</w:t>
      </w:r>
      <w:r w:rsidRPr="008B39D9">
        <w:rPr>
          <w:rFonts w:ascii="Arial" w:hAnsi="Arial" w:cs="Arial"/>
          <w:color w:val="000000" w:themeColor="text1"/>
          <w:sz w:val="24"/>
          <w:szCs w:val="24"/>
        </w:rPr>
        <w:t xml:space="preserve"> detail page of the WAV Report. Highlighted in red box are the notable navigation button and filtering capability inside this page.</w:t>
      </w:r>
      <w:r>
        <w:rPr>
          <w:color w:val="000000" w:themeColor="text1"/>
        </w:rPr>
        <w:br/>
      </w:r>
      <w:r w:rsidR="000A203F" w:rsidRPr="000A203F">
        <w:drawing>
          <wp:inline distT="0" distB="0" distL="0" distR="0" wp14:anchorId="31219EFB" wp14:editId="11F02E0D">
            <wp:extent cx="5253324" cy="2952750"/>
            <wp:effectExtent l="0" t="0" r="5080" b="0"/>
            <wp:docPr id="1469495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95463" name="Picture 1" descr="A screenshot of a computer&#10;&#10;AI-generated content may be incorrect."/>
                    <pic:cNvPicPr/>
                  </pic:nvPicPr>
                  <pic:blipFill>
                    <a:blip r:embed="rId21"/>
                    <a:stretch>
                      <a:fillRect/>
                    </a:stretch>
                  </pic:blipFill>
                  <pic:spPr>
                    <a:xfrm>
                      <a:off x="0" y="0"/>
                      <a:ext cx="5263957" cy="2958727"/>
                    </a:xfrm>
                    <a:prstGeom prst="rect">
                      <a:avLst/>
                    </a:prstGeom>
                  </pic:spPr>
                </pic:pic>
              </a:graphicData>
            </a:graphic>
          </wp:inline>
        </w:drawing>
      </w:r>
    </w:p>
    <w:p w14:paraId="0C47BA2C" w14:textId="77777777" w:rsidR="00217723" w:rsidRDefault="00217723" w:rsidP="00FA515C">
      <w:pPr>
        <w:rPr>
          <w:color w:val="000000" w:themeColor="text1"/>
        </w:rPr>
      </w:pPr>
    </w:p>
    <w:p w14:paraId="75F93BCB" w14:textId="77777777" w:rsidR="00217723" w:rsidRDefault="00217723" w:rsidP="00FA515C">
      <w:pPr>
        <w:rPr>
          <w:color w:val="000000" w:themeColor="text1"/>
        </w:rPr>
      </w:pPr>
    </w:p>
    <w:p w14:paraId="0FB329A6" w14:textId="144C8FEE" w:rsidR="00217723" w:rsidRDefault="00217723" w:rsidP="00FA515C">
      <w:pPr>
        <w:rPr>
          <w:color w:val="000000" w:themeColor="text1"/>
        </w:rPr>
      </w:pPr>
      <w:r w:rsidRPr="008B39D9">
        <w:rPr>
          <w:rFonts w:ascii="Arial" w:hAnsi="Arial" w:cs="Arial"/>
          <w:color w:val="000000" w:themeColor="text1"/>
          <w:sz w:val="24"/>
          <w:szCs w:val="24"/>
        </w:rPr>
        <w:lastRenderedPageBreak/>
        <w:t xml:space="preserve">This is the </w:t>
      </w:r>
      <w:r w:rsidR="002D5E06" w:rsidRPr="008B39D9">
        <w:rPr>
          <w:rFonts w:ascii="Arial" w:hAnsi="Arial" w:cs="Arial"/>
          <w:color w:val="000000" w:themeColor="text1"/>
          <w:sz w:val="24"/>
          <w:szCs w:val="24"/>
        </w:rPr>
        <w:t>Asset-only</w:t>
      </w:r>
      <w:r w:rsidRPr="008B39D9">
        <w:rPr>
          <w:rFonts w:ascii="Arial" w:hAnsi="Arial" w:cs="Arial"/>
          <w:color w:val="000000" w:themeColor="text1"/>
          <w:sz w:val="24"/>
          <w:szCs w:val="24"/>
        </w:rPr>
        <w:t xml:space="preserve"> detail page of the WAV Report. Highlighted in red box are the notable navigation button and filtering capability inside this page.</w:t>
      </w:r>
      <w:r>
        <w:rPr>
          <w:color w:val="000000" w:themeColor="text1"/>
        </w:rPr>
        <w:br/>
      </w:r>
      <w:r w:rsidRPr="00217723">
        <w:rPr>
          <w:color w:val="000000" w:themeColor="text1"/>
        </w:rPr>
        <w:drawing>
          <wp:inline distT="0" distB="0" distL="0" distR="0" wp14:anchorId="12644AB3" wp14:editId="18CC25DE">
            <wp:extent cx="5086350" cy="2833900"/>
            <wp:effectExtent l="0" t="0" r="0" b="5080"/>
            <wp:docPr id="1302575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75168" name="Picture 1" descr="A screenshot of a computer&#10;&#10;AI-generated content may be incorrect."/>
                    <pic:cNvPicPr/>
                  </pic:nvPicPr>
                  <pic:blipFill>
                    <a:blip r:embed="rId22"/>
                    <a:stretch>
                      <a:fillRect/>
                    </a:stretch>
                  </pic:blipFill>
                  <pic:spPr>
                    <a:xfrm>
                      <a:off x="0" y="0"/>
                      <a:ext cx="5095407" cy="2838946"/>
                    </a:xfrm>
                    <a:prstGeom prst="rect">
                      <a:avLst/>
                    </a:prstGeom>
                  </pic:spPr>
                </pic:pic>
              </a:graphicData>
            </a:graphic>
          </wp:inline>
        </w:drawing>
      </w:r>
    </w:p>
    <w:p w14:paraId="2DA660E0" w14:textId="77777777" w:rsidR="00217723" w:rsidRDefault="00217723" w:rsidP="00FA515C">
      <w:pPr>
        <w:rPr>
          <w:color w:val="000000" w:themeColor="text1"/>
        </w:rPr>
      </w:pPr>
    </w:p>
    <w:p w14:paraId="123AB5B9" w14:textId="77777777" w:rsidR="00BE7AFD" w:rsidRDefault="00BE7AFD" w:rsidP="00FA515C">
      <w:pPr>
        <w:rPr>
          <w:color w:val="000000" w:themeColor="text1"/>
        </w:rPr>
      </w:pPr>
    </w:p>
    <w:p w14:paraId="2D99ED19" w14:textId="54C664CD" w:rsidR="00BE7AFD" w:rsidRDefault="00BE7AFD" w:rsidP="00FA515C">
      <w:pPr>
        <w:rPr>
          <w:color w:val="000000" w:themeColor="text1"/>
        </w:rPr>
      </w:pPr>
      <w:r w:rsidRPr="008B39D9">
        <w:rPr>
          <w:rFonts w:ascii="Arial" w:hAnsi="Arial" w:cs="Arial"/>
          <w:color w:val="000000" w:themeColor="text1"/>
          <w:sz w:val="24"/>
          <w:szCs w:val="24"/>
        </w:rPr>
        <w:t xml:space="preserve">This is the </w:t>
      </w:r>
      <w:r w:rsidR="00C47B89" w:rsidRPr="008B39D9">
        <w:rPr>
          <w:rFonts w:ascii="Arial" w:hAnsi="Arial" w:cs="Arial"/>
          <w:color w:val="000000" w:themeColor="text1"/>
          <w:sz w:val="24"/>
          <w:szCs w:val="24"/>
        </w:rPr>
        <w:t>Multiple</w:t>
      </w:r>
      <w:r w:rsidRPr="008B39D9">
        <w:rPr>
          <w:rFonts w:ascii="Arial" w:hAnsi="Arial" w:cs="Arial"/>
          <w:color w:val="000000" w:themeColor="text1"/>
          <w:sz w:val="24"/>
          <w:szCs w:val="24"/>
        </w:rPr>
        <w:t xml:space="preserve"> detail</w:t>
      </w:r>
      <w:r w:rsidR="005A7A59" w:rsidRPr="008B39D9">
        <w:rPr>
          <w:rFonts w:ascii="Arial" w:hAnsi="Arial" w:cs="Arial"/>
          <w:color w:val="000000" w:themeColor="text1"/>
          <w:sz w:val="24"/>
          <w:szCs w:val="24"/>
        </w:rPr>
        <w:t xml:space="preserve"> view</w:t>
      </w:r>
      <w:r w:rsidRPr="008B39D9">
        <w:rPr>
          <w:rFonts w:ascii="Arial" w:hAnsi="Arial" w:cs="Arial"/>
          <w:color w:val="000000" w:themeColor="text1"/>
          <w:sz w:val="24"/>
          <w:szCs w:val="24"/>
        </w:rPr>
        <w:t xml:space="preserve"> page of the WAV Report. Highlighted in red box are the notable navigation button and filtering capability inside this page.</w:t>
      </w:r>
      <w:r w:rsidR="005A7A59" w:rsidRPr="008B39D9">
        <w:rPr>
          <w:rFonts w:ascii="Arial" w:hAnsi="Arial" w:cs="Arial"/>
          <w:color w:val="000000" w:themeColor="text1"/>
          <w:sz w:val="24"/>
          <w:szCs w:val="24"/>
        </w:rPr>
        <w:t xml:space="preserve"> In this page, can also filter by Company, by Role</w:t>
      </w:r>
      <w:r w:rsidR="00E6773F" w:rsidRPr="008B39D9">
        <w:rPr>
          <w:rFonts w:ascii="Arial" w:hAnsi="Arial" w:cs="Arial"/>
          <w:color w:val="000000" w:themeColor="text1"/>
          <w:sz w:val="24"/>
          <w:szCs w:val="24"/>
        </w:rPr>
        <w:t>, by</w:t>
      </w:r>
      <w:r w:rsidR="00E6773F">
        <w:rPr>
          <w:color w:val="000000" w:themeColor="text1"/>
        </w:rPr>
        <w:t xml:space="preserve"> </w:t>
      </w:r>
      <w:r w:rsidR="00E6773F" w:rsidRPr="008B39D9">
        <w:rPr>
          <w:rFonts w:ascii="Arial" w:hAnsi="Arial" w:cs="Arial"/>
          <w:color w:val="000000" w:themeColor="text1"/>
          <w:sz w:val="24"/>
          <w:szCs w:val="24"/>
        </w:rPr>
        <w:t>Company and Role.</w:t>
      </w:r>
      <w:r>
        <w:rPr>
          <w:color w:val="000000" w:themeColor="text1"/>
        </w:rPr>
        <w:br/>
      </w:r>
      <w:r w:rsidRPr="00BE7AFD">
        <w:rPr>
          <w:color w:val="000000" w:themeColor="text1"/>
        </w:rPr>
        <w:drawing>
          <wp:inline distT="0" distB="0" distL="0" distR="0" wp14:anchorId="114F68BA" wp14:editId="2E715E32">
            <wp:extent cx="4275190" cy="3513124"/>
            <wp:effectExtent l="0" t="0" r="0" b="0"/>
            <wp:docPr id="181632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28621" name=""/>
                    <pic:cNvPicPr/>
                  </pic:nvPicPr>
                  <pic:blipFill>
                    <a:blip r:embed="rId23"/>
                    <a:stretch>
                      <a:fillRect/>
                    </a:stretch>
                  </pic:blipFill>
                  <pic:spPr>
                    <a:xfrm>
                      <a:off x="0" y="0"/>
                      <a:ext cx="4275190" cy="3513124"/>
                    </a:xfrm>
                    <a:prstGeom prst="rect">
                      <a:avLst/>
                    </a:prstGeom>
                  </pic:spPr>
                </pic:pic>
              </a:graphicData>
            </a:graphic>
          </wp:inline>
        </w:drawing>
      </w:r>
    </w:p>
    <w:p w14:paraId="50C1EA7D" w14:textId="6F0BC27C" w:rsidR="00056320" w:rsidRDefault="00655204" w:rsidP="00FA515C">
      <w:pPr>
        <w:rPr>
          <w:color w:val="000000" w:themeColor="text1"/>
        </w:rPr>
      </w:pPr>
      <w:r w:rsidRPr="008B39D9">
        <w:rPr>
          <w:rFonts w:ascii="Arial" w:hAnsi="Arial" w:cs="Arial"/>
          <w:color w:val="000000" w:themeColor="text1"/>
          <w:sz w:val="24"/>
          <w:szCs w:val="24"/>
        </w:rPr>
        <w:lastRenderedPageBreak/>
        <w:t xml:space="preserve">This is the </w:t>
      </w:r>
      <w:r w:rsidR="00376FFB" w:rsidRPr="008B39D9">
        <w:rPr>
          <w:rFonts w:ascii="Arial" w:hAnsi="Arial" w:cs="Arial"/>
          <w:color w:val="000000" w:themeColor="text1"/>
          <w:sz w:val="24"/>
          <w:szCs w:val="24"/>
        </w:rPr>
        <w:t>Beacon Quality</w:t>
      </w:r>
      <w:r w:rsidRPr="008B39D9">
        <w:rPr>
          <w:rFonts w:ascii="Arial" w:hAnsi="Arial" w:cs="Arial"/>
          <w:color w:val="000000" w:themeColor="text1"/>
          <w:sz w:val="24"/>
          <w:szCs w:val="24"/>
        </w:rPr>
        <w:t xml:space="preserve"> page of the WAV Report. Highlighted in red box are the notable navigation button and filtering capability inside this page. It has matrix visual that can be expanded or collapse with that “+” button for more information.</w:t>
      </w:r>
      <w:r w:rsidR="00056320">
        <w:rPr>
          <w:color w:val="000000" w:themeColor="text1"/>
        </w:rPr>
        <w:br/>
      </w:r>
      <w:r w:rsidRPr="00655204">
        <w:rPr>
          <w:color w:val="000000" w:themeColor="text1"/>
        </w:rPr>
        <w:drawing>
          <wp:inline distT="0" distB="0" distL="0" distR="0" wp14:anchorId="07248894" wp14:editId="474C59B8">
            <wp:extent cx="4731732" cy="2647950"/>
            <wp:effectExtent l="0" t="0" r="0" b="0"/>
            <wp:docPr id="126659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98216" name=""/>
                    <pic:cNvPicPr/>
                  </pic:nvPicPr>
                  <pic:blipFill>
                    <a:blip r:embed="rId24"/>
                    <a:stretch>
                      <a:fillRect/>
                    </a:stretch>
                  </pic:blipFill>
                  <pic:spPr>
                    <a:xfrm>
                      <a:off x="0" y="0"/>
                      <a:ext cx="4733062" cy="2648694"/>
                    </a:xfrm>
                    <a:prstGeom prst="rect">
                      <a:avLst/>
                    </a:prstGeom>
                  </pic:spPr>
                </pic:pic>
              </a:graphicData>
            </a:graphic>
          </wp:inline>
        </w:drawing>
      </w:r>
    </w:p>
    <w:p w14:paraId="1412D7DA" w14:textId="77777777" w:rsidR="00EE6B08" w:rsidRDefault="00EE6B08" w:rsidP="00FA515C">
      <w:pPr>
        <w:rPr>
          <w:color w:val="000000" w:themeColor="text1"/>
        </w:rPr>
      </w:pPr>
    </w:p>
    <w:p w14:paraId="4BF04396" w14:textId="77777777" w:rsidR="00EE6B08" w:rsidRDefault="00EE6B08" w:rsidP="00FA515C">
      <w:pPr>
        <w:rPr>
          <w:color w:val="000000" w:themeColor="text1"/>
        </w:rPr>
      </w:pPr>
    </w:p>
    <w:p w14:paraId="2191EDB8" w14:textId="77777777" w:rsidR="00537329" w:rsidRDefault="00537329" w:rsidP="00FA515C">
      <w:pPr>
        <w:rPr>
          <w:color w:val="000000" w:themeColor="text1"/>
        </w:rPr>
      </w:pPr>
    </w:p>
    <w:p w14:paraId="33BC2AF7" w14:textId="7B9054F6" w:rsidR="00EE6B08" w:rsidRDefault="00EE6B08" w:rsidP="00FA515C">
      <w:pPr>
        <w:rPr>
          <w:color w:val="000000" w:themeColor="text1"/>
        </w:rPr>
      </w:pPr>
      <w:r w:rsidRPr="008B39D9">
        <w:rPr>
          <w:rFonts w:ascii="Arial" w:hAnsi="Arial" w:cs="Arial"/>
          <w:color w:val="000000" w:themeColor="text1"/>
          <w:sz w:val="24"/>
          <w:szCs w:val="24"/>
        </w:rPr>
        <w:t xml:space="preserve">This is the </w:t>
      </w:r>
      <w:r w:rsidR="00537329" w:rsidRPr="008B39D9">
        <w:rPr>
          <w:rFonts w:ascii="Arial" w:hAnsi="Arial" w:cs="Arial"/>
          <w:color w:val="000000" w:themeColor="text1"/>
          <w:sz w:val="24"/>
          <w:szCs w:val="24"/>
        </w:rPr>
        <w:t>BQ Company/Role</w:t>
      </w:r>
      <w:r w:rsidRPr="008B39D9">
        <w:rPr>
          <w:rFonts w:ascii="Arial" w:hAnsi="Arial" w:cs="Arial"/>
          <w:color w:val="000000" w:themeColor="text1"/>
          <w:sz w:val="24"/>
          <w:szCs w:val="24"/>
        </w:rPr>
        <w:t xml:space="preserve"> page of the WAV Report. Highlighted in red box are the notable navigation button and filtering capability inside this page</w:t>
      </w:r>
      <w:r w:rsidRPr="008B39D9">
        <w:rPr>
          <w:rFonts w:ascii="Arial" w:hAnsi="Arial" w:cs="Arial"/>
          <w:color w:val="000000" w:themeColor="text1"/>
          <w:sz w:val="24"/>
          <w:szCs w:val="24"/>
        </w:rPr>
        <w:t>.</w:t>
      </w:r>
      <w:r>
        <w:rPr>
          <w:color w:val="000000" w:themeColor="text1"/>
        </w:rPr>
        <w:br/>
      </w:r>
      <w:r w:rsidRPr="00EE6B08">
        <w:rPr>
          <w:color w:val="000000" w:themeColor="text1"/>
        </w:rPr>
        <w:drawing>
          <wp:inline distT="0" distB="0" distL="0" distR="0" wp14:anchorId="0DAAA771" wp14:editId="473DC472">
            <wp:extent cx="4714875" cy="2587640"/>
            <wp:effectExtent l="0" t="0" r="0" b="3175"/>
            <wp:docPr id="208874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47525" name=""/>
                    <pic:cNvPicPr/>
                  </pic:nvPicPr>
                  <pic:blipFill>
                    <a:blip r:embed="rId25"/>
                    <a:stretch>
                      <a:fillRect/>
                    </a:stretch>
                  </pic:blipFill>
                  <pic:spPr>
                    <a:xfrm>
                      <a:off x="0" y="0"/>
                      <a:ext cx="4716610" cy="2588592"/>
                    </a:xfrm>
                    <a:prstGeom prst="rect">
                      <a:avLst/>
                    </a:prstGeom>
                  </pic:spPr>
                </pic:pic>
              </a:graphicData>
            </a:graphic>
          </wp:inline>
        </w:drawing>
      </w:r>
    </w:p>
    <w:p w14:paraId="6CB65B59" w14:textId="77777777" w:rsidR="00217723" w:rsidRDefault="00217723" w:rsidP="00FA515C">
      <w:pPr>
        <w:rPr>
          <w:color w:val="000000" w:themeColor="text1"/>
        </w:rPr>
      </w:pPr>
    </w:p>
    <w:p w14:paraId="60458075" w14:textId="77777777" w:rsidR="00537329" w:rsidRDefault="00537329" w:rsidP="00FA515C">
      <w:pPr>
        <w:rPr>
          <w:color w:val="000000" w:themeColor="text1"/>
        </w:rPr>
      </w:pPr>
    </w:p>
    <w:p w14:paraId="5E2896FC" w14:textId="77777777" w:rsidR="00537329" w:rsidRDefault="00537329" w:rsidP="00FA515C">
      <w:pPr>
        <w:rPr>
          <w:color w:val="000000" w:themeColor="text1"/>
        </w:rPr>
      </w:pPr>
    </w:p>
    <w:p w14:paraId="4F1AAE9E" w14:textId="77777777" w:rsidR="00537329" w:rsidRDefault="00537329" w:rsidP="00FA515C">
      <w:pPr>
        <w:rPr>
          <w:color w:val="000000" w:themeColor="text1"/>
        </w:rPr>
      </w:pPr>
    </w:p>
    <w:p w14:paraId="05B0891C" w14:textId="5FDDC7F0" w:rsidR="00537329" w:rsidRDefault="00537329" w:rsidP="00FA515C">
      <w:pPr>
        <w:rPr>
          <w:color w:val="000000" w:themeColor="text1"/>
        </w:rPr>
      </w:pPr>
      <w:r w:rsidRPr="008B39D9">
        <w:rPr>
          <w:rFonts w:ascii="Arial" w:hAnsi="Arial" w:cs="Arial"/>
          <w:color w:val="000000" w:themeColor="text1"/>
          <w:sz w:val="24"/>
          <w:szCs w:val="24"/>
        </w:rPr>
        <w:lastRenderedPageBreak/>
        <w:t xml:space="preserve">This is the </w:t>
      </w:r>
      <w:r w:rsidR="001662CF" w:rsidRPr="008B39D9">
        <w:rPr>
          <w:rFonts w:ascii="Arial" w:hAnsi="Arial" w:cs="Arial"/>
          <w:color w:val="000000" w:themeColor="text1"/>
          <w:sz w:val="24"/>
          <w:szCs w:val="24"/>
        </w:rPr>
        <w:t>Counts BQ</w:t>
      </w:r>
      <w:r w:rsidRPr="008B39D9">
        <w:rPr>
          <w:rFonts w:ascii="Arial" w:hAnsi="Arial" w:cs="Arial"/>
          <w:color w:val="000000" w:themeColor="text1"/>
          <w:sz w:val="24"/>
          <w:szCs w:val="24"/>
        </w:rPr>
        <w:t xml:space="preserve"> Company/Role page, you can get here from the </w:t>
      </w:r>
      <w:r w:rsidR="001662CF" w:rsidRPr="008B39D9">
        <w:rPr>
          <w:rFonts w:ascii="Arial" w:hAnsi="Arial" w:cs="Arial"/>
          <w:color w:val="000000" w:themeColor="text1"/>
          <w:sz w:val="24"/>
          <w:szCs w:val="24"/>
        </w:rPr>
        <w:t xml:space="preserve">BQ Company/Role </w:t>
      </w:r>
      <w:r w:rsidRPr="008B39D9">
        <w:rPr>
          <w:rFonts w:ascii="Arial" w:hAnsi="Arial" w:cs="Arial"/>
          <w:color w:val="000000" w:themeColor="text1"/>
          <w:sz w:val="24"/>
          <w:szCs w:val="24"/>
        </w:rPr>
        <w:t>page. Highlighted in red box are the notable navigation button and filtering capability inside this page.</w:t>
      </w:r>
      <w:r>
        <w:rPr>
          <w:color w:val="000000" w:themeColor="text1"/>
        </w:rPr>
        <w:br/>
      </w:r>
      <w:r w:rsidR="004C35EF" w:rsidRPr="004C35EF">
        <w:rPr>
          <w:color w:val="000000" w:themeColor="text1"/>
        </w:rPr>
        <w:drawing>
          <wp:inline distT="0" distB="0" distL="0" distR="0" wp14:anchorId="0EA643EA" wp14:editId="501967B8">
            <wp:extent cx="5124450" cy="2833229"/>
            <wp:effectExtent l="0" t="0" r="0" b="5715"/>
            <wp:docPr id="377502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02110" name="Picture 1" descr="A screenshot of a computer&#10;&#10;AI-generated content may be incorrect."/>
                    <pic:cNvPicPr/>
                  </pic:nvPicPr>
                  <pic:blipFill>
                    <a:blip r:embed="rId26"/>
                    <a:stretch>
                      <a:fillRect/>
                    </a:stretch>
                  </pic:blipFill>
                  <pic:spPr>
                    <a:xfrm>
                      <a:off x="0" y="0"/>
                      <a:ext cx="5127343" cy="2834828"/>
                    </a:xfrm>
                    <a:prstGeom prst="rect">
                      <a:avLst/>
                    </a:prstGeom>
                  </pic:spPr>
                </pic:pic>
              </a:graphicData>
            </a:graphic>
          </wp:inline>
        </w:drawing>
      </w:r>
    </w:p>
    <w:p w14:paraId="0598701F" w14:textId="77777777" w:rsidR="00217723" w:rsidRDefault="00217723" w:rsidP="00FA515C">
      <w:pPr>
        <w:rPr>
          <w:color w:val="000000" w:themeColor="text1"/>
        </w:rPr>
      </w:pPr>
    </w:p>
    <w:p w14:paraId="2CF912C3" w14:textId="77777777" w:rsidR="00217723" w:rsidRDefault="00217723" w:rsidP="00FA515C">
      <w:pPr>
        <w:rPr>
          <w:color w:val="000000" w:themeColor="text1"/>
        </w:rPr>
      </w:pPr>
    </w:p>
    <w:p w14:paraId="1D550F01" w14:textId="77777777" w:rsidR="00217723" w:rsidRPr="00FA515C" w:rsidRDefault="00217723" w:rsidP="00FA515C"/>
    <w:p w14:paraId="6B16443F" w14:textId="77777777" w:rsidR="009560B6" w:rsidRDefault="009560B6" w:rsidP="008803DC">
      <w:pPr>
        <w:pStyle w:val="Heading1"/>
      </w:pPr>
      <w:bookmarkStart w:id="18" w:name="_Toc67919030"/>
    </w:p>
    <w:p w14:paraId="02B90E37" w14:textId="77777777" w:rsidR="009560B6" w:rsidRDefault="009560B6" w:rsidP="008803DC">
      <w:pPr>
        <w:pStyle w:val="Heading1"/>
      </w:pPr>
    </w:p>
    <w:p w14:paraId="408C976A" w14:textId="77777777" w:rsidR="009560B6" w:rsidRDefault="009560B6" w:rsidP="008803DC">
      <w:pPr>
        <w:pStyle w:val="Heading1"/>
      </w:pPr>
    </w:p>
    <w:p w14:paraId="59C91497" w14:textId="77777777" w:rsidR="009560B6" w:rsidRDefault="009560B6" w:rsidP="008803DC">
      <w:pPr>
        <w:pStyle w:val="Heading1"/>
      </w:pPr>
    </w:p>
    <w:p w14:paraId="3A758388" w14:textId="77777777" w:rsidR="009560B6" w:rsidRDefault="009560B6" w:rsidP="008803DC">
      <w:pPr>
        <w:pStyle w:val="Heading1"/>
      </w:pPr>
    </w:p>
    <w:p w14:paraId="54CC4ECC" w14:textId="77777777" w:rsidR="009560B6" w:rsidRDefault="009560B6" w:rsidP="009560B6"/>
    <w:p w14:paraId="06686982" w14:textId="77777777" w:rsidR="009560B6" w:rsidRPr="009560B6" w:rsidRDefault="009560B6" w:rsidP="009560B6"/>
    <w:p w14:paraId="44E7CC53" w14:textId="77777777" w:rsidR="009560B6" w:rsidRDefault="009560B6" w:rsidP="008803DC">
      <w:pPr>
        <w:pStyle w:val="Heading1"/>
      </w:pPr>
    </w:p>
    <w:p w14:paraId="143182F3" w14:textId="77777777" w:rsidR="009560B6" w:rsidRDefault="009560B6" w:rsidP="009560B6"/>
    <w:p w14:paraId="2BFAD8DB" w14:textId="77777777" w:rsidR="00184D0C" w:rsidRDefault="00184D0C" w:rsidP="009560B6"/>
    <w:p w14:paraId="2BC69D2F" w14:textId="77777777" w:rsidR="009560B6" w:rsidRPr="009560B6" w:rsidRDefault="009560B6" w:rsidP="009560B6"/>
    <w:p w14:paraId="5446A710" w14:textId="3035A673" w:rsidR="008803DC" w:rsidRDefault="0003075A" w:rsidP="008803DC">
      <w:pPr>
        <w:pStyle w:val="Heading1"/>
      </w:pPr>
      <w:bookmarkStart w:id="19" w:name="_Toc208941709"/>
      <w:r>
        <w:lastRenderedPageBreak/>
        <w:t>Metrics</w:t>
      </w:r>
      <w:r w:rsidR="005D1B44">
        <w:t>/KPI</w:t>
      </w:r>
      <w:r w:rsidR="00C03FAD">
        <w:t>s/</w:t>
      </w:r>
      <w:r w:rsidR="00FB6E77">
        <w:t>Key Figure</w:t>
      </w:r>
      <w:r w:rsidR="00AE55A7">
        <w:t xml:space="preserve"> Definitions</w:t>
      </w:r>
      <w:r w:rsidR="008803DC">
        <w:t>:</w:t>
      </w:r>
      <w:bookmarkEnd w:id="18"/>
      <w:bookmarkEnd w:id="19"/>
    </w:p>
    <w:p w14:paraId="7BEA9DFD" w14:textId="77777777" w:rsidR="00184D0C" w:rsidRDefault="00184D0C" w:rsidP="00184D0C"/>
    <w:p w14:paraId="0FEE6B16" w14:textId="77777777" w:rsidR="00184D0C" w:rsidRDefault="00184D0C" w:rsidP="00184D0C"/>
    <w:tbl>
      <w:tblPr>
        <w:tblStyle w:val="TableGrid"/>
        <w:tblW w:w="9360" w:type="dxa"/>
        <w:tblLayout w:type="fixed"/>
        <w:tblLook w:val="04A0" w:firstRow="1" w:lastRow="0" w:firstColumn="1" w:lastColumn="0" w:noHBand="0" w:noVBand="1"/>
      </w:tblPr>
      <w:tblGrid>
        <w:gridCol w:w="3664"/>
        <w:gridCol w:w="3545"/>
        <w:gridCol w:w="2151"/>
      </w:tblGrid>
      <w:tr w:rsidR="00184D0C" w:rsidRPr="008803DC" w14:paraId="0D59553E" w14:textId="77777777" w:rsidTr="00923C5E">
        <w:trPr>
          <w:trHeight w:val="151"/>
        </w:trPr>
        <w:tc>
          <w:tcPr>
            <w:tcW w:w="2610" w:type="dxa"/>
            <w:shd w:val="clear" w:color="auto" w:fill="D9D9D9" w:themeFill="background1" w:themeFillShade="D9"/>
            <w:hideMark/>
          </w:tcPr>
          <w:p w14:paraId="37474CD9" w14:textId="7FA71179" w:rsidR="00184D0C" w:rsidRPr="008803DC" w:rsidRDefault="00037039" w:rsidP="00923C5E">
            <w:pPr>
              <w:rPr>
                <w:b/>
                <w:bCs/>
              </w:rPr>
            </w:pPr>
            <w:r>
              <w:rPr>
                <w:b/>
                <w:bCs/>
              </w:rPr>
              <w:t>Metric</w:t>
            </w:r>
          </w:p>
        </w:tc>
        <w:tc>
          <w:tcPr>
            <w:tcW w:w="2525" w:type="dxa"/>
            <w:shd w:val="clear" w:color="auto" w:fill="D9D9D9" w:themeFill="background1" w:themeFillShade="D9"/>
            <w:hideMark/>
          </w:tcPr>
          <w:p w14:paraId="455C035D" w14:textId="007F4915" w:rsidR="00184D0C" w:rsidRPr="008803DC" w:rsidRDefault="00037039" w:rsidP="00923C5E">
            <w:pPr>
              <w:rPr>
                <w:b/>
                <w:bCs/>
              </w:rPr>
            </w:pPr>
            <w:r>
              <w:rPr>
                <w:b/>
                <w:bCs/>
              </w:rPr>
              <w:t>Formula</w:t>
            </w:r>
          </w:p>
        </w:tc>
        <w:tc>
          <w:tcPr>
            <w:tcW w:w="1532" w:type="dxa"/>
            <w:shd w:val="clear" w:color="auto" w:fill="D9D9D9" w:themeFill="background1" w:themeFillShade="D9"/>
            <w:hideMark/>
          </w:tcPr>
          <w:p w14:paraId="75F9DB27" w14:textId="4D595304" w:rsidR="00184D0C" w:rsidRPr="008803DC" w:rsidRDefault="009A5B29" w:rsidP="00923C5E">
            <w:pPr>
              <w:rPr>
                <w:b/>
                <w:bCs/>
              </w:rPr>
            </w:pPr>
            <w:r>
              <w:rPr>
                <w:b/>
                <w:bCs/>
              </w:rPr>
              <w:t>Description</w:t>
            </w:r>
          </w:p>
        </w:tc>
      </w:tr>
      <w:tr w:rsidR="00184D0C" w14:paraId="4189A52A" w14:textId="77777777" w:rsidTr="00923C5E">
        <w:trPr>
          <w:trHeight w:val="78"/>
        </w:trPr>
        <w:tc>
          <w:tcPr>
            <w:tcW w:w="2610" w:type="dxa"/>
          </w:tcPr>
          <w:p w14:paraId="3727D88E" w14:textId="751854B6" w:rsidR="00184D0C" w:rsidRDefault="00184D0C" w:rsidP="00923C5E">
            <w:pPr>
              <w:rPr>
                <w:b/>
                <w:bCs/>
              </w:rPr>
            </w:pPr>
          </w:p>
        </w:tc>
        <w:tc>
          <w:tcPr>
            <w:tcW w:w="2525" w:type="dxa"/>
          </w:tcPr>
          <w:p w14:paraId="0EAB9FCC" w14:textId="4176BAE2" w:rsidR="00184D0C" w:rsidRDefault="00184D0C" w:rsidP="00923C5E"/>
        </w:tc>
        <w:tc>
          <w:tcPr>
            <w:tcW w:w="1532" w:type="dxa"/>
          </w:tcPr>
          <w:p w14:paraId="691E1146" w14:textId="4C031F53" w:rsidR="00184D0C" w:rsidRDefault="00184D0C" w:rsidP="00923C5E"/>
        </w:tc>
      </w:tr>
      <w:tr w:rsidR="00184D0C" w14:paraId="76C26117" w14:textId="77777777" w:rsidTr="00923C5E">
        <w:trPr>
          <w:trHeight w:val="532"/>
        </w:trPr>
        <w:tc>
          <w:tcPr>
            <w:tcW w:w="2610" w:type="dxa"/>
          </w:tcPr>
          <w:p w14:paraId="589203F7" w14:textId="620BADD3" w:rsidR="00184D0C" w:rsidRDefault="00184D0C" w:rsidP="00923C5E">
            <w:pPr>
              <w:rPr>
                <w:b/>
                <w:bCs/>
              </w:rPr>
            </w:pPr>
          </w:p>
        </w:tc>
        <w:tc>
          <w:tcPr>
            <w:tcW w:w="2525" w:type="dxa"/>
          </w:tcPr>
          <w:p w14:paraId="74AEEE0C" w14:textId="02EC582E" w:rsidR="00184D0C" w:rsidRDefault="00184D0C" w:rsidP="00923C5E"/>
        </w:tc>
        <w:tc>
          <w:tcPr>
            <w:tcW w:w="1532" w:type="dxa"/>
          </w:tcPr>
          <w:p w14:paraId="75EF41F6" w14:textId="3FFF9BA7" w:rsidR="00184D0C" w:rsidRDefault="00184D0C" w:rsidP="00923C5E"/>
        </w:tc>
      </w:tr>
    </w:tbl>
    <w:p w14:paraId="2C978C27" w14:textId="77777777" w:rsidR="00184D0C" w:rsidRPr="00184D0C" w:rsidRDefault="00184D0C" w:rsidP="00184D0C"/>
    <w:p w14:paraId="6127C86B" w14:textId="77777777" w:rsidR="008803DC" w:rsidRDefault="008803DC" w:rsidP="008803DC">
      <w:pPr>
        <w:ind w:left="360"/>
      </w:pPr>
    </w:p>
    <w:p w14:paraId="4E409773" w14:textId="49289820" w:rsidR="008803DC" w:rsidRDefault="00F4606D" w:rsidP="008803DC">
      <w:pPr>
        <w:pStyle w:val="Heading1"/>
      </w:pPr>
      <w:bookmarkStart w:id="20" w:name="_Toc67919037"/>
      <w:bookmarkStart w:id="21" w:name="_Toc208941710"/>
      <w:r>
        <w:t>Refresh Schedule</w:t>
      </w:r>
      <w:r w:rsidR="008803DC">
        <w:t>:</w:t>
      </w:r>
      <w:bookmarkEnd w:id="20"/>
      <w:bookmarkEnd w:id="21"/>
    </w:p>
    <w:p w14:paraId="33762530" w14:textId="5C1A7B2C" w:rsidR="008803DC" w:rsidRDefault="008803DC" w:rsidP="008803DC">
      <w:pPr>
        <w:pStyle w:val="Heading3"/>
      </w:pPr>
    </w:p>
    <w:tbl>
      <w:tblPr>
        <w:tblStyle w:val="TableGrid"/>
        <w:tblW w:w="0" w:type="auto"/>
        <w:tblLook w:val="04A0" w:firstRow="1" w:lastRow="0" w:firstColumn="1" w:lastColumn="0" w:noHBand="0" w:noVBand="1"/>
      </w:tblPr>
      <w:tblGrid>
        <w:gridCol w:w="3116"/>
        <w:gridCol w:w="3117"/>
        <w:gridCol w:w="3117"/>
      </w:tblGrid>
      <w:tr w:rsidR="008803DC" w14:paraId="152A0E48" w14:textId="77777777" w:rsidTr="008803DC">
        <w:tc>
          <w:tcPr>
            <w:tcW w:w="3116" w:type="dxa"/>
            <w:shd w:val="clear" w:color="auto" w:fill="D9D9D9" w:themeFill="background1" w:themeFillShade="D9"/>
            <w:hideMark/>
          </w:tcPr>
          <w:p w14:paraId="567D63A0" w14:textId="73B0A3CB" w:rsidR="008803DC" w:rsidRPr="008803DC" w:rsidRDefault="00A42AF0" w:rsidP="008803DC">
            <w:pPr>
              <w:rPr>
                <w:b/>
                <w:bCs/>
              </w:rPr>
            </w:pPr>
            <w:r>
              <w:rPr>
                <w:b/>
                <w:bCs/>
              </w:rPr>
              <w:t>Report Name</w:t>
            </w:r>
          </w:p>
        </w:tc>
        <w:tc>
          <w:tcPr>
            <w:tcW w:w="3117" w:type="dxa"/>
            <w:shd w:val="clear" w:color="auto" w:fill="D9D9D9" w:themeFill="background1" w:themeFillShade="D9"/>
            <w:hideMark/>
          </w:tcPr>
          <w:p w14:paraId="2363CC04" w14:textId="375EAC9B" w:rsidR="008803DC" w:rsidRPr="008803DC" w:rsidRDefault="00605D42">
            <w:pPr>
              <w:pStyle w:val="Heading4"/>
              <w:rPr>
                <w:rFonts w:ascii="Roboto" w:eastAsiaTheme="minorHAnsi" w:hAnsi="Roboto" w:cstheme="minorBidi"/>
                <w:b/>
                <w:bCs/>
                <w:i w:val="0"/>
                <w:iCs w:val="0"/>
                <w:color w:val="auto"/>
              </w:rPr>
            </w:pPr>
            <w:r>
              <w:rPr>
                <w:rFonts w:ascii="Roboto" w:eastAsiaTheme="minorHAnsi" w:hAnsi="Roboto" w:cstheme="minorBidi"/>
                <w:b/>
                <w:bCs/>
                <w:i w:val="0"/>
                <w:iCs w:val="0"/>
                <w:color w:val="auto"/>
              </w:rPr>
              <w:t>Workspace Name</w:t>
            </w:r>
          </w:p>
        </w:tc>
        <w:tc>
          <w:tcPr>
            <w:tcW w:w="3117" w:type="dxa"/>
            <w:shd w:val="clear" w:color="auto" w:fill="D9D9D9" w:themeFill="background1" w:themeFillShade="D9"/>
            <w:hideMark/>
          </w:tcPr>
          <w:p w14:paraId="46967597" w14:textId="0402022F" w:rsidR="008803DC" w:rsidRPr="008803DC" w:rsidRDefault="00605D42">
            <w:pPr>
              <w:pStyle w:val="Heading4"/>
              <w:rPr>
                <w:rFonts w:ascii="Roboto" w:eastAsiaTheme="minorHAnsi" w:hAnsi="Roboto" w:cstheme="minorBidi"/>
                <w:b/>
                <w:bCs/>
                <w:i w:val="0"/>
                <w:iCs w:val="0"/>
                <w:color w:val="auto"/>
              </w:rPr>
            </w:pPr>
            <w:r>
              <w:rPr>
                <w:rFonts w:ascii="Roboto" w:eastAsiaTheme="minorHAnsi" w:hAnsi="Roboto" w:cstheme="minorBidi"/>
                <w:b/>
                <w:bCs/>
                <w:i w:val="0"/>
                <w:iCs w:val="0"/>
                <w:color w:val="auto"/>
              </w:rPr>
              <w:t>Refresh Frequency/Schedule</w:t>
            </w:r>
          </w:p>
        </w:tc>
      </w:tr>
      <w:tr w:rsidR="008803DC" w14:paraId="36F00C88" w14:textId="77777777" w:rsidTr="008803DC">
        <w:tc>
          <w:tcPr>
            <w:tcW w:w="3116" w:type="dxa"/>
          </w:tcPr>
          <w:p w14:paraId="09728D44" w14:textId="77777777" w:rsidR="008803DC" w:rsidRDefault="008803DC">
            <w:pPr>
              <w:pStyle w:val="Heading4"/>
            </w:pPr>
          </w:p>
        </w:tc>
        <w:tc>
          <w:tcPr>
            <w:tcW w:w="3117" w:type="dxa"/>
          </w:tcPr>
          <w:p w14:paraId="0AA22A85" w14:textId="77777777" w:rsidR="008803DC" w:rsidRDefault="008803DC">
            <w:pPr>
              <w:pStyle w:val="Heading4"/>
            </w:pPr>
          </w:p>
        </w:tc>
        <w:tc>
          <w:tcPr>
            <w:tcW w:w="3117" w:type="dxa"/>
          </w:tcPr>
          <w:p w14:paraId="0A45E85E" w14:textId="77777777" w:rsidR="008803DC" w:rsidRDefault="008803DC">
            <w:pPr>
              <w:pStyle w:val="Heading4"/>
            </w:pPr>
          </w:p>
        </w:tc>
      </w:tr>
      <w:tr w:rsidR="008803DC" w14:paraId="52B0DD3B" w14:textId="77777777" w:rsidTr="008803DC">
        <w:tc>
          <w:tcPr>
            <w:tcW w:w="3116" w:type="dxa"/>
          </w:tcPr>
          <w:p w14:paraId="321D8198" w14:textId="77777777" w:rsidR="008803DC" w:rsidRDefault="008803DC">
            <w:pPr>
              <w:pStyle w:val="Heading4"/>
            </w:pPr>
          </w:p>
        </w:tc>
        <w:tc>
          <w:tcPr>
            <w:tcW w:w="3117" w:type="dxa"/>
          </w:tcPr>
          <w:p w14:paraId="310162EF" w14:textId="77777777" w:rsidR="008803DC" w:rsidRDefault="008803DC">
            <w:pPr>
              <w:pStyle w:val="Heading4"/>
            </w:pPr>
          </w:p>
        </w:tc>
        <w:tc>
          <w:tcPr>
            <w:tcW w:w="3117" w:type="dxa"/>
          </w:tcPr>
          <w:p w14:paraId="1D3D45F1" w14:textId="77777777" w:rsidR="008803DC" w:rsidRDefault="008803DC">
            <w:pPr>
              <w:pStyle w:val="Heading4"/>
            </w:pPr>
          </w:p>
        </w:tc>
      </w:tr>
      <w:tr w:rsidR="008803DC" w14:paraId="11D7CFCD" w14:textId="77777777" w:rsidTr="008803DC">
        <w:tc>
          <w:tcPr>
            <w:tcW w:w="3116" w:type="dxa"/>
          </w:tcPr>
          <w:p w14:paraId="6624007D" w14:textId="77777777" w:rsidR="008803DC" w:rsidRDefault="008803DC">
            <w:pPr>
              <w:pStyle w:val="Heading4"/>
            </w:pPr>
          </w:p>
        </w:tc>
        <w:tc>
          <w:tcPr>
            <w:tcW w:w="3117" w:type="dxa"/>
          </w:tcPr>
          <w:p w14:paraId="0E33B65F" w14:textId="77777777" w:rsidR="008803DC" w:rsidRDefault="008803DC">
            <w:pPr>
              <w:pStyle w:val="Heading4"/>
            </w:pPr>
          </w:p>
        </w:tc>
        <w:tc>
          <w:tcPr>
            <w:tcW w:w="3117" w:type="dxa"/>
          </w:tcPr>
          <w:p w14:paraId="70E810C2" w14:textId="77777777" w:rsidR="008803DC" w:rsidRDefault="008803DC">
            <w:pPr>
              <w:pStyle w:val="Heading4"/>
            </w:pPr>
          </w:p>
        </w:tc>
      </w:tr>
      <w:tr w:rsidR="008803DC" w14:paraId="0780AFF9" w14:textId="77777777" w:rsidTr="008803DC">
        <w:tc>
          <w:tcPr>
            <w:tcW w:w="3116" w:type="dxa"/>
          </w:tcPr>
          <w:p w14:paraId="1F4B9F8D" w14:textId="77777777" w:rsidR="008803DC" w:rsidRDefault="008803DC">
            <w:pPr>
              <w:pStyle w:val="Heading4"/>
            </w:pPr>
          </w:p>
        </w:tc>
        <w:tc>
          <w:tcPr>
            <w:tcW w:w="3117" w:type="dxa"/>
          </w:tcPr>
          <w:p w14:paraId="3334A0EA" w14:textId="77777777" w:rsidR="008803DC" w:rsidRDefault="008803DC">
            <w:pPr>
              <w:pStyle w:val="Heading4"/>
            </w:pPr>
          </w:p>
        </w:tc>
        <w:tc>
          <w:tcPr>
            <w:tcW w:w="3117" w:type="dxa"/>
          </w:tcPr>
          <w:p w14:paraId="050E0FCC" w14:textId="77777777" w:rsidR="008803DC" w:rsidRDefault="008803DC">
            <w:pPr>
              <w:pStyle w:val="Heading4"/>
            </w:pPr>
          </w:p>
        </w:tc>
      </w:tr>
      <w:tr w:rsidR="008803DC" w14:paraId="7E345B76" w14:textId="77777777" w:rsidTr="008803DC">
        <w:tc>
          <w:tcPr>
            <w:tcW w:w="3116" w:type="dxa"/>
          </w:tcPr>
          <w:p w14:paraId="6EEB9309" w14:textId="77777777" w:rsidR="008803DC" w:rsidRDefault="008803DC">
            <w:pPr>
              <w:pStyle w:val="Heading4"/>
            </w:pPr>
          </w:p>
        </w:tc>
        <w:tc>
          <w:tcPr>
            <w:tcW w:w="3117" w:type="dxa"/>
          </w:tcPr>
          <w:p w14:paraId="5E74A738" w14:textId="77777777" w:rsidR="008803DC" w:rsidRDefault="008803DC">
            <w:pPr>
              <w:pStyle w:val="Heading4"/>
            </w:pPr>
          </w:p>
        </w:tc>
        <w:tc>
          <w:tcPr>
            <w:tcW w:w="3117" w:type="dxa"/>
          </w:tcPr>
          <w:p w14:paraId="3C3FFF5D" w14:textId="77777777" w:rsidR="008803DC" w:rsidRDefault="008803DC">
            <w:pPr>
              <w:pStyle w:val="Heading4"/>
            </w:pPr>
          </w:p>
        </w:tc>
      </w:tr>
      <w:tr w:rsidR="008803DC" w14:paraId="253B1FB7" w14:textId="77777777" w:rsidTr="008803DC">
        <w:tc>
          <w:tcPr>
            <w:tcW w:w="3116" w:type="dxa"/>
          </w:tcPr>
          <w:p w14:paraId="39A5C56A" w14:textId="77777777" w:rsidR="008803DC" w:rsidRDefault="008803DC">
            <w:pPr>
              <w:pStyle w:val="Heading4"/>
            </w:pPr>
          </w:p>
        </w:tc>
        <w:tc>
          <w:tcPr>
            <w:tcW w:w="3117" w:type="dxa"/>
          </w:tcPr>
          <w:p w14:paraId="27933D9D" w14:textId="77777777" w:rsidR="008803DC" w:rsidRDefault="008803DC">
            <w:pPr>
              <w:pStyle w:val="Heading4"/>
            </w:pPr>
          </w:p>
        </w:tc>
        <w:tc>
          <w:tcPr>
            <w:tcW w:w="3117" w:type="dxa"/>
          </w:tcPr>
          <w:p w14:paraId="56AF7C29" w14:textId="77777777" w:rsidR="008803DC" w:rsidRDefault="008803DC">
            <w:pPr>
              <w:pStyle w:val="Heading4"/>
            </w:pPr>
          </w:p>
        </w:tc>
      </w:tr>
    </w:tbl>
    <w:p w14:paraId="6BF286FF" w14:textId="77777777" w:rsidR="007475D3" w:rsidRPr="007475D3" w:rsidRDefault="007475D3" w:rsidP="007475D3"/>
    <w:p w14:paraId="11E798FA" w14:textId="262CF4AC" w:rsidR="349B9059" w:rsidRDefault="349B9059" w:rsidP="2BED79AD">
      <w:pPr>
        <w:rPr>
          <w:rFonts w:eastAsia="Calibri" w:cs="Arial"/>
          <w:szCs w:val="20"/>
        </w:rPr>
      </w:pPr>
    </w:p>
    <w:p w14:paraId="337B7EAF" w14:textId="77777777" w:rsidR="007475D3" w:rsidRDefault="007475D3">
      <w:pPr>
        <w:spacing w:line="259" w:lineRule="auto"/>
        <w:rPr>
          <w:rFonts w:ascii="IBM Plex Sans Medium" w:eastAsiaTheme="majorEastAsia" w:hAnsi="IBM Plex Sans Medium" w:cstheme="majorBidi"/>
          <w:color w:val="005B97" w:themeColor="text2"/>
          <w:sz w:val="32"/>
          <w:szCs w:val="32"/>
        </w:rPr>
      </w:pPr>
      <w:r>
        <w:br w:type="page"/>
      </w:r>
    </w:p>
    <w:p w14:paraId="7C4B70ED" w14:textId="3DC7C273" w:rsidR="00574881" w:rsidRDefault="00574881" w:rsidP="00574881">
      <w:pPr>
        <w:pStyle w:val="Heading1"/>
      </w:pPr>
      <w:bookmarkStart w:id="22" w:name="_Toc208941711"/>
      <w:r>
        <w:lastRenderedPageBreak/>
        <w:t>Document Control</w:t>
      </w:r>
      <w:bookmarkEnd w:id="22"/>
    </w:p>
    <w:tbl>
      <w:tblPr>
        <w:tblStyle w:val="TableGrid"/>
        <w:tblW w:w="0" w:type="auto"/>
        <w:tblLook w:val="04A0" w:firstRow="1" w:lastRow="0" w:firstColumn="1" w:lastColumn="0" w:noHBand="0" w:noVBand="1"/>
      </w:tblPr>
      <w:tblGrid>
        <w:gridCol w:w="1280"/>
        <w:gridCol w:w="2975"/>
        <w:gridCol w:w="2534"/>
        <w:gridCol w:w="2561"/>
      </w:tblGrid>
      <w:tr w:rsidR="00460414" w14:paraId="29713B2A" w14:textId="447EBA51" w:rsidTr="00460414">
        <w:tc>
          <w:tcPr>
            <w:tcW w:w="854" w:type="dxa"/>
            <w:shd w:val="clear" w:color="auto" w:fill="D0CECE" w:themeFill="background2" w:themeFillShade="E6"/>
          </w:tcPr>
          <w:p w14:paraId="224D1A1A" w14:textId="41109552" w:rsidR="00460414" w:rsidRPr="00460414" w:rsidRDefault="00460414" w:rsidP="00DA5C48">
            <w:pPr>
              <w:rPr>
                <w:b/>
                <w:bCs/>
              </w:rPr>
            </w:pPr>
            <w:r w:rsidRPr="00460414">
              <w:rPr>
                <w:b/>
                <w:bCs/>
              </w:rPr>
              <w:t>Date</w:t>
            </w:r>
          </w:p>
        </w:tc>
        <w:tc>
          <w:tcPr>
            <w:tcW w:w="3150" w:type="dxa"/>
            <w:shd w:val="clear" w:color="auto" w:fill="D0CECE" w:themeFill="background2" w:themeFillShade="E6"/>
          </w:tcPr>
          <w:p w14:paraId="02EF17D0" w14:textId="663BF461" w:rsidR="00460414" w:rsidRPr="00460414" w:rsidRDefault="00460414" w:rsidP="00DA5C48">
            <w:pPr>
              <w:rPr>
                <w:b/>
                <w:bCs/>
              </w:rPr>
            </w:pPr>
            <w:r w:rsidRPr="00460414">
              <w:rPr>
                <w:b/>
                <w:bCs/>
              </w:rPr>
              <w:t>Authors</w:t>
            </w:r>
          </w:p>
        </w:tc>
        <w:tc>
          <w:tcPr>
            <w:tcW w:w="2673" w:type="dxa"/>
            <w:shd w:val="clear" w:color="auto" w:fill="D0CECE" w:themeFill="background2" w:themeFillShade="E6"/>
          </w:tcPr>
          <w:p w14:paraId="0B3088E7" w14:textId="3549971A" w:rsidR="00460414" w:rsidRPr="00460414" w:rsidRDefault="00460414" w:rsidP="00DA5C48">
            <w:pPr>
              <w:rPr>
                <w:b/>
                <w:bCs/>
              </w:rPr>
            </w:pPr>
            <w:r w:rsidRPr="00460414">
              <w:rPr>
                <w:b/>
                <w:bCs/>
              </w:rPr>
              <w:t>Version</w:t>
            </w:r>
          </w:p>
        </w:tc>
        <w:tc>
          <w:tcPr>
            <w:tcW w:w="2673" w:type="dxa"/>
            <w:shd w:val="clear" w:color="auto" w:fill="D0CECE" w:themeFill="background2" w:themeFillShade="E6"/>
          </w:tcPr>
          <w:p w14:paraId="4CBE7D6E" w14:textId="3100DAF6" w:rsidR="00460414" w:rsidRPr="00460414" w:rsidRDefault="00460414" w:rsidP="00DA5C48">
            <w:pPr>
              <w:rPr>
                <w:b/>
                <w:bCs/>
              </w:rPr>
            </w:pPr>
            <w:r w:rsidRPr="00460414">
              <w:rPr>
                <w:b/>
                <w:bCs/>
              </w:rPr>
              <w:t>Change Description</w:t>
            </w:r>
          </w:p>
        </w:tc>
      </w:tr>
      <w:tr w:rsidR="00460414" w14:paraId="1DE45936" w14:textId="69EC97AB" w:rsidTr="00460414">
        <w:tc>
          <w:tcPr>
            <w:tcW w:w="854" w:type="dxa"/>
          </w:tcPr>
          <w:p w14:paraId="77F7815D" w14:textId="01E00E08" w:rsidR="00460414" w:rsidRDefault="00566257" w:rsidP="00DA5C48">
            <w:r>
              <w:t>09/15/2025</w:t>
            </w:r>
          </w:p>
        </w:tc>
        <w:tc>
          <w:tcPr>
            <w:tcW w:w="3150" w:type="dxa"/>
          </w:tcPr>
          <w:p w14:paraId="6D2ACC16" w14:textId="77777777" w:rsidR="00460414" w:rsidRDefault="00460414" w:rsidP="00DA5C48"/>
        </w:tc>
        <w:tc>
          <w:tcPr>
            <w:tcW w:w="2673" w:type="dxa"/>
          </w:tcPr>
          <w:p w14:paraId="4194A221" w14:textId="7E1AB58D" w:rsidR="00460414" w:rsidRDefault="00566257" w:rsidP="00DA5C48">
            <w:r>
              <w:t>1.0</w:t>
            </w:r>
          </w:p>
        </w:tc>
        <w:tc>
          <w:tcPr>
            <w:tcW w:w="2673" w:type="dxa"/>
          </w:tcPr>
          <w:p w14:paraId="3483678B" w14:textId="09CB9A08" w:rsidR="00460414" w:rsidRDefault="00566257" w:rsidP="00DA5C48">
            <w:r>
              <w:t>Initial release</w:t>
            </w:r>
          </w:p>
        </w:tc>
      </w:tr>
    </w:tbl>
    <w:p w14:paraId="159E1F10" w14:textId="44833BCD" w:rsidR="00917AEA" w:rsidRPr="004D16E7" w:rsidRDefault="00917AEA" w:rsidP="004D16E7">
      <w:pPr>
        <w:spacing w:line="259" w:lineRule="auto"/>
        <w:rPr>
          <w:rFonts w:ascii="IBM Plex Sans Medium" w:eastAsiaTheme="majorEastAsia" w:hAnsi="IBM Plex Sans Medium" w:cstheme="majorBidi"/>
          <w:color w:val="005B97" w:themeColor="text2"/>
          <w:sz w:val="32"/>
          <w:szCs w:val="32"/>
        </w:rPr>
      </w:pPr>
    </w:p>
    <w:sectPr w:rsidR="00917AEA" w:rsidRPr="004D16E7" w:rsidSect="00C4322B">
      <w:headerReference w:type="default" r:id="rId27"/>
      <w:footerReference w:type="default" r:id="rId28"/>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048E28" w14:textId="77777777" w:rsidR="00BF68BF" w:rsidRDefault="00BF68BF" w:rsidP="00C4322B">
      <w:pPr>
        <w:spacing w:after="0" w:line="240" w:lineRule="auto"/>
      </w:pPr>
      <w:r>
        <w:separator/>
      </w:r>
    </w:p>
  </w:endnote>
  <w:endnote w:type="continuationSeparator" w:id="0">
    <w:p w14:paraId="05B8C5E3" w14:textId="77777777" w:rsidR="00BF68BF" w:rsidRDefault="00BF68BF" w:rsidP="00C4322B">
      <w:pPr>
        <w:spacing w:after="0" w:line="240" w:lineRule="auto"/>
      </w:pPr>
      <w:r>
        <w:continuationSeparator/>
      </w:r>
    </w:p>
  </w:endnote>
  <w:endnote w:type="continuationNotice" w:id="1">
    <w:p w14:paraId="4A533431" w14:textId="77777777" w:rsidR="00BF68BF" w:rsidRDefault="00BF68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IBM Plex Sans Medium">
    <w:panose1 w:val="020B0603050203000203"/>
    <w:charset w:val="00"/>
    <w:family w:val="swiss"/>
    <w:pitch w:val="variable"/>
    <w:sig w:usb0="A000026F" w:usb1="5000207B" w:usb2="00000000" w:usb3="00000000" w:csb0="00000197"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7"/>
      <w:gridCol w:w="3100"/>
      <w:gridCol w:w="2943"/>
    </w:tblGrid>
    <w:tr w:rsidR="00FD56F4" w:rsidRPr="00641138" w14:paraId="031BE27A" w14:textId="0D90FA05" w:rsidTr="00FD56F4">
      <w:tc>
        <w:tcPr>
          <w:tcW w:w="3317" w:type="dxa"/>
        </w:tcPr>
        <w:p w14:paraId="7D71ED0A" w14:textId="4FBB3EE0" w:rsidR="00FD56F4" w:rsidRPr="00C4322B" w:rsidRDefault="00FD56F4">
          <w:pPr>
            <w:pStyle w:val="Footer"/>
            <w:rPr>
              <w:sz w:val="18"/>
            </w:rPr>
          </w:pPr>
          <w:r w:rsidRPr="00641138">
            <w:rPr>
              <w:color w:val="005B97"/>
              <w:sz w:val="18"/>
            </w:rPr>
            <w:t>Confidential</w:t>
          </w:r>
        </w:p>
      </w:tc>
      <w:tc>
        <w:tcPr>
          <w:tcW w:w="3100" w:type="dxa"/>
        </w:tcPr>
        <w:p w14:paraId="169F94CB" w14:textId="4ABA46BC" w:rsidR="00FD56F4" w:rsidRPr="00641138" w:rsidRDefault="00FD56F4" w:rsidP="00C4322B">
          <w:pPr>
            <w:pStyle w:val="Footer"/>
            <w:jc w:val="right"/>
            <w:rPr>
              <w:color w:val="729CB8" w:themeColor="accent4" w:themeTint="80"/>
              <w:sz w:val="18"/>
            </w:rPr>
          </w:pPr>
          <w:r w:rsidRPr="00641138">
            <w:rPr>
              <w:color w:val="729CB8" w:themeColor="accent4" w:themeTint="80"/>
              <w:sz w:val="18"/>
            </w:rPr>
            <w:t xml:space="preserve">Page </w:t>
          </w:r>
          <w:r w:rsidRPr="00641138">
            <w:rPr>
              <w:b/>
              <w:bCs/>
              <w:color w:val="729CB8" w:themeColor="accent4" w:themeTint="80"/>
              <w:sz w:val="18"/>
            </w:rPr>
            <w:fldChar w:fldCharType="begin"/>
          </w:r>
          <w:r w:rsidRPr="00641138">
            <w:rPr>
              <w:b/>
              <w:bCs/>
              <w:color w:val="729CB8" w:themeColor="accent4" w:themeTint="80"/>
              <w:sz w:val="18"/>
            </w:rPr>
            <w:instrText xml:space="preserve"> PAGE  \* Arabic  \* MERGEFORMAT </w:instrText>
          </w:r>
          <w:r w:rsidRPr="00641138">
            <w:rPr>
              <w:b/>
              <w:bCs/>
              <w:color w:val="729CB8" w:themeColor="accent4" w:themeTint="80"/>
              <w:sz w:val="18"/>
            </w:rPr>
            <w:fldChar w:fldCharType="separate"/>
          </w:r>
          <w:r w:rsidRPr="00641138">
            <w:rPr>
              <w:b/>
              <w:bCs/>
              <w:noProof/>
              <w:color w:val="729CB8" w:themeColor="accent4" w:themeTint="80"/>
              <w:sz w:val="18"/>
            </w:rPr>
            <w:t>1</w:t>
          </w:r>
          <w:r w:rsidRPr="00641138">
            <w:rPr>
              <w:b/>
              <w:bCs/>
              <w:color w:val="729CB8" w:themeColor="accent4" w:themeTint="80"/>
              <w:sz w:val="18"/>
            </w:rPr>
            <w:fldChar w:fldCharType="end"/>
          </w:r>
          <w:r w:rsidRPr="00641138">
            <w:rPr>
              <w:color w:val="729CB8" w:themeColor="accent4" w:themeTint="80"/>
              <w:sz w:val="18"/>
            </w:rPr>
            <w:t xml:space="preserve"> of </w:t>
          </w:r>
          <w:r w:rsidRPr="00641138">
            <w:rPr>
              <w:b/>
              <w:bCs/>
              <w:color w:val="729CB8" w:themeColor="accent4" w:themeTint="80"/>
              <w:sz w:val="18"/>
            </w:rPr>
            <w:fldChar w:fldCharType="begin"/>
          </w:r>
          <w:r w:rsidRPr="00641138">
            <w:rPr>
              <w:b/>
              <w:bCs/>
              <w:color w:val="729CB8" w:themeColor="accent4" w:themeTint="80"/>
              <w:sz w:val="18"/>
            </w:rPr>
            <w:instrText xml:space="preserve"> NUMPAGES  \* Arabic  \* MERGEFORMAT </w:instrText>
          </w:r>
          <w:r w:rsidRPr="00641138">
            <w:rPr>
              <w:b/>
              <w:bCs/>
              <w:color w:val="729CB8" w:themeColor="accent4" w:themeTint="80"/>
              <w:sz w:val="18"/>
            </w:rPr>
            <w:fldChar w:fldCharType="separate"/>
          </w:r>
          <w:r w:rsidRPr="00641138">
            <w:rPr>
              <w:b/>
              <w:bCs/>
              <w:noProof/>
              <w:color w:val="729CB8" w:themeColor="accent4" w:themeTint="80"/>
              <w:sz w:val="18"/>
            </w:rPr>
            <w:t>2</w:t>
          </w:r>
          <w:r w:rsidRPr="00641138">
            <w:rPr>
              <w:b/>
              <w:bCs/>
              <w:color w:val="729CB8" w:themeColor="accent4" w:themeTint="80"/>
              <w:sz w:val="18"/>
            </w:rPr>
            <w:fldChar w:fldCharType="end"/>
          </w:r>
        </w:p>
      </w:tc>
      <w:tc>
        <w:tcPr>
          <w:tcW w:w="2943" w:type="dxa"/>
        </w:tcPr>
        <w:p w14:paraId="0DD447D8" w14:textId="77777777" w:rsidR="00FD56F4" w:rsidRPr="00641138" w:rsidRDefault="00FD56F4" w:rsidP="00C4322B">
          <w:pPr>
            <w:pStyle w:val="Footer"/>
            <w:jc w:val="right"/>
            <w:rPr>
              <w:color w:val="729CB8" w:themeColor="accent4" w:themeTint="80"/>
              <w:sz w:val="18"/>
            </w:rPr>
          </w:pPr>
        </w:p>
      </w:tc>
    </w:tr>
  </w:tbl>
  <w:p w14:paraId="79E85D78" w14:textId="0268D4F7" w:rsidR="00221CA9" w:rsidRDefault="00221C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028CB0" w14:textId="77777777" w:rsidR="00BF68BF" w:rsidRDefault="00BF68BF" w:rsidP="00C4322B">
      <w:pPr>
        <w:spacing w:after="0" w:line="240" w:lineRule="auto"/>
      </w:pPr>
      <w:r>
        <w:separator/>
      </w:r>
    </w:p>
  </w:footnote>
  <w:footnote w:type="continuationSeparator" w:id="0">
    <w:p w14:paraId="3E0B92AC" w14:textId="77777777" w:rsidR="00BF68BF" w:rsidRDefault="00BF68BF" w:rsidP="00C4322B">
      <w:pPr>
        <w:spacing w:after="0" w:line="240" w:lineRule="auto"/>
      </w:pPr>
      <w:r>
        <w:continuationSeparator/>
      </w:r>
    </w:p>
  </w:footnote>
  <w:footnote w:type="continuationNotice" w:id="1">
    <w:p w14:paraId="65E8EAFE" w14:textId="77777777" w:rsidR="00BF68BF" w:rsidRDefault="00BF68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6C0E8" w14:textId="4245D466" w:rsidR="00221CA9" w:rsidRDefault="00221CA9" w:rsidP="00C4322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0498C"/>
    <w:multiLevelType w:val="hybridMultilevel"/>
    <w:tmpl w:val="97422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E05D6"/>
    <w:multiLevelType w:val="hybridMultilevel"/>
    <w:tmpl w:val="4A7A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A6CA8"/>
    <w:multiLevelType w:val="hybridMultilevel"/>
    <w:tmpl w:val="FFFFFFFF"/>
    <w:lvl w:ilvl="0" w:tplc="94C25E56">
      <w:start w:val="1"/>
      <w:numFmt w:val="bullet"/>
      <w:lvlText w:val=""/>
      <w:lvlJc w:val="left"/>
      <w:pPr>
        <w:ind w:left="720" w:hanging="360"/>
      </w:pPr>
      <w:rPr>
        <w:rFonts w:ascii="Symbol" w:hAnsi="Symbol" w:hint="default"/>
      </w:rPr>
    </w:lvl>
    <w:lvl w:ilvl="1" w:tplc="66A4F944">
      <w:start w:val="1"/>
      <w:numFmt w:val="bullet"/>
      <w:lvlText w:val="o"/>
      <w:lvlJc w:val="left"/>
      <w:pPr>
        <w:ind w:left="1440" w:hanging="360"/>
      </w:pPr>
      <w:rPr>
        <w:rFonts w:ascii="Courier New" w:hAnsi="Courier New" w:hint="default"/>
      </w:rPr>
    </w:lvl>
    <w:lvl w:ilvl="2" w:tplc="26AAC0FA">
      <w:start w:val="1"/>
      <w:numFmt w:val="bullet"/>
      <w:lvlText w:val=""/>
      <w:lvlJc w:val="left"/>
      <w:pPr>
        <w:ind w:left="2160" w:hanging="360"/>
      </w:pPr>
      <w:rPr>
        <w:rFonts w:ascii="Wingdings" w:hAnsi="Wingdings" w:hint="default"/>
      </w:rPr>
    </w:lvl>
    <w:lvl w:ilvl="3" w:tplc="CC28991A">
      <w:start w:val="1"/>
      <w:numFmt w:val="bullet"/>
      <w:lvlText w:val=""/>
      <w:lvlJc w:val="left"/>
      <w:pPr>
        <w:ind w:left="2880" w:hanging="360"/>
      </w:pPr>
      <w:rPr>
        <w:rFonts w:ascii="Symbol" w:hAnsi="Symbol" w:hint="default"/>
      </w:rPr>
    </w:lvl>
    <w:lvl w:ilvl="4" w:tplc="0E809A92">
      <w:start w:val="1"/>
      <w:numFmt w:val="bullet"/>
      <w:lvlText w:val="o"/>
      <w:lvlJc w:val="left"/>
      <w:pPr>
        <w:ind w:left="3600" w:hanging="360"/>
      </w:pPr>
      <w:rPr>
        <w:rFonts w:ascii="Courier New" w:hAnsi="Courier New" w:hint="default"/>
      </w:rPr>
    </w:lvl>
    <w:lvl w:ilvl="5" w:tplc="51F0F686">
      <w:start w:val="1"/>
      <w:numFmt w:val="bullet"/>
      <w:lvlText w:val=""/>
      <w:lvlJc w:val="left"/>
      <w:pPr>
        <w:ind w:left="4320" w:hanging="360"/>
      </w:pPr>
      <w:rPr>
        <w:rFonts w:ascii="Wingdings" w:hAnsi="Wingdings" w:hint="default"/>
      </w:rPr>
    </w:lvl>
    <w:lvl w:ilvl="6" w:tplc="0F78EDBA">
      <w:start w:val="1"/>
      <w:numFmt w:val="bullet"/>
      <w:lvlText w:val=""/>
      <w:lvlJc w:val="left"/>
      <w:pPr>
        <w:ind w:left="5040" w:hanging="360"/>
      </w:pPr>
      <w:rPr>
        <w:rFonts w:ascii="Symbol" w:hAnsi="Symbol" w:hint="default"/>
      </w:rPr>
    </w:lvl>
    <w:lvl w:ilvl="7" w:tplc="BD8C3D46">
      <w:start w:val="1"/>
      <w:numFmt w:val="bullet"/>
      <w:lvlText w:val="o"/>
      <w:lvlJc w:val="left"/>
      <w:pPr>
        <w:ind w:left="5760" w:hanging="360"/>
      </w:pPr>
      <w:rPr>
        <w:rFonts w:ascii="Courier New" w:hAnsi="Courier New" w:hint="default"/>
      </w:rPr>
    </w:lvl>
    <w:lvl w:ilvl="8" w:tplc="030A1154">
      <w:start w:val="1"/>
      <w:numFmt w:val="bullet"/>
      <w:lvlText w:val=""/>
      <w:lvlJc w:val="left"/>
      <w:pPr>
        <w:ind w:left="6480" w:hanging="360"/>
      </w:pPr>
      <w:rPr>
        <w:rFonts w:ascii="Wingdings" w:hAnsi="Wingdings" w:hint="default"/>
      </w:rPr>
    </w:lvl>
  </w:abstractNum>
  <w:abstractNum w:abstractNumId="3" w15:restartNumberingAfterBreak="0">
    <w:nsid w:val="14D67FBA"/>
    <w:multiLevelType w:val="hybridMultilevel"/>
    <w:tmpl w:val="A1BE61F8"/>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E5441"/>
    <w:multiLevelType w:val="hybridMultilevel"/>
    <w:tmpl w:val="FFFFFFFF"/>
    <w:lvl w:ilvl="0" w:tplc="F426ECAE">
      <w:start w:val="1"/>
      <w:numFmt w:val="bullet"/>
      <w:lvlText w:val=""/>
      <w:lvlJc w:val="left"/>
      <w:pPr>
        <w:ind w:left="720" w:hanging="360"/>
      </w:pPr>
      <w:rPr>
        <w:rFonts w:ascii="Symbol" w:hAnsi="Symbol" w:hint="default"/>
      </w:rPr>
    </w:lvl>
    <w:lvl w:ilvl="1" w:tplc="55422DC4">
      <w:start w:val="1"/>
      <w:numFmt w:val="bullet"/>
      <w:lvlText w:val="o"/>
      <w:lvlJc w:val="left"/>
      <w:pPr>
        <w:ind w:left="1440" w:hanging="360"/>
      </w:pPr>
      <w:rPr>
        <w:rFonts w:ascii="Courier New" w:hAnsi="Courier New" w:hint="default"/>
      </w:rPr>
    </w:lvl>
    <w:lvl w:ilvl="2" w:tplc="1D500C8A">
      <w:start w:val="1"/>
      <w:numFmt w:val="bullet"/>
      <w:lvlText w:val=""/>
      <w:lvlJc w:val="left"/>
      <w:pPr>
        <w:ind w:left="2160" w:hanging="360"/>
      </w:pPr>
      <w:rPr>
        <w:rFonts w:ascii="Wingdings" w:hAnsi="Wingdings" w:hint="default"/>
      </w:rPr>
    </w:lvl>
    <w:lvl w:ilvl="3" w:tplc="82AA1640">
      <w:start w:val="1"/>
      <w:numFmt w:val="bullet"/>
      <w:lvlText w:val=""/>
      <w:lvlJc w:val="left"/>
      <w:pPr>
        <w:ind w:left="2880" w:hanging="360"/>
      </w:pPr>
      <w:rPr>
        <w:rFonts w:ascii="Symbol" w:hAnsi="Symbol" w:hint="default"/>
      </w:rPr>
    </w:lvl>
    <w:lvl w:ilvl="4" w:tplc="F9749136">
      <w:start w:val="1"/>
      <w:numFmt w:val="bullet"/>
      <w:lvlText w:val="o"/>
      <w:lvlJc w:val="left"/>
      <w:pPr>
        <w:ind w:left="3600" w:hanging="360"/>
      </w:pPr>
      <w:rPr>
        <w:rFonts w:ascii="Courier New" w:hAnsi="Courier New" w:hint="default"/>
      </w:rPr>
    </w:lvl>
    <w:lvl w:ilvl="5" w:tplc="67B618F6">
      <w:start w:val="1"/>
      <w:numFmt w:val="bullet"/>
      <w:lvlText w:val=""/>
      <w:lvlJc w:val="left"/>
      <w:pPr>
        <w:ind w:left="4320" w:hanging="360"/>
      </w:pPr>
      <w:rPr>
        <w:rFonts w:ascii="Wingdings" w:hAnsi="Wingdings" w:hint="default"/>
      </w:rPr>
    </w:lvl>
    <w:lvl w:ilvl="6" w:tplc="FC0AA052">
      <w:start w:val="1"/>
      <w:numFmt w:val="bullet"/>
      <w:lvlText w:val=""/>
      <w:lvlJc w:val="left"/>
      <w:pPr>
        <w:ind w:left="5040" w:hanging="360"/>
      </w:pPr>
      <w:rPr>
        <w:rFonts w:ascii="Symbol" w:hAnsi="Symbol" w:hint="default"/>
      </w:rPr>
    </w:lvl>
    <w:lvl w:ilvl="7" w:tplc="FDA43934">
      <w:start w:val="1"/>
      <w:numFmt w:val="bullet"/>
      <w:lvlText w:val="o"/>
      <w:lvlJc w:val="left"/>
      <w:pPr>
        <w:ind w:left="5760" w:hanging="360"/>
      </w:pPr>
      <w:rPr>
        <w:rFonts w:ascii="Courier New" w:hAnsi="Courier New" w:hint="default"/>
      </w:rPr>
    </w:lvl>
    <w:lvl w:ilvl="8" w:tplc="E74E2EB4">
      <w:start w:val="1"/>
      <w:numFmt w:val="bullet"/>
      <w:lvlText w:val=""/>
      <w:lvlJc w:val="left"/>
      <w:pPr>
        <w:ind w:left="6480" w:hanging="360"/>
      </w:pPr>
      <w:rPr>
        <w:rFonts w:ascii="Wingdings" w:hAnsi="Wingdings" w:hint="default"/>
      </w:rPr>
    </w:lvl>
  </w:abstractNum>
  <w:abstractNum w:abstractNumId="5" w15:restartNumberingAfterBreak="0">
    <w:nsid w:val="1C8D0C9A"/>
    <w:multiLevelType w:val="hybridMultilevel"/>
    <w:tmpl w:val="FFFFFFFF"/>
    <w:lvl w:ilvl="0" w:tplc="4D0ADE24">
      <w:start w:val="1"/>
      <w:numFmt w:val="bullet"/>
      <w:lvlText w:val=""/>
      <w:lvlJc w:val="left"/>
      <w:pPr>
        <w:ind w:left="720" w:hanging="360"/>
      </w:pPr>
      <w:rPr>
        <w:rFonts w:ascii="Symbol" w:hAnsi="Symbol" w:hint="default"/>
      </w:rPr>
    </w:lvl>
    <w:lvl w:ilvl="1" w:tplc="CBE8FE9C">
      <w:start w:val="1"/>
      <w:numFmt w:val="bullet"/>
      <w:lvlText w:val="o"/>
      <w:lvlJc w:val="left"/>
      <w:pPr>
        <w:ind w:left="1440" w:hanging="360"/>
      </w:pPr>
      <w:rPr>
        <w:rFonts w:ascii="Courier New" w:hAnsi="Courier New" w:hint="default"/>
      </w:rPr>
    </w:lvl>
    <w:lvl w:ilvl="2" w:tplc="70F6FBD4">
      <w:start w:val="1"/>
      <w:numFmt w:val="bullet"/>
      <w:lvlText w:val=""/>
      <w:lvlJc w:val="left"/>
      <w:pPr>
        <w:ind w:left="2160" w:hanging="360"/>
      </w:pPr>
      <w:rPr>
        <w:rFonts w:ascii="Wingdings" w:hAnsi="Wingdings" w:hint="default"/>
      </w:rPr>
    </w:lvl>
    <w:lvl w:ilvl="3" w:tplc="B38A469E">
      <w:start w:val="1"/>
      <w:numFmt w:val="bullet"/>
      <w:lvlText w:val=""/>
      <w:lvlJc w:val="left"/>
      <w:pPr>
        <w:ind w:left="2880" w:hanging="360"/>
      </w:pPr>
      <w:rPr>
        <w:rFonts w:ascii="Symbol" w:hAnsi="Symbol" w:hint="default"/>
      </w:rPr>
    </w:lvl>
    <w:lvl w:ilvl="4" w:tplc="987693D2">
      <w:start w:val="1"/>
      <w:numFmt w:val="bullet"/>
      <w:lvlText w:val="o"/>
      <w:lvlJc w:val="left"/>
      <w:pPr>
        <w:ind w:left="3600" w:hanging="360"/>
      </w:pPr>
      <w:rPr>
        <w:rFonts w:ascii="Courier New" w:hAnsi="Courier New" w:hint="default"/>
      </w:rPr>
    </w:lvl>
    <w:lvl w:ilvl="5" w:tplc="5680E260">
      <w:start w:val="1"/>
      <w:numFmt w:val="bullet"/>
      <w:lvlText w:val=""/>
      <w:lvlJc w:val="left"/>
      <w:pPr>
        <w:ind w:left="4320" w:hanging="360"/>
      </w:pPr>
      <w:rPr>
        <w:rFonts w:ascii="Wingdings" w:hAnsi="Wingdings" w:hint="default"/>
      </w:rPr>
    </w:lvl>
    <w:lvl w:ilvl="6" w:tplc="2E5A920A">
      <w:start w:val="1"/>
      <w:numFmt w:val="bullet"/>
      <w:lvlText w:val=""/>
      <w:lvlJc w:val="left"/>
      <w:pPr>
        <w:ind w:left="5040" w:hanging="360"/>
      </w:pPr>
      <w:rPr>
        <w:rFonts w:ascii="Symbol" w:hAnsi="Symbol" w:hint="default"/>
      </w:rPr>
    </w:lvl>
    <w:lvl w:ilvl="7" w:tplc="2A9266F8">
      <w:start w:val="1"/>
      <w:numFmt w:val="bullet"/>
      <w:lvlText w:val="o"/>
      <w:lvlJc w:val="left"/>
      <w:pPr>
        <w:ind w:left="5760" w:hanging="360"/>
      </w:pPr>
      <w:rPr>
        <w:rFonts w:ascii="Courier New" w:hAnsi="Courier New" w:hint="default"/>
      </w:rPr>
    </w:lvl>
    <w:lvl w:ilvl="8" w:tplc="9002267C">
      <w:start w:val="1"/>
      <w:numFmt w:val="bullet"/>
      <w:lvlText w:val=""/>
      <w:lvlJc w:val="left"/>
      <w:pPr>
        <w:ind w:left="6480" w:hanging="360"/>
      </w:pPr>
      <w:rPr>
        <w:rFonts w:ascii="Wingdings" w:hAnsi="Wingdings" w:hint="default"/>
      </w:rPr>
    </w:lvl>
  </w:abstractNum>
  <w:abstractNum w:abstractNumId="6" w15:restartNumberingAfterBreak="0">
    <w:nsid w:val="1DA334C7"/>
    <w:multiLevelType w:val="hybridMultilevel"/>
    <w:tmpl w:val="F0A69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5B8450B"/>
    <w:multiLevelType w:val="hybridMultilevel"/>
    <w:tmpl w:val="BBFC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4A7652"/>
    <w:multiLevelType w:val="hybridMultilevel"/>
    <w:tmpl w:val="FFFFFFFF"/>
    <w:lvl w:ilvl="0" w:tplc="0DA00A1A">
      <w:start w:val="1"/>
      <w:numFmt w:val="bullet"/>
      <w:lvlText w:val="-"/>
      <w:lvlJc w:val="left"/>
      <w:pPr>
        <w:ind w:left="720" w:hanging="360"/>
      </w:pPr>
      <w:rPr>
        <w:rFonts w:ascii="Calibri" w:hAnsi="Calibri" w:hint="default"/>
      </w:rPr>
    </w:lvl>
    <w:lvl w:ilvl="1" w:tplc="D6CA8A8C">
      <w:start w:val="1"/>
      <w:numFmt w:val="bullet"/>
      <w:lvlText w:val="o"/>
      <w:lvlJc w:val="left"/>
      <w:pPr>
        <w:ind w:left="1440" w:hanging="360"/>
      </w:pPr>
      <w:rPr>
        <w:rFonts w:ascii="Courier New" w:hAnsi="Courier New" w:hint="default"/>
      </w:rPr>
    </w:lvl>
    <w:lvl w:ilvl="2" w:tplc="8A741554">
      <w:start w:val="1"/>
      <w:numFmt w:val="bullet"/>
      <w:lvlText w:val=""/>
      <w:lvlJc w:val="left"/>
      <w:pPr>
        <w:ind w:left="2160" w:hanging="360"/>
      </w:pPr>
      <w:rPr>
        <w:rFonts w:ascii="Wingdings" w:hAnsi="Wingdings" w:hint="default"/>
      </w:rPr>
    </w:lvl>
    <w:lvl w:ilvl="3" w:tplc="BFA0F428">
      <w:start w:val="1"/>
      <w:numFmt w:val="bullet"/>
      <w:lvlText w:val=""/>
      <w:lvlJc w:val="left"/>
      <w:pPr>
        <w:ind w:left="2880" w:hanging="360"/>
      </w:pPr>
      <w:rPr>
        <w:rFonts w:ascii="Symbol" w:hAnsi="Symbol" w:hint="default"/>
      </w:rPr>
    </w:lvl>
    <w:lvl w:ilvl="4" w:tplc="57F0112E">
      <w:start w:val="1"/>
      <w:numFmt w:val="bullet"/>
      <w:lvlText w:val="o"/>
      <w:lvlJc w:val="left"/>
      <w:pPr>
        <w:ind w:left="3600" w:hanging="360"/>
      </w:pPr>
      <w:rPr>
        <w:rFonts w:ascii="Courier New" w:hAnsi="Courier New" w:hint="default"/>
      </w:rPr>
    </w:lvl>
    <w:lvl w:ilvl="5" w:tplc="781EAC1C">
      <w:start w:val="1"/>
      <w:numFmt w:val="bullet"/>
      <w:lvlText w:val=""/>
      <w:lvlJc w:val="left"/>
      <w:pPr>
        <w:ind w:left="4320" w:hanging="360"/>
      </w:pPr>
      <w:rPr>
        <w:rFonts w:ascii="Wingdings" w:hAnsi="Wingdings" w:hint="default"/>
      </w:rPr>
    </w:lvl>
    <w:lvl w:ilvl="6" w:tplc="58D2DDEE">
      <w:start w:val="1"/>
      <w:numFmt w:val="bullet"/>
      <w:lvlText w:val=""/>
      <w:lvlJc w:val="left"/>
      <w:pPr>
        <w:ind w:left="5040" w:hanging="360"/>
      </w:pPr>
      <w:rPr>
        <w:rFonts w:ascii="Symbol" w:hAnsi="Symbol" w:hint="default"/>
      </w:rPr>
    </w:lvl>
    <w:lvl w:ilvl="7" w:tplc="A38E2920">
      <w:start w:val="1"/>
      <w:numFmt w:val="bullet"/>
      <w:lvlText w:val="o"/>
      <w:lvlJc w:val="left"/>
      <w:pPr>
        <w:ind w:left="5760" w:hanging="360"/>
      </w:pPr>
      <w:rPr>
        <w:rFonts w:ascii="Courier New" w:hAnsi="Courier New" w:hint="default"/>
      </w:rPr>
    </w:lvl>
    <w:lvl w:ilvl="8" w:tplc="2FBC8786">
      <w:start w:val="1"/>
      <w:numFmt w:val="bullet"/>
      <w:lvlText w:val=""/>
      <w:lvlJc w:val="left"/>
      <w:pPr>
        <w:ind w:left="6480" w:hanging="360"/>
      </w:pPr>
      <w:rPr>
        <w:rFonts w:ascii="Wingdings" w:hAnsi="Wingdings" w:hint="default"/>
      </w:rPr>
    </w:lvl>
  </w:abstractNum>
  <w:abstractNum w:abstractNumId="9" w15:restartNumberingAfterBreak="0">
    <w:nsid w:val="2E5F4119"/>
    <w:multiLevelType w:val="hybridMultilevel"/>
    <w:tmpl w:val="FFFFFFFF"/>
    <w:lvl w:ilvl="0" w:tplc="48AE9968">
      <w:start w:val="1"/>
      <w:numFmt w:val="bullet"/>
      <w:lvlText w:val=""/>
      <w:lvlJc w:val="left"/>
      <w:pPr>
        <w:ind w:left="720" w:hanging="360"/>
      </w:pPr>
      <w:rPr>
        <w:rFonts w:ascii="Symbol" w:hAnsi="Symbol" w:hint="default"/>
      </w:rPr>
    </w:lvl>
    <w:lvl w:ilvl="1" w:tplc="CBAC1402">
      <w:start w:val="1"/>
      <w:numFmt w:val="bullet"/>
      <w:lvlText w:val="o"/>
      <w:lvlJc w:val="left"/>
      <w:pPr>
        <w:ind w:left="1440" w:hanging="360"/>
      </w:pPr>
      <w:rPr>
        <w:rFonts w:ascii="Courier New" w:hAnsi="Courier New" w:hint="default"/>
      </w:rPr>
    </w:lvl>
    <w:lvl w:ilvl="2" w:tplc="E31C5EBE">
      <w:start w:val="1"/>
      <w:numFmt w:val="bullet"/>
      <w:lvlText w:val=""/>
      <w:lvlJc w:val="left"/>
      <w:pPr>
        <w:ind w:left="2160" w:hanging="360"/>
      </w:pPr>
      <w:rPr>
        <w:rFonts w:ascii="Wingdings" w:hAnsi="Wingdings" w:hint="default"/>
      </w:rPr>
    </w:lvl>
    <w:lvl w:ilvl="3" w:tplc="0FFEC8A8">
      <w:start w:val="1"/>
      <w:numFmt w:val="bullet"/>
      <w:lvlText w:val=""/>
      <w:lvlJc w:val="left"/>
      <w:pPr>
        <w:ind w:left="2880" w:hanging="360"/>
      </w:pPr>
      <w:rPr>
        <w:rFonts w:ascii="Symbol" w:hAnsi="Symbol" w:hint="default"/>
      </w:rPr>
    </w:lvl>
    <w:lvl w:ilvl="4" w:tplc="8946CD2C">
      <w:start w:val="1"/>
      <w:numFmt w:val="bullet"/>
      <w:lvlText w:val="o"/>
      <w:lvlJc w:val="left"/>
      <w:pPr>
        <w:ind w:left="3600" w:hanging="360"/>
      </w:pPr>
      <w:rPr>
        <w:rFonts w:ascii="Courier New" w:hAnsi="Courier New" w:hint="default"/>
      </w:rPr>
    </w:lvl>
    <w:lvl w:ilvl="5" w:tplc="A9EC4BC8">
      <w:start w:val="1"/>
      <w:numFmt w:val="bullet"/>
      <w:lvlText w:val=""/>
      <w:lvlJc w:val="left"/>
      <w:pPr>
        <w:ind w:left="4320" w:hanging="360"/>
      </w:pPr>
      <w:rPr>
        <w:rFonts w:ascii="Wingdings" w:hAnsi="Wingdings" w:hint="default"/>
      </w:rPr>
    </w:lvl>
    <w:lvl w:ilvl="6" w:tplc="8EC22008">
      <w:start w:val="1"/>
      <w:numFmt w:val="bullet"/>
      <w:lvlText w:val=""/>
      <w:lvlJc w:val="left"/>
      <w:pPr>
        <w:ind w:left="5040" w:hanging="360"/>
      </w:pPr>
      <w:rPr>
        <w:rFonts w:ascii="Symbol" w:hAnsi="Symbol" w:hint="default"/>
      </w:rPr>
    </w:lvl>
    <w:lvl w:ilvl="7" w:tplc="32240C0C">
      <w:start w:val="1"/>
      <w:numFmt w:val="bullet"/>
      <w:lvlText w:val="o"/>
      <w:lvlJc w:val="left"/>
      <w:pPr>
        <w:ind w:left="5760" w:hanging="360"/>
      </w:pPr>
      <w:rPr>
        <w:rFonts w:ascii="Courier New" w:hAnsi="Courier New" w:hint="default"/>
      </w:rPr>
    </w:lvl>
    <w:lvl w:ilvl="8" w:tplc="7D6624A2">
      <w:start w:val="1"/>
      <w:numFmt w:val="bullet"/>
      <w:lvlText w:val=""/>
      <w:lvlJc w:val="left"/>
      <w:pPr>
        <w:ind w:left="6480" w:hanging="360"/>
      </w:pPr>
      <w:rPr>
        <w:rFonts w:ascii="Wingdings" w:hAnsi="Wingdings" w:hint="default"/>
      </w:rPr>
    </w:lvl>
  </w:abstractNum>
  <w:abstractNum w:abstractNumId="10" w15:restartNumberingAfterBreak="0">
    <w:nsid w:val="39163EF1"/>
    <w:multiLevelType w:val="hybridMultilevel"/>
    <w:tmpl w:val="EF1A3938"/>
    <w:lvl w:ilvl="0" w:tplc="6456AD02">
      <w:start w:val="1"/>
      <w:numFmt w:val="bullet"/>
      <w:lvlText w:val=""/>
      <w:lvlJc w:val="left"/>
      <w:pPr>
        <w:ind w:left="720" w:hanging="360"/>
      </w:pPr>
      <w:rPr>
        <w:rFonts w:ascii="Symbol" w:hAnsi="Symbol" w:hint="default"/>
      </w:rPr>
    </w:lvl>
    <w:lvl w:ilvl="1" w:tplc="B1AE034E">
      <w:start w:val="1"/>
      <w:numFmt w:val="bullet"/>
      <w:lvlText w:val="o"/>
      <w:lvlJc w:val="left"/>
      <w:pPr>
        <w:ind w:left="1440" w:hanging="360"/>
      </w:pPr>
      <w:rPr>
        <w:rFonts w:ascii="Courier New" w:hAnsi="Courier New" w:hint="default"/>
      </w:rPr>
    </w:lvl>
    <w:lvl w:ilvl="2" w:tplc="0CAA34E0">
      <w:start w:val="1"/>
      <w:numFmt w:val="bullet"/>
      <w:lvlText w:val=""/>
      <w:lvlJc w:val="left"/>
      <w:pPr>
        <w:ind w:left="2160" w:hanging="360"/>
      </w:pPr>
      <w:rPr>
        <w:rFonts w:ascii="Wingdings" w:hAnsi="Wingdings" w:hint="default"/>
      </w:rPr>
    </w:lvl>
    <w:lvl w:ilvl="3" w:tplc="CFEE98D6">
      <w:start w:val="1"/>
      <w:numFmt w:val="bullet"/>
      <w:lvlText w:val=""/>
      <w:lvlJc w:val="left"/>
      <w:pPr>
        <w:ind w:left="2880" w:hanging="360"/>
      </w:pPr>
      <w:rPr>
        <w:rFonts w:ascii="Symbol" w:hAnsi="Symbol" w:hint="default"/>
      </w:rPr>
    </w:lvl>
    <w:lvl w:ilvl="4" w:tplc="B9A45BE0">
      <w:start w:val="1"/>
      <w:numFmt w:val="bullet"/>
      <w:lvlText w:val="o"/>
      <w:lvlJc w:val="left"/>
      <w:pPr>
        <w:ind w:left="3600" w:hanging="360"/>
      </w:pPr>
      <w:rPr>
        <w:rFonts w:ascii="Courier New" w:hAnsi="Courier New" w:hint="default"/>
      </w:rPr>
    </w:lvl>
    <w:lvl w:ilvl="5" w:tplc="2180B062">
      <w:start w:val="1"/>
      <w:numFmt w:val="bullet"/>
      <w:lvlText w:val=""/>
      <w:lvlJc w:val="left"/>
      <w:pPr>
        <w:ind w:left="4320" w:hanging="360"/>
      </w:pPr>
      <w:rPr>
        <w:rFonts w:ascii="Wingdings" w:hAnsi="Wingdings" w:hint="default"/>
      </w:rPr>
    </w:lvl>
    <w:lvl w:ilvl="6" w:tplc="34423B60">
      <w:start w:val="1"/>
      <w:numFmt w:val="bullet"/>
      <w:lvlText w:val=""/>
      <w:lvlJc w:val="left"/>
      <w:pPr>
        <w:ind w:left="5040" w:hanging="360"/>
      </w:pPr>
      <w:rPr>
        <w:rFonts w:ascii="Symbol" w:hAnsi="Symbol" w:hint="default"/>
      </w:rPr>
    </w:lvl>
    <w:lvl w:ilvl="7" w:tplc="25B6296A">
      <w:start w:val="1"/>
      <w:numFmt w:val="bullet"/>
      <w:lvlText w:val="o"/>
      <w:lvlJc w:val="left"/>
      <w:pPr>
        <w:ind w:left="5760" w:hanging="360"/>
      </w:pPr>
      <w:rPr>
        <w:rFonts w:ascii="Courier New" w:hAnsi="Courier New" w:hint="default"/>
      </w:rPr>
    </w:lvl>
    <w:lvl w:ilvl="8" w:tplc="36CEC896">
      <w:start w:val="1"/>
      <w:numFmt w:val="bullet"/>
      <w:lvlText w:val=""/>
      <w:lvlJc w:val="left"/>
      <w:pPr>
        <w:ind w:left="6480" w:hanging="360"/>
      </w:pPr>
      <w:rPr>
        <w:rFonts w:ascii="Wingdings" w:hAnsi="Wingdings" w:hint="default"/>
      </w:rPr>
    </w:lvl>
  </w:abstractNum>
  <w:abstractNum w:abstractNumId="11" w15:restartNumberingAfterBreak="0">
    <w:nsid w:val="3A022340"/>
    <w:multiLevelType w:val="hybridMultilevel"/>
    <w:tmpl w:val="FFFFFFFF"/>
    <w:lvl w:ilvl="0" w:tplc="32C649F2">
      <w:start w:val="1"/>
      <w:numFmt w:val="bullet"/>
      <w:pStyle w:val="Bullets"/>
      <w:lvlText w:val="-"/>
      <w:lvlJc w:val="left"/>
      <w:pPr>
        <w:ind w:left="720" w:hanging="360"/>
      </w:pPr>
      <w:rPr>
        <w:rFonts w:ascii="Calibri" w:hAnsi="Calibri" w:hint="default"/>
      </w:rPr>
    </w:lvl>
    <w:lvl w:ilvl="1" w:tplc="52D66F00">
      <w:start w:val="1"/>
      <w:numFmt w:val="bullet"/>
      <w:lvlText w:val="o"/>
      <w:lvlJc w:val="left"/>
      <w:pPr>
        <w:ind w:left="1440" w:hanging="360"/>
      </w:pPr>
      <w:rPr>
        <w:rFonts w:ascii="Courier New" w:hAnsi="Courier New" w:hint="default"/>
      </w:rPr>
    </w:lvl>
    <w:lvl w:ilvl="2" w:tplc="D11806A2">
      <w:start w:val="1"/>
      <w:numFmt w:val="bullet"/>
      <w:lvlText w:val=""/>
      <w:lvlJc w:val="left"/>
      <w:pPr>
        <w:ind w:left="2160" w:hanging="360"/>
      </w:pPr>
      <w:rPr>
        <w:rFonts w:ascii="Wingdings" w:hAnsi="Wingdings" w:hint="default"/>
      </w:rPr>
    </w:lvl>
    <w:lvl w:ilvl="3" w:tplc="BEBE2AFE">
      <w:start w:val="1"/>
      <w:numFmt w:val="bullet"/>
      <w:lvlText w:val=""/>
      <w:lvlJc w:val="left"/>
      <w:pPr>
        <w:ind w:left="2880" w:hanging="360"/>
      </w:pPr>
      <w:rPr>
        <w:rFonts w:ascii="Symbol" w:hAnsi="Symbol" w:hint="default"/>
      </w:rPr>
    </w:lvl>
    <w:lvl w:ilvl="4" w:tplc="DFD8DC20">
      <w:start w:val="1"/>
      <w:numFmt w:val="bullet"/>
      <w:lvlText w:val="o"/>
      <w:lvlJc w:val="left"/>
      <w:pPr>
        <w:ind w:left="3600" w:hanging="360"/>
      </w:pPr>
      <w:rPr>
        <w:rFonts w:ascii="Courier New" w:hAnsi="Courier New" w:hint="default"/>
      </w:rPr>
    </w:lvl>
    <w:lvl w:ilvl="5" w:tplc="5388FEE4">
      <w:start w:val="1"/>
      <w:numFmt w:val="bullet"/>
      <w:lvlText w:val=""/>
      <w:lvlJc w:val="left"/>
      <w:pPr>
        <w:ind w:left="4320" w:hanging="360"/>
      </w:pPr>
      <w:rPr>
        <w:rFonts w:ascii="Wingdings" w:hAnsi="Wingdings" w:hint="default"/>
      </w:rPr>
    </w:lvl>
    <w:lvl w:ilvl="6" w:tplc="2ADECD6C">
      <w:start w:val="1"/>
      <w:numFmt w:val="bullet"/>
      <w:lvlText w:val=""/>
      <w:lvlJc w:val="left"/>
      <w:pPr>
        <w:ind w:left="5040" w:hanging="360"/>
      </w:pPr>
      <w:rPr>
        <w:rFonts w:ascii="Symbol" w:hAnsi="Symbol" w:hint="default"/>
      </w:rPr>
    </w:lvl>
    <w:lvl w:ilvl="7" w:tplc="64EC4C6C">
      <w:start w:val="1"/>
      <w:numFmt w:val="bullet"/>
      <w:lvlText w:val="o"/>
      <w:lvlJc w:val="left"/>
      <w:pPr>
        <w:ind w:left="5760" w:hanging="360"/>
      </w:pPr>
      <w:rPr>
        <w:rFonts w:ascii="Courier New" w:hAnsi="Courier New" w:hint="default"/>
      </w:rPr>
    </w:lvl>
    <w:lvl w:ilvl="8" w:tplc="6184887E">
      <w:start w:val="1"/>
      <w:numFmt w:val="bullet"/>
      <w:lvlText w:val=""/>
      <w:lvlJc w:val="left"/>
      <w:pPr>
        <w:ind w:left="6480" w:hanging="360"/>
      </w:pPr>
      <w:rPr>
        <w:rFonts w:ascii="Wingdings" w:hAnsi="Wingdings" w:hint="default"/>
      </w:rPr>
    </w:lvl>
  </w:abstractNum>
  <w:abstractNum w:abstractNumId="12" w15:restartNumberingAfterBreak="0">
    <w:nsid w:val="656A4DA1"/>
    <w:multiLevelType w:val="hybridMultilevel"/>
    <w:tmpl w:val="A93E270A"/>
    <w:lvl w:ilvl="0" w:tplc="00B6868C">
      <w:start w:val="1"/>
      <w:numFmt w:val="bullet"/>
      <w:lvlText w:val=""/>
      <w:lvlJc w:val="left"/>
      <w:pPr>
        <w:ind w:left="720" w:hanging="360"/>
      </w:pPr>
      <w:rPr>
        <w:rFonts w:ascii="Symbol" w:hAnsi="Symbol" w:hint="default"/>
      </w:rPr>
    </w:lvl>
    <w:lvl w:ilvl="1" w:tplc="528AFAB6">
      <w:start w:val="1"/>
      <w:numFmt w:val="bullet"/>
      <w:lvlText w:val=""/>
      <w:lvlJc w:val="left"/>
      <w:pPr>
        <w:ind w:left="1440" w:hanging="360"/>
      </w:pPr>
      <w:rPr>
        <w:rFonts w:ascii="Symbol" w:hAnsi="Symbol" w:hint="default"/>
      </w:rPr>
    </w:lvl>
    <w:lvl w:ilvl="2" w:tplc="E3BAD7F4">
      <w:start w:val="1"/>
      <w:numFmt w:val="bullet"/>
      <w:lvlText w:val=""/>
      <w:lvlJc w:val="left"/>
      <w:pPr>
        <w:ind w:left="2160" w:hanging="360"/>
      </w:pPr>
      <w:rPr>
        <w:rFonts w:ascii="Wingdings" w:hAnsi="Wingdings" w:hint="default"/>
      </w:rPr>
    </w:lvl>
    <w:lvl w:ilvl="3" w:tplc="620CEBEE">
      <w:start w:val="1"/>
      <w:numFmt w:val="bullet"/>
      <w:lvlText w:val=""/>
      <w:lvlJc w:val="left"/>
      <w:pPr>
        <w:ind w:left="2880" w:hanging="360"/>
      </w:pPr>
      <w:rPr>
        <w:rFonts w:ascii="Symbol" w:hAnsi="Symbol" w:hint="default"/>
      </w:rPr>
    </w:lvl>
    <w:lvl w:ilvl="4" w:tplc="A39E9076">
      <w:start w:val="1"/>
      <w:numFmt w:val="bullet"/>
      <w:lvlText w:val="o"/>
      <w:lvlJc w:val="left"/>
      <w:pPr>
        <w:ind w:left="3600" w:hanging="360"/>
      </w:pPr>
      <w:rPr>
        <w:rFonts w:ascii="Courier New" w:hAnsi="Courier New" w:hint="default"/>
      </w:rPr>
    </w:lvl>
    <w:lvl w:ilvl="5" w:tplc="6F7C6A56">
      <w:start w:val="1"/>
      <w:numFmt w:val="bullet"/>
      <w:lvlText w:val=""/>
      <w:lvlJc w:val="left"/>
      <w:pPr>
        <w:ind w:left="4320" w:hanging="360"/>
      </w:pPr>
      <w:rPr>
        <w:rFonts w:ascii="Wingdings" w:hAnsi="Wingdings" w:hint="default"/>
      </w:rPr>
    </w:lvl>
    <w:lvl w:ilvl="6" w:tplc="0088CBB0">
      <w:start w:val="1"/>
      <w:numFmt w:val="bullet"/>
      <w:lvlText w:val=""/>
      <w:lvlJc w:val="left"/>
      <w:pPr>
        <w:ind w:left="5040" w:hanging="360"/>
      </w:pPr>
      <w:rPr>
        <w:rFonts w:ascii="Symbol" w:hAnsi="Symbol" w:hint="default"/>
      </w:rPr>
    </w:lvl>
    <w:lvl w:ilvl="7" w:tplc="B2D41E58">
      <w:start w:val="1"/>
      <w:numFmt w:val="bullet"/>
      <w:lvlText w:val="o"/>
      <w:lvlJc w:val="left"/>
      <w:pPr>
        <w:ind w:left="5760" w:hanging="360"/>
      </w:pPr>
      <w:rPr>
        <w:rFonts w:ascii="Courier New" w:hAnsi="Courier New" w:hint="default"/>
      </w:rPr>
    </w:lvl>
    <w:lvl w:ilvl="8" w:tplc="9842BBE8">
      <w:start w:val="1"/>
      <w:numFmt w:val="bullet"/>
      <w:lvlText w:val=""/>
      <w:lvlJc w:val="left"/>
      <w:pPr>
        <w:ind w:left="6480" w:hanging="360"/>
      </w:pPr>
      <w:rPr>
        <w:rFonts w:ascii="Wingdings" w:hAnsi="Wingdings" w:hint="default"/>
      </w:rPr>
    </w:lvl>
  </w:abstractNum>
  <w:abstractNum w:abstractNumId="13" w15:restartNumberingAfterBreak="0">
    <w:nsid w:val="711F018E"/>
    <w:multiLevelType w:val="hybridMultilevel"/>
    <w:tmpl w:val="FB024160"/>
    <w:lvl w:ilvl="0" w:tplc="8F2ACE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C908F1"/>
    <w:multiLevelType w:val="hybridMultilevel"/>
    <w:tmpl w:val="52A0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3A7CC9"/>
    <w:multiLevelType w:val="hybridMultilevel"/>
    <w:tmpl w:val="FFFFFFFF"/>
    <w:lvl w:ilvl="0" w:tplc="F266BF16">
      <w:start w:val="1"/>
      <w:numFmt w:val="bullet"/>
      <w:lvlText w:val=""/>
      <w:lvlJc w:val="left"/>
      <w:pPr>
        <w:ind w:left="720" w:hanging="360"/>
      </w:pPr>
      <w:rPr>
        <w:rFonts w:ascii="Symbol" w:hAnsi="Symbol" w:hint="default"/>
      </w:rPr>
    </w:lvl>
    <w:lvl w:ilvl="1" w:tplc="28665D94">
      <w:start w:val="1"/>
      <w:numFmt w:val="bullet"/>
      <w:lvlText w:val="o"/>
      <w:lvlJc w:val="left"/>
      <w:pPr>
        <w:ind w:left="1440" w:hanging="360"/>
      </w:pPr>
      <w:rPr>
        <w:rFonts w:ascii="Courier New" w:hAnsi="Courier New" w:hint="default"/>
      </w:rPr>
    </w:lvl>
    <w:lvl w:ilvl="2" w:tplc="7734A3F8">
      <w:start w:val="1"/>
      <w:numFmt w:val="bullet"/>
      <w:lvlText w:val=""/>
      <w:lvlJc w:val="left"/>
      <w:pPr>
        <w:ind w:left="2160" w:hanging="360"/>
      </w:pPr>
      <w:rPr>
        <w:rFonts w:ascii="Wingdings" w:hAnsi="Wingdings" w:hint="default"/>
      </w:rPr>
    </w:lvl>
    <w:lvl w:ilvl="3" w:tplc="DE6800E6">
      <w:start w:val="1"/>
      <w:numFmt w:val="bullet"/>
      <w:lvlText w:val=""/>
      <w:lvlJc w:val="left"/>
      <w:pPr>
        <w:ind w:left="2880" w:hanging="360"/>
      </w:pPr>
      <w:rPr>
        <w:rFonts w:ascii="Symbol" w:hAnsi="Symbol" w:hint="default"/>
      </w:rPr>
    </w:lvl>
    <w:lvl w:ilvl="4" w:tplc="BCDE1940">
      <w:start w:val="1"/>
      <w:numFmt w:val="bullet"/>
      <w:lvlText w:val="o"/>
      <w:lvlJc w:val="left"/>
      <w:pPr>
        <w:ind w:left="3600" w:hanging="360"/>
      </w:pPr>
      <w:rPr>
        <w:rFonts w:ascii="Courier New" w:hAnsi="Courier New" w:hint="default"/>
      </w:rPr>
    </w:lvl>
    <w:lvl w:ilvl="5" w:tplc="F5125148">
      <w:start w:val="1"/>
      <w:numFmt w:val="bullet"/>
      <w:lvlText w:val=""/>
      <w:lvlJc w:val="left"/>
      <w:pPr>
        <w:ind w:left="4320" w:hanging="360"/>
      </w:pPr>
      <w:rPr>
        <w:rFonts w:ascii="Wingdings" w:hAnsi="Wingdings" w:hint="default"/>
      </w:rPr>
    </w:lvl>
    <w:lvl w:ilvl="6" w:tplc="8D9AAFAA">
      <w:start w:val="1"/>
      <w:numFmt w:val="bullet"/>
      <w:lvlText w:val=""/>
      <w:lvlJc w:val="left"/>
      <w:pPr>
        <w:ind w:left="5040" w:hanging="360"/>
      </w:pPr>
      <w:rPr>
        <w:rFonts w:ascii="Symbol" w:hAnsi="Symbol" w:hint="default"/>
      </w:rPr>
    </w:lvl>
    <w:lvl w:ilvl="7" w:tplc="A1DE5324">
      <w:start w:val="1"/>
      <w:numFmt w:val="bullet"/>
      <w:lvlText w:val="o"/>
      <w:lvlJc w:val="left"/>
      <w:pPr>
        <w:ind w:left="5760" w:hanging="360"/>
      </w:pPr>
      <w:rPr>
        <w:rFonts w:ascii="Courier New" w:hAnsi="Courier New" w:hint="default"/>
      </w:rPr>
    </w:lvl>
    <w:lvl w:ilvl="8" w:tplc="FA040468">
      <w:start w:val="1"/>
      <w:numFmt w:val="bullet"/>
      <w:lvlText w:val=""/>
      <w:lvlJc w:val="left"/>
      <w:pPr>
        <w:ind w:left="6480" w:hanging="360"/>
      </w:pPr>
      <w:rPr>
        <w:rFonts w:ascii="Wingdings" w:hAnsi="Wingdings" w:hint="default"/>
      </w:rPr>
    </w:lvl>
  </w:abstractNum>
  <w:abstractNum w:abstractNumId="16" w15:restartNumberingAfterBreak="0">
    <w:nsid w:val="76672415"/>
    <w:multiLevelType w:val="hybridMultilevel"/>
    <w:tmpl w:val="FFFFFFFF"/>
    <w:lvl w:ilvl="0" w:tplc="C6ECD11E">
      <w:start w:val="1"/>
      <w:numFmt w:val="bullet"/>
      <w:lvlText w:val=""/>
      <w:lvlJc w:val="left"/>
      <w:pPr>
        <w:ind w:left="720" w:hanging="360"/>
      </w:pPr>
      <w:rPr>
        <w:rFonts w:ascii="Symbol" w:hAnsi="Symbol" w:hint="default"/>
      </w:rPr>
    </w:lvl>
    <w:lvl w:ilvl="1" w:tplc="2194AB14">
      <w:start w:val="1"/>
      <w:numFmt w:val="bullet"/>
      <w:lvlText w:val="o"/>
      <w:lvlJc w:val="left"/>
      <w:pPr>
        <w:ind w:left="1440" w:hanging="360"/>
      </w:pPr>
      <w:rPr>
        <w:rFonts w:ascii="Courier New" w:hAnsi="Courier New" w:hint="default"/>
      </w:rPr>
    </w:lvl>
    <w:lvl w:ilvl="2" w:tplc="AFA6DF7A">
      <w:start w:val="1"/>
      <w:numFmt w:val="bullet"/>
      <w:lvlText w:val=""/>
      <w:lvlJc w:val="left"/>
      <w:pPr>
        <w:ind w:left="2160" w:hanging="360"/>
      </w:pPr>
      <w:rPr>
        <w:rFonts w:ascii="Wingdings" w:hAnsi="Wingdings" w:hint="default"/>
      </w:rPr>
    </w:lvl>
    <w:lvl w:ilvl="3" w:tplc="EA4C231C">
      <w:start w:val="1"/>
      <w:numFmt w:val="bullet"/>
      <w:lvlText w:val=""/>
      <w:lvlJc w:val="left"/>
      <w:pPr>
        <w:ind w:left="2880" w:hanging="360"/>
      </w:pPr>
      <w:rPr>
        <w:rFonts w:ascii="Symbol" w:hAnsi="Symbol" w:hint="default"/>
      </w:rPr>
    </w:lvl>
    <w:lvl w:ilvl="4" w:tplc="704A61EC">
      <w:start w:val="1"/>
      <w:numFmt w:val="bullet"/>
      <w:lvlText w:val="o"/>
      <w:lvlJc w:val="left"/>
      <w:pPr>
        <w:ind w:left="3600" w:hanging="360"/>
      </w:pPr>
      <w:rPr>
        <w:rFonts w:ascii="Courier New" w:hAnsi="Courier New" w:hint="default"/>
      </w:rPr>
    </w:lvl>
    <w:lvl w:ilvl="5" w:tplc="1F2420AE">
      <w:start w:val="1"/>
      <w:numFmt w:val="bullet"/>
      <w:lvlText w:val=""/>
      <w:lvlJc w:val="left"/>
      <w:pPr>
        <w:ind w:left="4320" w:hanging="360"/>
      </w:pPr>
      <w:rPr>
        <w:rFonts w:ascii="Wingdings" w:hAnsi="Wingdings" w:hint="default"/>
      </w:rPr>
    </w:lvl>
    <w:lvl w:ilvl="6" w:tplc="0D0CF5E6">
      <w:start w:val="1"/>
      <w:numFmt w:val="bullet"/>
      <w:lvlText w:val=""/>
      <w:lvlJc w:val="left"/>
      <w:pPr>
        <w:ind w:left="5040" w:hanging="360"/>
      </w:pPr>
      <w:rPr>
        <w:rFonts w:ascii="Symbol" w:hAnsi="Symbol" w:hint="default"/>
      </w:rPr>
    </w:lvl>
    <w:lvl w:ilvl="7" w:tplc="15E412DA">
      <w:start w:val="1"/>
      <w:numFmt w:val="bullet"/>
      <w:lvlText w:val="o"/>
      <w:lvlJc w:val="left"/>
      <w:pPr>
        <w:ind w:left="5760" w:hanging="360"/>
      </w:pPr>
      <w:rPr>
        <w:rFonts w:ascii="Courier New" w:hAnsi="Courier New" w:hint="default"/>
      </w:rPr>
    </w:lvl>
    <w:lvl w:ilvl="8" w:tplc="8C4E2B1C">
      <w:start w:val="1"/>
      <w:numFmt w:val="bullet"/>
      <w:lvlText w:val=""/>
      <w:lvlJc w:val="left"/>
      <w:pPr>
        <w:ind w:left="6480" w:hanging="360"/>
      </w:pPr>
      <w:rPr>
        <w:rFonts w:ascii="Wingdings" w:hAnsi="Wingdings" w:hint="default"/>
      </w:rPr>
    </w:lvl>
  </w:abstractNum>
  <w:abstractNum w:abstractNumId="17" w15:restartNumberingAfterBreak="0">
    <w:nsid w:val="78D4282E"/>
    <w:multiLevelType w:val="hybridMultilevel"/>
    <w:tmpl w:val="4182A6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002319706">
    <w:abstractNumId w:val="10"/>
  </w:num>
  <w:num w:numId="2" w16cid:durableId="1288047579">
    <w:abstractNumId w:val="12"/>
  </w:num>
  <w:num w:numId="3" w16cid:durableId="1733380561">
    <w:abstractNumId w:val="11"/>
  </w:num>
  <w:num w:numId="4" w16cid:durableId="1363747901">
    <w:abstractNumId w:val="8"/>
  </w:num>
  <w:num w:numId="5" w16cid:durableId="1110471673">
    <w:abstractNumId w:val="5"/>
  </w:num>
  <w:num w:numId="6" w16cid:durableId="2146585305">
    <w:abstractNumId w:val="16"/>
  </w:num>
  <w:num w:numId="7" w16cid:durableId="1643728168">
    <w:abstractNumId w:val="9"/>
  </w:num>
  <w:num w:numId="8" w16cid:durableId="1243107231">
    <w:abstractNumId w:val="2"/>
  </w:num>
  <w:num w:numId="9" w16cid:durableId="1345939010">
    <w:abstractNumId w:val="15"/>
  </w:num>
  <w:num w:numId="10" w16cid:durableId="242183235">
    <w:abstractNumId w:val="4"/>
  </w:num>
  <w:num w:numId="11" w16cid:durableId="1217820506">
    <w:abstractNumId w:val="0"/>
  </w:num>
  <w:num w:numId="12" w16cid:durableId="371080045">
    <w:abstractNumId w:val="14"/>
  </w:num>
  <w:num w:numId="13" w16cid:durableId="1981500158">
    <w:abstractNumId w:val="1"/>
  </w:num>
  <w:num w:numId="14" w16cid:durableId="498470746">
    <w:abstractNumId w:val="13"/>
  </w:num>
  <w:num w:numId="15" w16cid:durableId="1985815038">
    <w:abstractNumId w:val="7"/>
  </w:num>
  <w:num w:numId="16" w16cid:durableId="68189319">
    <w:abstractNumId w:val="3"/>
  </w:num>
  <w:num w:numId="17" w16cid:durableId="1130977745">
    <w:abstractNumId w:val="6"/>
  </w:num>
  <w:num w:numId="18" w16cid:durableId="6570771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657"/>
    <w:rsid w:val="00002E08"/>
    <w:rsid w:val="000062E8"/>
    <w:rsid w:val="00006DFF"/>
    <w:rsid w:val="00016AF7"/>
    <w:rsid w:val="0003075A"/>
    <w:rsid w:val="00035815"/>
    <w:rsid w:val="000361BA"/>
    <w:rsid w:val="00037039"/>
    <w:rsid w:val="00037A01"/>
    <w:rsid w:val="0004018E"/>
    <w:rsid w:val="00052DA5"/>
    <w:rsid w:val="00056320"/>
    <w:rsid w:val="000620E2"/>
    <w:rsid w:val="00070BF2"/>
    <w:rsid w:val="000714B7"/>
    <w:rsid w:val="00072E71"/>
    <w:rsid w:val="00073E6D"/>
    <w:rsid w:val="00074BFA"/>
    <w:rsid w:val="000872A6"/>
    <w:rsid w:val="000A203F"/>
    <w:rsid w:val="000A360D"/>
    <w:rsid w:val="000B5064"/>
    <w:rsid w:val="000D1658"/>
    <w:rsid w:val="000E4CAB"/>
    <w:rsid w:val="00107837"/>
    <w:rsid w:val="001204B9"/>
    <w:rsid w:val="00127799"/>
    <w:rsid w:val="00131A14"/>
    <w:rsid w:val="00146C9F"/>
    <w:rsid w:val="0015608B"/>
    <w:rsid w:val="00156F0F"/>
    <w:rsid w:val="001662CF"/>
    <w:rsid w:val="00180B18"/>
    <w:rsid w:val="00184D0C"/>
    <w:rsid w:val="00185064"/>
    <w:rsid w:val="00190E48"/>
    <w:rsid w:val="001B1AE0"/>
    <w:rsid w:val="001C0D9E"/>
    <w:rsid w:val="001C4F21"/>
    <w:rsid w:val="001C6783"/>
    <w:rsid w:val="001D7BFA"/>
    <w:rsid w:val="001DA433"/>
    <w:rsid w:val="001E0B5F"/>
    <w:rsid w:val="001E6A2F"/>
    <w:rsid w:val="00200182"/>
    <w:rsid w:val="0020794C"/>
    <w:rsid w:val="00211E6C"/>
    <w:rsid w:val="00217723"/>
    <w:rsid w:val="00220AC9"/>
    <w:rsid w:val="00221CA9"/>
    <w:rsid w:val="002331FF"/>
    <w:rsid w:val="002442D3"/>
    <w:rsid w:val="00262847"/>
    <w:rsid w:val="0026741F"/>
    <w:rsid w:val="00283E26"/>
    <w:rsid w:val="002933FC"/>
    <w:rsid w:val="002A1986"/>
    <w:rsid w:val="002B2A5F"/>
    <w:rsid w:val="002B7850"/>
    <w:rsid w:val="002C0511"/>
    <w:rsid w:val="002C0B19"/>
    <w:rsid w:val="002C305A"/>
    <w:rsid w:val="002C77AC"/>
    <w:rsid w:val="002D053B"/>
    <w:rsid w:val="002D5E06"/>
    <w:rsid w:val="002F18BB"/>
    <w:rsid w:val="0030421C"/>
    <w:rsid w:val="00313CBB"/>
    <w:rsid w:val="003203B2"/>
    <w:rsid w:val="003368DD"/>
    <w:rsid w:val="003571B1"/>
    <w:rsid w:val="00364F79"/>
    <w:rsid w:val="0036730C"/>
    <w:rsid w:val="00376FFB"/>
    <w:rsid w:val="003C718A"/>
    <w:rsid w:val="003F0E27"/>
    <w:rsid w:val="003F1D1F"/>
    <w:rsid w:val="003F6400"/>
    <w:rsid w:val="004023ED"/>
    <w:rsid w:val="004226D1"/>
    <w:rsid w:val="004439AB"/>
    <w:rsid w:val="00447A3A"/>
    <w:rsid w:val="0044F165"/>
    <w:rsid w:val="0045686F"/>
    <w:rsid w:val="00457378"/>
    <w:rsid w:val="00460414"/>
    <w:rsid w:val="00461087"/>
    <w:rsid w:val="00467226"/>
    <w:rsid w:val="004733A9"/>
    <w:rsid w:val="00476082"/>
    <w:rsid w:val="00480613"/>
    <w:rsid w:val="00481C63"/>
    <w:rsid w:val="00484CBA"/>
    <w:rsid w:val="00486641"/>
    <w:rsid w:val="004A30BE"/>
    <w:rsid w:val="004C35EF"/>
    <w:rsid w:val="004D16E7"/>
    <w:rsid w:val="004E0B01"/>
    <w:rsid w:val="00510D85"/>
    <w:rsid w:val="0051339B"/>
    <w:rsid w:val="00515617"/>
    <w:rsid w:val="005208CD"/>
    <w:rsid w:val="005258C6"/>
    <w:rsid w:val="00537329"/>
    <w:rsid w:val="00551B63"/>
    <w:rsid w:val="00553D72"/>
    <w:rsid w:val="00555D9D"/>
    <w:rsid w:val="00566257"/>
    <w:rsid w:val="00574881"/>
    <w:rsid w:val="00594954"/>
    <w:rsid w:val="00595804"/>
    <w:rsid w:val="005A7A59"/>
    <w:rsid w:val="005B5422"/>
    <w:rsid w:val="005C460F"/>
    <w:rsid w:val="005D1B44"/>
    <w:rsid w:val="005D60D9"/>
    <w:rsid w:val="005D7861"/>
    <w:rsid w:val="005E172F"/>
    <w:rsid w:val="005E1B91"/>
    <w:rsid w:val="005E74AD"/>
    <w:rsid w:val="005F1DB2"/>
    <w:rsid w:val="00603D24"/>
    <w:rsid w:val="00604182"/>
    <w:rsid w:val="00605D42"/>
    <w:rsid w:val="00624B21"/>
    <w:rsid w:val="00629B22"/>
    <w:rsid w:val="00641138"/>
    <w:rsid w:val="00646967"/>
    <w:rsid w:val="00654CCB"/>
    <w:rsid w:val="00655204"/>
    <w:rsid w:val="006639A4"/>
    <w:rsid w:val="00672EED"/>
    <w:rsid w:val="00690533"/>
    <w:rsid w:val="006A0D5B"/>
    <w:rsid w:val="006C418E"/>
    <w:rsid w:val="006E3218"/>
    <w:rsid w:val="006F0D76"/>
    <w:rsid w:val="006F26C7"/>
    <w:rsid w:val="00735E0F"/>
    <w:rsid w:val="007452B8"/>
    <w:rsid w:val="007475D3"/>
    <w:rsid w:val="00777657"/>
    <w:rsid w:val="00783A39"/>
    <w:rsid w:val="007911A7"/>
    <w:rsid w:val="00793546"/>
    <w:rsid w:val="00794259"/>
    <w:rsid w:val="00797DB5"/>
    <w:rsid w:val="007A1723"/>
    <w:rsid w:val="007A4810"/>
    <w:rsid w:val="007B0770"/>
    <w:rsid w:val="007B26AC"/>
    <w:rsid w:val="007C1677"/>
    <w:rsid w:val="007C70A6"/>
    <w:rsid w:val="007E6F99"/>
    <w:rsid w:val="0080156A"/>
    <w:rsid w:val="00804385"/>
    <w:rsid w:val="008114CC"/>
    <w:rsid w:val="008202CB"/>
    <w:rsid w:val="008226F3"/>
    <w:rsid w:val="0083288C"/>
    <w:rsid w:val="00837054"/>
    <w:rsid w:val="008407A5"/>
    <w:rsid w:val="0084678B"/>
    <w:rsid w:val="008625EA"/>
    <w:rsid w:val="008709DA"/>
    <w:rsid w:val="008803DC"/>
    <w:rsid w:val="00882121"/>
    <w:rsid w:val="00884D4F"/>
    <w:rsid w:val="008863C0"/>
    <w:rsid w:val="008870D5"/>
    <w:rsid w:val="0089138C"/>
    <w:rsid w:val="008A296E"/>
    <w:rsid w:val="008A32F6"/>
    <w:rsid w:val="008B39D9"/>
    <w:rsid w:val="008B4DEA"/>
    <w:rsid w:val="008C0FE0"/>
    <w:rsid w:val="008E3FB9"/>
    <w:rsid w:val="008F17C1"/>
    <w:rsid w:val="008F407F"/>
    <w:rsid w:val="008F4C7F"/>
    <w:rsid w:val="008F7B46"/>
    <w:rsid w:val="00917AEA"/>
    <w:rsid w:val="00941CF4"/>
    <w:rsid w:val="00944DBB"/>
    <w:rsid w:val="00945E3D"/>
    <w:rsid w:val="009560B6"/>
    <w:rsid w:val="00961B17"/>
    <w:rsid w:val="00966FA6"/>
    <w:rsid w:val="009928F1"/>
    <w:rsid w:val="0099352E"/>
    <w:rsid w:val="00996099"/>
    <w:rsid w:val="009A5B29"/>
    <w:rsid w:val="009B1F61"/>
    <w:rsid w:val="009C2104"/>
    <w:rsid w:val="009C28AF"/>
    <w:rsid w:val="009C4F8A"/>
    <w:rsid w:val="009C680C"/>
    <w:rsid w:val="009D1622"/>
    <w:rsid w:val="009D31ED"/>
    <w:rsid w:val="009E2879"/>
    <w:rsid w:val="009E3647"/>
    <w:rsid w:val="009F7F17"/>
    <w:rsid w:val="00A148E9"/>
    <w:rsid w:val="00A2099C"/>
    <w:rsid w:val="00A2199D"/>
    <w:rsid w:val="00A31E85"/>
    <w:rsid w:val="00A42AF0"/>
    <w:rsid w:val="00A4658C"/>
    <w:rsid w:val="00A51E8F"/>
    <w:rsid w:val="00A52173"/>
    <w:rsid w:val="00A63A96"/>
    <w:rsid w:val="00A77D1A"/>
    <w:rsid w:val="00A83C84"/>
    <w:rsid w:val="00A83DED"/>
    <w:rsid w:val="00A864AF"/>
    <w:rsid w:val="00A9176F"/>
    <w:rsid w:val="00A96618"/>
    <w:rsid w:val="00A97826"/>
    <w:rsid w:val="00AA0A53"/>
    <w:rsid w:val="00AA49F9"/>
    <w:rsid w:val="00AA7684"/>
    <w:rsid w:val="00AA7AEB"/>
    <w:rsid w:val="00AB24FC"/>
    <w:rsid w:val="00AD14E6"/>
    <w:rsid w:val="00AE55A7"/>
    <w:rsid w:val="00B04F40"/>
    <w:rsid w:val="00B13367"/>
    <w:rsid w:val="00B16303"/>
    <w:rsid w:val="00B17B59"/>
    <w:rsid w:val="00B204EB"/>
    <w:rsid w:val="00B20CD3"/>
    <w:rsid w:val="00B361C2"/>
    <w:rsid w:val="00B41517"/>
    <w:rsid w:val="00B41900"/>
    <w:rsid w:val="00B53102"/>
    <w:rsid w:val="00B53128"/>
    <w:rsid w:val="00B66B99"/>
    <w:rsid w:val="00B724C9"/>
    <w:rsid w:val="00B9142E"/>
    <w:rsid w:val="00B91F00"/>
    <w:rsid w:val="00B92374"/>
    <w:rsid w:val="00B96277"/>
    <w:rsid w:val="00BA759A"/>
    <w:rsid w:val="00BC3BCB"/>
    <w:rsid w:val="00BC47B8"/>
    <w:rsid w:val="00BD5CFF"/>
    <w:rsid w:val="00BE6941"/>
    <w:rsid w:val="00BE7AFD"/>
    <w:rsid w:val="00BF68BF"/>
    <w:rsid w:val="00BF7607"/>
    <w:rsid w:val="00C007C1"/>
    <w:rsid w:val="00C00A93"/>
    <w:rsid w:val="00C03FAD"/>
    <w:rsid w:val="00C12650"/>
    <w:rsid w:val="00C22AC6"/>
    <w:rsid w:val="00C31B02"/>
    <w:rsid w:val="00C4322B"/>
    <w:rsid w:val="00C449A8"/>
    <w:rsid w:val="00C47B89"/>
    <w:rsid w:val="00C52897"/>
    <w:rsid w:val="00C575EE"/>
    <w:rsid w:val="00C6435B"/>
    <w:rsid w:val="00C75443"/>
    <w:rsid w:val="00C75DD7"/>
    <w:rsid w:val="00C80E96"/>
    <w:rsid w:val="00C81233"/>
    <w:rsid w:val="00CA422E"/>
    <w:rsid w:val="00CA5506"/>
    <w:rsid w:val="00CB0566"/>
    <w:rsid w:val="00CC5E1F"/>
    <w:rsid w:val="00CD497C"/>
    <w:rsid w:val="00CE0D69"/>
    <w:rsid w:val="00CE1646"/>
    <w:rsid w:val="00CE6B13"/>
    <w:rsid w:val="00CF3E34"/>
    <w:rsid w:val="00D017BF"/>
    <w:rsid w:val="00D03C41"/>
    <w:rsid w:val="00D0665E"/>
    <w:rsid w:val="00D12974"/>
    <w:rsid w:val="00D2703E"/>
    <w:rsid w:val="00D317D9"/>
    <w:rsid w:val="00D3466B"/>
    <w:rsid w:val="00D5139D"/>
    <w:rsid w:val="00D724E3"/>
    <w:rsid w:val="00D808E2"/>
    <w:rsid w:val="00D95295"/>
    <w:rsid w:val="00D97188"/>
    <w:rsid w:val="00DA5C48"/>
    <w:rsid w:val="00DB3A7F"/>
    <w:rsid w:val="00DB499D"/>
    <w:rsid w:val="00DC6EDD"/>
    <w:rsid w:val="00DD6500"/>
    <w:rsid w:val="00DD6EBC"/>
    <w:rsid w:val="00DD7C19"/>
    <w:rsid w:val="00DE0996"/>
    <w:rsid w:val="00DE2C83"/>
    <w:rsid w:val="00DE3E1D"/>
    <w:rsid w:val="00E06F74"/>
    <w:rsid w:val="00E1783E"/>
    <w:rsid w:val="00E407AF"/>
    <w:rsid w:val="00E41284"/>
    <w:rsid w:val="00E44498"/>
    <w:rsid w:val="00E54E3D"/>
    <w:rsid w:val="00E6773F"/>
    <w:rsid w:val="00E7297E"/>
    <w:rsid w:val="00E775FF"/>
    <w:rsid w:val="00E96D2C"/>
    <w:rsid w:val="00EA4AF7"/>
    <w:rsid w:val="00EB2C62"/>
    <w:rsid w:val="00EB4EDC"/>
    <w:rsid w:val="00EC2903"/>
    <w:rsid w:val="00EC64A1"/>
    <w:rsid w:val="00ED4857"/>
    <w:rsid w:val="00EE18E9"/>
    <w:rsid w:val="00EE20FA"/>
    <w:rsid w:val="00EE6B08"/>
    <w:rsid w:val="00EF2F3A"/>
    <w:rsid w:val="00EF7C10"/>
    <w:rsid w:val="00EF7DAE"/>
    <w:rsid w:val="00F12104"/>
    <w:rsid w:val="00F1687A"/>
    <w:rsid w:val="00F17A72"/>
    <w:rsid w:val="00F433EC"/>
    <w:rsid w:val="00F4536A"/>
    <w:rsid w:val="00F4606D"/>
    <w:rsid w:val="00F6058D"/>
    <w:rsid w:val="00F66B91"/>
    <w:rsid w:val="00F709F8"/>
    <w:rsid w:val="00F71ED6"/>
    <w:rsid w:val="00F9459D"/>
    <w:rsid w:val="00FA36F8"/>
    <w:rsid w:val="00FA515C"/>
    <w:rsid w:val="00FB2027"/>
    <w:rsid w:val="00FB6E77"/>
    <w:rsid w:val="00FD56F4"/>
    <w:rsid w:val="00FD5FCB"/>
    <w:rsid w:val="00FD6D35"/>
    <w:rsid w:val="00FF0EA2"/>
    <w:rsid w:val="01D285E4"/>
    <w:rsid w:val="02247899"/>
    <w:rsid w:val="02801860"/>
    <w:rsid w:val="030411F1"/>
    <w:rsid w:val="0354F395"/>
    <w:rsid w:val="03568511"/>
    <w:rsid w:val="03745625"/>
    <w:rsid w:val="038C1CC1"/>
    <w:rsid w:val="03AEDB52"/>
    <w:rsid w:val="03C70790"/>
    <w:rsid w:val="042CF1C2"/>
    <w:rsid w:val="0458E117"/>
    <w:rsid w:val="04710D55"/>
    <w:rsid w:val="04ECC5CC"/>
    <w:rsid w:val="05ECF7A5"/>
    <w:rsid w:val="06181D93"/>
    <w:rsid w:val="0631EE94"/>
    <w:rsid w:val="0676E583"/>
    <w:rsid w:val="06C9E6BC"/>
    <w:rsid w:val="06EE8A44"/>
    <w:rsid w:val="06F061D8"/>
    <w:rsid w:val="07CA672A"/>
    <w:rsid w:val="080ECB01"/>
    <w:rsid w:val="08A7C213"/>
    <w:rsid w:val="090CD0E9"/>
    <w:rsid w:val="09663557"/>
    <w:rsid w:val="09C185A8"/>
    <w:rsid w:val="09CBCB5B"/>
    <w:rsid w:val="0A521CEB"/>
    <w:rsid w:val="0A7D169C"/>
    <w:rsid w:val="0B3BEA27"/>
    <w:rsid w:val="0BC577BE"/>
    <w:rsid w:val="0C6DC295"/>
    <w:rsid w:val="0C7ABE5B"/>
    <w:rsid w:val="0D5F0285"/>
    <w:rsid w:val="0D92F9D2"/>
    <w:rsid w:val="0DAF4A96"/>
    <w:rsid w:val="0E25C029"/>
    <w:rsid w:val="0E72932A"/>
    <w:rsid w:val="0E72F371"/>
    <w:rsid w:val="0ED90F3B"/>
    <w:rsid w:val="0F52BF5C"/>
    <w:rsid w:val="0F88027D"/>
    <w:rsid w:val="0F9B72FB"/>
    <w:rsid w:val="1017FD38"/>
    <w:rsid w:val="10B35A44"/>
    <w:rsid w:val="10B531D8"/>
    <w:rsid w:val="10BE5E7F"/>
    <w:rsid w:val="10F4B4E5"/>
    <w:rsid w:val="114FD441"/>
    <w:rsid w:val="11887660"/>
    <w:rsid w:val="125665A2"/>
    <w:rsid w:val="12CE8BC9"/>
    <w:rsid w:val="130BEAE1"/>
    <w:rsid w:val="131382B8"/>
    <w:rsid w:val="141A722C"/>
    <w:rsid w:val="143E7DA5"/>
    <w:rsid w:val="15D726D8"/>
    <w:rsid w:val="16AE8D74"/>
    <w:rsid w:val="17257232"/>
    <w:rsid w:val="17D7D420"/>
    <w:rsid w:val="17F65DB2"/>
    <w:rsid w:val="182E3683"/>
    <w:rsid w:val="182EFFEA"/>
    <w:rsid w:val="186DB990"/>
    <w:rsid w:val="18732D72"/>
    <w:rsid w:val="19697F39"/>
    <w:rsid w:val="19F9A0E8"/>
    <w:rsid w:val="1A223B99"/>
    <w:rsid w:val="1A61D59A"/>
    <w:rsid w:val="1AA8A41D"/>
    <w:rsid w:val="1AB78114"/>
    <w:rsid w:val="1B45F14D"/>
    <w:rsid w:val="1B7A76B3"/>
    <w:rsid w:val="1BA19114"/>
    <w:rsid w:val="1C52685C"/>
    <w:rsid w:val="1C8EADB7"/>
    <w:rsid w:val="1CD3A4A6"/>
    <w:rsid w:val="1D30AA32"/>
    <w:rsid w:val="1E6272AD"/>
    <w:rsid w:val="1E8203F1"/>
    <w:rsid w:val="1ED0CE7D"/>
    <w:rsid w:val="20D947A6"/>
    <w:rsid w:val="21277AD3"/>
    <w:rsid w:val="219F8DE5"/>
    <w:rsid w:val="21F12EEF"/>
    <w:rsid w:val="2221B130"/>
    <w:rsid w:val="22727DB9"/>
    <w:rsid w:val="22994D89"/>
    <w:rsid w:val="23CB5A01"/>
    <w:rsid w:val="23E1AEAB"/>
    <w:rsid w:val="242E54D5"/>
    <w:rsid w:val="24A021EF"/>
    <w:rsid w:val="24EC18CC"/>
    <w:rsid w:val="25950A73"/>
    <w:rsid w:val="25F370C5"/>
    <w:rsid w:val="26694C15"/>
    <w:rsid w:val="26C66C2C"/>
    <w:rsid w:val="26DE32C8"/>
    <w:rsid w:val="2759922B"/>
    <w:rsid w:val="276B647A"/>
    <w:rsid w:val="27AAF71E"/>
    <w:rsid w:val="280C276D"/>
    <w:rsid w:val="281DF9BC"/>
    <w:rsid w:val="284A3D6E"/>
    <w:rsid w:val="2871CDA2"/>
    <w:rsid w:val="2984049B"/>
    <w:rsid w:val="2A0344A0"/>
    <w:rsid w:val="2A4277DF"/>
    <w:rsid w:val="2B6FEA3C"/>
    <w:rsid w:val="2BA7A8F7"/>
    <w:rsid w:val="2BED79AD"/>
    <w:rsid w:val="2C075ADF"/>
    <w:rsid w:val="2C19269A"/>
    <w:rsid w:val="2C32709C"/>
    <w:rsid w:val="2C5E1D89"/>
    <w:rsid w:val="2D0A9241"/>
    <w:rsid w:val="2DCF2CA3"/>
    <w:rsid w:val="2ED71931"/>
    <w:rsid w:val="2EDED501"/>
    <w:rsid w:val="2F233262"/>
    <w:rsid w:val="302CCA47"/>
    <w:rsid w:val="308EAD76"/>
    <w:rsid w:val="30C5C159"/>
    <w:rsid w:val="31189B54"/>
    <w:rsid w:val="32B40B6E"/>
    <w:rsid w:val="32BEE6BD"/>
    <w:rsid w:val="3303DDAC"/>
    <w:rsid w:val="339E8015"/>
    <w:rsid w:val="33CFDD1F"/>
    <w:rsid w:val="34268AE5"/>
    <w:rsid w:val="3446CAEC"/>
    <w:rsid w:val="3474ECC6"/>
    <w:rsid w:val="349168CC"/>
    <w:rsid w:val="349B9059"/>
    <w:rsid w:val="34F285D4"/>
    <w:rsid w:val="35547F8A"/>
    <w:rsid w:val="356651D9"/>
    <w:rsid w:val="35F5F007"/>
    <w:rsid w:val="360B26ED"/>
    <w:rsid w:val="361909F9"/>
    <w:rsid w:val="36DEAF72"/>
    <w:rsid w:val="38A30B73"/>
    <w:rsid w:val="390B1C54"/>
    <w:rsid w:val="394F802B"/>
    <w:rsid w:val="39A675A6"/>
    <w:rsid w:val="3AD7FB1F"/>
    <w:rsid w:val="3AD8821E"/>
    <w:rsid w:val="3AF23200"/>
    <w:rsid w:val="3B194BA4"/>
    <w:rsid w:val="3B29EA27"/>
    <w:rsid w:val="3B93C39C"/>
    <w:rsid w:val="3BBFCF97"/>
    <w:rsid w:val="3BDBEC51"/>
    <w:rsid w:val="3C1E48F2"/>
    <w:rsid w:val="3CB25902"/>
    <w:rsid w:val="3CE52E2B"/>
    <w:rsid w:val="3D365293"/>
    <w:rsid w:val="3D752264"/>
    <w:rsid w:val="3E06ECDA"/>
    <w:rsid w:val="3E09971B"/>
    <w:rsid w:val="3E7B8B8C"/>
    <w:rsid w:val="3ECB69E0"/>
    <w:rsid w:val="3F2B21D9"/>
    <w:rsid w:val="3F76927F"/>
    <w:rsid w:val="4101D094"/>
    <w:rsid w:val="412BCF21"/>
    <w:rsid w:val="41D69882"/>
    <w:rsid w:val="421B8F71"/>
    <w:rsid w:val="4222E484"/>
    <w:rsid w:val="42291236"/>
    <w:rsid w:val="422F3954"/>
    <w:rsid w:val="42410BA3"/>
    <w:rsid w:val="4314502B"/>
    <w:rsid w:val="43EAEFAD"/>
    <w:rsid w:val="4424089A"/>
    <w:rsid w:val="445CB14D"/>
    <w:rsid w:val="44813564"/>
    <w:rsid w:val="45331DFE"/>
    <w:rsid w:val="45871E21"/>
    <w:rsid w:val="45A693F8"/>
    <w:rsid w:val="45B2C171"/>
    <w:rsid w:val="4624B5E2"/>
    <w:rsid w:val="462E0EC6"/>
    <w:rsid w:val="4690D8E4"/>
    <w:rsid w:val="478DF287"/>
    <w:rsid w:val="4804BD81"/>
    <w:rsid w:val="480A3163"/>
    <w:rsid w:val="48198528"/>
    <w:rsid w:val="48C8A4A7"/>
    <w:rsid w:val="4916C83D"/>
    <w:rsid w:val="4A1A3270"/>
    <w:rsid w:val="4A5088D6"/>
    <w:rsid w:val="4A94EBF7"/>
    <w:rsid w:val="4AABA832"/>
    <w:rsid w:val="4AC07976"/>
    <w:rsid w:val="4AE1FE98"/>
    <w:rsid w:val="4AEDB2A5"/>
    <w:rsid w:val="4B23DC47"/>
    <w:rsid w:val="4C14E4D7"/>
    <w:rsid w:val="4C4C214A"/>
    <w:rsid w:val="4CDD643B"/>
    <w:rsid w:val="4D65B8D0"/>
    <w:rsid w:val="4DB98DB1"/>
    <w:rsid w:val="4DEEBBBB"/>
    <w:rsid w:val="4E5E4579"/>
    <w:rsid w:val="4E717CFD"/>
    <w:rsid w:val="4EB2F70F"/>
    <w:rsid w:val="4F1CF77F"/>
    <w:rsid w:val="4FDCF5DD"/>
    <w:rsid w:val="4FF2DEC6"/>
    <w:rsid w:val="506FF769"/>
    <w:rsid w:val="50B19FEF"/>
    <w:rsid w:val="50E1B909"/>
    <w:rsid w:val="512142AA"/>
    <w:rsid w:val="51A203E1"/>
    <w:rsid w:val="51E5AA3B"/>
    <w:rsid w:val="5239FC09"/>
    <w:rsid w:val="52A6377B"/>
    <w:rsid w:val="53B204EE"/>
    <w:rsid w:val="53DEB151"/>
    <w:rsid w:val="54317590"/>
    <w:rsid w:val="54854976"/>
    <w:rsid w:val="549F2A0E"/>
    <w:rsid w:val="54F16C78"/>
    <w:rsid w:val="5529E355"/>
    <w:rsid w:val="56058E7F"/>
    <w:rsid w:val="569945DF"/>
    <w:rsid w:val="56C2C40E"/>
    <w:rsid w:val="570E2557"/>
    <w:rsid w:val="57103A4B"/>
    <w:rsid w:val="572C6064"/>
    <w:rsid w:val="57358D0B"/>
    <w:rsid w:val="57595DE6"/>
    <w:rsid w:val="5791491C"/>
    <w:rsid w:val="58979D14"/>
    <w:rsid w:val="58DF3E44"/>
    <w:rsid w:val="5A24F525"/>
    <w:rsid w:val="5A8AF34E"/>
    <w:rsid w:val="5AC7F21F"/>
    <w:rsid w:val="5AEA9505"/>
    <w:rsid w:val="5B51BDFD"/>
    <w:rsid w:val="5BE8BA77"/>
    <w:rsid w:val="5C14C07B"/>
    <w:rsid w:val="5C530E0E"/>
    <w:rsid w:val="5DFBF5E0"/>
    <w:rsid w:val="5E699AC7"/>
    <w:rsid w:val="5E6E1D22"/>
    <w:rsid w:val="600DAB47"/>
    <w:rsid w:val="6022401D"/>
    <w:rsid w:val="605A46C0"/>
    <w:rsid w:val="6088689A"/>
    <w:rsid w:val="60A1BC39"/>
    <w:rsid w:val="60A360FC"/>
    <w:rsid w:val="617F7DFD"/>
    <w:rsid w:val="61A1E9B9"/>
    <w:rsid w:val="62148C60"/>
    <w:rsid w:val="62C59366"/>
    <w:rsid w:val="638FDF51"/>
    <w:rsid w:val="6427C015"/>
    <w:rsid w:val="64A1B603"/>
    <w:rsid w:val="65037CE8"/>
    <w:rsid w:val="65632ED0"/>
    <w:rsid w:val="672B0094"/>
    <w:rsid w:val="674ED16F"/>
    <w:rsid w:val="67D34B6B"/>
    <w:rsid w:val="68408D07"/>
    <w:rsid w:val="687988D4"/>
    <w:rsid w:val="6A8D5723"/>
    <w:rsid w:val="6A94838B"/>
    <w:rsid w:val="6B72F042"/>
    <w:rsid w:val="6BA13E59"/>
    <w:rsid w:val="6C11E235"/>
    <w:rsid w:val="6CB9DF72"/>
    <w:rsid w:val="6CCEB0B6"/>
    <w:rsid w:val="6DA29EDD"/>
    <w:rsid w:val="6E0F9088"/>
    <w:rsid w:val="6E8E1580"/>
    <w:rsid w:val="6F66FADE"/>
    <w:rsid w:val="6F74D137"/>
    <w:rsid w:val="6FA1DB6C"/>
    <w:rsid w:val="6FCC90E2"/>
    <w:rsid w:val="6FE9BC20"/>
    <w:rsid w:val="6FEC6661"/>
    <w:rsid w:val="7005291C"/>
    <w:rsid w:val="705CAA95"/>
    <w:rsid w:val="70B7CED7"/>
    <w:rsid w:val="70E6A3ED"/>
    <w:rsid w:val="70F452EF"/>
    <w:rsid w:val="714FBFE5"/>
    <w:rsid w:val="71756854"/>
    <w:rsid w:val="71DD97C4"/>
    <w:rsid w:val="71EAD787"/>
    <w:rsid w:val="720D2812"/>
    <w:rsid w:val="7243D653"/>
    <w:rsid w:val="729981CD"/>
    <w:rsid w:val="729E0428"/>
    <w:rsid w:val="72A94C4D"/>
    <w:rsid w:val="735C776C"/>
    <w:rsid w:val="7432E41D"/>
    <w:rsid w:val="747358B1"/>
    <w:rsid w:val="7485BE18"/>
    <w:rsid w:val="74E54D22"/>
    <w:rsid w:val="751BA388"/>
    <w:rsid w:val="757ADF9D"/>
    <w:rsid w:val="75B90029"/>
    <w:rsid w:val="75FECDB4"/>
    <w:rsid w:val="7627A131"/>
    <w:rsid w:val="76D0F655"/>
    <w:rsid w:val="77119726"/>
    <w:rsid w:val="782FFBDD"/>
    <w:rsid w:val="784F7B0C"/>
    <w:rsid w:val="79003F4E"/>
    <w:rsid w:val="7999BA73"/>
    <w:rsid w:val="7A472E7E"/>
    <w:rsid w:val="7A91A2EC"/>
    <w:rsid w:val="7AA74741"/>
    <w:rsid w:val="7B418D67"/>
    <w:rsid w:val="7CAF52FB"/>
    <w:rsid w:val="7D46C39E"/>
    <w:rsid w:val="7D588F59"/>
    <w:rsid w:val="7D7BA94B"/>
    <w:rsid w:val="7E76F882"/>
    <w:rsid w:val="7E81A1FB"/>
    <w:rsid w:val="7F473781"/>
    <w:rsid w:val="7F8089D3"/>
    <w:rsid w:val="7FF401E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2391D"/>
  <w15:chartTrackingRefBased/>
  <w15:docId w15:val="{DBA9ADF0-8068-4FBE-8859-8E1EDD009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08B"/>
    <w:pPr>
      <w:spacing w:line="266" w:lineRule="auto"/>
    </w:pPr>
    <w:rPr>
      <w:rFonts w:ascii="Roboto" w:hAnsi="Roboto"/>
      <w:sz w:val="20"/>
    </w:rPr>
  </w:style>
  <w:style w:type="paragraph" w:styleId="Heading1">
    <w:name w:val="heading 1"/>
    <w:basedOn w:val="Normal"/>
    <w:next w:val="Normal"/>
    <w:link w:val="Heading1Char"/>
    <w:uiPriority w:val="9"/>
    <w:qFormat/>
    <w:rsid w:val="00185064"/>
    <w:pPr>
      <w:keepNext/>
      <w:keepLines/>
      <w:spacing w:before="240" w:after="0"/>
      <w:outlineLvl w:val="0"/>
    </w:pPr>
    <w:rPr>
      <w:rFonts w:ascii="IBM Plex Sans Medium" w:eastAsiaTheme="majorEastAsia" w:hAnsi="IBM Plex Sans Medium" w:cstheme="majorBidi"/>
      <w:color w:val="005B97" w:themeColor="text2"/>
      <w:sz w:val="32"/>
      <w:szCs w:val="32"/>
    </w:rPr>
  </w:style>
  <w:style w:type="paragraph" w:styleId="Heading2">
    <w:name w:val="heading 2"/>
    <w:basedOn w:val="Normal"/>
    <w:next w:val="Normal"/>
    <w:link w:val="Heading2Char"/>
    <w:uiPriority w:val="9"/>
    <w:unhideWhenUsed/>
    <w:qFormat/>
    <w:rsid w:val="009E2879"/>
    <w:pPr>
      <w:keepLines/>
      <w:spacing w:before="120" w:after="0"/>
      <w:outlineLvl w:val="1"/>
    </w:pPr>
    <w:rPr>
      <w:rFonts w:ascii="IBM Plex Sans Medium" w:eastAsiaTheme="majorEastAsia" w:hAnsi="IBM Plex Sans Medium" w:cstheme="majorBidi"/>
      <w:color w:val="0089E5" w:themeColor="accent1" w:themeShade="BF"/>
      <w:sz w:val="26"/>
      <w:szCs w:val="26"/>
    </w:rPr>
  </w:style>
  <w:style w:type="paragraph" w:styleId="Heading3">
    <w:name w:val="heading 3"/>
    <w:basedOn w:val="Normal"/>
    <w:next w:val="Normal"/>
    <w:link w:val="Heading3Char"/>
    <w:uiPriority w:val="9"/>
    <w:unhideWhenUsed/>
    <w:qFormat/>
    <w:rsid w:val="00641138"/>
    <w:pPr>
      <w:keepNext/>
      <w:keepLines/>
      <w:spacing w:before="40" w:after="0"/>
      <w:outlineLvl w:val="2"/>
    </w:pPr>
    <w:rPr>
      <w:rFonts w:eastAsiaTheme="majorEastAsia" w:cstheme="majorBidi"/>
      <w:b/>
      <w:color w:val="005B97" w:themeColor="text2"/>
      <w:sz w:val="22"/>
      <w:szCs w:val="24"/>
    </w:rPr>
  </w:style>
  <w:style w:type="paragraph" w:styleId="Heading4">
    <w:name w:val="heading 4"/>
    <w:basedOn w:val="Normal"/>
    <w:next w:val="Normal"/>
    <w:link w:val="Heading4Char"/>
    <w:uiPriority w:val="9"/>
    <w:unhideWhenUsed/>
    <w:qFormat/>
    <w:rsid w:val="00190E48"/>
    <w:pPr>
      <w:keepNext/>
      <w:keepLines/>
      <w:spacing w:before="40" w:after="0"/>
      <w:outlineLvl w:val="3"/>
    </w:pPr>
    <w:rPr>
      <w:rFonts w:asciiTheme="majorHAnsi" w:eastAsiaTheme="majorEastAsia" w:hAnsiTheme="majorHAnsi" w:cstheme="majorBidi"/>
      <w:i/>
      <w:iCs/>
      <w:color w:val="0089E5" w:themeColor="accent1" w:themeShade="BF"/>
    </w:rPr>
  </w:style>
  <w:style w:type="paragraph" w:styleId="Heading5">
    <w:name w:val="heading 5"/>
    <w:basedOn w:val="Normal"/>
    <w:next w:val="Normal"/>
    <w:link w:val="Heading5Char"/>
    <w:uiPriority w:val="9"/>
    <w:unhideWhenUsed/>
    <w:qFormat/>
    <w:rsid w:val="00EF7C10"/>
    <w:pPr>
      <w:keepNext/>
      <w:keepLines/>
      <w:spacing w:before="40" w:after="0"/>
      <w:outlineLvl w:val="4"/>
    </w:pPr>
    <w:rPr>
      <w:rFonts w:asciiTheme="majorHAnsi" w:eastAsiaTheme="majorEastAsia" w:hAnsiTheme="majorHAnsi" w:cstheme="majorBidi"/>
      <w:color w:val="0089E5" w:themeColor="accent1" w:themeShade="BF"/>
    </w:rPr>
  </w:style>
  <w:style w:type="paragraph" w:styleId="Heading8">
    <w:name w:val="heading 8"/>
    <w:basedOn w:val="Normal"/>
    <w:next w:val="Normal"/>
    <w:link w:val="Heading8Char"/>
    <w:uiPriority w:val="9"/>
    <w:semiHidden/>
    <w:unhideWhenUsed/>
    <w:qFormat/>
    <w:rsid w:val="008803DC"/>
    <w:pPr>
      <w:keepNext/>
      <w:keepLines/>
      <w:spacing w:before="40" w:after="0" w:line="240" w:lineRule="auto"/>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064"/>
    <w:rPr>
      <w:rFonts w:ascii="IBM Plex Sans Medium" w:eastAsiaTheme="majorEastAsia" w:hAnsi="IBM Plex Sans Medium" w:cstheme="majorBidi"/>
      <w:color w:val="005B97" w:themeColor="text2"/>
      <w:sz w:val="32"/>
      <w:szCs w:val="32"/>
    </w:rPr>
  </w:style>
  <w:style w:type="character" w:customStyle="1" w:styleId="Heading2Char">
    <w:name w:val="Heading 2 Char"/>
    <w:basedOn w:val="DefaultParagraphFont"/>
    <w:link w:val="Heading2"/>
    <w:uiPriority w:val="9"/>
    <w:rsid w:val="009E2879"/>
    <w:rPr>
      <w:rFonts w:ascii="IBM Plex Sans Medium" w:eastAsiaTheme="majorEastAsia" w:hAnsi="IBM Plex Sans Medium" w:cstheme="majorBidi"/>
      <w:color w:val="0089E5" w:themeColor="accent1" w:themeShade="BF"/>
      <w:sz w:val="26"/>
      <w:szCs w:val="26"/>
    </w:rPr>
  </w:style>
  <w:style w:type="character" w:customStyle="1" w:styleId="Heading3Char">
    <w:name w:val="Heading 3 Char"/>
    <w:basedOn w:val="DefaultParagraphFont"/>
    <w:link w:val="Heading3"/>
    <w:uiPriority w:val="9"/>
    <w:rsid w:val="00641138"/>
    <w:rPr>
      <w:rFonts w:ascii="Roboto" w:eastAsiaTheme="majorEastAsia" w:hAnsi="Roboto" w:cstheme="majorBidi"/>
      <w:b/>
      <w:color w:val="005B97" w:themeColor="text2"/>
      <w:szCs w:val="24"/>
    </w:rPr>
  </w:style>
  <w:style w:type="paragraph" w:styleId="ListParagraph">
    <w:name w:val="List Paragraph"/>
    <w:basedOn w:val="Normal"/>
    <w:uiPriority w:val="34"/>
    <w:qFormat/>
    <w:rsid w:val="00C4322B"/>
    <w:pPr>
      <w:ind w:left="720"/>
      <w:contextualSpacing/>
    </w:pPr>
  </w:style>
  <w:style w:type="paragraph" w:styleId="Header">
    <w:name w:val="header"/>
    <w:basedOn w:val="Normal"/>
    <w:link w:val="HeaderChar"/>
    <w:uiPriority w:val="99"/>
    <w:unhideWhenUsed/>
    <w:rsid w:val="00C432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22B"/>
    <w:rPr>
      <w:rFonts w:ascii="Roboto" w:hAnsi="Roboto"/>
      <w:sz w:val="20"/>
    </w:rPr>
  </w:style>
  <w:style w:type="paragraph" w:styleId="Footer">
    <w:name w:val="footer"/>
    <w:basedOn w:val="Normal"/>
    <w:link w:val="FooterChar"/>
    <w:uiPriority w:val="99"/>
    <w:unhideWhenUsed/>
    <w:rsid w:val="00C432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22B"/>
    <w:rPr>
      <w:rFonts w:ascii="Roboto" w:hAnsi="Roboto"/>
      <w:sz w:val="20"/>
    </w:rPr>
  </w:style>
  <w:style w:type="table" w:styleId="TableGrid">
    <w:name w:val="Table Grid"/>
    <w:basedOn w:val="TableNormal"/>
    <w:uiPriority w:val="59"/>
    <w:rsid w:val="00C43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41138"/>
    <w:pPr>
      <w:spacing w:after="0" w:line="240" w:lineRule="auto"/>
      <w:contextualSpacing/>
    </w:pPr>
    <w:rPr>
      <w:rFonts w:ascii="IBM Plex Sans Medium" w:eastAsiaTheme="majorEastAsia" w:hAnsi="IBM Plex Sans Medium" w:cstheme="majorBidi"/>
      <w:color w:val="1E303C" w:themeColor="accent4"/>
      <w:spacing w:val="-10"/>
      <w:kern w:val="28"/>
      <w:sz w:val="56"/>
      <w:szCs w:val="56"/>
    </w:rPr>
  </w:style>
  <w:style w:type="character" w:customStyle="1" w:styleId="TitleChar">
    <w:name w:val="Title Char"/>
    <w:basedOn w:val="DefaultParagraphFont"/>
    <w:link w:val="Title"/>
    <w:uiPriority w:val="10"/>
    <w:rsid w:val="00641138"/>
    <w:rPr>
      <w:rFonts w:ascii="IBM Plex Sans Medium" w:eastAsiaTheme="majorEastAsia" w:hAnsi="IBM Plex Sans Medium" w:cstheme="majorBidi"/>
      <w:color w:val="1E303C" w:themeColor="accent4"/>
      <w:spacing w:val="-10"/>
      <w:kern w:val="28"/>
      <w:sz w:val="56"/>
      <w:szCs w:val="56"/>
    </w:rPr>
  </w:style>
  <w:style w:type="paragraph" w:styleId="TOCHeading">
    <w:name w:val="TOC Heading"/>
    <w:basedOn w:val="Heading1"/>
    <w:next w:val="Normal"/>
    <w:uiPriority w:val="39"/>
    <w:unhideWhenUsed/>
    <w:qFormat/>
    <w:rsid w:val="00A31E85"/>
    <w:pPr>
      <w:outlineLvl w:val="9"/>
    </w:pPr>
  </w:style>
  <w:style w:type="paragraph" w:styleId="TOC1">
    <w:name w:val="toc 1"/>
    <w:basedOn w:val="Normal"/>
    <w:next w:val="Normal"/>
    <w:autoRedefine/>
    <w:uiPriority w:val="39"/>
    <w:unhideWhenUsed/>
    <w:rsid w:val="00221CA9"/>
    <w:pPr>
      <w:spacing w:after="100"/>
    </w:pPr>
  </w:style>
  <w:style w:type="paragraph" w:styleId="TOC2">
    <w:name w:val="toc 2"/>
    <w:basedOn w:val="Normal"/>
    <w:next w:val="Normal"/>
    <w:autoRedefine/>
    <w:uiPriority w:val="39"/>
    <w:unhideWhenUsed/>
    <w:rsid w:val="00221CA9"/>
    <w:pPr>
      <w:spacing w:after="100"/>
      <w:ind w:left="200"/>
    </w:pPr>
  </w:style>
  <w:style w:type="paragraph" w:styleId="TOC3">
    <w:name w:val="toc 3"/>
    <w:basedOn w:val="Normal"/>
    <w:next w:val="Normal"/>
    <w:autoRedefine/>
    <w:uiPriority w:val="39"/>
    <w:unhideWhenUsed/>
    <w:rsid w:val="00221CA9"/>
    <w:pPr>
      <w:spacing w:after="100"/>
      <w:ind w:left="400"/>
    </w:pPr>
  </w:style>
  <w:style w:type="character" w:styleId="Hyperlink">
    <w:name w:val="Hyperlink"/>
    <w:basedOn w:val="DefaultParagraphFont"/>
    <w:uiPriority w:val="99"/>
    <w:unhideWhenUsed/>
    <w:rsid w:val="00221CA9"/>
    <w:rPr>
      <w:color w:val="0563C1" w:themeColor="hyperlink"/>
      <w:u w:val="single"/>
    </w:rPr>
  </w:style>
  <w:style w:type="paragraph" w:styleId="Subtitle">
    <w:name w:val="Subtitle"/>
    <w:basedOn w:val="Normal"/>
    <w:next w:val="Normal"/>
    <w:link w:val="SubtitleChar"/>
    <w:uiPriority w:val="11"/>
    <w:qFormat/>
    <w:rsid w:val="00A31E85"/>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31E85"/>
    <w:rPr>
      <w:rFonts w:ascii="Roboto" w:eastAsiaTheme="minorEastAsia" w:hAnsi="Roboto"/>
      <w:color w:val="5A5A5A" w:themeColor="text1" w:themeTint="A5"/>
      <w:spacing w:val="15"/>
    </w:rPr>
  </w:style>
  <w:style w:type="character" w:customStyle="1" w:styleId="Heading4Char">
    <w:name w:val="Heading 4 Char"/>
    <w:basedOn w:val="DefaultParagraphFont"/>
    <w:link w:val="Heading4"/>
    <w:uiPriority w:val="9"/>
    <w:rsid w:val="00190E48"/>
    <w:rPr>
      <w:rFonts w:asciiTheme="majorHAnsi" w:eastAsiaTheme="majorEastAsia" w:hAnsiTheme="majorHAnsi" w:cstheme="majorBidi"/>
      <w:i/>
      <w:iCs/>
      <w:color w:val="0089E5" w:themeColor="accent1" w:themeShade="BF"/>
      <w:sz w:val="20"/>
    </w:rPr>
  </w:style>
  <w:style w:type="character" w:customStyle="1" w:styleId="Heading5Char">
    <w:name w:val="Heading 5 Char"/>
    <w:basedOn w:val="DefaultParagraphFont"/>
    <w:link w:val="Heading5"/>
    <w:uiPriority w:val="9"/>
    <w:rsid w:val="00EF7C10"/>
    <w:rPr>
      <w:rFonts w:asciiTheme="majorHAnsi" w:eastAsiaTheme="majorEastAsia" w:hAnsiTheme="majorHAnsi" w:cstheme="majorBidi"/>
      <w:color w:val="0089E5" w:themeColor="accent1" w:themeShade="BF"/>
      <w:sz w:val="20"/>
    </w:rPr>
  </w:style>
  <w:style w:type="character" w:styleId="CommentReference">
    <w:name w:val="annotation reference"/>
    <w:basedOn w:val="DefaultParagraphFont"/>
    <w:uiPriority w:val="99"/>
    <w:semiHidden/>
    <w:unhideWhenUsed/>
    <w:rsid w:val="00DC6EDD"/>
    <w:rPr>
      <w:sz w:val="16"/>
      <w:szCs w:val="16"/>
    </w:rPr>
  </w:style>
  <w:style w:type="paragraph" w:styleId="CommentText">
    <w:name w:val="annotation text"/>
    <w:basedOn w:val="Normal"/>
    <w:link w:val="CommentTextChar"/>
    <w:uiPriority w:val="99"/>
    <w:semiHidden/>
    <w:unhideWhenUsed/>
    <w:rsid w:val="00DC6EDD"/>
    <w:pPr>
      <w:spacing w:line="240" w:lineRule="auto"/>
    </w:pPr>
    <w:rPr>
      <w:szCs w:val="20"/>
    </w:rPr>
  </w:style>
  <w:style w:type="character" w:customStyle="1" w:styleId="CommentTextChar">
    <w:name w:val="Comment Text Char"/>
    <w:basedOn w:val="DefaultParagraphFont"/>
    <w:link w:val="CommentText"/>
    <w:uiPriority w:val="99"/>
    <w:semiHidden/>
    <w:rsid w:val="00DC6EDD"/>
    <w:rPr>
      <w:rFonts w:ascii="Roboto" w:hAnsi="Roboto"/>
      <w:sz w:val="20"/>
      <w:szCs w:val="20"/>
    </w:rPr>
  </w:style>
  <w:style w:type="paragraph" w:styleId="CommentSubject">
    <w:name w:val="annotation subject"/>
    <w:basedOn w:val="CommentText"/>
    <w:next w:val="CommentText"/>
    <w:link w:val="CommentSubjectChar"/>
    <w:uiPriority w:val="99"/>
    <w:semiHidden/>
    <w:unhideWhenUsed/>
    <w:rsid w:val="00DC6EDD"/>
    <w:rPr>
      <w:b/>
      <w:bCs/>
    </w:rPr>
  </w:style>
  <w:style w:type="character" w:customStyle="1" w:styleId="CommentSubjectChar">
    <w:name w:val="Comment Subject Char"/>
    <w:basedOn w:val="CommentTextChar"/>
    <w:link w:val="CommentSubject"/>
    <w:uiPriority w:val="99"/>
    <w:semiHidden/>
    <w:rsid w:val="00DC6EDD"/>
    <w:rPr>
      <w:rFonts w:ascii="Roboto" w:hAnsi="Roboto"/>
      <w:b/>
      <w:bCs/>
      <w:sz w:val="20"/>
      <w:szCs w:val="20"/>
    </w:rPr>
  </w:style>
  <w:style w:type="table" w:styleId="GridTable4-Accent1">
    <w:name w:val="Grid Table 4 Accent 1"/>
    <w:basedOn w:val="TableNormal"/>
    <w:uiPriority w:val="49"/>
    <w:rsid w:val="00467226"/>
    <w:pPr>
      <w:spacing w:after="0" w:line="240" w:lineRule="auto"/>
    </w:pPr>
    <w:tblPr>
      <w:tblStyleRowBandSize w:val="1"/>
      <w:tblStyleColBandSize w:val="1"/>
      <w:tblBorders>
        <w:top w:val="single" w:sz="4" w:space="0" w:color="84CDFF" w:themeColor="accent1" w:themeTint="99"/>
        <w:left w:val="single" w:sz="4" w:space="0" w:color="84CDFF" w:themeColor="accent1" w:themeTint="99"/>
        <w:bottom w:val="single" w:sz="4" w:space="0" w:color="84CDFF" w:themeColor="accent1" w:themeTint="99"/>
        <w:right w:val="single" w:sz="4" w:space="0" w:color="84CDFF" w:themeColor="accent1" w:themeTint="99"/>
        <w:insideH w:val="single" w:sz="4" w:space="0" w:color="84CDFF" w:themeColor="accent1" w:themeTint="99"/>
        <w:insideV w:val="single" w:sz="4" w:space="0" w:color="84CDFF" w:themeColor="accent1" w:themeTint="99"/>
      </w:tblBorders>
    </w:tblPr>
    <w:tblStylePr w:type="firstRow">
      <w:rPr>
        <w:b/>
        <w:bCs/>
        <w:color w:val="FFFFFF" w:themeColor="background1"/>
      </w:rPr>
      <w:tblPr/>
      <w:tcPr>
        <w:tcBorders>
          <w:top w:val="single" w:sz="4" w:space="0" w:color="33AEFF" w:themeColor="accent1"/>
          <w:left w:val="single" w:sz="4" w:space="0" w:color="33AEFF" w:themeColor="accent1"/>
          <w:bottom w:val="single" w:sz="4" w:space="0" w:color="33AEFF" w:themeColor="accent1"/>
          <w:right w:val="single" w:sz="4" w:space="0" w:color="33AEFF" w:themeColor="accent1"/>
          <w:insideH w:val="nil"/>
          <w:insideV w:val="nil"/>
        </w:tcBorders>
        <w:shd w:val="clear" w:color="auto" w:fill="33AEFF" w:themeFill="accent1"/>
      </w:tcPr>
    </w:tblStylePr>
    <w:tblStylePr w:type="lastRow">
      <w:rPr>
        <w:b/>
        <w:bCs/>
      </w:rPr>
      <w:tblPr/>
      <w:tcPr>
        <w:tcBorders>
          <w:top w:val="double" w:sz="4" w:space="0" w:color="33AEFF" w:themeColor="accent1"/>
        </w:tcBorders>
      </w:tcPr>
    </w:tblStylePr>
    <w:tblStylePr w:type="firstCol">
      <w:rPr>
        <w:b/>
        <w:bCs/>
      </w:rPr>
    </w:tblStylePr>
    <w:tblStylePr w:type="lastCol">
      <w:rPr>
        <w:b/>
        <w:bCs/>
      </w:rPr>
    </w:tblStylePr>
    <w:tblStylePr w:type="band1Vert">
      <w:tblPr/>
      <w:tcPr>
        <w:shd w:val="clear" w:color="auto" w:fill="D6EEFF" w:themeFill="accent1" w:themeFillTint="33"/>
      </w:tcPr>
    </w:tblStylePr>
    <w:tblStylePr w:type="band1Horz">
      <w:tblPr/>
      <w:tcPr>
        <w:shd w:val="clear" w:color="auto" w:fill="D6EEFF" w:themeFill="accent1" w:themeFillTint="33"/>
      </w:tcPr>
    </w:tblStylePr>
  </w:style>
  <w:style w:type="paragraph" w:customStyle="1" w:styleId="Bullets">
    <w:name w:val="Bullets"/>
    <w:basedOn w:val="Normal"/>
    <w:next w:val="Normal"/>
    <w:link w:val="BulletsChar"/>
    <w:uiPriority w:val="1"/>
    <w:qFormat/>
    <w:rsid w:val="0354F395"/>
    <w:pPr>
      <w:numPr>
        <w:numId w:val="3"/>
      </w:numPr>
      <w:ind w:left="1008"/>
    </w:pPr>
    <w:rPr>
      <w:sz w:val="18"/>
      <w:szCs w:val="18"/>
    </w:rPr>
  </w:style>
  <w:style w:type="character" w:customStyle="1" w:styleId="BulletsChar">
    <w:name w:val="Bullets Char"/>
    <w:basedOn w:val="DefaultParagraphFont"/>
    <w:link w:val="Bullets"/>
    <w:uiPriority w:val="1"/>
    <w:rsid w:val="0354F395"/>
    <w:rPr>
      <w:rFonts w:ascii="Roboto" w:eastAsiaTheme="minorEastAsia" w:hAnsi="Roboto" w:cstheme="minorBidi"/>
      <w:sz w:val="18"/>
      <w:szCs w:val="18"/>
    </w:rPr>
  </w:style>
  <w:style w:type="character" w:customStyle="1" w:styleId="Heading8Char">
    <w:name w:val="Heading 8 Char"/>
    <w:basedOn w:val="DefaultParagraphFont"/>
    <w:link w:val="Heading8"/>
    <w:uiPriority w:val="9"/>
    <w:semiHidden/>
    <w:rsid w:val="008803DC"/>
    <w:rPr>
      <w:rFonts w:asciiTheme="majorHAnsi" w:eastAsiaTheme="majorEastAsia" w:hAnsiTheme="majorHAnsi" w:cstheme="majorBidi"/>
      <w:color w:val="272727" w:themeColor="text1" w:themeTint="D8"/>
      <w:sz w:val="21"/>
      <w:szCs w:val="21"/>
    </w:rPr>
  </w:style>
  <w:style w:type="character" w:styleId="FollowedHyperlink">
    <w:name w:val="FollowedHyperlink"/>
    <w:basedOn w:val="DefaultParagraphFont"/>
    <w:uiPriority w:val="99"/>
    <w:semiHidden/>
    <w:unhideWhenUsed/>
    <w:rsid w:val="008803DC"/>
    <w:rPr>
      <w:color w:val="954F72" w:themeColor="followedHyperlink"/>
      <w:u w:val="single"/>
    </w:rPr>
  </w:style>
  <w:style w:type="character" w:styleId="UnresolvedMention">
    <w:name w:val="Unresolved Mention"/>
    <w:basedOn w:val="DefaultParagraphFont"/>
    <w:uiPriority w:val="99"/>
    <w:semiHidden/>
    <w:unhideWhenUsed/>
    <w:rsid w:val="00447A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82484">
      <w:bodyDiv w:val="1"/>
      <w:marLeft w:val="0"/>
      <w:marRight w:val="0"/>
      <w:marTop w:val="0"/>
      <w:marBottom w:val="0"/>
      <w:divBdr>
        <w:top w:val="none" w:sz="0" w:space="0" w:color="auto"/>
        <w:left w:val="none" w:sz="0" w:space="0" w:color="auto"/>
        <w:bottom w:val="none" w:sz="0" w:space="0" w:color="auto"/>
        <w:right w:val="none" w:sz="0" w:space="0" w:color="auto"/>
      </w:divBdr>
    </w:div>
    <w:div w:id="956445132">
      <w:bodyDiv w:val="1"/>
      <w:marLeft w:val="0"/>
      <w:marRight w:val="0"/>
      <w:marTop w:val="0"/>
      <w:marBottom w:val="0"/>
      <w:divBdr>
        <w:top w:val="none" w:sz="0" w:space="0" w:color="auto"/>
        <w:left w:val="none" w:sz="0" w:space="0" w:color="auto"/>
        <w:bottom w:val="none" w:sz="0" w:space="0" w:color="auto"/>
        <w:right w:val="none" w:sz="0" w:space="0" w:color="auto"/>
      </w:divBdr>
    </w:div>
    <w:div w:id="995105532">
      <w:bodyDiv w:val="1"/>
      <w:marLeft w:val="0"/>
      <w:marRight w:val="0"/>
      <w:marTop w:val="0"/>
      <w:marBottom w:val="0"/>
      <w:divBdr>
        <w:top w:val="none" w:sz="0" w:space="0" w:color="auto"/>
        <w:left w:val="none" w:sz="0" w:space="0" w:color="auto"/>
        <w:bottom w:val="none" w:sz="0" w:space="0" w:color="auto"/>
        <w:right w:val="none" w:sz="0" w:space="0" w:color="auto"/>
      </w:divBdr>
      <w:divsChild>
        <w:div w:id="1966738035">
          <w:marLeft w:val="0"/>
          <w:marRight w:val="0"/>
          <w:marTop w:val="0"/>
          <w:marBottom w:val="0"/>
          <w:divBdr>
            <w:top w:val="none" w:sz="0" w:space="0" w:color="auto"/>
            <w:left w:val="none" w:sz="0" w:space="0" w:color="auto"/>
            <w:bottom w:val="none" w:sz="0" w:space="0" w:color="auto"/>
            <w:right w:val="none" w:sz="0" w:space="0" w:color="auto"/>
          </w:divBdr>
        </w:div>
      </w:divsChild>
    </w:div>
    <w:div w:id="139809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earn.microsoft.com/en-us/power-bi/fundamentals/power-bi-overview)"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5B97"/>
      </a:dk2>
      <a:lt2>
        <a:srgbClr val="E7E6E6"/>
      </a:lt2>
      <a:accent1>
        <a:srgbClr val="33AEFF"/>
      </a:accent1>
      <a:accent2>
        <a:srgbClr val="3CC878"/>
      </a:accent2>
      <a:accent3>
        <a:srgbClr val="D159DF"/>
      </a:accent3>
      <a:accent4>
        <a:srgbClr val="1E303C"/>
      </a:accent4>
      <a:accent5>
        <a:srgbClr val="E7E6E6"/>
      </a:accent5>
      <a:accent6>
        <a:srgbClr val="E7E6E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d5ddc929-1ec7-458b-a254-8affaa83bf8f" xsi:nil="true"/>
    <TaxCatchAll xmlns="a03c30bb-fa24-481b-a3b1-3a967f18a037" xsi:nil="true"/>
    <lcf76f155ced4ddcb4097134ff3c332f xmlns="d5ddc929-1ec7-458b-a254-8affaa83bf8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6F9BA7A54B2DB4BAC11E0F7B03D4925" ma:contentTypeVersion="15" ma:contentTypeDescription="Create a new document." ma:contentTypeScope="" ma:versionID="c4fb09fa4215a72b083d6a7fd9052373">
  <xsd:schema xmlns:xsd="http://www.w3.org/2001/XMLSchema" xmlns:xs="http://www.w3.org/2001/XMLSchema" xmlns:p="http://schemas.microsoft.com/office/2006/metadata/properties" xmlns:ns2="d5ddc929-1ec7-458b-a254-8affaa83bf8f" xmlns:ns3="a03c30bb-fa24-481b-a3b1-3a967f18a037" targetNamespace="http://schemas.microsoft.com/office/2006/metadata/properties" ma:root="true" ma:fieldsID="12822cf6e6ea3494479c4896e1da101f" ns2:_="" ns3:_="">
    <xsd:import namespace="d5ddc929-1ec7-458b-a254-8affaa83bf8f"/>
    <xsd:import namespace="a03c30bb-fa24-481b-a3b1-3a967f18a0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ddc929-1ec7-458b-a254-8affaa83bf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2077cfb-7296-45a5-a814-f19888a6b0c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03c30bb-fa24-481b-a3b1-3a967f18a03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db0fa61-559c-447c-80e0-e04b53ba08c0}" ma:internalName="TaxCatchAll" ma:showField="CatchAllData" ma:web="a03c30bb-fa24-481b-a3b1-3a967f18a037">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D03B8-FD53-4041-8BC9-8F5E0BBD64EA}">
  <ds:schemaRefs>
    <ds:schemaRef ds:uri="http://schemas.microsoft.com/office/2006/metadata/properties"/>
    <ds:schemaRef ds:uri="http://schemas.microsoft.com/office/infopath/2007/PartnerControls"/>
    <ds:schemaRef ds:uri="d5ddc929-1ec7-458b-a254-8affaa83bf8f"/>
    <ds:schemaRef ds:uri="a03c30bb-fa24-481b-a3b1-3a967f18a037"/>
  </ds:schemaRefs>
</ds:datastoreItem>
</file>

<file path=customXml/itemProps2.xml><?xml version="1.0" encoding="utf-8"?>
<ds:datastoreItem xmlns:ds="http://schemas.openxmlformats.org/officeDocument/2006/customXml" ds:itemID="{DA0C6ABF-3299-4D09-BD4D-7CBEA46CF4DD}">
  <ds:schemaRefs>
    <ds:schemaRef ds:uri="http://schemas.microsoft.com/sharepoint/v3/contenttype/forms"/>
  </ds:schemaRefs>
</ds:datastoreItem>
</file>

<file path=customXml/itemProps3.xml><?xml version="1.0" encoding="utf-8"?>
<ds:datastoreItem xmlns:ds="http://schemas.openxmlformats.org/officeDocument/2006/customXml" ds:itemID="{4B7B9BAE-DFD3-4B2A-93D8-20DBDF6208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ddc929-1ec7-458b-a254-8affaa83bf8f"/>
    <ds:schemaRef ds:uri="a03c30bb-fa24-481b-a3b1-3a967f18a0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A35D53-D849-4BD4-A0FA-DD1C90CC1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13</Pages>
  <Words>906</Words>
  <Characters>5169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Morse</dc:creator>
  <cp:keywords/>
  <dc:description/>
  <cp:lastModifiedBy>Reymond Puraso</cp:lastModifiedBy>
  <cp:revision>153</cp:revision>
  <cp:lastPrinted>2018-12-05T00:24:00Z</cp:lastPrinted>
  <dcterms:created xsi:type="dcterms:W3CDTF">2025-09-12T12:37:00Z</dcterms:created>
  <dcterms:modified xsi:type="dcterms:W3CDTF">2025-09-16T12:53:00Z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0x010100D6F9BA7A54B2DB4BAC11E0F7B03D4925</vt:lpwstr>
  </property>
  <property fmtid="{D5CDD505-2E9C-101B-9397-08002B2CF9AE}" pid="3" name="AuthorIds_UIVersion_1536">
    <vt:lpwstr>57</vt:lpwstr>
  </property>
  <property fmtid="{D5CDD505-2E9C-101B-9397-08002B2CF9AE}" pid="4" name="Technology">
    <vt:lpwstr/>
  </property>
  <property fmtid="{D5CDD505-2E9C-101B-9397-08002B2CF9AE}" pid="5" name="TaxKeyword">
    <vt:lpwstr/>
  </property>
  <property fmtid="{D5CDD505-2E9C-101B-9397-08002B2CF9AE}" pid="6" name="ComplianceAssetId">
    <vt:lpwstr/>
  </property>
  <property fmtid="{D5CDD505-2E9C-101B-9397-08002B2CF9AE}" pid="7" name="Document Type0">
    <vt:lpwstr/>
  </property>
  <property fmtid="{D5CDD505-2E9C-101B-9397-08002B2CF9AE}" pid="8" name="_ExtendedDescription">
    <vt:lpwstr/>
  </property>
  <property fmtid="{D5CDD505-2E9C-101B-9397-08002B2CF9AE}" pid="9" name="TriggerFlowInfo">
    <vt:lpwstr/>
  </property>
  <property fmtid="{D5CDD505-2E9C-101B-9397-08002B2CF9AE}" pid="10" name="Document Type">
    <vt:lpwstr/>
  </property>
  <property fmtid="{D5CDD505-2E9C-101B-9397-08002B2CF9AE}" pid="11" name="Technology0">
    <vt:lpwstr/>
  </property>
  <property fmtid="{D5CDD505-2E9C-101B-9397-08002B2CF9AE}" pid="12" name="ContentSensitivity">
    <vt:lpwstr>Unvetted</vt:lpwstr>
  </property>
  <property fmtid="{D5CDD505-2E9C-101B-9397-08002B2CF9AE}" pid="13" name="MediaServiceImageTags">
    <vt:lpwstr/>
  </property>
  <property fmtid="{D5CDD505-2E9C-101B-9397-08002B2CF9AE}" pid="14" name="Document Category">
    <vt:lpwstr>Internal Working Document</vt:lpwstr>
  </property>
</Properties>
</file>