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24D23" w14:textId="400023CA" w:rsidR="004333A2" w:rsidRPr="00047F20" w:rsidRDefault="008B680C" w:rsidP="004333A2">
      <w:pPr>
        <w:pStyle w:val="Textoindependiente"/>
        <w:rPr>
          <w:rFonts w:ascii="Arial" w:hAnsi="Arial" w:cs="Arial"/>
          <w:sz w:val="40"/>
          <w:lang w:val="es-CO"/>
        </w:rPr>
      </w:pPr>
      <w:r>
        <w:rPr>
          <w:noProof/>
        </w:rPr>
        <w:drawing>
          <wp:inline distT="0" distB="0" distL="0" distR="0" wp14:anchorId="6069E5BB" wp14:editId="599F1F9B">
            <wp:extent cx="2099310" cy="866775"/>
            <wp:effectExtent l="0" t="0" r="0" b="9525"/>
            <wp:docPr id="666376384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76384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3A2" w:rsidRPr="00047F20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BDEED" wp14:editId="0F240A6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2475" id="Graphic 1" o:spid="_x0000_s1026" style="position:absolute;margin-left:24pt;margin-top:24pt;width:571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40C60E42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091DCBF4" w14:textId="77777777" w:rsidR="004333A2" w:rsidRPr="00047F20" w:rsidRDefault="004333A2" w:rsidP="004333A2">
      <w:pPr>
        <w:pStyle w:val="Textoindependiente"/>
        <w:rPr>
          <w:rFonts w:ascii="Arial" w:hAnsi="Arial" w:cs="Arial"/>
          <w:sz w:val="40"/>
          <w:lang w:val="es-CO"/>
        </w:rPr>
      </w:pPr>
    </w:p>
    <w:p w14:paraId="66AEBA73" w14:textId="77777777" w:rsidR="004333A2" w:rsidRPr="00047F20" w:rsidRDefault="004333A2" w:rsidP="004333A2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5833C164" w14:textId="77777777" w:rsidR="004333A2" w:rsidRPr="00047F20" w:rsidRDefault="004333A2" w:rsidP="004333A2">
      <w:pPr>
        <w:ind w:left="138"/>
        <w:rPr>
          <w:rFonts w:ascii="Arial" w:hAnsi="Arial" w:cs="Arial"/>
          <w:b/>
          <w:sz w:val="36"/>
        </w:rPr>
      </w:pPr>
    </w:p>
    <w:p w14:paraId="548EFD95" w14:textId="77777777" w:rsidR="004333A2" w:rsidRPr="00047F20" w:rsidRDefault="004333A2" w:rsidP="004333A2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3712B468" w14:textId="77777777" w:rsidR="00B81178" w:rsidRDefault="00DE2D3D" w:rsidP="004333A2">
      <w:pPr>
        <w:pStyle w:val="Textoindependiente"/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</w:pPr>
      <w:bookmarkStart w:id="0" w:name="_Hlk172130514"/>
      <w:r w:rsidRPr="00DE2D3D"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  <w:t xml:space="preserve">Informe de </w:t>
      </w:r>
    </w:p>
    <w:p w14:paraId="65D21F9F" w14:textId="424BA92C" w:rsidR="004333A2" w:rsidRDefault="00DE2D3D" w:rsidP="004333A2">
      <w:pPr>
        <w:pStyle w:val="Textoindependiente"/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</w:pPr>
      <w:r w:rsidRPr="00DE2D3D"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  <w:t xml:space="preserve">Resultados de </w:t>
      </w:r>
      <w:r w:rsidR="00B81178"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  <w:t xml:space="preserve">las </w:t>
      </w:r>
      <w:r w:rsidRPr="00DE2D3D">
        <w:rPr>
          <w:rFonts w:ascii="Arial" w:eastAsiaTheme="majorEastAsia" w:hAnsi="Arial" w:cs="Arial"/>
          <w:color w:val="244060"/>
          <w:spacing w:val="-10"/>
          <w:kern w:val="28"/>
          <w:sz w:val="56"/>
          <w:szCs w:val="56"/>
          <w:lang w:val="es-CO"/>
        </w:rPr>
        <w:t>Pruebas de la API</w:t>
      </w:r>
    </w:p>
    <w:bookmarkEnd w:id="0"/>
    <w:p w14:paraId="683DC235" w14:textId="29FACAB1" w:rsidR="00B81178" w:rsidRPr="00DE2D3D" w:rsidRDefault="008B680C" w:rsidP="004333A2">
      <w:pPr>
        <w:pStyle w:val="Textoindependiente"/>
        <w:rPr>
          <w:rFonts w:ascii="Arial" w:hAnsi="Arial" w:cs="Arial"/>
          <w:b/>
          <w:sz w:val="48"/>
          <w:lang w:val="es-CO"/>
        </w:rPr>
      </w:pPr>
      <w:r>
        <w:rPr>
          <w:rFonts w:cs="Arial" w:hint="eastAsia"/>
          <w:noProof/>
          <w:sz w:val="40"/>
          <w:lang w:val="es-CO"/>
        </w:rPr>
        <w:drawing>
          <wp:anchor distT="0" distB="0" distL="114300" distR="114300" simplePos="0" relativeHeight="251661312" behindDoc="1" locked="0" layoutInCell="1" allowOverlap="1" wp14:anchorId="2E4834F8" wp14:editId="62190E00">
            <wp:simplePos x="0" y="0"/>
            <wp:positionH relativeFrom="column">
              <wp:posOffset>3084394</wp:posOffset>
            </wp:positionH>
            <wp:positionV relativeFrom="paragraph">
              <wp:posOffset>281646</wp:posOffset>
            </wp:positionV>
            <wp:extent cx="3516090" cy="2345442"/>
            <wp:effectExtent l="0" t="0" r="8255" b="0"/>
            <wp:wrapNone/>
            <wp:docPr id="993540518" name="Imagen 7" descr="Personas sentadas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40518" name="Imagen 7" descr="Personas sentadas en una mes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90" cy="234544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A6609" w14:textId="77777777" w:rsidR="008B680C" w:rsidRPr="00047F20" w:rsidRDefault="008B680C" w:rsidP="004333A2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2206FBD0" w14:textId="3BE063E6" w:rsidR="004333A2" w:rsidRPr="008B680C" w:rsidRDefault="008B680C" w:rsidP="008B680C">
      <w:pPr>
        <w:rPr>
          <w:b/>
          <w:bCs/>
          <w:sz w:val="28"/>
          <w:szCs w:val="28"/>
        </w:rPr>
      </w:pPr>
      <w:bookmarkStart w:id="1" w:name="_Toc167471142"/>
      <w:r w:rsidRPr="008B680C">
        <w:rPr>
          <w:b/>
          <w:bCs/>
          <w:sz w:val="28"/>
          <w:szCs w:val="28"/>
        </w:rPr>
        <w:t>Auto</w:t>
      </w:r>
      <w:r w:rsidR="004333A2" w:rsidRPr="008B680C">
        <w:rPr>
          <w:b/>
          <w:bCs/>
          <w:sz w:val="28"/>
          <w:szCs w:val="28"/>
        </w:rPr>
        <w:t>r:</w:t>
      </w:r>
      <w:bookmarkEnd w:id="1"/>
    </w:p>
    <w:p w14:paraId="00F70CEB" w14:textId="77777777" w:rsidR="004333A2" w:rsidRPr="00047F20" w:rsidRDefault="004333A2" w:rsidP="004333A2">
      <w:pPr>
        <w:spacing w:before="294"/>
        <w:ind w:left="138"/>
        <w:rPr>
          <w:rFonts w:ascii="Arial" w:hAnsi="Arial" w:cs="Arial"/>
          <w:sz w:val="28"/>
        </w:rPr>
      </w:pPr>
      <w:r w:rsidRPr="00047F20">
        <w:rPr>
          <w:rFonts w:ascii="Arial" w:hAnsi="Arial" w:cs="Arial"/>
          <w:w w:val="105"/>
          <w:sz w:val="28"/>
        </w:rPr>
        <w:t>Reinaldo Espinel Torres</w:t>
      </w:r>
    </w:p>
    <w:p w14:paraId="20B7493F" w14:textId="77777777" w:rsidR="004333A2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7EC4EA09" w14:textId="77777777" w:rsidR="008B680C" w:rsidRDefault="008B680C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11D76C77" w14:textId="77777777" w:rsidR="008B680C" w:rsidRDefault="008B680C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1C8BD9BB" w14:textId="77777777" w:rsidR="008B680C" w:rsidRDefault="008B680C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19484B4E" w14:textId="77777777" w:rsidR="008B680C" w:rsidRDefault="008B680C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401DF443" w14:textId="77777777" w:rsidR="008B680C" w:rsidRPr="00047F20" w:rsidRDefault="008B680C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281C05E" w14:textId="77777777" w:rsidR="004333A2" w:rsidRPr="00047F20" w:rsidRDefault="004333A2" w:rsidP="004333A2">
      <w:pPr>
        <w:pStyle w:val="Textoindependiente"/>
        <w:rPr>
          <w:rFonts w:ascii="Arial" w:hAnsi="Arial" w:cs="Arial"/>
          <w:sz w:val="28"/>
          <w:lang w:val="es-CO"/>
        </w:rPr>
      </w:pPr>
    </w:p>
    <w:p w14:paraId="36BDAA42" w14:textId="77777777" w:rsidR="004333A2" w:rsidRPr="00047F20" w:rsidRDefault="004333A2" w:rsidP="004333A2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2539687A" w14:textId="77777777" w:rsidR="004333A2" w:rsidRPr="00047F20" w:rsidRDefault="004333A2" w:rsidP="004333A2">
      <w:pPr>
        <w:pStyle w:val="Textoindependiente"/>
        <w:rPr>
          <w:rFonts w:ascii="Arial" w:hAnsi="Arial" w:cs="Arial"/>
          <w:lang w:val="es-CO"/>
        </w:rPr>
      </w:pPr>
      <w:r w:rsidRPr="00047F20">
        <w:rPr>
          <w:rFonts w:ascii="Arial" w:hAnsi="Arial" w:cs="Arial"/>
          <w:lang w:val="es-CO"/>
        </w:rPr>
        <w:t>Plataforma de Orquestación para Automatizaciones RPA</w:t>
      </w:r>
    </w:p>
    <w:p w14:paraId="2669DED9" w14:textId="77777777" w:rsidR="004333A2" w:rsidRPr="00047F20" w:rsidRDefault="004333A2" w:rsidP="004333A2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4696EC18" w14:textId="0567FDDC" w:rsidR="004333A2" w:rsidRPr="00047F20" w:rsidRDefault="0061114E" w:rsidP="004333A2">
      <w:pPr>
        <w:ind w:left="13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pacing w:val="-2"/>
          <w:sz w:val="24"/>
        </w:rPr>
        <w:t>1</w:t>
      </w:r>
      <w:r w:rsidR="0055765E">
        <w:rPr>
          <w:rFonts w:ascii="Arial" w:hAnsi="Arial" w:cs="Arial"/>
          <w:b/>
          <w:spacing w:val="-2"/>
          <w:sz w:val="24"/>
        </w:rPr>
        <w:t>5</w:t>
      </w:r>
      <w:r w:rsidR="004333A2" w:rsidRPr="00047F20">
        <w:rPr>
          <w:rFonts w:ascii="Arial" w:hAnsi="Arial" w:cs="Arial"/>
          <w:b/>
          <w:spacing w:val="-2"/>
          <w:sz w:val="24"/>
        </w:rPr>
        <w:t>/0</w:t>
      </w:r>
      <w:r>
        <w:rPr>
          <w:rFonts w:ascii="Arial" w:hAnsi="Arial" w:cs="Arial"/>
          <w:b/>
          <w:spacing w:val="-2"/>
          <w:sz w:val="24"/>
        </w:rPr>
        <w:t>7</w:t>
      </w:r>
      <w:r w:rsidR="004333A2" w:rsidRPr="00047F20">
        <w:rPr>
          <w:rFonts w:ascii="Arial" w:hAnsi="Arial" w:cs="Arial"/>
          <w:b/>
          <w:spacing w:val="-2"/>
          <w:sz w:val="24"/>
        </w:rPr>
        <w:t>/2024</w:t>
      </w:r>
    </w:p>
    <w:p w14:paraId="79610AA7" w14:textId="4BAD6F2F" w:rsidR="008B680C" w:rsidRDefault="008B680C">
      <w:pPr>
        <w:widowControl/>
        <w:autoSpaceDE/>
        <w:autoSpaceDN/>
        <w:spacing w:after="160" w:line="259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sdt>
      <w:sdtPr>
        <w:rPr>
          <w:lang w:val="es-ES"/>
        </w:rPr>
        <w:id w:val="1896466685"/>
        <w:docPartObj>
          <w:docPartGallery w:val="Table of Contents"/>
          <w:docPartUnique/>
        </w:docPartObj>
      </w:sdtPr>
      <w:sdtEndPr>
        <w:rPr>
          <w:rFonts w:ascii="Carlito" w:eastAsia="Carlito" w:hAnsi="Carlito" w:cs="Carlito"/>
          <w:b/>
          <w:bCs/>
          <w:color w:val="auto"/>
          <w:sz w:val="22"/>
          <w:szCs w:val="22"/>
          <w:lang w:eastAsia="en-US"/>
        </w:rPr>
      </w:sdtEndPr>
      <w:sdtContent>
        <w:p w14:paraId="55EC28F4" w14:textId="7DD39196" w:rsidR="008B680C" w:rsidRDefault="008B680C">
          <w:pPr>
            <w:pStyle w:val="TtuloTDC"/>
          </w:pPr>
          <w:r>
            <w:rPr>
              <w:lang w:val="es-ES"/>
            </w:rPr>
            <w:t>Contenido</w:t>
          </w:r>
        </w:p>
        <w:p w14:paraId="45F47B29" w14:textId="564626D4" w:rsidR="008B680C" w:rsidRDefault="008B680C">
          <w:pPr>
            <w:pStyle w:val="TDC1"/>
            <w:tabs>
              <w:tab w:val="right" w:leader="dot" w:pos="93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30493" w:history="1">
            <w:r w:rsidRPr="00E466F6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B287" w14:textId="2E99CB14" w:rsidR="008B680C" w:rsidRDefault="008B680C">
          <w:pPr>
            <w:pStyle w:val="TDC1"/>
            <w:tabs>
              <w:tab w:val="right" w:leader="dot" w:pos="9340"/>
            </w:tabs>
            <w:rPr>
              <w:noProof/>
            </w:rPr>
          </w:pPr>
          <w:hyperlink w:anchor="_Toc172130494" w:history="1">
            <w:r w:rsidRPr="00E466F6">
              <w:rPr>
                <w:rStyle w:val="Hipervnculo"/>
                <w:noProof/>
              </w:rPr>
              <w:t>2. Resultados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CEB0" w14:textId="1622E229" w:rsidR="008B680C" w:rsidRDefault="008B680C">
          <w:pPr>
            <w:pStyle w:val="TDC1"/>
            <w:tabs>
              <w:tab w:val="right" w:leader="dot" w:pos="9340"/>
            </w:tabs>
            <w:rPr>
              <w:noProof/>
            </w:rPr>
          </w:pPr>
          <w:hyperlink w:anchor="_Toc172130495" w:history="1">
            <w:r w:rsidRPr="00E466F6">
              <w:rPr>
                <w:rStyle w:val="Hipervnculo"/>
                <w:noProof/>
              </w:rPr>
              <w:t>3.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F746" w14:textId="534AF631" w:rsidR="008B680C" w:rsidRDefault="008B680C">
          <w:r>
            <w:rPr>
              <w:b/>
              <w:bCs/>
              <w:lang w:val="es-ES"/>
            </w:rPr>
            <w:fldChar w:fldCharType="end"/>
          </w:r>
        </w:p>
      </w:sdtContent>
    </w:sdt>
    <w:p w14:paraId="01140BC4" w14:textId="77777777" w:rsidR="004333A2" w:rsidRPr="00047F20" w:rsidRDefault="004333A2" w:rsidP="004333A2">
      <w:pPr>
        <w:rPr>
          <w:rFonts w:ascii="Arial" w:hAnsi="Arial" w:cs="Arial"/>
          <w:sz w:val="20"/>
        </w:rPr>
        <w:sectPr w:rsidR="004333A2" w:rsidRPr="00047F20" w:rsidSect="004333A2">
          <w:headerReference w:type="default" r:id="rId10"/>
          <w:footerReference w:type="default" r:id="rId11"/>
          <w:pgSz w:w="11910" w:h="16840"/>
          <w:pgMar w:top="1920" w:right="1280" w:bottom="280" w:left="1280" w:header="720" w:footer="720" w:gutter="0"/>
          <w:cols w:space="720"/>
        </w:sectPr>
      </w:pPr>
    </w:p>
    <w:p w14:paraId="53055868" w14:textId="77777777" w:rsidR="00DE2D3D" w:rsidRPr="008B680C" w:rsidRDefault="00DE2D3D" w:rsidP="008B680C">
      <w:pPr>
        <w:pStyle w:val="Ttulo1"/>
        <w:rPr>
          <w:color w:val="auto"/>
        </w:rPr>
      </w:pPr>
      <w:bookmarkStart w:id="2" w:name="_Toc172130493"/>
      <w:r w:rsidRPr="008B680C">
        <w:rPr>
          <w:color w:val="auto"/>
        </w:rPr>
        <w:lastRenderedPageBreak/>
        <w:t>1. Introducción</w:t>
      </w:r>
      <w:bookmarkEnd w:id="2"/>
    </w:p>
    <w:p w14:paraId="0F1D61DB" w14:textId="616B7321" w:rsidR="00DE2D3D" w:rsidRDefault="00DE2D3D" w:rsidP="00B81178">
      <w:r w:rsidRPr="00DE2D3D">
        <w:t xml:space="preserve">Este informe presenta los resultados de las pruebas realizadas sobre la API de la Plataforma de Orquestación para Automatizaciones RPA. Las pruebas se llevaron a cabo del 5 de julio al 12 de julio </w:t>
      </w:r>
      <w:r w:rsidR="00B81178">
        <w:t xml:space="preserve">de 2024 </w:t>
      </w:r>
      <w:r w:rsidRPr="00DE2D3D">
        <w:t>y abarcaron todos los aspectos funcionales, de integración, de rendimiento, de seguridad y de mantenibilidad de la API.</w:t>
      </w:r>
    </w:p>
    <w:p w14:paraId="69938A9E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D90FEA4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7C87DFE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2916815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4BE23A6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44D4F1A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FE3BF56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DE52104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092B06E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540E1BD9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7A8ADDA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88D0751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428E6B3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9414865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6800DF64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5544C23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EEF847F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1752718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C8C2B98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53FBA64" w14:textId="77777777" w:rsidR="00DE2D3D" w:rsidRPr="008B680C" w:rsidRDefault="00DE2D3D" w:rsidP="008B680C">
      <w:pPr>
        <w:pStyle w:val="Ttulo1"/>
        <w:rPr>
          <w:color w:val="auto"/>
        </w:rPr>
      </w:pPr>
      <w:bookmarkStart w:id="3" w:name="_Toc172130494"/>
      <w:r w:rsidRPr="008B680C">
        <w:rPr>
          <w:color w:val="auto"/>
        </w:rPr>
        <w:t>2. Resultados de las Pruebas</w:t>
      </w:r>
      <w:bookmarkEnd w:id="3"/>
    </w:p>
    <w:p w14:paraId="28DE7222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2.1 Pruebas Funcionales</w:t>
      </w:r>
    </w:p>
    <w:p w14:paraId="78CD5A17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2.1.1 Gestión de Ejecuciones de Automatizaciones</w:t>
      </w:r>
    </w:p>
    <w:p w14:paraId="79061917" w14:textId="77777777" w:rsidR="00DE2D3D" w:rsidRPr="00DE2D3D" w:rsidRDefault="00DE2D3D" w:rsidP="00DE2D3D">
      <w:pPr>
        <w:widowControl/>
        <w:numPr>
          <w:ilvl w:val="0"/>
          <w:numId w:val="9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executions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start</w:t>
      </w:r>
      <w:proofErr w:type="spellEnd"/>
    </w:p>
    <w:p w14:paraId="79FD878E" w14:textId="77777777" w:rsidR="00DE2D3D" w:rsidRPr="00DE2D3D" w:rsidRDefault="00DE2D3D" w:rsidP="00DE2D3D">
      <w:pPr>
        <w:widowControl/>
        <w:numPr>
          <w:ilvl w:val="1"/>
          <w:numId w:val="9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registró correctamente el inicio de una ejecución con datos válidos. Los datos inválidos fueron manejados adecuadamente con mensajes de error claros.</w:t>
      </w:r>
    </w:p>
    <w:p w14:paraId="0E464AB3" w14:textId="77777777" w:rsidR="00DE2D3D" w:rsidRPr="00DE2D3D" w:rsidRDefault="00DE2D3D" w:rsidP="00DE2D3D">
      <w:pPr>
        <w:widowControl/>
        <w:numPr>
          <w:ilvl w:val="0"/>
          <w:numId w:val="9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executions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end</w:t>
      </w:r>
      <w:proofErr w:type="spellEnd"/>
    </w:p>
    <w:p w14:paraId="39AC6F19" w14:textId="77777777" w:rsidR="00DE2D3D" w:rsidRPr="00DE2D3D" w:rsidRDefault="00DE2D3D" w:rsidP="00DE2D3D">
      <w:pPr>
        <w:widowControl/>
        <w:numPr>
          <w:ilvl w:val="1"/>
          <w:numId w:val="93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 xml:space="preserve">: Éxito. La API registró correctamente el fin de una ejecución con un ID válido. Los </w:t>
      </w:r>
      <w:proofErr w:type="spellStart"/>
      <w:r w:rsidRPr="00DE2D3D">
        <w:rPr>
          <w:sz w:val="24"/>
          <w:szCs w:val="24"/>
        </w:rPr>
        <w:t>IDs</w:t>
      </w:r>
      <w:proofErr w:type="spellEnd"/>
      <w:r w:rsidRPr="00DE2D3D">
        <w:rPr>
          <w:sz w:val="24"/>
          <w:szCs w:val="24"/>
        </w:rPr>
        <w:t xml:space="preserve"> inexistentes fueron manejados adecuadamente con mensajes de error claros.</w:t>
      </w:r>
    </w:p>
    <w:p w14:paraId="272EE328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2.1.2 Simulación de Claves Seguras de Microsoft</w:t>
      </w:r>
    </w:p>
    <w:p w14:paraId="4CCD3D89" w14:textId="77777777" w:rsidR="00DE2D3D" w:rsidRPr="00DE2D3D" w:rsidRDefault="00DE2D3D" w:rsidP="00DE2D3D">
      <w:pPr>
        <w:widowControl/>
        <w:numPr>
          <w:ilvl w:val="0"/>
          <w:numId w:val="9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keys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generate</w:t>
      </w:r>
      <w:proofErr w:type="spellEnd"/>
    </w:p>
    <w:p w14:paraId="78BE9FF6" w14:textId="77777777" w:rsidR="00DE2D3D" w:rsidRPr="00DE2D3D" w:rsidRDefault="00DE2D3D" w:rsidP="00DE2D3D">
      <w:pPr>
        <w:widowControl/>
        <w:numPr>
          <w:ilvl w:val="1"/>
          <w:numId w:val="9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generó correctamente una nueva clave segura con los detalles necesarios.</w:t>
      </w:r>
    </w:p>
    <w:p w14:paraId="440B8F7C" w14:textId="77777777" w:rsidR="00DE2D3D" w:rsidRPr="00DE2D3D" w:rsidRDefault="00DE2D3D" w:rsidP="00DE2D3D">
      <w:pPr>
        <w:widowControl/>
        <w:numPr>
          <w:ilvl w:val="0"/>
          <w:numId w:val="9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keys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validate</w:t>
      </w:r>
      <w:proofErr w:type="spellEnd"/>
    </w:p>
    <w:p w14:paraId="0A8C7047" w14:textId="77777777" w:rsidR="00DE2D3D" w:rsidRPr="00DE2D3D" w:rsidRDefault="00DE2D3D" w:rsidP="00DE2D3D">
      <w:pPr>
        <w:widowControl/>
        <w:numPr>
          <w:ilvl w:val="1"/>
          <w:numId w:val="94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validó correctamente una clave segura existente y manejó adecuadamente las claves inválidas con mensajes de error claros.</w:t>
      </w:r>
    </w:p>
    <w:p w14:paraId="48BBFA4E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2.1.3 Autorización de Ejecuciones en Máquinas Específicas</w:t>
      </w:r>
    </w:p>
    <w:p w14:paraId="6E7E6A1C" w14:textId="77777777" w:rsidR="00DE2D3D" w:rsidRPr="00DE2D3D" w:rsidRDefault="00DE2D3D" w:rsidP="00DE2D3D">
      <w:pPr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authorization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grant</w:t>
      </w:r>
      <w:proofErr w:type="spellEnd"/>
    </w:p>
    <w:p w14:paraId="02B9A3F8" w14:textId="77777777" w:rsidR="00DE2D3D" w:rsidRPr="00DE2D3D" w:rsidRDefault="00DE2D3D" w:rsidP="00DE2D3D">
      <w:pPr>
        <w:widowControl/>
        <w:numPr>
          <w:ilvl w:val="1"/>
          <w:numId w:val="9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permitió correctamente la ejecución en una máquina específica con los detalles proporcionados.</w:t>
      </w:r>
    </w:p>
    <w:p w14:paraId="26D414DF" w14:textId="77777777" w:rsidR="00DE2D3D" w:rsidRPr="00DE2D3D" w:rsidRDefault="00DE2D3D" w:rsidP="00DE2D3D">
      <w:pPr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POST /api/</w:t>
      </w:r>
      <w:proofErr w:type="spellStart"/>
      <w:r w:rsidRPr="00DE2D3D">
        <w:rPr>
          <w:b/>
          <w:bCs/>
          <w:sz w:val="24"/>
          <w:szCs w:val="24"/>
        </w:rPr>
        <w:t>authorization</w:t>
      </w:r>
      <w:proofErr w:type="spellEnd"/>
      <w:r w:rsidRPr="00DE2D3D">
        <w:rPr>
          <w:b/>
          <w:bCs/>
          <w:sz w:val="24"/>
          <w:szCs w:val="24"/>
        </w:rPr>
        <w:t>/</w:t>
      </w:r>
      <w:proofErr w:type="spellStart"/>
      <w:r w:rsidRPr="00DE2D3D">
        <w:rPr>
          <w:b/>
          <w:bCs/>
          <w:sz w:val="24"/>
          <w:szCs w:val="24"/>
        </w:rPr>
        <w:t>deny</w:t>
      </w:r>
      <w:proofErr w:type="spellEnd"/>
    </w:p>
    <w:p w14:paraId="31317632" w14:textId="77777777" w:rsidR="00DE2D3D" w:rsidRPr="00DE2D3D" w:rsidRDefault="00DE2D3D" w:rsidP="00DE2D3D">
      <w:pPr>
        <w:widowControl/>
        <w:numPr>
          <w:ilvl w:val="1"/>
          <w:numId w:val="95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denegó correctamente la ejecución en una máquina específica con los detalles proporcionados.</w:t>
      </w:r>
    </w:p>
    <w:p w14:paraId="51903C12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2.2 Pruebas de Integración</w:t>
      </w:r>
    </w:p>
    <w:p w14:paraId="255D6B90" w14:textId="2A582747" w:rsidR="00B81178" w:rsidRDefault="00DE2D3D" w:rsidP="00DE2D3D">
      <w:pPr>
        <w:widowControl/>
        <w:numPr>
          <w:ilvl w:val="0"/>
          <w:numId w:val="96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Todas las partes del sistema interactuaron correctamente. El flujo completo de una ejecución de automatización, desde el inicio hasta el fin, funcionó sin problemas. La integración entre la generación y validación de claves y el proceso de autorización fue exitosa.</w:t>
      </w:r>
    </w:p>
    <w:p w14:paraId="12E79408" w14:textId="77777777" w:rsidR="00B81178" w:rsidRDefault="00B81178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28913A" w14:textId="77777777" w:rsidR="00DE2D3D" w:rsidRPr="00DE2D3D" w:rsidRDefault="00DE2D3D" w:rsidP="00B81178">
      <w:pPr>
        <w:widowControl/>
        <w:autoSpaceDE/>
        <w:autoSpaceDN/>
        <w:spacing w:before="100" w:beforeAutospacing="1" w:after="100" w:afterAutospacing="1"/>
        <w:ind w:left="720"/>
        <w:jc w:val="both"/>
        <w:outlineLvl w:val="3"/>
        <w:rPr>
          <w:sz w:val="24"/>
          <w:szCs w:val="24"/>
        </w:rPr>
      </w:pPr>
    </w:p>
    <w:p w14:paraId="0BF431CE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2.3 Pruebas de Rendimiento</w:t>
      </w:r>
    </w:p>
    <w:p w14:paraId="3227720B" w14:textId="77777777" w:rsidR="00DE2D3D" w:rsidRPr="00DE2D3D" w:rsidRDefault="00DE2D3D" w:rsidP="00DE2D3D">
      <w:pPr>
        <w:widowControl/>
        <w:numPr>
          <w:ilvl w:val="0"/>
          <w:numId w:val="97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manejó múltiples solicitudes concurrentes sin degradación significativa del rendimiento. El tiempo de respuesta para las operaciones críticas fue consistentemente menor a 500ms.</w:t>
      </w:r>
    </w:p>
    <w:p w14:paraId="2E4EF167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2.4 Pruebas de Seguridad</w:t>
      </w:r>
    </w:p>
    <w:p w14:paraId="258FDB5B" w14:textId="77777777" w:rsidR="00DE2D3D" w:rsidRPr="00DE2D3D" w:rsidRDefault="00DE2D3D" w:rsidP="00DE2D3D">
      <w:pPr>
        <w:widowControl/>
        <w:numPr>
          <w:ilvl w:val="0"/>
          <w:numId w:val="98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API utilizó tokens JWT para la autenticación y autorización de manera segura. Los datos sensibles fueron encriptados correctamente en tránsito y en reposo. La API resistió a ataques comunes como inyección SQL, XSS y CSRF.</w:t>
      </w:r>
    </w:p>
    <w:p w14:paraId="1ADEEADB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b/>
          <w:bCs/>
          <w:sz w:val="24"/>
          <w:szCs w:val="24"/>
        </w:rPr>
      </w:pPr>
      <w:r w:rsidRPr="00DE2D3D">
        <w:rPr>
          <w:b/>
          <w:bCs/>
          <w:sz w:val="24"/>
          <w:szCs w:val="24"/>
        </w:rPr>
        <w:t>2.5 Pruebas de Mantenibilidad</w:t>
      </w:r>
    </w:p>
    <w:p w14:paraId="74E4A142" w14:textId="77777777" w:rsidR="00DE2D3D" w:rsidRDefault="00DE2D3D" w:rsidP="00DE2D3D">
      <w:pPr>
        <w:widowControl/>
        <w:numPr>
          <w:ilvl w:val="0"/>
          <w:numId w:val="99"/>
        </w:numPr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b/>
          <w:bCs/>
          <w:sz w:val="24"/>
          <w:szCs w:val="24"/>
        </w:rPr>
        <w:t>Resultado</w:t>
      </w:r>
      <w:r w:rsidRPr="00DE2D3D">
        <w:rPr>
          <w:sz w:val="24"/>
          <w:szCs w:val="24"/>
        </w:rPr>
        <w:t>: Éxito. La documentación de la API está completa y actualizada. Las pruebas de regresión manuales confirmaron que las nuevas actualizaciones no rompieron funcionalidades existentes.</w:t>
      </w:r>
    </w:p>
    <w:p w14:paraId="6E59B299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52623D1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EFD75C8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24AB72F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193C1E0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CE99EF8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5D59F09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442005E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17BFA4C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4FD8AF01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1BED97DA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3984A027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2840C286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7FB19CAD" w14:textId="77777777" w:rsid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5AF5C93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p w14:paraId="020B48AE" w14:textId="77777777" w:rsidR="00DE2D3D" w:rsidRPr="008B680C" w:rsidRDefault="00DE2D3D" w:rsidP="008B680C">
      <w:pPr>
        <w:pStyle w:val="Ttulo1"/>
        <w:rPr>
          <w:color w:val="auto"/>
        </w:rPr>
      </w:pPr>
      <w:bookmarkStart w:id="4" w:name="_Toc172130495"/>
      <w:r w:rsidRPr="008B680C">
        <w:rPr>
          <w:color w:val="auto"/>
        </w:rPr>
        <w:t>3. Conclusión</w:t>
      </w:r>
      <w:bookmarkEnd w:id="4"/>
    </w:p>
    <w:p w14:paraId="05EFFDAD" w14:textId="77777777" w:rsidR="00DE2D3D" w:rsidRPr="00DE2D3D" w:rsidRDefault="00DE2D3D" w:rsidP="00DE2D3D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  <w:r w:rsidRPr="00DE2D3D">
        <w:rPr>
          <w:sz w:val="24"/>
          <w:szCs w:val="24"/>
        </w:rPr>
        <w:t>Todas las pruebas de la API se completaron con éxito. La API cumple con todos los requerimientos funcionales y no funcionales, y se considera robusta, segura y eficiente.</w:t>
      </w:r>
    </w:p>
    <w:p w14:paraId="106C5D5D" w14:textId="77777777" w:rsidR="00E42C2E" w:rsidRPr="0061114E" w:rsidRDefault="00E42C2E" w:rsidP="00A071B7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sz w:val="24"/>
          <w:szCs w:val="24"/>
        </w:rPr>
      </w:pPr>
    </w:p>
    <w:sectPr w:rsidR="00E42C2E" w:rsidRPr="0061114E" w:rsidSect="00433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D4F75" w14:textId="77777777" w:rsidR="00B5634B" w:rsidRDefault="00B5634B" w:rsidP="008B680C">
      <w:r>
        <w:separator/>
      </w:r>
    </w:p>
  </w:endnote>
  <w:endnote w:type="continuationSeparator" w:id="0">
    <w:p w14:paraId="2DAC402F" w14:textId="77777777" w:rsidR="00B5634B" w:rsidRDefault="00B5634B" w:rsidP="008B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152763"/>
      <w:docPartObj>
        <w:docPartGallery w:val="Page Numbers (Bottom of Page)"/>
        <w:docPartUnique/>
      </w:docPartObj>
    </w:sdtPr>
    <w:sdtContent>
      <w:p w14:paraId="3CFE76C5" w14:textId="57277CE8" w:rsidR="008B680C" w:rsidRDefault="008B680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46F9E6" w14:textId="1A1A7B61" w:rsidR="008B680C" w:rsidRDefault="008B680C">
    <w:pPr>
      <w:pStyle w:val="Piedepgina"/>
    </w:pPr>
    <w:r>
      <w:rPr>
        <w:noProof/>
      </w:rPr>
      <w:drawing>
        <wp:inline distT="0" distB="0" distL="0" distR="0" wp14:anchorId="04FC0784" wp14:editId="53B90D2C">
          <wp:extent cx="827101" cy="341498"/>
          <wp:effectExtent l="0" t="0" r="0" b="1905"/>
          <wp:docPr id="1122568570" name="Imagen 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851785" name="Imagen 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508" cy="346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9E88C" w14:textId="77777777" w:rsidR="00B5634B" w:rsidRDefault="00B5634B" w:rsidP="008B680C">
      <w:r>
        <w:separator/>
      </w:r>
    </w:p>
  </w:footnote>
  <w:footnote w:type="continuationSeparator" w:id="0">
    <w:p w14:paraId="29017ACA" w14:textId="77777777" w:rsidR="00B5634B" w:rsidRDefault="00B5634B" w:rsidP="008B6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31026" w14:textId="1471590E" w:rsidR="008B680C" w:rsidRDefault="008B680C" w:rsidP="008B680C">
    <w:pPr>
      <w:pStyle w:val="Encabezado"/>
    </w:pPr>
    <w:r>
      <w:t>Informe de Resultados de las Pruebas de la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0B2"/>
    <w:multiLevelType w:val="multilevel"/>
    <w:tmpl w:val="487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62C0"/>
    <w:multiLevelType w:val="multilevel"/>
    <w:tmpl w:val="320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F2109"/>
    <w:multiLevelType w:val="multilevel"/>
    <w:tmpl w:val="2F4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2056A"/>
    <w:multiLevelType w:val="multilevel"/>
    <w:tmpl w:val="C2F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22AC3"/>
    <w:multiLevelType w:val="multilevel"/>
    <w:tmpl w:val="868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D674B"/>
    <w:multiLevelType w:val="multilevel"/>
    <w:tmpl w:val="0E2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009BC"/>
    <w:multiLevelType w:val="hybridMultilevel"/>
    <w:tmpl w:val="5C42AB1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61A3B36"/>
    <w:multiLevelType w:val="multilevel"/>
    <w:tmpl w:val="A54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3455A"/>
    <w:multiLevelType w:val="multilevel"/>
    <w:tmpl w:val="9DD6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C97439"/>
    <w:multiLevelType w:val="multilevel"/>
    <w:tmpl w:val="E6F4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B35DF"/>
    <w:multiLevelType w:val="multilevel"/>
    <w:tmpl w:val="F27E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443661"/>
    <w:multiLevelType w:val="multilevel"/>
    <w:tmpl w:val="CF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C1F94"/>
    <w:multiLevelType w:val="multilevel"/>
    <w:tmpl w:val="55B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62C48"/>
    <w:multiLevelType w:val="multilevel"/>
    <w:tmpl w:val="E3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4F246C"/>
    <w:multiLevelType w:val="multilevel"/>
    <w:tmpl w:val="1A6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5724F"/>
    <w:multiLevelType w:val="multilevel"/>
    <w:tmpl w:val="0C7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36397D"/>
    <w:multiLevelType w:val="multilevel"/>
    <w:tmpl w:val="820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F756D"/>
    <w:multiLevelType w:val="multilevel"/>
    <w:tmpl w:val="65E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8615F8"/>
    <w:multiLevelType w:val="multilevel"/>
    <w:tmpl w:val="15C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D226F"/>
    <w:multiLevelType w:val="multilevel"/>
    <w:tmpl w:val="5AF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15847"/>
    <w:multiLevelType w:val="multilevel"/>
    <w:tmpl w:val="A3F0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572219"/>
    <w:multiLevelType w:val="multilevel"/>
    <w:tmpl w:val="8EEC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1122A"/>
    <w:multiLevelType w:val="multilevel"/>
    <w:tmpl w:val="32EC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315E12"/>
    <w:multiLevelType w:val="multilevel"/>
    <w:tmpl w:val="296E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712A1"/>
    <w:multiLevelType w:val="multilevel"/>
    <w:tmpl w:val="977C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A567E1"/>
    <w:multiLevelType w:val="multilevel"/>
    <w:tmpl w:val="D48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0C55F8"/>
    <w:multiLevelType w:val="multilevel"/>
    <w:tmpl w:val="84F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19428F"/>
    <w:multiLevelType w:val="multilevel"/>
    <w:tmpl w:val="316E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486610"/>
    <w:multiLevelType w:val="multilevel"/>
    <w:tmpl w:val="906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C1252E"/>
    <w:multiLevelType w:val="multilevel"/>
    <w:tmpl w:val="1FE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262752"/>
    <w:multiLevelType w:val="multilevel"/>
    <w:tmpl w:val="725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EF3CC0"/>
    <w:multiLevelType w:val="multilevel"/>
    <w:tmpl w:val="826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282E3B"/>
    <w:multiLevelType w:val="multilevel"/>
    <w:tmpl w:val="857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5F4ADA"/>
    <w:multiLevelType w:val="multilevel"/>
    <w:tmpl w:val="C28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BB2923"/>
    <w:multiLevelType w:val="multilevel"/>
    <w:tmpl w:val="CA1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1518A0"/>
    <w:multiLevelType w:val="multilevel"/>
    <w:tmpl w:val="D8A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367042"/>
    <w:multiLevelType w:val="multilevel"/>
    <w:tmpl w:val="C9A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AA32FA"/>
    <w:multiLevelType w:val="multilevel"/>
    <w:tmpl w:val="C43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5558C1"/>
    <w:multiLevelType w:val="multilevel"/>
    <w:tmpl w:val="3846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147A38"/>
    <w:multiLevelType w:val="multilevel"/>
    <w:tmpl w:val="12C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70578C"/>
    <w:multiLevelType w:val="multilevel"/>
    <w:tmpl w:val="C8D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803928"/>
    <w:multiLevelType w:val="multilevel"/>
    <w:tmpl w:val="CFCE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4D1BEC"/>
    <w:multiLevelType w:val="multilevel"/>
    <w:tmpl w:val="DEF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3F2A27"/>
    <w:multiLevelType w:val="multilevel"/>
    <w:tmpl w:val="B34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7F3CFA"/>
    <w:multiLevelType w:val="multilevel"/>
    <w:tmpl w:val="048C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4028A8"/>
    <w:multiLevelType w:val="multilevel"/>
    <w:tmpl w:val="D83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D020FC"/>
    <w:multiLevelType w:val="multilevel"/>
    <w:tmpl w:val="56F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1C5609"/>
    <w:multiLevelType w:val="multilevel"/>
    <w:tmpl w:val="B1C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210C3C"/>
    <w:multiLevelType w:val="multilevel"/>
    <w:tmpl w:val="269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522DA6"/>
    <w:multiLevelType w:val="multilevel"/>
    <w:tmpl w:val="E61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9237CB"/>
    <w:multiLevelType w:val="multilevel"/>
    <w:tmpl w:val="570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1E3900"/>
    <w:multiLevelType w:val="multilevel"/>
    <w:tmpl w:val="EF9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7A597F"/>
    <w:multiLevelType w:val="multilevel"/>
    <w:tmpl w:val="33E4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BD117B"/>
    <w:multiLevelType w:val="multilevel"/>
    <w:tmpl w:val="B7E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224F0C"/>
    <w:multiLevelType w:val="multilevel"/>
    <w:tmpl w:val="706A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6F17E3"/>
    <w:multiLevelType w:val="multilevel"/>
    <w:tmpl w:val="2D7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8C0A5D"/>
    <w:multiLevelType w:val="multilevel"/>
    <w:tmpl w:val="A04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C137C4"/>
    <w:multiLevelType w:val="multilevel"/>
    <w:tmpl w:val="55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DB1DDA"/>
    <w:multiLevelType w:val="multilevel"/>
    <w:tmpl w:val="D4567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4897447"/>
    <w:multiLevelType w:val="hybridMultilevel"/>
    <w:tmpl w:val="231E7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AA0663"/>
    <w:multiLevelType w:val="multilevel"/>
    <w:tmpl w:val="735E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4E2590"/>
    <w:multiLevelType w:val="multilevel"/>
    <w:tmpl w:val="9D70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6020D0"/>
    <w:multiLevelType w:val="multilevel"/>
    <w:tmpl w:val="F37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F70CD4"/>
    <w:multiLevelType w:val="multilevel"/>
    <w:tmpl w:val="821C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9419DD"/>
    <w:multiLevelType w:val="multilevel"/>
    <w:tmpl w:val="C04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154790"/>
    <w:multiLevelType w:val="multilevel"/>
    <w:tmpl w:val="3C4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D754E8"/>
    <w:multiLevelType w:val="multilevel"/>
    <w:tmpl w:val="441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B95198"/>
    <w:multiLevelType w:val="multilevel"/>
    <w:tmpl w:val="DE80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221868"/>
    <w:multiLevelType w:val="hybridMultilevel"/>
    <w:tmpl w:val="20607D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960D72"/>
    <w:multiLevelType w:val="multilevel"/>
    <w:tmpl w:val="FC44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4406BF"/>
    <w:multiLevelType w:val="multilevel"/>
    <w:tmpl w:val="DC8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B9206A"/>
    <w:multiLevelType w:val="multilevel"/>
    <w:tmpl w:val="6FAA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8C3615"/>
    <w:multiLevelType w:val="multilevel"/>
    <w:tmpl w:val="019A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A30039"/>
    <w:multiLevelType w:val="multilevel"/>
    <w:tmpl w:val="56C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DB688C"/>
    <w:multiLevelType w:val="multilevel"/>
    <w:tmpl w:val="1FD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8D206E"/>
    <w:multiLevelType w:val="multilevel"/>
    <w:tmpl w:val="83A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841477"/>
    <w:multiLevelType w:val="multilevel"/>
    <w:tmpl w:val="BBD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FF04BE"/>
    <w:multiLevelType w:val="multilevel"/>
    <w:tmpl w:val="4E52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514CA8"/>
    <w:multiLevelType w:val="multilevel"/>
    <w:tmpl w:val="F88C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627A27"/>
    <w:multiLevelType w:val="hybridMultilevel"/>
    <w:tmpl w:val="ED709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1E14B6"/>
    <w:multiLevelType w:val="multilevel"/>
    <w:tmpl w:val="76F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6412D2"/>
    <w:multiLevelType w:val="multilevel"/>
    <w:tmpl w:val="716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B35306"/>
    <w:multiLevelType w:val="multilevel"/>
    <w:tmpl w:val="884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07594F"/>
    <w:multiLevelType w:val="multilevel"/>
    <w:tmpl w:val="0E86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1F77F0"/>
    <w:multiLevelType w:val="multilevel"/>
    <w:tmpl w:val="268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9164A2"/>
    <w:multiLevelType w:val="multilevel"/>
    <w:tmpl w:val="BC0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F2477A"/>
    <w:multiLevelType w:val="multilevel"/>
    <w:tmpl w:val="CDF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ED79C1"/>
    <w:multiLevelType w:val="multilevel"/>
    <w:tmpl w:val="852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5D5365"/>
    <w:multiLevelType w:val="multilevel"/>
    <w:tmpl w:val="08C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5D4D28"/>
    <w:multiLevelType w:val="multilevel"/>
    <w:tmpl w:val="9D8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797D7F"/>
    <w:multiLevelType w:val="multilevel"/>
    <w:tmpl w:val="7D96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917B7D"/>
    <w:multiLevelType w:val="multilevel"/>
    <w:tmpl w:val="664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CE2645"/>
    <w:multiLevelType w:val="multilevel"/>
    <w:tmpl w:val="D08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37373C"/>
    <w:multiLevelType w:val="multilevel"/>
    <w:tmpl w:val="6A7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577F76"/>
    <w:multiLevelType w:val="multilevel"/>
    <w:tmpl w:val="648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DE2AAA"/>
    <w:multiLevelType w:val="multilevel"/>
    <w:tmpl w:val="F60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D40F9B"/>
    <w:multiLevelType w:val="multilevel"/>
    <w:tmpl w:val="A0D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B9436D"/>
    <w:multiLevelType w:val="multilevel"/>
    <w:tmpl w:val="D12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CC7EDE"/>
    <w:multiLevelType w:val="multilevel"/>
    <w:tmpl w:val="9B4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392982">
    <w:abstractNumId w:val="51"/>
  </w:num>
  <w:num w:numId="2" w16cid:durableId="18164813">
    <w:abstractNumId w:val="64"/>
  </w:num>
  <w:num w:numId="3" w16cid:durableId="1662343881">
    <w:abstractNumId w:val="58"/>
  </w:num>
  <w:num w:numId="4" w16cid:durableId="545457216">
    <w:abstractNumId w:val="10"/>
  </w:num>
  <w:num w:numId="5" w16cid:durableId="1222717031">
    <w:abstractNumId w:val="79"/>
  </w:num>
  <w:num w:numId="6" w16cid:durableId="1344360821">
    <w:abstractNumId w:val="59"/>
  </w:num>
  <w:num w:numId="7" w16cid:durableId="1025057563">
    <w:abstractNumId w:val="6"/>
  </w:num>
  <w:num w:numId="8" w16cid:durableId="1486900541">
    <w:abstractNumId w:val="40"/>
  </w:num>
  <w:num w:numId="9" w16cid:durableId="2024477395">
    <w:abstractNumId w:val="83"/>
  </w:num>
  <w:num w:numId="10" w16cid:durableId="237517099">
    <w:abstractNumId w:val="78"/>
  </w:num>
  <w:num w:numId="11" w16cid:durableId="1052458086">
    <w:abstractNumId w:val="77"/>
  </w:num>
  <w:num w:numId="12" w16cid:durableId="1651247965">
    <w:abstractNumId w:val="70"/>
  </w:num>
  <w:num w:numId="13" w16cid:durableId="2046559802">
    <w:abstractNumId w:val="18"/>
  </w:num>
  <w:num w:numId="14" w16cid:durableId="42295504">
    <w:abstractNumId w:val="97"/>
  </w:num>
  <w:num w:numId="15" w16cid:durableId="1768227633">
    <w:abstractNumId w:val="63"/>
  </w:num>
  <w:num w:numId="16" w16cid:durableId="983042211">
    <w:abstractNumId w:val="33"/>
  </w:num>
  <w:num w:numId="17" w16cid:durableId="255485047">
    <w:abstractNumId w:val="11"/>
  </w:num>
  <w:num w:numId="18" w16cid:durableId="1947226727">
    <w:abstractNumId w:val="68"/>
  </w:num>
  <w:num w:numId="19" w16cid:durableId="189728028">
    <w:abstractNumId w:val="24"/>
  </w:num>
  <w:num w:numId="20" w16cid:durableId="84301456">
    <w:abstractNumId w:val="38"/>
  </w:num>
  <w:num w:numId="21" w16cid:durableId="1632830174">
    <w:abstractNumId w:val="17"/>
  </w:num>
  <w:num w:numId="22" w16cid:durableId="1643192007">
    <w:abstractNumId w:val="44"/>
  </w:num>
  <w:num w:numId="23" w16cid:durableId="1021274956">
    <w:abstractNumId w:val="88"/>
  </w:num>
  <w:num w:numId="24" w16cid:durableId="1355156507">
    <w:abstractNumId w:val="31"/>
  </w:num>
  <w:num w:numId="25" w16cid:durableId="1025011669">
    <w:abstractNumId w:val="21"/>
  </w:num>
  <w:num w:numId="26" w16cid:durableId="415132311">
    <w:abstractNumId w:val="30"/>
  </w:num>
  <w:num w:numId="27" w16cid:durableId="1963995238">
    <w:abstractNumId w:val="82"/>
  </w:num>
  <w:num w:numId="28" w16cid:durableId="921764164">
    <w:abstractNumId w:val="7"/>
  </w:num>
  <w:num w:numId="29" w16cid:durableId="1273322421">
    <w:abstractNumId w:val="43"/>
  </w:num>
  <w:num w:numId="30" w16cid:durableId="765808260">
    <w:abstractNumId w:val="95"/>
  </w:num>
  <w:num w:numId="31" w16cid:durableId="290012634">
    <w:abstractNumId w:val="84"/>
  </w:num>
  <w:num w:numId="32" w16cid:durableId="6519221">
    <w:abstractNumId w:val="25"/>
  </w:num>
  <w:num w:numId="33" w16cid:durableId="1173951690">
    <w:abstractNumId w:val="92"/>
  </w:num>
  <w:num w:numId="34" w16cid:durableId="1500147384">
    <w:abstractNumId w:val="55"/>
  </w:num>
  <w:num w:numId="35" w16cid:durableId="1655723884">
    <w:abstractNumId w:val="75"/>
  </w:num>
  <w:num w:numId="36" w16cid:durableId="926183998">
    <w:abstractNumId w:val="13"/>
  </w:num>
  <w:num w:numId="37" w16cid:durableId="1228373283">
    <w:abstractNumId w:val="15"/>
  </w:num>
  <w:num w:numId="38" w16cid:durableId="1892881933">
    <w:abstractNumId w:val="98"/>
  </w:num>
  <w:num w:numId="39" w16cid:durableId="1731687448">
    <w:abstractNumId w:val="22"/>
  </w:num>
  <w:num w:numId="40" w16cid:durableId="1457335242">
    <w:abstractNumId w:val="1"/>
  </w:num>
  <w:num w:numId="41" w16cid:durableId="253780498">
    <w:abstractNumId w:val="46"/>
  </w:num>
  <w:num w:numId="42" w16cid:durableId="2007826978">
    <w:abstractNumId w:val="5"/>
  </w:num>
  <w:num w:numId="43" w16cid:durableId="1446273259">
    <w:abstractNumId w:val="4"/>
  </w:num>
  <w:num w:numId="44" w16cid:durableId="919871577">
    <w:abstractNumId w:val="87"/>
  </w:num>
  <w:num w:numId="45" w16cid:durableId="445733482">
    <w:abstractNumId w:val="49"/>
  </w:num>
  <w:num w:numId="46" w16cid:durableId="2132744196">
    <w:abstractNumId w:val="66"/>
  </w:num>
  <w:num w:numId="47" w16cid:durableId="1770852323">
    <w:abstractNumId w:val="91"/>
  </w:num>
  <w:num w:numId="48" w16cid:durableId="791481406">
    <w:abstractNumId w:val="29"/>
  </w:num>
  <w:num w:numId="49" w16cid:durableId="934245143">
    <w:abstractNumId w:val="71"/>
  </w:num>
  <w:num w:numId="50" w16cid:durableId="437792353">
    <w:abstractNumId w:val="19"/>
  </w:num>
  <w:num w:numId="51" w16cid:durableId="926378670">
    <w:abstractNumId w:val="85"/>
  </w:num>
  <w:num w:numId="52" w16cid:durableId="1430812490">
    <w:abstractNumId w:val="67"/>
  </w:num>
  <w:num w:numId="53" w16cid:durableId="983584625">
    <w:abstractNumId w:val="36"/>
  </w:num>
  <w:num w:numId="54" w16cid:durableId="1224950368">
    <w:abstractNumId w:val="72"/>
  </w:num>
  <w:num w:numId="55" w16cid:durableId="1991979541">
    <w:abstractNumId w:val="27"/>
  </w:num>
  <w:num w:numId="56" w16cid:durableId="434062114">
    <w:abstractNumId w:val="28"/>
  </w:num>
  <w:num w:numId="57" w16cid:durableId="1250651283">
    <w:abstractNumId w:val="41"/>
  </w:num>
  <w:num w:numId="58" w16cid:durableId="205684256">
    <w:abstractNumId w:val="8"/>
  </w:num>
  <w:num w:numId="59" w16cid:durableId="988753289">
    <w:abstractNumId w:val="86"/>
  </w:num>
  <w:num w:numId="60" w16cid:durableId="1594051526">
    <w:abstractNumId w:val="23"/>
  </w:num>
  <w:num w:numId="61" w16cid:durableId="1101147955">
    <w:abstractNumId w:val="54"/>
  </w:num>
  <w:num w:numId="62" w16cid:durableId="1958215709">
    <w:abstractNumId w:val="2"/>
  </w:num>
  <w:num w:numId="63" w16cid:durableId="482701480">
    <w:abstractNumId w:val="93"/>
  </w:num>
  <w:num w:numId="64" w16cid:durableId="625738238">
    <w:abstractNumId w:val="53"/>
  </w:num>
  <w:num w:numId="65" w16cid:durableId="16346937">
    <w:abstractNumId w:val="14"/>
  </w:num>
  <w:num w:numId="66" w16cid:durableId="151531902">
    <w:abstractNumId w:val="32"/>
  </w:num>
  <w:num w:numId="67" w16cid:durableId="265891366">
    <w:abstractNumId w:val="74"/>
  </w:num>
  <w:num w:numId="68" w16cid:durableId="1914244021">
    <w:abstractNumId w:val="45"/>
  </w:num>
  <w:num w:numId="69" w16cid:durableId="1704788859">
    <w:abstractNumId w:val="57"/>
  </w:num>
  <w:num w:numId="70" w16cid:durableId="205676895">
    <w:abstractNumId w:val="50"/>
  </w:num>
  <w:num w:numId="71" w16cid:durableId="1824857041">
    <w:abstractNumId w:val="56"/>
  </w:num>
  <w:num w:numId="72" w16cid:durableId="299266523">
    <w:abstractNumId w:val="69"/>
  </w:num>
  <w:num w:numId="73" w16cid:durableId="1339502964">
    <w:abstractNumId w:val="52"/>
  </w:num>
  <w:num w:numId="74" w16cid:durableId="560096008">
    <w:abstractNumId w:val="89"/>
  </w:num>
  <w:num w:numId="75" w16cid:durableId="429854451">
    <w:abstractNumId w:val="3"/>
  </w:num>
  <w:num w:numId="76" w16cid:durableId="1956667680">
    <w:abstractNumId w:val="9"/>
  </w:num>
  <w:num w:numId="77" w16cid:durableId="1286816125">
    <w:abstractNumId w:val="61"/>
  </w:num>
  <w:num w:numId="78" w16cid:durableId="1400250269">
    <w:abstractNumId w:val="35"/>
  </w:num>
  <w:num w:numId="79" w16cid:durableId="1082721279">
    <w:abstractNumId w:val="12"/>
  </w:num>
  <w:num w:numId="80" w16cid:durableId="283583178">
    <w:abstractNumId w:val="0"/>
  </w:num>
  <w:num w:numId="81" w16cid:durableId="1757165073">
    <w:abstractNumId w:val="81"/>
  </w:num>
  <w:num w:numId="82" w16cid:durableId="562913892">
    <w:abstractNumId w:val="76"/>
  </w:num>
  <w:num w:numId="83" w16cid:durableId="1308363586">
    <w:abstractNumId w:val="80"/>
  </w:num>
  <w:num w:numId="84" w16cid:durableId="2058165359">
    <w:abstractNumId w:val="20"/>
  </w:num>
  <w:num w:numId="85" w16cid:durableId="300504954">
    <w:abstractNumId w:val="90"/>
  </w:num>
  <w:num w:numId="86" w16cid:durableId="1014697359">
    <w:abstractNumId w:val="42"/>
  </w:num>
  <w:num w:numId="87" w16cid:durableId="2142989145">
    <w:abstractNumId w:val="60"/>
  </w:num>
  <w:num w:numId="88" w16cid:durableId="372193750">
    <w:abstractNumId w:val="96"/>
  </w:num>
  <w:num w:numId="89" w16cid:durableId="292440894">
    <w:abstractNumId w:val="26"/>
  </w:num>
  <w:num w:numId="90" w16cid:durableId="40138397">
    <w:abstractNumId w:val="62"/>
  </w:num>
  <w:num w:numId="91" w16cid:durableId="1719939178">
    <w:abstractNumId w:val="48"/>
  </w:num>
  <w:num w:numId="92" w16cid:durableId="586186278">
    <w:abstractNumId w:val="16"/>
  </w:num>
  <w:num w:numId="93" w16cid:durableId="322516634">
    <w:abstractNumId w:val="94"/>
  </w:num>
  <w:num w:numId="94" w16cid:durableId="1615791302">
    <w:abstractNumId w:val="73"/>
  </w:num>
  <w:num w:numId="95" w16cid:durableId="1726677779">
    <w:abstractNumId w:val="65"/>
  </w:num>
  <w:num w:numId="96" w16cid:durableId="146939316">
    <w:abstractNumId w:val="34"/>
  </w:num>
  <w:num w:numId="97" w16cid:durableId="1833177616">
    <w:abstractNumId w:val="47"/>
  </w:num>
  <w:num w:numId="98" w16cid:durableId="339701794">
    <w:abstractNumId w:val="37"/>
  </w:num>
  <w:num w:numId="99" w16cid:durableId="166285230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2"/>
    <w:rsid w:val="0009442B"/>
    <w:rsid w:val="00125144"/>
    <w:rsid w:val="0030727F"/>
    <w:rsid w:val="003A2A8C"/>
    <w:rsid w:val="004333A2"/>
    <w:rsid w:val="004B46CD"/>
    <w:rsid w:val="004D1C71"/>
    <w:rsid w:val="0055765E"/>
    <w:rsid w:val="005F386F"/>
    <w:rsid w:val="0061114E"/>
    <w:rsid w:val="00674FD5"/>
    <w:rsid w:val="0082563A"/>
    <w:rsid w:val="008B680C"/>
    <w:rsid w:val="009E59A8"/>
    <w:rsid w:val="00A071B7"/>
    <w:rsid w:val="00B0445E"/>
    <w:rsid w:val="00B2711A"/>
    <w:rsid w:val="00B5634B"/>
    <w:rsid w:val="00B81178"/>
    <w:rsid w:val="00C37F5D"/>
    <w:rsid w:val="00D05909"/>
    <w:rsid w:val="00D329D5"/>
    <w:rsid w:val="00D62233"/>
    <w:rsid w:val="00DE2D3D"/>
    <w:rsid w:val="00E33A3A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ED2C"/>
  <w15:chartTrackingRefBased/>
  <w15:docId w15:val="{AF06523B-55C6-4AEE-A2C1-926A27BF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A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3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33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3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3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3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3A2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4333A2"/>
    <w:rPr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A2"/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1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D1C7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2563A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B680C"/>
    <w:pPr>
      <w:widowControl/>
      <w:autoSpaceDE/>
      <w:autoSpaceDN/>
      <w:spacing w:before="240" w:after="0" w:line="259" w:lineRule="auto"/>
      <w:outlineLvl w:val="9"/>
    </w:pPr>
    <w:rPr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68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680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68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680C"/>
    <w:rPr>
      <w:rFonts w:ascii="Carlito" w:eastAsia="Carlito" w:hAnsi="Carlito" w:cs="Carlito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B68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80C"/>
    <w:rPr>
      <w:rFonts w:ascii="Carlito" w:eastAsia="Carlito" w:hAnsi="Carlito" w:cs="Carli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45018-D097-4194-8D81-E95EABCA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Torres</dc:creator>
  <cp:keywords/>
  <dc:description/>
  <cp:lastModifiedBy>rpa01</cp:lastModifiedBy>
  <cp:revision>4</cp:revision>
  <dcterms:created xsi:type="dcterms:W3CDTF">2024-07-14T02:59:00Z</dcterms:created>
  <dcterms:modified xsi:type="dcterms:W3CDTF">2024-07-17T22:42:00Z</dcterms:modified>
</cp:coreProperties>
</file>