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Mostrar Muro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m2ilq0djc7gw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www.um.edu.ar/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Buscar un usuario por el nombre desde la Lupa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todos los usuarios que tengas ese nombre exacto o parecidos.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usuario que desea ver el muro.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muro en caso de que sean amigos.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mostrar el muro en caso de que no sean amigos, pero si recomendar seguirlo.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m.edu.ar/buscarUsuario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