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Legal, Discovery, and Compliance Preparation Agent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Best fit: Manhattan DA, DANY, Queens DA, DOC, CCRB, legal/compliance/risk teams, public safety oversight.</w:t>
      </w:r>
    </w:p>
    <w:p>
      <w:pPr>
        <w:spacing w:after="80" w:before="80" w:line="276"/>
      </w:pPr>
      <w:r>
        <w:rPr>
          <w:i/>
          <w:iCs/>
          <w:color w:val="1F2937"/>
          <w:sz w:val="22"/>
          <w:szCs w:val="22"/>
        </w:rPr>
        <w:t xml:space="preserve">Scenario thesis: An agent helps legal and compliance teams prepare faster by summarizing materials, retrieving policy, generating checklists, and preserving human authority over legal judgment.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Scenario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Accelerate preparation and review without compromising judgment, privilege, confidentiality, or chain of custody.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Attorneys, discovery teams, compliance officers, investigators, records/library teams, risk analysts.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Staff spend time gathering background, checking policy, preparing summaries, and ensuring required steps are complete.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workflow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relevant materials -&gt; summarize context -&gt; identify missing documents -&gt; generate checklist -&gt; surface policy/procedure -&gt; prepare draft memo/questions.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Systems/data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 repositories, matter/case systems, discovery tools, SharePoint libraries, policy manuals, email/Teams context where appropriate.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Case/matter summary, discovery checklist, policy references, issue list, review memo draft.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Legal interpretation, disclosure decisions, court filings, investigative conclusions, enforcement decisions.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path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M365 Copilot, Copilot Studio, Purview, Graph connectors, approved repositories.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Reduced prep time, more complete checklists, fewer missed procedural steps, better handoff between legal/support roles.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Adapt this scenario</w:t>
      </w:r>
    </w:p>
    <w:p>
      <w:pPr>
        <w:spacing w:after="80" w:before="80" w:line="276"/>
      </w:pPr>
      <w:r>
        <w:rPr>
          <w:color w:val="334155"/>
          <w:sz w:val="22"/>
          <w:szCs w:val="22"/>
        </w:rPr>
        <w:t xml:space="preserve">Our legal/compliance workflow slows down when people need to gather ___, verify ___, and prepare ___. The agent can assist by ___, but final judgment must stay with ___.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My organization / department: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Workflow we want to improve: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Systems or data sources involved: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the agent should do: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must remain human-approved: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How we will measure success: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Mature version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The agent becomes a controlled preparation assistant with source citations, role-based access, retention alignment, and explicit draft-only boundaries.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Right-size the pilot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Pilot question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owns the workflow?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is the smallest useful version?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data can be safely included first?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approves the output?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follow-up is needed after the event?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2026-06-08T22:23:04.086Z</dcterms:created>
  <dcterms:modified xsi:type="dcterms:W3CDTF">2026-06-08T22:23:04.086Z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