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A20B5" w14:textId="6F37CCD2" w:rsidR="00036F3F" w:rsidRDefault="00BF4719">
      <w:pPr>
        <w:rPr>
          <w:rFonts w:ascii="Arial" w:hAnsi="Arial" w:cs="Arial"/>
        </w:rPr>
      </w:pPr>
      <w:r>
        <w:rPr>
          <w:rFonts w:ascii="Arial" w:hAnsi="Arial" w:cs="Arial"/>
        </w:rPr>
        <w:t>Prépa Séance 5-6</w:t>
      </w:r>
    </w:p>
    <w:p w14:paraId="4AB97792" w14:textId="482CE971" w:rsidR="00BF4719" w:rsidRDefault="00BF4719">
      <w:pPr>
        <w:rPr>
          <w:rFonts w:ascii="Arial" w:hAnsi="Arial" w:cs="Arial"/>
        </w:rPr>
      </w:pPr>
    </w:p>
    <w:p w14:paraId="7E045FE0" w14:textId="2637CF57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Lorsque la fonction </w:t>
      </w:r>
      <w:proofErr w:type="spellStart"/>
      <w:r>
        <w:rPr>
          <w:rFonts w:ascii="Arial" w:hAnsi="Arial" w:cs="Arial"/>
          <w:sz w:val="30"/>
          <w:szCs w:val="30"/>
        </w:rPr>
        <w:t>json_encode</w:t>
      </w:r>
      <w:proofErr w:type="spellEnd"/>
      <w:r>
        <w:rPr>
          <w:rFonts w:ascii="Arial" w:hAnsi="Arial" w:cs="Arial"/>
          <w:sz w:val="30"/>
          <w:szCs w:val="30"/>
        </w:rPr>
        <w:t>() reçoit un tableau PHP, expliquez</w:t>
      </w:r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>dans</w:t>
      </w:r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>quels cas</w:t>
      </w:r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>elle</w:t>
      </w:r>
      <w:r>
        <w:t xml:space="preserve"> </w:t>
      </w:r>
      <w:r>
        <w:rPr>
          <w:rFonts w:ascii="Arial" w:hAnsi="Arial" w:cs="Arial"/>
          <w:sz w:val="30"/>
          <w:szCs w:val="30"/>
        </w:rPr>
        <w:t>retourne une chaine correspondant</w:t>
      </w:r>
      <w:r>
        <w:rPr>
          <w:rFonts w:ascii="Arial" w:hAnsi="Arial" w:cs="Arial"/>
          <w:sz w:val="30"/>
          <w:szCs w:val="30"/>
        </w:rPr>
        <w:t> ?</w:t>
      </w:r>
    </w:p>
    <w:p w14:paraId="461A13D2" w14:textId="7177499C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</w:p>
    <w:p w14:paraId="084FDC36" w14:textId="7ABFC4E0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</w:p>
    <w:p w14:paraId="29F0CD99" w14:textId="160C22C1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</w:p>
    <w:p w14:paraId="6A9DF41E" w14:textId="48AB10F8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</w:p>
    <w:p w14:paraId="65B6CD69" w14:textId="30F334C0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</w:p>
    <w:p w14:paraId="7D3B6A09" w14:textId="6B5FD5A0" w:rsidR="00BF4719" w:rsidRDefault="00BF4719" w:rsidP="00BF4719">
      <w:pPr>
        <w:jc w:val="both"/>
        <w:rPr>
          <w:rFonts w:ascii="Arial" w:hAnsi="Arial" w:cs="Arial"/>
          <w:sz w:val="30"/>
          <w:szCs w:val="30"/>
        </w:rPr>
      </w:pPr>
    </w:p>
    <w:p w14:paraId="56934CCA" w14:textId="08107EB1" w:rsidR="00BF4719" w:rsidRPr="00036F3F" w:rsidRDefault="00BF4719" w:rsidP="00BF4719">
      <w:pPr>
        <w:jc w:val="both"/>
        <w:rPr>
          <w:rFonts w:ascii="Arial" w:hAnsi="Arial" w:cs="Arial"/>
        </w:rPr>
      </w:pPr>
      <w:r>
        <w:rPr>
          <w:rFonts w:ascii="Arial" w:hAnsi="Arial" w:cs="Arial"/>
          <w:sz w:val="30"/>
          <w:szCs w:val="30"/>
        </w:rPr>
        <w:t>E</w:t>
      </w:r>
      <w:r>
        <w:rPr>
          <w:rFonts w:ascii="Arial" w:hAnsi="Arial" w:cs="Arial"/>
          <w:sz w:val="30"/>
          <w:szCs w:val="30"/>
        </w:rPr>
        <w:t>n utilisant le micro-</w:t>
      </w:r>
      <w:proofErr w:type="spellStart"/>
      <w:r>
        <w:rPr>
          <w:rFonts w:ascii="Arial" w:hAnsi="Arial" w:cs="Arial"/>
          <w:sz w:val="30"/>
          <w:szCs w:val="30"/>
        </w:rPr>
        <w:t>framework</w:t>
      </w:r>
      <w:proofErr w:type="spellEnd"/>
      <w:r>
        <w:rPr>
          <w:rFonts w:ascii="Arial" w:hAnsi="Arial" w:cs="Arial"/>
          <w:sz w:val="30"/>
          <w:szCs w:val="30"/>
        </w:rPr>
        <w:t xml:space="preserve"> slim, comment accède-t-on aux données transmises dans la</w:t>
      </w:r>
      <w:r>
        <w:rPr>
          <w:rFonts w:ascii="Arial" w:hAnsi="Arial" w:cs="Arial"/>
          <w:sz w:val="30"/>
          <w:szCs w:val="30"/>
        </w:rPr>
        <w:t xml:space="preserve"> </w:t>
      </w:r>
      <w:r>
        <w:rPr>
          <w:rFonts w:ascii="Arial" w:hAnsi="Arial" w:cs="Arial"/>
          <w:sz w:val="30"/>
          <w:szCs w:val="30"/>
        </w:rPr>
        <w:t>requête sans utiliser les tableau $_GET et $_POST</w:t>
      </w:r>
      <w:r>
        <w:rPr>
          <w:rFonts w:ascii="Arial" w:hAnsi="Arial" w:cs="Arial"/>
          <w:sz w:val="30"/>
          <w:szCs w:val="30"/>
        </w:rPr>
        <w:t> ?</w:t>
      </w:r>
    </w:p>
    <w:sectPr w:rsidR="00BF4719" w:rsidRPr="00036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56"/>
    <w:rsid w:val="00036F3F"/>
    <w:rsid w:val="00171356"/>
    <w:rsid w:val="008C5F68"/>
    <w:rsid w:val="00AF4E17"/>
    <w:rsid w:val="00B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D0E54"/>
  <w15:chartTrackingRefBased/>
  <w15:docId w15:val="{2BD7A4FE-8C36-4AC9-A586-35E4F984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renard</dc:creator>
  <cp:keywords/>
  <dc:description/>
  <cp:lastModifiedBy>guillaume renard</cp:lastModifiedBy>
  <cp:revision>4</cp:revision>
  <dcterms:created xsi:type="dcterms:W3CDTF">2022-03-14T13:13:00Z</dcterms:created>
  <dcterms:modified xsi:type="dcterms:W3CDTF">2022-03-30T12:17:00Z</dcterms:modified>
</cp:coreProperties>
</file>