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5C" w:rsidRPr="00B37B5C" w:rsidRDefault="00B37B5C" w:rsidP="00B37B5C">
      <w:pPr>
        <w:pBdr>
          <w:bottom w:val="single" w:sz="6" w:space="4" w:color="EEEEEE"/>
        </w:pBdr>
        <w:spacing w:before="300" w:after="100" w:afterAutospacing="1"/>
        <w:jc w:val="both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B37B5C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Недостатки нейронных сетей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proofErr w:type="gram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Возможно</w:t>
      </w:r>
      <w:proofErr w:type="gram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у вас возникло ложное ощущение, что нейронные сети вот уже сейчас заменяют компьютеры. Можно выбрасывать свои системные блоки и приобретать новомодные нейрокомпьютеры.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Однако это не так. У нейронных сетей есть ряд серьезных недостатков, которые тоже можно вывести из биологических нейронных сетей.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Стоит заметить, что нейронные сети, несмотря на широкий спектр задач, которые они могут решать, все же остаются лишь полезным дополнительным функционалом. На первом месте всегда стоят компьютерные программы.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Замечательная новость заключается в том, </w:t>
      </w:r>
      <w:proofErr w:type="gram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что</w:t>
      </w:r>
      <w:proofErr w:type="gram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интегрируя обычные программные алгоритмы и нейронные сети можно почти полностью избавиться от всех потенциальных недостатков.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Перечислим их.</w:t>
      </w:r>
    </w:p>
    <w:p w:rsidR="00B37B5C" w:rsidRPr="00B37B5C" w:rsidRDefault="00B37B5C" w:rsidP="00B37B5C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</w:pPr>
      <w:r w:rsidRPr="00B37B5C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Ответ всегда приблизительный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Начнем с человеческого мозга.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Взгляните на фотографию ниже и попытайтесь понять, что на ней написано. Скорее всего, больших затруднений данное задание у вас не вызовет.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noProof/>
          <w:color w:val="990099"/>
          <w:sz w:val="25"/>
          <w:szCs w:val="25"/>
          <w:lang w:eastAsia="ru-RU"/>
        </w:rPr>
        <w:drawing>
          <wp:inline distT="0" distB="0" distL="0" distR="0">
            <wp:extent cx="5936615" cy="2943860"/>
            <wp:effectExtent l="0" t="0" r="0" b="2540"/>
            <wp:docPr id="15" name="Рисунок 15" descr="Изображение выглядит как снимок экрана&#10;&#10;Автоматически созданное описание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А теперь представьте себе, как сложно было бы распознать буквы в прямоугольниках по отдельности, без остальной записи.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Вы этого не замечаете, но на самом деле вы строите что-то </w:t>
      </w:r>
      <w:proofErr w:type="spell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типо</w:t>
      </w:r>
      <w:proofErr w:type="spell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таблички вероятностей у себя в голове и говорите, что, </w:t>
      </w:r>
      <w:r w:rsidRPr="00B37B5C">
        <w:rPr>
          <w:rFonts w:ascii="Arial" w:eastAsia="Times New Roman" w:hAnsi="Arial" w:cs="Arial"/>
          <w:b/>
          <w:bCs/>
          <w:color w:val="333333"/>
          <w:sz w:val="25"/>
          <w:szCs w:val="25"/>
          <w:lang w:eastAsia="ru-RU"/>
        </w:rPr>
        <w:t>скорее всего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 (бессознательно 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lastRenderedPageBreak/>
        <w:t>выбрали наиболее вероятный результат), во 2 прямоугольнике написано «но». В случае же первого прямоугольника вы говорите, что, </w:t>
      </w:r>
      <w:r w:rsidRPr="00B37B5C">
        <w:rPr>
          <w:rFonts w:ascii="Arial" w:eastAsia="Times New Roman" w:hAnsi="Arial" w:cs="Arial"/>
          <w:b/>
          <w:bCs/>
          <w:color w:val="333333"/>
          <w:sz w:val="25"/>
          <w:szCs w:val="25"/>
          <w:lang w:eastAsia="ru-RU"/>
        </w:rPr>
        <w:t>непонятно, что там 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(вероятности почти равны), но, </w:t>
      </w:r>
      <w:r w:rsidRPr="00B37B5C">
        <w:rPr>
          <w:rFonts w:ascii="Arial" w:eastAsia="Times New Roman" w:hAnsi="Arial" w:cs="Arial"/>
          <w:b/>
          <w:bCs/>
          <w:color w:val="333333"/>
          <w:sz w:val="25"/>
          <w:szCs w:val="25"/>
          <w:lang w:eastAsia="ru-RU"/>
        </w:rPr>
        <w:t>мне кажется 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(выбираете случайным образом), что там написана буква «о».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Такая же проблема есть и у искусственных нейронных сетей. Вы никогда не будете получать точные ответы. Хорошая новость заключается в том, что редко встречаются задачи, в которых надо применять ИНС и одновременно получать точные ответы.</w:t>
      </w:r>
    </w:p>
    <w:p w:rsidR="00B37B5C" w:rsidRPr="00B37B5C" w:rsidRDefault="00B37B5C" w:rsidP="00B37B5C">
      <w:pPr>
        <w:shd w:val="clear" w:color="auto" w:fill="F9FCFF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Нейронные сети не способны давать точные и однозначные ответы.</w:t>
      </w:r>
    </w:p>
    <w:p w:rsidR="00B37B5C" w:rsidRPr="00B37B5C" w:rsidRDefault="00B37B5C" w:rsidP="00B37B5C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</w:pPr>
      <w:r w:rsidRPr="00B37B5C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Принятие решений в несколько этапов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Связь с человеческим мозгом тут не сильно прослеживается в силу того, что мозг – </w:t>
      </w:r>
      <w:proofErr w:type="gram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супер сложная</w:t>
      </w:r>
      <w:proofErr w:type="gram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</w:t>
      </w:r>
      <w:proofErr w:type="spell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нейросеть</w:t>
      </w:r>
      <w:proofErr w:type="spell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и за счет свой сложности он может преодолеть этот недостаток.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Нейроны искусственной </w:t>
      </w:r>
      <w:proofErr w:type="spell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нейросети</w:t>
      </w:r>
      <w:proofErr w:type="spell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, в общем случае, не зависят друг от друга. Они просто получают сигнал, преобразуют его и отдают дальше. Они не смотрят друг на друга и, в зависимости от нейрона-соседа, меняют свои синапсы. Отсюда следует, что нейронная сеть может решать задачу только в один заход, залпом.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Поэтому совершенно бесполезно просить </w:t>
      </w:r>
      <w:proofErr w:type="spell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нейросеть</w:t>
      </w:r>
      <w:proofErr w:type="spell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доказать теорему. Там требуется цепочка последовательных шагов.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noProof/>
          <w:color w:val="990099"/>
          <w:sz w:val="25"/>
          <w:szCs w:val="25"/>
          <w:lang w:eastAsia="ru-RU"/>
        </w:rPr>
        <w:lastRenderedPageBreak/>
        <w:drawing>
          <wp:inline distT="0" distB="0" distL="0" distR="0">
            <wp:extent cx="5936615" cy="5239385"/>
            <wp:effectExtent l="0" t="0" r="0" b="5715"/>
            <wp:docPr id="14" name="Рисунок 14" descr="Изображение выглядит как текст, карта&#10;&#10;Автоматически созданное описани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Наш мозг справляется с этой задачей благодаря тому, что он состоит из огромного количества маленьких </w:t>
      </w:r>
      <w:proofErr w:type="spell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нейросетей</w:t>
      </w:r>
      <w:proofErr w:type="spell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, каждая из которых может выполнять свой шаг. Более того, мы можем использовать и другие знакомые нам абстракции в помощь. У искусственной </w:t>
      </w:r>
      <w:proofErr w:type="spell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нейросети</w:t>
      </w:r>
      <w:proofErr w:type="spell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 никакой помощи нет.</w:t>
      </w:r>
    </w:p>
    <w:p w:rsidR="00B37B5C" w:rsidRPr="00B37B5C" w:rsidRDefault="00B37B5C" w:rsidP="00B37B5C">
      <w:pPr>
        <w:shd w:val="clear" w:color="auto" w:fill="F9FCFF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Нейронные сети не могут решать задачу по шагам.</w:t>
      </w:r>
    </w:p>
    <w:p w:rsidR="00B37B5C" w:rsidRPr="00B37B5C" w:rsidRDefault="00B37B5C" w:rsidP="00B37B5C">
      <w:pPr>
        <w:spacing w:before="100" w:beforeAutospacing="1" w:after="100" w:afterAutospacing="1"/>
        <w:jc w:val="both"/>
        <w:outlineLvl w:val="2"/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</w:pPr>
      <w:r w:rsidRPr="00B37B5C">
        <w:rPr>
          <w:rFonts w:ascii="Arial" w:eastAsia="Times New Roman" w:hAnsi="Arial" w:cs="Arial"/>
          <w:b/>
          <w:bCs/>
          <w:color w:val="444444"/>
          <w:sz w:val="27"/>
          <w:szCs w:val="27"/>
          <w:lang w:eastAsia="ru-RU"/>
        </w:rPr>
        <w:t>Вычислительные задачи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Этот недостаток искусственных нейронных сетей в какой-то степени является следствием двух предыдущих недостатков.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Обратите внимание на картинку ниже. Как заставить сеть провести эти преобразования?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noProof/>
          <w:color w:val="990099"/>
          <w:sz w:val="25"/>
          <w:szCs w:val="25"/>
          <w:lang w:eastAsia="ru-RU"/>
        </w:rPr>
        <w:lastRenderedPageBreak/>
        <w:drawing>
          <wp:inline distT="0" distB="0" distL="0" distR="0">
            <wp:extent cx="5936615" cy="2237740"/>
            <wp:effectExtent l="0" t="0" r="0" b="0"/>
            <wp:docPr id="13" name="Рисунок 1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Первая проблема – очередность. Надо каким-то образом, используя только входы сети, указать ей какая часть выражения находится под корнем, а какая часть находится слева от знака равенства. Да и как передать сам знак равенства?</w:t>
      </w:r>
      <w:bookmarkStart w:id="0" w:name="_GoBack"/>
      <w:bookmarkEnd w:id="0"/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Предположим, что вы каким-то образом смогли доставить эти данные в сеть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Вторая проблема – последовательные шаги. Уже описанный выше недостаток.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И вишенка на торте – невозможность выдачи точных результатов. Это можно представить себе следующим образом. Вы учите </w:t>
      </w:r>
      <w:proofErr w:type="spell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нейросеть</w:t>
      </w:r>
      <w:proofErr w:type="spell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:</w:t>
      </w:r>
    </w:p>
    <w:p w:rsidR="00B37B5C" w:rsidRPr="00B37B5C" w:rsidRDefault="00B37B5C" w:rsidP="00B37B5C">
      <w:pPr>
        <w:spacing w:before="100" w:beforeAutospacing="1" w:after="100" w:afterAutospacing="1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 xml:space="preserve">– 2 + 3 </w:t>
      </w:r>
      <w:proofErr w:type="gram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= ?</w:t>
      </w:r>
      <w:proofErr w:type="gram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= 983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– Неправильно! = 5.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 xml:space="preserve">2 + 3 </w:t>
      </w:r>
      <w:proofErr w:type="gram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= ?</w:t>
      </w:r>
      <w:proofErr w:type="gram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= 5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– Правильно!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2 + 4 = ?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= 5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– Неправильно! = 6.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 xml:space="preserve">2 + 4 </w:t>
      </w:r>
      <w:proofErr w:type="gramStart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= ?</w:t>
      </w:r>
      <w:proofErr w:type="gramEnd"/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br/>
        <w:t>= 5.5</w:t>
      </w:r>
    </w:p>
    <w:p w:rsidR="00B37B5C" w:rsidRPr="00B37B5C" w:rsidRDefault="00B37B5C" w:rsidP="00B37B5C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И так будет происходить всегда.</w:t>
      </w:r>
    </w:p>
    <w:p w:rsidR="00B37B5C" w:rsidRPr="00B37B5C" w:rsidRDefault="00B37B5C" w:rsidP="00B37B5C">
      <w:pPr>
        <w:shd w:val="clear" w:color="auto" w:fill="F9FCFF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Нейронные сети не способны решать вычислительные задачи.</w:t>
      </w:r>
    </w:p>
    <w:p w:rsidR="005F57B6" w:rsidRDefault="00CF0014" w:rsidP="00B37B5C"/>
    <w:p w:rsidR="00B37B5C" w:rsidRPr="00B37B5C" w:rsidRDefault="00B37B5C" w:rsidP="00B37B5C">
      <w:pPr>
        <w:shd w:val="clear" w:color="auto" w:fill="F0F0F0"/>
        <w:spacing w:line="300" w:lineRule="atLeast"/>
        <w:jc w:val="both"/>
        <w:rPr>
          <w:rFonts w:ascii="Arial" w:eastAsia="Times New Roman" w:hAnsi="Arial" w:cs="Arial"/>
          <w:color w:val="333333"/>
          <w:sz w:val="25"/>
          <w:szCs w:val="25"/>
          <w:lang w:eastAsia="ru-RU"/>
        </w:rPr>
      </w:pPr>
      <w:r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П</w:t>
      </w: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люсы нейронных сетей</w:t>
      </w:r>
    </w:p>
    <w:p w:rsidR="00B37B5C" w:rsidRPr="00B37B5C" w:rsidRDefault="00B37B5C" w:rsidP="00B37B5C">
      <w:pPr>
        <w:jc w:val="both"/>
        <w:rPr>
          <w:rFonts w:ascii="Arial" w:eastAsia="Times New Roman" w:hAnsi="Arial" w:cs="Arial"/>
          <w:color w:val="333333"/>
          <w:sz w:val="25"/>
          <w:szCs w:val="25"/>
          <w:lang w:val="en-US" w:eastAsia="ru-RU"/>
        </w:rPr>
      </w:pPr>
      <w:r w:rsidRPr="00B37B5C">
        <w:rPr>
          <w:rFonts w:ascii="Arial" w:eastAsia="Times New Roman" w:hAnsi="Arial" w:cs="Arial"/>
          <w:color w:val="333333"/>
          <w:sz w:val="25"/>
          <w:szCs w:val="25"/>
          <w:lang w:eastAsia="ru-RU"/>
        </w:rPr>
        <w:t>Нейронные сети устойчивы к шумам входных данных, могут адаптироваться к изменениям окружающей среды, отказоустойчивы, а также очень быстры.</w:t>
      </w:r>
    </w:p>
    <w:p w:rsidR="00B37B5C" w:rsidRPr="00B37B5C" w:rsidRDefault="00B37B5C" w:rsidP="00B37B5C"/>
    <w:sectPr w:rsidR="00B37B5C" w:rsidRPr="00B37B5C" w:rsidSect="000A71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C"/>
    <w:rsid w:val="000A71E8"/>
    <w:rsid w:val="004852FF"/>
    <w:rsid w:val="00B37B5C"/>
    <w:rsid w:val="00C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CD441"/>
  <w15:chartTrackingRefBased/>
  <w15:docId w15:val="{7046593F-2933-C947-BBEC-9444CA7E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37B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37B5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7B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7B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37B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B37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918">
          <w:marLeft w:val="0"/>
          <w:marRight w:val="0"/>
          <w:marTop w:val="0"/>
          <w:marBottom w:val="0"/>
          <w:divBdr>
            <w:top w:val="single" w:sz="6" w:space="5" w:color="DBDBDB"/>
            <w:left w:val="single" w:sz="6" w:space="20" w:color="DBDBDB"/>
            <w:bottom w:val="single" w:sz="6" w:space="5" w:color="DBDBDB"/>
            <w:right w:val="single" w:sz="6" w:space="12" w:color="DBDBDB"/>
          </w:divBdr>
        </w:div>
        <w:div w:id="850485319">
          <w:marLeft w:val="0"/>
          <w:marRight w:val="0"/>
          <w:marTop w:val="0"/>
          <w:marBottom w:val="0"/>
          <w:divBdr>
            <w:top w:val="none" w:sz="0" w:space="12" w:color="auto"/>
            <w:left w:val="single" w:sz="6" w:space="12" w:color="DBDBDB"/>
            <w:bottom w:val="single" w:sz="6" w:space="12" w:color="DBDBDB"/>
            <w:right w:val="single" w:sz="6" w:space="12" w:color="DBDBDB"/>
          </w:divBdr>
        </w:div>
      </w:divsChild>
    </w:div>
    <w:div w:id="1048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61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107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0033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5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741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60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93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6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8772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442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7773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171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333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571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380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50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80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712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989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841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6731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525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4283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439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956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1822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7771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308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7942">
          <w:marLeft w:val="0"/>
          <w:marRight w:val="0"/>
          <w:marTop w:val="0"/>
          <w:marBottom w:val="360"/>
          <w:divBdr>
            <w:top w:val="single" w:sz="6" w:space="0" w:color="E0E3E5"/>
            <w:left w:val="none" w:sz="0" w:space="0" w:color="E0E3E5"/>
            <w:bottom w:val="single" w:sz="6" w:space="0" w:color="E0E3E5"/>
            <w:right w:val="single" w:sz="6" w:space="0" w:color="E0E3E5"/>
          </w:divBdr>
          <w:divsChild>
            <w:div w:id="588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alnet.info/wp-content/uploads/2017/08/2-no_math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uralnet.info/wp-content/uploads/2017/08/2-one_launch_one_result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euralnet.info/wp-content/uploads/2017/08/2-wtf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2019-12-19T12:43:00Z</dcterms:created>
  <dcterms:modified xsi:type="dcterms:W3CDTF">2019-12-19T12:43:00Z</dcterms:modified>
</cp:coreProperties>
</file>