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With Redoy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Code with Redoy is a programming academy. Here you can learn C or C++ or Python or MERN Stack.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Main Website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7">
        <w:r w:rsidDel="00000000" w:rsidR="00000000" w:rsidRPr="00000000">
          <w:rPr>
            <w:color w:val="0000ee"/>
            <w:u w:val="single"/>
            <w:rtl w:val="0"/>
          </w:rPr>
          <w:t xml:space="preserve">Go to Profile</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b w:val="1"/>
          <w:i w:val="1"/>
          <w:sz w:val="48"/>
          <w:szCs w:val="48"/>
          <w:highlight w:val="yellow"/>
          <w:u w:val="single"/>
        </w:rPr>
      </w:pPr>
      <w:r w:rsidDel="00000000" w:rsidR="00000000" w:rsidRPr="00000000">
        <w:rPr>
          <w:b w:val="1"/>
          <w:i w:val="1"/>
          <w:sz w:val="48"/>
          <w:szCs w:val="48"/>
          <w:highlight w:val="yellow"/>
          <w:u w:val="single"/>
          <w:rtl w:val="0"/>
        </w:rPr>
        <w:t xml:space="preserve">Blogs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i w:val="1"/>
          <w:sz w:val="48"/>
          <w:szCs w:val="48"/>
          <w:highlight w:val="yellow"/>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Lorem ipsum dolor sit amet consectetur, adipisicing elit. Numquam, ad quia! Ea doloribus voluptate beatae illum accusamus voluptatibus nobis nesciunt quas repellendus sequi numquam at asperiores sit consequatur facilis quis tenetur placeat unde libero recusandae dolores architecto, odio iste. Reiciendis quidem aliquid assumenda. Totam deleniti sed quae doloribus cupiditate labore aut voluptates numquam! Atque recusandae molestias repellendus vero molestiae rem mollitia odit optio at asperiores sequi facere facilis ullam, nostrum accusamus quibusdam, praesentium fuga assumenda dolor qui explicabo ratione obcaecati doloribus quos! Voluptatibus vero expedita natus eum illum dolorum esse, maiores corrupti accusamus amet reprehenderit beatae autem dolore, totam impedit!</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highlight w:val="yellow"/>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highlight w:val="darkYellow"/>
        </w:rPr>
      </w:pPr>
      <w:r w:rsidDel="00000000" w:rsidR="00000000" w:rsidRPr="00000000">
        <w:rPr>
          <w:highlight w:val="darkYellow"/>
          <w:rtl w:val="0"/>
        </w:rPr>
        <w:t xml:space="preserve">Contact Details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highlight w:val="darkYellow"/>
        </w:rPr>
      </w:pPr>
      <w:r w:rsidDel="00000000" w:rsidR="00000000" w:rsidRPr="00000000">
        <w:rPr>
          <w:highlight w:val="darkYellow"/>
          <w:rtl w:val="0"/>
        </w:rPr>
        <w:t xml:space="preserve">Phone: 01621025110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highlight w:val="darkYellow"/>
        </w:rPr>
      </w:pPr>
      <w:r w:rsidDel="00000000" w:rsidR="00000000" w:rsidRPr="00000000">
        <w:rPr>
          <w:highlight w:val="darkYellow"/>
          <w:rtl w:val="0"/>
        </w:rPr>
        <w:t xml:space="preserve">Email: codewithredoy@gmail.com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highlight w:val="darkYellow"/>
        </w:rPr>
      </w:pPr>
      <w:r w:rsidDel="00000000" w:rsidR="00000000" w:rsidRPr="00000000">
        <w:rPr>
          <w:highlight w:val="darkYellow"/>
          <w:rtl w:val="0"/>
        </w:rPr>
        <w:t xml:space="preserve">Facebook: Code With Redoy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highlight w:val="darkYellow"/>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Lorem ipsum dolor sit amet consectetur adipisicing elit. Dolorem voluptatibus quae eligendi voluptates rem doloribus est nobis mollitia sapiente exercitationem!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Lorem ipsum dolor sit amet consectetur adipisicing elit. Corporis illum quaerat repellat dolore? Animi rerum velit molestiae quasi dolorum blanditiis omnis nisi ut, architecto praesentium culpa sunt! Deleniti, impedit eligendi?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Lorem ipsum dolor, sit amet consectetur adipisicing.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view/code-with-redoy/home" TargetMode="External"/><Relationship Id="rId7" Type="http://schemas.openxmlformats.org/officeDocument/2006/relationships/hyperlink" Target="http://docs.google.com/Pro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