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CA48D5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DA5633" w:rsidRDefault="00DA5633" w:rsidP="00E3380D">
      <w:pPr>
        <w:pStyle w:val="CVbody"/>
      </w:pPr>
    </w:p>
    <w:p w:rsidR="00DA5633" w:rsidRDefault="00CD53D8" w:rsidP="005F7A22">
      <w:pPr>
        <w:pStyle w:val="CVbody"/>
      </w:pPr>
      <w:r>
        <w:t xml:space="preserve">Electronics engineer </w:t>
      </w:r>
      <w:r w:rsidR="005F7A22">
        <w:t xml:space="preserve">with 10+ </w:t>
      </w:r>
      <w:r w:rsidR="00DA5633" w:rsidRPr="00DA5633">
        <w:t>years</w:t>
      </w:r>
      <w:r>
        <w:t>’</w:t>
      </w:r>
      <w:r w:rsidR="00DA5633" w:rsidRPr="00DA5633">
        <w:t xml:space="preserve"> experience </w:t>
      </w:r>
      <w:r>
        <w:t xml:space="preserve">in </w:t>
      </w:r>
      <w:r w:rsidR="005F7A22">
        <w:t>senior designer</w:t>
      </w:r>
      <w:r>
        <w:t xml:space="preserve"> and </w:t>
      </w:r>
      <w:r w:rsidR="005F7A22">
        <w:t>project manager</w:t>
      </w:r>
      <w:r w:rsidRPr="00CD53D8">
        <w:t xml:space="preserve"> </w:t>
      </w:r>
      <w:r w:rsidRPr="00DA5633">
        <w:t>role</w:t>
      </w:r>
      <w:r>
        <w:t>s</w:t>
      </w:r>
      <w:r w:rsidR="00DA5633" w:rsidRPr="00DA5633">
        <w:t xml:space="preserve">. Aiming to use my proven </w:t>
      </w:r>
      <w:r>
        <w:t>debagging and designing</w:t>
      </w:r>
      <w:r w:rsidR="00DA5633" w:rsidRPr="00DA5633">
        <w:t xml:space="preserve"> skills to effectively fill the </w:t>
      </w:r>
      <w:r w:rsidR="005F7A22">
        <w:t>Hardware Engineer</w:t>
      </w:r>
      <w:r w:rsidR="00DA5633" w:rsidRPr="00DA5633">
        <w:t xml:space="preserve"> </w:t>
      </w:r>
      <w:r>
        <w:t>position</w:t>
      </w:r>
      <w:r w:rsidRPr="00DA5633">
        <w:t xml:space="preserve"> </w:t>
      </w:r>
      <w:r w:rsidR="00DA5633" w:rsidRPr="00DA5633">
        <w:t xml:space="preserve">in </w:t>
      </w:r>
      <w:r>
        <w:t>y</w:t>
      </w:r>
      <w:r w:rsidR="005F7A22">
        <w:t>our</w:t>
      </w:r>
      <w:r w:rsidR="005752AD">
        <w:t xml:space="preserve"> Company.</w:t>
      </w:r>
    </w:p>
    <w:p w:rsidR="00DA5633" w:rsidRDefault="00DA5633" w:rsidP="00E3380D">
      <w:pPr>
        <w:pStyle w:val="CVbody"/>
      </w:pP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DA5633" w:rsidRPr="001572D8" w:rsidRDefault="00DA5633" w:rsidP="005752AD">
      <w:pPr>
        <w:pStyle w:val="CVbody"/>
      </w:pPr>
      <w:r w:rsidRPr="00DA5633">
        <w:t xml:space="preserve">Seeking a position that will benefit from my </w:t>
      </w:r>
      <w:r w:rsidR="005752AD">
        <w:t>analogue design</w:t>
      </w:r>
      <w:r w:rsidRPr="00DA5633">
        <w:t xml:space="preserve"> skills where my </w:t>
      </w:r>
      <w:r w:rsidR="005752AD">
        <w:t>14</w:t>
      </w:r>
      <w:r w:rsidRPr="00DA5633">
        <w:t xml:space="preserve"> y</w:t>
      </w:r>
      <w:bookmarkStart w:id="0" w:name="_GoBack"/>
      <w:bookmarkEnd w:id="0"/>
      <w:r w:rsidRPr="00DA5633">
        <w:t xml:space="preserve">ears’ experience can improve </w:t>
      </w:r>
      <w:r w:rsidR="005752AD">
        <w:t>tour team technically.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lastRenderedPageBreak/>
        <w:t>Ability to translate user needs into technical solutions</w:t>
      </w:r>
    </w:p>
    <w:p w:rsidR="00C95E1D" w:rsidRPr="00BD3259" w:rsidRDefault="00C95E1D" w:rsidP="00C95E1D">
      <w:pPr>
        <w:pStyle w:val="CV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Predict future problems and p</w:t>
      </w:r>
      <w:r w:rsidRPr="00BD3259">
        <w:rPr>
          <w:sz w:val="24"/>
          <w:szCs w:val="24"/>
        </w:rPr>
        <w:t xml:space="preserve">roviding </w:t>
      </w:r>
      <w:r>
        <w:rPr>
          <w:sz w:val="24"/>
          <w:szCs w:val="24"/>
        </w:rPr>
        <w:t xml:space="preserve">best </w:t>
      </w:r>
      <w:r w:rsidRPr="00BD3259">
        <w:rPr>
          <w:sz w:val="24"/>
          <w:szCs w:val="24"/>
        </w:rPr>
        <w:t>solutions</w:t>
      </w:r>
      <w:r>
        <w:rPr>
          <w:sz w:val="24"/>
          <w:szCs w:val="24"/>
        </w:rPr>
        <w:t xml:space="preserve"> during design stage</w:t>
      </w:r>
    </w:p>
    <w:p w:rsidR="00C95E1D" w:rsidRDefault="00C95E1D" w:rsidP="000B51D1">
      <w:pPr>
        <w:pStyle w:val="CVbody"/>
        <w:numPr>
          <w:ilvl w:val="0"/>
          <w:numId w:val="6"/>
        </w:numPr>
        <w:ind w:left="450" w:hanging="450"/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lastRenderedPageBreak/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E05A42">
      <w:pPr>
        <w:pStyle w:val="CVbody"/>
        <w:numPr>
          <w:ilvl w:val="0"/>
          <w:numId w:val="13"/>
        </w:numPr>
        <w:ind w:left="1440"/>
      </w:pP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lastRenderedPageBreak/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lastRenderedPageBreak/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C37" w:rsidRDefault="00144C37">
      <w:r>
        <w:separator/>
      </w:r>
    </w:p>
  </w:endnote>
  <w:endnote w:type="continuationSeparator" w:id="0">
    <w:p w:rsidR="00144C37" w:rsidRDefault="0014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A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C37" w:rsidRDefault="00144C37">
      <w:r>
        <w:separator/>
      </w:r>
    </w:p>
  </w:footnote>
  <w:footnote w:type="continuationSeparator" w:id="0">
    <w:p w:rsidR="00144C37" w:rsidRDefault="0014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B51D1"/>
    <w:rsid w:val="000C689D"/>
    <w:rsid w:val="000C6C26"/>
    <w:rsid w:val="000F76A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2C24"/>
    <w:rsid w:val="00CC08B2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07BA-6E41-4414-8153-0F83E8EA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6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9082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10</cp:revision>
  <cp:lastPrinted>2004-09-03T14:26:00Z</cp:lastPrinted>
  <dcterms:created xsi:type="dcterms:W3CDTF">2015-07-24T01:07:00Z</dcterms:created>
  <dcterms:modified xsi:type="dcterms:W3CDTF">2015-07-28T21:48:00Z</dcterms:modified>
</cp:coreProperties>
</file>