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B8" w:rsidRPr="00FC59B8" w:rsidRDefault="00FC59B8" w:rsidP="00FC59B8">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FC59B8">
        <w:rPr>
          <w:rFonts w:ascii="Helvetica" w:eastAsia="Times New Roman" w:hAnsi="Helvetica" w:cs="Helvetica"/>
          <w:b/>
          <w:bCs/>
          <w:color w:val="000000"/>
          <w:kern w:val="36"/>
          <w:sz w:val="39"/>
          <w:szCs w:val="39"/>
        </w:rPr>
        <w:t>Capstone Project - The B</w:t>
      </w:r>
      <w:r w:rsidR="006118D0">
        <w:rPr>
          <w:rFonts w:ascii="Helvetica" w:eastAsia="Times New Roman" w:hAnsi="Helvetica" w:cs="Helvetica"/>
          <w:b/>
          <w:bCs/>
          <w:color w:val="000000"/>
          <w:kern w:val="36"/>
          <w:sz w:val="39"/>
          <w:szCs w:val="39"/>
        </w:rPr>
        <w:t>attle of Neighborhoods (Week 2</w:t>
      </w:r>
      <w:bookmarkStart w:id="0" w:name="_GoBack"/>
      <w:bookmarkEnd w:id="0"/>
      <w:r w:rsidRPr="00FC59B8">
        <w:rPr>
          <w:rFonts w:ascii="Helvetica" w:eastAsia="Times New Roman" w:hAnsi="Helvetica" w:cs="Helvetica"/>
          <w:b/>
          <w:bCs/>
          <w:color w:val="000000"/>
          <w:kern w:val="36"/>
          <w:sz w:val="39"/>
          <w:szCs w:val="39"/>
        </w:rPr>
        <w:t>)</w:t>
      </w:r>
    </w:p>
    <w:p w:rsidR="00933066" w:rsidRDefault="00933066"/>
    <w:p w:rsidR="00FC59B8" w:rsidRPr="00F7555C" w:rsidRDefault="00FC59B8" w:rsidP="00FC59B8">
      <w:pPr>
        <w:pStyle w:val="ListParagraph"/>
        <w:numPr>
          <w:ilvl w:val="0"/>
          <w:numId w:val="1"/>
        </w:numPr>
        <w:rPr>
          <w:sz w:val="24"/>
          <w:szCs w:val="24"/>
        </w:rPr>
      </w:pPr>
      <w:r w:rsidRPr="00F7555C">
        <w:rPr>
          <w:rFonts w:ascii="Arial" w:hAnsi="Arial" w:cs="Arial"/>
          <w:color w:val="1F1F1F"/>
          <w:sz w:val="24"/>
          <w:szCs w:val="24"/>
          <w:shd w:val="clear" w:color="auto" w:fill="FFFFFF"/>
        </w:rPr>
        <w:t>D</w:t>
      </w:r>
      <w:r w:rsidRPr="00F7555C">
        <w:rPr>
          <w:rFonts w:ascii="Arial" w:hAnsi="Arial" w:cs="Arial"/>
          <w:color w:val="1F1F1F"/>
          <w:sz w:val="24"/>
          <w:szCs w:val="24"/>
          <w:shd w:val="clear" w:color="auto" w:fill="FFFFFF"/>
        </w:rPr>
        <w:t>escription of the problem and a discussion of the background</w:t>
      </w:r>
    </w:p>
    <w:p w:rsidR="00FC59B8" w:rsidRDefault="00FC59B8" w:rsidP="00FC59B8">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According to Bloomberg News, the L</w:t>
      </w:r>
      <w:r>
        <w:rPr>
          <w:rFonts w:ascii="Helvetica" w:hAnsi="Helvetica" w:cs="Helvetica"/>
          <w:color w:val="000000"/>
          <w:sz w:val="21"/>
          <w:szCs w:val="21"/>
        </w:rPr>
        <w:t>ondon Housing Market is in down term due to the COVID 19</w:t>
      </w:r>
      <w:r>
        <w:rPr>
          <w:rFonts w:ascii="Helvetica" w:hAnsi="Helvetica" w:cs="Helvetica"/>
          <w:color w:val="000000"/>
          <w:sz w:val="21"/>
          <w:szCs w:val="21"/>
        </w:rPr>
        <w:t xml:space="preserve">. It is now facing a number of different </w:t>
      </w:r>
      <w:r>
        <w:rPr>
          <w:rFonts w:ascii="Helvetica" w:hAnsi="Helvetica" w:cs="Helvetica"/>
          <w:color w:val="000000"/>
          <w:sz w:val="21"/>
          <w:szCs w:val="21"/>
        </w:rPr>
        <w:t>difficulties</w:t>
      </w:r>
      <w:r>
        <w:rPr>
          <w:rFonts w:ascii="Helvetica" w:hAnsi="Helvetica" w:cs="Helvetica"/>
          <w:color w:val="000000"/>
          <w:sz w:val="21"/>
          <w:szCs w:val="21"/>
        </w:rPr>
        <w:t xml:space="preserve"> including the prospect of higher taxes and a warning from the Bank of England that U.K. home values could fall as much as 30 percent </w:t>
      </w:r>
      <w:r>
        <w:rPr>
          <w:rFonts w:ascii="Helvetica" w:hAnsi="Helvetica" w:cs="Helvetica"/>
          <w:color w:val="000000"/>
          <w:sz w:val="21"/>
          <w:szCs w:val="21"/>
        </w:rPr>
        <w:t>after</w:t>
      </w:r>
      <w:r>
        <w:rPr>
          <w:rFonts w:ascii="Helvetica" w:hAnsi="Helvetica" w:cs="Helvetica"/>
          <w:color w:val="000000"/>
          <w:sz w:val="21"/>
          <w:szCs w:val="21"/>
        </w:rPr>
        <w:t xml:space="preserve"> exit</w:t>
      </w:r>
      <w:r>
        <w:rPr>
          <w:rFonts w:ascii="Helvetica" w:hAnsi="Helvetica" w:cs="Helvetica"/>
          <w:color w:val="000000"/>
          <w:sz w:val="21"/>
          <w:szCs w:val="21"/>
        </w:rPr>
        <w:t>ing</w:t>
      </w:r>
      <w:r>
        <w:rPr>
          <w:rFonts w:ascii="Helvetica" w:hAnsi="Helvetica" w:cs="Helvetica"/>
          <w:color w:val="000000"/>
          <w:sz w:val="21"/>
          <w:szCs w:val="21"/>
        </w:rPr>
        <w:t xml:space="preserve"> from the European Union. More specifically, four overlooked cracks suggest that the London market may be in worse shape than many realize: hidden price falls, record-low sales, homebuilder exodus and tax hikes addressing overseas buyers of homes in England and Wales.</w:t>
      </w:r>
    </w:p>
    <w:p w:rsidR="00FC59B8" w:rsidRDefault="00FC59B8" w:rsidP="00FC59B8">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 xml:space="preserve">In this scenario, it is important for home buyer to adapt some data analysis to make wise and best decision. In the other world </w:t>
      </w:r>
      <w:r w:rsidR="005849FA">
        <w:rPr>
          <w:rFonts w:ascii="Helvetica" w:hAnsi="Helvetica" w:cs="Helvetica"/>
          <w:color w:val="000000"/>
          <w:sz w:val="21"/>
          <w:szCs w:val="21"/>
        </w:rPr>
        <w:t>we need to build a model to recommend profitable decision to home buyers and investors based on the available data.</w:t>
      </w:r>
    </w:p>
    <w:p w:rsidR="00F7555C" w:rsidRDefault="00F7555C" w:rsidP="00FC59B8">
      <w:pPr>
        <w:pStyle w:val="NormalWeb"/>
        <w:shd w:val="clear" w:color="auto" w:fill="FFFFFF"/>
        <w:spacing w:before="240" w:beforeAutospacing="0" w:after="0" w:afterAutospacing="0"/>
        <w:ind w:left="720"/>
        <w:jc w:val="both"/>
        <w:rPr>
          <w:rFonts w:ascii="Helvetica" w:hAnsi="Helvetica" w:cs="Helvetica"/>
          <w:color w:val="000000"/>
          <w:sz w:val="21"/>
          <w:szCs w:val="21"/>
        </w:rPr>
      </w:pPr>
    </w:p>
    <w:p w:rsidR="00F7555C" w:rsidRPr="00F7555C" w:rsidRDefault="00F7555C" w:rsidP="00F7555C">
      <w:pPr>
        <w:pStyle w:val="ListParagraph"/>
        <w:numPr>
          <w:ilvl w:val="0"/>
          <w:numId w:val="1"/>
        </w:numPr>
        <w:rPr>
          <w:rFonts w:ascii="Arial" w:hAnsi="Arial" w:cs="Arial"/>
          <w:color w:val="1F1F1F"/>
          <w:sz w:val="24"/>
          <w:szCs w:val="24"/>
          <w:shd w:val="clear" w:color="auto" w:fill="FFFFFF"/>
        </w:rPr>
      </w:pPr>
      <w:r w:rsidRPr="00F7555C">
        <w:rPr>
          <w:rFonts w:ascii="Arial" w:hAnsi="Arial" w:cs="Arial"/>
          <w:color w:val="1F1F1F"/>
          <w:sz w:val="24"/>
          <w:szCs w:val="24"/>
          <w:shd w:val="clear" w:color="auto" w:fill="FFFFFF"/>
        </w:rPr>
        <w:t>D</w:t>
      </w:r>
      <w:r w:rsidRPr="00F7555C">
        <w:rPr>
          <w:rFonts w:ascii="Arial" w:hAnsi="Arial" w:cs="Arial"/>
          <w:color w:val="1F1F1F"/>
          <w:sz w:val="24"/>
          <w:szCs w:val="24"/>
          <w:shd w:val="clear" w:color="auto" w:fill="FFFFFF"/>
        </w:rPr>
        <w:t>escription of the data and how it will be used to solve the problem</w:t>
      </w:r>
    </w:p>
    <w:p w:rsidR="00F7555C" w:rsidRDefault="00F7555C" w:rsidP="00F7555C">
      <w:pPr>
        <w:pStyle w:val="NormalWeb"/>
        <w:shd w:val="clear" w:color="auto" w:fill="FFFFFF"/>
        <w:spacing w:before="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Data on London properties and the relative price paid data were extracted from the HM Land Registry (</w:t>
      </w:r>
      <w:hyperlink r:id="rId6" w:history="1">
        <w:r>
          <w:rPr>
            <w:rStyle w:val="Hyperlink"/>
            <w:rFonts w:ascii="Helvetica" w:hAnsi="Helvetica" w:cs="Helvetica"/>
            <w:color w:val="0088CC"/>
            <w:sz w:val="21"/>
            <w:szCs w:val="21"/>
          </w:rPr>
          <w:t>http://landregistry.data.gov.uk/</w:t>
        </w:r>
      </w:hyperlink>
      <w:r>
        <w:rPr>
          <w:rFonts w:ascii="Helvetica" w:hAnsi="Helvetica" w:cs="Helvetica"/>
          <w:color w:val="000000"/>
          <w:sz w:val="21"/>
          <w:szCs w:val="21"/>
        </w:rPr>
        <w:t xml:space="preserve">). The following fields comprise the address </w:t>
      </w:r>
      <w:r>
        <w:rPr>
          <w:rFonts w:ascii="Helvetica" w:hAnsi="Helvetica" w:cs="Helvetica"/>
          <w:color w:val="000000"/>
          <w:sz w:val="21"/>
          <w:szCs w:val="21"/>
        </w:rPr>
        <w:t>data in</w:t>
      </w:r>
      <w:r>
        <w:rPr>
          <w:rFonts w:ascii="Helvetica" w:hAnsi="Helvetica" w:cs="Helvetica"/>
          <w:color w:val="000000"/>
          <w:sz w:val="21"/>
          <w:szCs w:val="21"/>
        </w:rPr>
        <w:t xml:space="preserve">: </w:t>
      </w:r>
      <w:proofErr w:type="spellStart"/>
      <w:r>
        <w:rPr>
          <w:rFonts w:ascii="Helvetica" w:hAnsi="Helvetica" w:cs="Helvetica"/>
          <w:color w:val="000000"/>
          <w:sz w:val="21"/>
          <w:szCs w:val="21"/>
        </w:rPr>
        <w:t>Post</w:t>
      </w:r>
      <w:r>
        <w:rPr>
          <w:rFonts w:ascii="Helvetica" w:hAnsi="Helvetica" w:cs="Helvetica"/>
          <w:color w:val="000000"/>
          <w:sz w:val="21"/>
          <w:szCs w:val="21"/>
        </w:rPr>
        <w:t>al</w:t>
      </w:r>
      <w:r>
        <w:rPr>
          <w:rFonts w:ascii="Helvetica" w:hAnsi="Helvetica" w:cs="Helvetica"/>
          <w:color w:val="000000"/>
          <w:sz w:val="21"/>
          <w:szCs w:val="21"/>
        </w:rPr>
        <w:t>code</w:t>
      </w:r>
      <w:proofErr w:type="spellEnd"/>
      <w:r>
        <w:rPr>
          <w:rFonts w:ascii="Helvetica" w:hAnsi="Helvetica" w:cs="Helvetica"/>
          <w:color w:val="000000"/>
          <w:sz w:val="21"/>
          <w:szCs w:val="21"/>
        </w:rPr>
        <w:t xml:space="preserve">; PAON Primary Addressable Object Name. </w:t>
      </w:r>
      <w:proofErr w:type="gramStart"/>
      <w:r>
        <w:rPr>
          <w:rFonts w:ascii="Helvetica" w:hAnsi="Helvetica" w:cs="Helvetica"/>
          <w:color w:val="000000"/>
          <w:sz w:val="21"/>
          <w:szCs w:val="21"/>
        </w:rPr>
        <w:t>Typically the house number or name; SAON Secondary Addressable Object Name.</w:t>
      </w:r>
      <w:proofErr w:type="gramEnd"/>
      <w:r>
        <w:rPr>
          <w:rFonts w:ascii="Helvetica" w:hAnsi="Helvetica" w:cs="Helvetica"/>
          <w:color w:val="000000"/>
          <w:sz w:val="21"/>
          <w:szCs w:val="21"/>
        </w:rPr>
        <w:t xml:space="preserve"> If there is a sub-building, for example, the building is divided into </w:t>
      </w:r>
      <w:proofErr w:type="gramStart"/>
      <w:r>
        <w:rPr>
          <w:rFonts w:ascii="Helvetica" w:hAnsi="Helvetica" w:cs="Helvetica"/>
          <w:color w:val="000000"/>
          <w:sz w:val="21"/>
          <w:szCs w:val="21"/>
        </w:rPr>
        <w:t>flats,</w:t>
      </w:r>
      <w:proofErr w:type="gramEnd"/>
      <w:r>
        <w:rPr>
          <w:rFonts w:ascii="Helvetica" w:hAnsi="Helvetica" w:cs="Helvetica"/>
          <w:color w:val="000000"/>
          <w:sz w:val="21"/>
          <w:szCs w:val="21"/>
        </w:rPr>
        <w:t xml:space="preserve"> there will be a SAON; Street; Locality; Town/City; District; County.</w:t>
      </w:r>
    </w:p>
    <w:p w:rsidR="00F7555C" w:rsidRDefault="00F7555C" w:rsidP="00F7555C">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 xml:space="preserve">To explore and target recommended locations across different venues according to the presence of amenities and essential facilities, we will access data through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and arrange them as a </w:t>
      </w:r>
      <w:r>
        <w:rPr>
          <w:rFonts w:ascii="Helvetica" w:hAnsi="Helvetica" w:cs="Helvetica"/>
          <w:color w:val="000000"/>
          <w:sz w:val="21"/>
          <w:szCs w:val="21"/>
        </w:rPr>
        <w:t>data frame</w:t>
      </w:r>
      <w:r>
        <w:rPr>
          <w:rFonts w:ascii="Helvetica" w:hAnsi="Helvetica" w:cs="Helvetica"/>
          <w:color w:val="000000"/>
          <w:sz w:val="21"/>
          <w:szCs w:val="21"/>
        </w:rPr>
        <w:t xml:space="preserve"> for visualization. By merging data on London properties and the relative price paid data from the HM Land Registry and data on amenities and essential facilities surrounding such properties from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we will be able to recommend profitable real estate investments.</w:t>
      </w:r>
    </w:p>
    <w:p w:rsidR="00FC59B8" w:rsidRDefault="00FC59B8" w:rsidP="00FC59B8">
      <w:pPr>
        <w:pStyle w:val="ListParagraph"/>
      </w:pPr>
    </w:p>
    <w:p w:rsidR="00B66644" w:rsidRDefault="00B66644" w:rsidP="00B66644">
      <w:pPr>
        <w:pStyle w:val="ListParagraph"/>
        <w:numPr>
          <w:ilvl w:val="0"/>
          <w:numId w:val="1"/>
        </w:numPr>
        <w:rPr>
          <w:rFonts w:ascii="Arial" w:hAnsi="Arial" w:cs="Arial"/>
          <w:color w:val="1F1F1F"/>
          <w:sz w:val="24"/>
          <w:szCs w:val="24"/>
          <w:shd w:val="clear" w:color="auto" w:fill="FFFFFF"/>
        </w:rPr>
      </w:pPr>
      <w:r w:rsidRPr="00B66644">
        <w:rPr>
          <w:rFonts w:ascii="Arial" w:hAnsi="Arial" w:cs="Arial"/>
          <w:color w:val="1F1F1F"/>
          <w:sz w:val="24"/>
          <w:szCs w:val="24"/>
          <w:shd w:val="clear" w:color="auto" w:fill="FFFFFF"/>
        </w:rPr>
        <w:t>Methodology</w:t>
      </w:r>
    </w:p>
    <w:p w:rsidR="00B66644" w:rsidRPr="00B66644" w:rsidRDefault="00B66644" w:rsidP="00B66644">
      <w:pPr>
        <w:pStyle w:val="ListParagraph"/>
        <w:rPr>
          <w:rFonts w:ascii="Helvetica" w:eastAsia="Times New Roman" w:hAnsi="Helvetica" w:cs="Helvetica"/>
          <w:color w:val="000000"/>
          <w:sz w:val="21"/>
          <w:szCs w:val="21"/>
        </w:rPr>
      </w:pPr>
      <w:r w:rsidRPr="00B66644">
        <w:rPr>
          <w:rFonts w:ascii="Helvetica" w:eastAsia="Times New Roman" w:hAnsi="Helvetica" w:cs="Helvetica"/>
          <w:color w:val="000000"/>
          <w:sz w:val="21"/>
          <w:szCs w:val="21"/>
        </w:rPr>
        <w:t>Below are the steps to evaluate the data:</w:t>
      </w:r>
    </w:p>
    <w:p w:rsidR="00B66644" w:rsidRPr="00B66644" w:rsidRDefault="00B66644" w:rsidP="00B66644">
      <w:pPr>
        <w:pStyle w:val="ListParagraph"/>
        <w:numPr>
          <w:ilvl w:val="0"/>
          <w:numId w:val="2"/>
        </w:numPr>
        <w:rPr>
          <w:rFonts w:ascii="Helvetica" w:eastAsia="Times New Roman" w:hAnsi="Helvetica" w:cs="Helvetica"/>
          <w:color w:val="000000"/>
          <w:sz w:val="21"/>
          <w:szCs w:val="21"/>
        </w:rPr>
      </w:pPr>
      <w:r w:rsidRPr="00B66644">
        <w:rPr>
          <w:rFonts w:ascii="Helvetica" w:eastAsia="Times New Roman" w:hAnsi="Helvetica" w:cs="Helvetica"/>
          <w:color w:val="000000"/>
          <w:sz w:val="21"/>
          <w:szCs w:val="21"/>
        </w:rPr>
        <w:t xml:space="preserve">Collect Inspection Data </w:t>
      </w:r>
    </w:p>
    <w:p w:rsidR="00B66644" w:rsidRPr="00B66644" w:rsidRDefault="00B66644" w:rsidP="00B66644">
      <w:pPr>
        <w:pStyle w:val="ListParagraph"/>
        <w:numPr>
          <w:ilvl w:val="0"/>
          <w:numId w:val="2"/>
        </w:numPr>
        <w:rPr>
          <w:rFonts w:ascii="Helvetica" w:eastAsia="Times New Roman" w:hAnsi="Helvetica" w:cs="Helvetica"/>
          <w:color w:val="000000"/>
          <w:sz w:val="21"/>
          <w:szCs w:val="21"/>
        </w:rPr>
      </w:pPr>
      <w:r w:rsidRPr="00B66644">
        <w:rPr>
          <w:rFonts w:ascii="Helvetica" w:eastAsia="Times New Roman" w:hAnsi="Helvetica" w:cs="Helvetica"/>
          <w:color w:val="000000"/>
          <w:sz w:val="21"/>
          <w:szCs w:val="21"/>
        </w:rPr>
        <w:t xml:space="preserve">Explore and Understand Data </w:t>
      </w:r>
    </w:p>
    <w:p w:rsidR="00B66644" w:rsidRPr="00B66644" w:rsidRDefault="00B66644" w:rsidP="00B66644">
      <w:pPr>
        <w:pStyle w:val="ListParagraph"/>
        <w:numPr>
          <w:ilvl w:val="0"/>
          <w:numId w:val="2"/>
        </w:numPr>
        <w:rPr>
          <w:rFonts w:ascii="Helvetica" w:eastAsia="Times New Roman" w:hAnsi="Helvetica" w:cs="Helvetica"/>
          <w:color w:val="000000"/>
          <w:sz w:val="21"/>
          <w:szCs w:val="21"/>
        </w:rPr>
      </w:pPr>
      <w:r w:rsidRPr="00B66644">
        <w:rPr>
          <w:rFonts w:ascii="Helvetica" w:eastAsia="Times New Roman" w:hAnsi="Helvetica" w:cs="Helvetica"/>
          <w:color w:val="000000"/>
          <w:sz w:val="21"/>
          <w:szCs w:val="21"/>
        </w:rPr>
        <w:t xml:space="preserve">Data preparation and preprocessing </w:t>
      </w:r>
    </w:p>
    <w:p w:rsidR="00B66644" w:rsidRDefault="00B66644" w:rsidP="00B66644">
      <w:pPr>
        <w:pStyle w:val="ListParagraph"/>
        <w:numPr>
          <w:ilvl w:val="0"/>
          <w:numId w:val="2"/>
        </w:numPr>
        <w:rPr>
          <w:rFonts w:ascii="Helvetica" w:eastAsia="Times New Roman" w:hAnsi="Helvetica" w:cs="Helvetica"/>
          <w:color w:val="000000"/>
          <w:sz w:val="21"/>
          <w:szCs w:val="21"/>
        </w:rPr>
      </w:pPr>
      <w:r w:rsidRPr="00B66644">
        <w:rPr>
          <w:rFonts w:ascii="Helvetica" w:eastAsia="Times New Roman" w:hAnsi="Helvetica" w:cs="Helvetica"/>
          <w:color w:val="000000"/>
          <w:sz w:val="21"/>
          <w:szCs w:val="21"/>
        </w:rPr>
        <w:t>Modeling</w:t>
      </w:r>
    </w:p>
    <w:p w:rsidR="002B623A" w:rsidRDefault="002B623A" w:rsidP="002B623A">
      <w:pPr>
        <w:pStyle w:val="ListParagraph"/>
        <w:ind w:left="1440"/>
        <w:rPr>
          <w:rFonts w:ascii="Helvetica" w:eastAsia="Times New Roman" w:hAnsi="Helvetica" w:cs="Helvetica"/>
          <w:color w:val="000000"/>
          <w:sz w:val="21"/>
          <w:szCs w:val="21"/>
        </w:rPr>
      </w:pPr>
    </w:p>
    <w:p w:rsidR="002B623A" w:rsidRDefault="002B623A" w:rsidP="002B623A">
      <w:pPr>
        <w:pStyle w:val="ListParagraph"/>
        <w:numPr>
          <w:ilvl w:val="0"/>
          <w:numId w:val="1"/>
        </w:numPr>
        <w:rPr>
          <w:rFonts w:ascii="Arial" w:hAnsi="Arial" w:cs="Arial"/>
          <w:color w:val="1F1F1F"/>
          <w:sz w:val="24"/>
          <w:szCs w:val="24"/>
          <w:shd w:val="clear" w:color="auto" w:fill="FFFFFF"/>
        </w:rPr>
      </w:pPr>
      <w:r w:rsidRPr="002B623A">
        <w:rPr>
          <w:rFonts w:ascii="Arial" w:hAnsi="Arial" w:cs="Arial"/>
          <w:color w:val="1F1F1F"/>
          <w:sz w:val="24"/>
          <w:szCs w:val="24"/>
          <w:shd w:val="clear" w:color="auto" w:fill="FFFFFF"/>
        </w:rPr>
        <w:t>Result from the model</w:t>
      </w:r>
    </w:p>
    <w:p w:rsidR="002B623A" w:rsidRDefault="002B623A" w:rsidP="002B623A">
      <w:pPr>
        <w:pStyle w:val="ListParagraph"/>
        <w:rPr>
          <w:rFonts w:ascii="Helvetica" w:eastAsia="Times New Roman" w:hAnsi="Helvetica" w:cs="Helvetica"/>
          <w:color w:val="000000"/>
          <w:sz w:val="21"/>
          <w:szCs w:val="21"/>
        </w:rPr>
      </w:pPr>
      <w:r>
        <w:rPr>
          <w:rFonts w:ascii="Helvetica" w:eastAsia="Times New Roman" w:hAnsi="Helvetica" w:cs="Helvetica"/>
          <w:color w:val="000000"/>
          <w:sz w:val="21"/>
          <w:szCs w:val="21"/>
        </w:rPr>
        <w:t>As per our model, it is obvious that although there are some challenges in buying a property in London, there are still opportunities for home buyers and investors to by a property in London.</w:t>
      </w:r>
    </w:p>
    <w:p w:rsidR="002B623A" w:rsidRDefault="002B623A" w:rsidP="002B623A">
      <w:pPr>
        <w:pStyle w:val="ListParagrap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can conclude the results under 2 main Categories: </w:t>
      </w:r>
    </w:p>
    <w:p w:rsidR="002B623A" w:rsidRDefault="002B623A" w:rsidP="002B623A">
      <w:pPr>
        <w:pStyle w:val="ListParagraph"/>
        <w:numPr>
          <w:ilvl w:val="0"/>
          <w:numId w:val="3"/>
        </w:numPr>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can examine the neighborhood, it is interesting to note that although west of London is more popular due to the amenities like schools, </w:t>
      </w:r>
      <w:proofErr w:type="gramStart"/>
      <w:r>
        <w:rPr>
          <w:rFonts w:ascii="Helvetica" w:eastAsia="Times New Roman" w:hAnsi="Helvetica" w:cs="Helvetica"/>
          <w:color w:val="000000"/>
          <w:sz w:val="21"/>
          <w:szCs w:val="21"/>
        </w:rPr>
        <w:t>park,..</w:t>
      </w:r>
      <w:proofErr w:type="gramEnd"/>
      <w:r>
        <w:rPr>
          <w:rFonts w:ascii="Helvetica" w:eastAsia="Times New Roman" w:hAnsi="Helvetica" w:cs="Helvetica"/>
          <w:color w:val="000000"/>
          <w:sz w:val="21"/>
          <w:szCs w:val="21"/>
        </w:rPr>
        <w:t xml:space="preserve"> </w:t>
      </w:r>
      <w:proofErr w:type="gramStart"/>
      <w:r>
        <w:rPr>
          <w:rFonts w:ascii="Helvetica" w:eastAsia="Times New Roman" w:hAnsi="Helvetica" w:cs="Helvetica"/>
          <w:color w:val="000000"/>
          <w:sz w:val="21"/>
          <w:szCs w:val="21"/>
        </w:rPr>
        <w:t>but</w:t>
      </w:r>
      <w:proofErr w:type="gramEnd"/>
      <w:r>
        <w:rPr>
          <w:rFonts w:ascii="Helvetica" w:eastAsia="Times New Roman" w:hAnsi="Helvetica" w:cs="Helvetica"/>
          <w:color w:val="000000"/>
          <w:sz w:val="21"/>
          <w:szCs w:val="21"/>
        </w:rPr>
        <w:t xml:space="preserve"> data shows that </w:t>
      </w:r>
      <w:r>
        <w:rPr>
          <w:rFonts w:ascii="Helvetica" w:eastAsia="Times New Roman" w:hAnsi="Helvetica" w:cs="Helvetica"/>
          <w:color w:val="000000"/>
          <w:sz w:val="21"/>
          <w:szCs w:val="21"/>
        </w:rPr>
        <w:lastRenderedPageBreak/>
        <w:t>other part of the city like southwest and northwest also rising and it is a good idea to have an investment on those area too.</w:t>
      </w:r>
    </w:p>
    <w:p w:rsidR="002B623A" w:rsidRPr="002B623A" w:rsidRDefault="002B623A" w:rsidP="002B623A">
      <w:pPr>
        <w:pStyle w:val="ListParagraph"/>
        <w:numPr>
          <w:ilvl w:val="0"/>
          <w:numId w:val="3"/>
        </w:numPr>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used </w:t>
      </w:r>
      <w:proofErr w:type="spellStart"/>
      <w:r>
        <w:rPr>
          <w:rFonts w:ascii="Helvetica" w:eastAsia="Times New Roman" w:hAnsi="Helvetica" w:cs="Helvetica"/>
          <w:color w:val="000000"/>
          <w:sz w:val="21"/>
          <w:szCs w:val="21"/>
        </w:rPr>
        <w:t>Kmeans</w:t>
      </w:r>
      <w:proofErr w:type="spellEnd"/>
      <w:r>
        <w:rPr>
          <w:rFonts w:ascii="Helvetica" w:eastAsia="Times New Roman" w:hAnsi="Helvetica" w:cs="Helvetica"/>
          <w:color w:val="000000"/>
          <w:sz w:val="21"/>
          <w:szCs w:val="21"/>
        </w:rPr>
        <w:t xml:space="preserve"> with 5 clusters and it shows that some cluster are more favorable to families due to have amenities like school park, grocery store and so on and some other clusters are favorable for young and singles as on those clusters we have more pubs .</w:t>
      </w:r>
    </w:p>
    <w:sectPr w:rsidR="002B623A" w:rsidRPr="002B623A" w:rsidSect="00FC59B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14EF8"/>
    <w:multiLevelType w:val="hybridMultilevel"/>
    <w:tmpl w:val="8124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C4FFB"/>
    <w:multiLevelType w:val="hybridMultilevel"/>
    <w:tmpl w:val="4D14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6B033D"/>
    <w:multiLevelType w:val="hybridMultilevel"/>
    <w:tmpl w:val="FADC8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B8"/>
    <w:rsid w:val="002B623A"/>
    <w:rsid w:val="005849FA"/>
    <w:rsid w:val="006118D0"/>
    <w:rsid w:val="00933066"/>
    <w:rsid w:val="00B66644"/>
    <w:rsid w:val="00F7555C"/>
    <w:rsid w:val="00FC5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9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C59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B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C59B8"/>
    <w:pPr>
      <w:ind w:left="720"/>
      <w:contextualSpacing/>
    </w:pPr>
  </w:style>
  <w:style w:type="character" w:customStyle="1" w:styleId="Heading4Char">
    <w:name w:val="Heading 4 Char"/>
    <w:basedOn w:val="DefaultParagraphFont"/>
    <w:link w:val="Heading4"/>
    <w:uiPriority w:val="9"/>
    <w:semiHidden/>
    <w:rsid w:val="00FC59B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59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5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9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C59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B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C59B8"/>
    <w:pPr>
      <w:ind w:left="720"/>
      <w:contextualSpacing/>
    </w:pPr>
  </w:style>
  <w:style w:type="character" w:customStyle="1" w:styleId="Heading4Char">
    <w:name w:val="Heading 4 Char"/>
    <w:basedOn w:val="DefaultParagraphFont"/>
    <w:link w:val="Heading4"/>
    <w:uiPriority w:val="9"/>
    <w:semiHidden/>
    <w:rsid w:val="00FC59B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59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2823">
      <w:bodyDiv w:val="1"/>
      <w:marLeft w:val="0"/>
      <w:marRight w:val="0"/>
      <w:marTop w:val="0"/>
      <w:marBottom w:val="0"/>
      <w:divBdr>
        <w:top w:val="none" w:sz="0" w:space="0" w:color="auto"/>
        <w:left w:val="none" w:sz="0" w:space="0" w:color="auto"/>
        <w:bottom w:val="none" w:sz="0" w:space="0" w:color="auto"/>
        <w:right w:val="none" w:sz="0" w:space="0" w:color="auto"/>
      </w:divBdr>
    </w:div>
    <w:div w:id="327368693">
      <w:bodyDiv w:val="1"/>
      <w:marLeft w:val="0"/>
      <w:marRight w:val="0"/>
      <w:marTop w:val="0"/>
      <w:marBottom w:val="0"/>
      <w:divBdr>
        <w:top w:val="none" w:sz="0" w:space="0" w:color="auto"/>
        <w:left w:val="none" w:sz="0" w:space="0" w:color="auto"/>
        <w:bottom w:val="none" w:sz="0" w:space="0" w:color="auto"/>
        <w:right w:val="none" w:sz="0" w:space="0" w:color="auto"/>
      </w:divBdr>
    </w:div>
    <w:div w:id="6679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2</cp:revision>
  <dcterms:created xsi:type="dcterms:W3CDTF">2020-07-14T18:50:00Z</dcterms:created>
  <dcterms:modified xsi:type="dcterms:W3CDTF">2020-07-14T18:50:00Z</dcterms:modified>
</cp:coreProperties>
</file>