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q7  q8  q9  q10 q11 q13 q15 q16 q17 q18 q19 q20 q22 q23 q24 q25 q26 q27</w:t>
      </w:r>
      <w:r>
        <w:br/>
      </w:r>
      <w:r>
        <w:rPr>
          <w:rStyle w:val="VerbatimChar"/>
        </w:rPr>
        <w:t xml:space="preserve">## [20] q28 q29 q30 q31 q32 q33 q35 q36 q37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"patient12"  "patient15"  "patient17"  "patient18"  "patient21" </w:t>
      </w:r>
      <w:r>
        <w:br/>
      </w:r>
      <w:r>
        <w:rPr>
          <w:rStyle w:val="VerbatimChar"/>
        </w:rPr>
        <w:t xml:space="preserve">##  [6] "patient51"  "patient59"  "patient84"  "patient93"  "patient94" </w:t>
      </w:r>
      <w:r>
        <w:br/>
      </w:r>
      <w:r>
        <w:rPr>
          <w:rStyle w:val="VerbatimChar"/>
        </w:rPr>
        <w:t xml:space="preserve">## [11] "patient95"  "patient105" "patient127" "patient129" "patient151"</w:t>
      </w:r>
      <w:r>
        <w:br/>
      </w:r>
      <w:r>
        <w:rPr>
          <w:rStyle w:val="VerbatimChar"/>
        </w:rPr>
        <w:t xml:space="preserve">## [16] "patient155" "patient162" "patient167" "patient171" "patient196"</w:t>
      </w:r>
    </w:p>
    <w:bookmarkEnd w:id="20"/>
    <w:bookmarkStart w:id="21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0.88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q7   q8   q9  q10  q11  q13  q15  q16  q17  q18  q19  q20  q22  q23  q24  q25 </w:t>
      </w:r>
      <w:r>
        <w:br/>
      </w:r>
      <w:r>
        <w:rPr>
          <w:rStyle w:val="VerbatimChar"/>
        </w:rPr>
        <w:t xml:space="preserve">## 0.88 0.91 0.86 0.84 0.87 0.88 0.91 0.90 0.91 0.79 0.78 0.86 0.91 0.84 0.93 0.81 </w:t>
      </w:r>
      <w:r>
        <w:br/>
      </w:r>
      <w:r>
        <w:rPr>
          <w:rStyle w:val="VerbatimChar"/>
        </w:rPr>
        <w:t xml:space="preserve">##  q26  q27  q28  q29  q30  q31  q32  q33  q35  q36  q37  q39  q40 </w:t>
      </w:r>
      <w:r>
        <w:br/>
      </w:r>
      <w:r>
        <w:rPr>
          <w:rStyle w:val="VerbatimChar"/>
        </w:rPr>
        <w:t xml:space="preserve">## 0.88 0.90 0.82 0.86 0.90 0.90 0.93 0.90 0.91 0.91 0.92 0.85 0.84</w:t>
      </w:r>
    </w:p>
    <w:p>
      <w:pPr>
        <w:pStyle w:val="SourceCode"/>
      </w:pPr>
      <w:r>
        <w:rPr>
          <w:rStyle w:val="CommentTok"/>
        </w:rPr>
        <w:t xml:space="preserve"># res[["plt_func"]]()</w:t>
      </w:r>
    </w:p>
    <w:bookmarkEnd w:id="21"/>
    <w:bookmarkStart w:id="23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9q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6  and the number of components =  NA</w:t>
      </w:r>
    </w:p>
    <w:p>
      <w:pPr>
        <w:pStyle w:val="SourceCode"/>
      </w:pP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"kaiser_factor_num_new"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3"/>
    <w:bookmarkStart w:id="24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0.8713995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0.04108489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"q15"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0.9161316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data, this time no item is rejected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0.8679193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0.04045727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0.9153118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"q35" "q36" "q37" "q39" "q40"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"q16" "q17"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"q18" "q19" "q20" "q26" "q27" "q28" "q29"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"q22" "q23" "q24" "q25"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2021-05-10T22:18:43Z</dcterms:created>
  <dcterms:modified xsi:type="dcterms:W3CDTF">2021-05-10T22:18:43Z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