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Style w:val="style154"/>
        <w:bidiVisual/>
        <w:tblW w:w="10207" w:type="dxa"/>
        <w:tblInd w:w="-749" w:type="dxa"/>
        <w:tblLayout w:type="fixed"/>
        <w:tblLook w:firstRow="1" w:lastRow="0" w:firstColumn="1" w:lastColumn="0" w:noHBand="0" w:noVBand="1"/>
      </w:tblPr>
      <w:tblGrid>
        <w:gridCol w:w="789"/>
        <w:gridCol w:w="762"/>
        <w:gridCol w:w="827"/>
        <w:gridCol w:w="457"/>
        <w:gridCol w:w="347"/>
        <w:gridCol w:w="362"/>
        <w:gridCol w:w="850"/>
        <w:gridCol w:w="709"/>
        <w:gridCol w:w="260"/>
        <w:gridCol w:w="179"/>
        <w:gridCol w:w="97"/>
        <w:gridCol w:w="598"/>
        <w:gridCol w:w="1134"/>
        <w:gridCol w:w="445"/>
        <w:gridCol w:w="62"/>
        <w:gridCol w:w="344"/>
        <w:gridCol w:w="1008"/>
        <w:gridCol w:w="977"/>
      </w:tblGrid>
      <w:tr>
        <w:trPr/>
        <w:tc>
          <w:tcPr>
            <w:tcW w:w="789" w:type="dxa"/>
            <w:vMerge w:val="restar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  <w:r>
              <w:rPr>
                <w:rFonts w:cs="2  Titr" w:hint="cs"/>
                <w:b/>
                <w:bCs/>
                <w:rtl/>
              </w:rPr>
              <w:t>مشخصات فردی</w:t>
            </w:r>
          </w:p>
        </w:tc>
        <w:tc>
          <w:tcPr>
            <w:tcW w:w="2755" w:type="dxa"/>
            <w:gridSpan w:val="5"/>
            <w:tcBorders>
              <w:top w:val="single" w:sz="18" w:space="0" w:color="auto"/>
              <w:left w:val="single" w:sz="2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خانوادگی:اصغری</w:t>
            </w:r>
          </w:p>
        </w:tc>
        <w:tc>
          <w:tcPr>
            <w:tcW w:w="2095" w:type="dxa"/>
            <w:gridSpan w:val="5"/>
            <w:tcBorders>
              <w:top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نام: معصومه</w:t>
            </w:r>
          </w:p>
        </w:tc>
        <w:tc>
          <w:tcPr>
            <w:tcW w:w="2239" w:type="dxa"/>
            <w:gridSpan w:val="4"/>
            <w:tcBorders>
              <w:top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پدر: عباداله</w:t>
            </w:r>
          </w:p>
        </w:tc>
        <w:tc>
          <w:tcPr>
            <w:tcW w:w="2329" w:type="dxa"/>
            <w:gridSpan w:val="3"/>
            <w:tcBorders>
              <w:top w:val="single" w:sz="18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شناسنامه: 6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2755" w:type="dxa"/>
            <w:gridSpan w:val="5"/>
            <w:tcBorders>
              <w:left w:val="single" w:sz="2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تاهل: متاهل</w:t>
            </w:r>
          </w:p>
        </w:tc>
        <w:tc>
          <w:tcPr>
            <w:tcW w:w="2095" w:type="dxa"/>
            <w:gridSpan w:val="5"/>
            <w:tcBorders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 فرزند:--</w:t>
            </w:r>
          </w:p>
        </w:tc>
        <w:tc>
          <w:tcPr>
            <w:tcW w:w="2239" w:type="dxa"/>
            <w:gridSpan w:val="4"/>
            <w:tcBorders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تولد:20/11/1363</w:t>
            </w:r>
          </w:p>
        </w:tc>
        <w:tc>
          <w:tcPr>
            <w:tcW w:w="2329" w:type="dxa"/>
            <w:gridSpan w:val="3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مذهب:شیعه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9418" w:type="dxa"/>
            <w:gridSpan w:val="17"/>
            <w:tcBorders>
              <w:left w:val="single" w:sz="2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نشانی محل سکونت: تهران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>اسلامشهر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تلفن:09398686167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9418" w:type="dxa"/>
            <w:gridSpan w:val="17"/>
            <w:tcBorders>
              <w:left w:val="single" w:sz="2" w:space="0" w:color="auto"/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سابقه تحصیلی: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2393" w:type="dxa"/>
            <w:gridSpan w:val="4"/>
            <w:tcBorders>
              <w:left w:val="single" w:sz="2" w:space="0" w:color="auto"/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مدرک تحصیلی</w:t>
            </w:r>
          </w:p>
        </w:tc>
        <w:tc>
          <w:tcPr>
            <w:tcW w:w="2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رشته تحصیلی</w:t>
            </w:r>
          </w:p>
        </w:tc>
        <w:tc>
          <w:tcPr>
            <w:tcW w:w="233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دانشگاه و محل تحصیل</w:t>
            </w:r>
          </w:p>
        </w:tc>
        <w:tc>
          <w:tcPr>
            <w:tcW w:w="2329" w:type="dxa"/>
            <w:gridSpan w:val="3"/>
            <w:tcBorders>
              <w:left w:val="single" w:sz="4" w:space="0" w:color="auto"/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سال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2393" w:type="dxa"/>
            <w:gridSpan w:val="4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</w:t>
            </w:r>
          </w:p>
        </w:tc>
        <w:tc>
          <w:tcPr>
            <w:tcW w:w="2360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حسابداری</w:t>
            </w:r>
          </w:p>
        </w:tc>
        <w:tc>
          <w:tcPr>
            <w:tcW w:w="2336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دانشگاه آزاد واحد اسلامشهر</w:t>
            </w:r>
          </w:p>
        </w:tc>
        <w:tc>
          <w:tcPr>
            <w:tcW w:w="2329" w:type="dxa"/>
            <w:gridSpan w:val="3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restart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  <w:r>
              <w:rPr>
                <w:rFonts w:cs="2  Titr" w:hint="cs"/>
                <w:b/>
                <w:bCs/>
                <w:rtl/>
              </w:rPr>
              <w:t>سوابق کار و تجربه</w:t>
            </w:r>
          </w:p>
        </w:tc>
        <w:tc>
          <w:tcPr>
            <w:tcW w:w="9418" w:type="dxa"/>
            <w:gridSpan w:val="17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سوابق استخدامی: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left w:val="single" w:sz="2" w:space="0" w:color="auto"/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شروع</w:t>
            </w:r>
          </w:p>
        </w:tc>
        <w:tc>
          <w:tcPr>
            <w:tcW w:w="827" w:type="dxa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خاتمه</w:t>
            </w:r>
          </w:p>
        </w:tc>
        <w:tc>
          <w:tcPr>
            <w:tcW w:w="804" w:type="dxa"/>
            <w:gridSpan w:val="2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مدت</w:t>
            </w:r>
          </w:p>
        </w:tc>
        <w:tc>
          <w:tcPr>
            <w:tcW w:w="2181" w:type="dxa"/>
            <w:gridSpan w:val="4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محل کار</w:t>
            </w:r>
          </w:p>
        </w:tc>
        <w:tc>
          <w:tcPr>
            <w:tcW w:w="874" w:type="dxa"/>
            <w:gridSpan w:val="3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سمت</w:t>
            </w:r>
          </w:p>
        </w:tc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شرکت</w:t>
            </w:r>
          </w:p>
        </w:tc>
        <w:tc>
          <w:tcPr>
            <w:tcW w:w="2391" w:type="dxa"/>
            <w:gridSpan w:val="4"/>
            <w:tcBorders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علت ترک کار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87</w:t>
            </w:r>
          </w:p>
        </w:tc>
        <w:tc>
          <w:tcPr>
            <w:tcW w:w="827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90</w:t>
            </w:r>
          </w:p>
        </w:tc>
        <w:tc>
          <w:tcPr>
            <w:tcW w:w="804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4سال</w:t>
            </w:r>
          </w:p>
        </w:tc>
        <w:tc>
          <w:tcPr>
            <w:tcW w:w="2181" w:type="dxa"/>
            <w:gridSpan w:val="4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شهرک صنعتی پرند</w:t>
            </w:r>
          </w:p>
        </w:tc>
        <w:tc>
          <w:tcPr>
            <w:tcW w:w="874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157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کمپانی فان آلمان</w:t>
            </w:r>
          </w:p>
        </w:tc>
        <w:tc>
          <w:tcPr>
            <w:tcW w:w="2391" w:type="dxa"/>
            <w:gridSpan w:val="4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جابجای شرکت(دور شدن مسیر)</w:t>
            </w:r>
          </w:p>
          <w:p>
            <w:pPr>
              <w:pStyle w:val="style0"/>
              <w:rPr>
                <w:rFonts w:cs="B Nazanin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827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804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1سال</w:t>
            </w:r>
          </w:p>
        </w:tc>
        <w:tc>
          <w:tcPr>
            <w:tcW w:w="2181" w:type="dxa"/>
            <w:gridSpan w:val="4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شهرک صنعتی نصیرآبد</w:t>
            </w:r>
          </w:p>
        </w:tc>
        <w:tc>
          <w:tcPr>
            <w:tcW w:w="874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157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سبز آوران نیک</w:t>
            </w:r>
          </w:p>
        </w:tc>
        <w:tc>
          <w:tcPr>
            <w:tcW w:w="2391" w:type="dxa"/>
            <w:gridSpan w:val="4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ساعت کار بیش از 12 ساعت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827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804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4سال</w:t>
            </w:r>
          </w:p>
        </w:tc>
        <w:tc>
          <w:tcPr>
            <w:tcW w:w="2181" w:type="dxa"/>
            <w:gridSpan w:val="4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شهرک صنعتی نصیرآبد</w:t>
            </w:r>
          </w:p>
        </w:tc>
        <w:tc>
          <w:tcPr>
            <w:tcW w:w="874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157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خانه کودک ماهان</w:t>
            </w:r>
          </w:p>
        </w:tc>
        <w:tc>
          <w:tcPr>
            <w:tcW w:w="2391" w:type="dxa"/>
            <w:gridSpan w:val="4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عدم پویایی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>
          <w:trHeight w:val="390" w:hRule="atLeast"/>
        </w:trPr>
        <w:tc>
          <w:tcPr>
            <w:tcW w:w="789" w:type="dxa"/>
            <w:vMerge w:val="continue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96</w:t>
            </w:r>
          </w:p>
        </w:tc>
        <w:tc>
          <w:tcPr>
            <w:tcW w:w="827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804" w:type="dxa"/>
            <w:gridSpan w:val="2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2سال</w:t>
            </w:r>
          </w:p>
        </w:tc>
        <w:tc>
          <w:tcPr>
            <w:tcW w:w="2181" w:type="dxa"/>
            <w:gridSpan w:val="4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شهرک صنعتی نصیرآبد</w:t>
            </w:r>
          </w:p>
        </w:tc>
        <w:tc>
          <w:tcPr>
            <w:tcW w:w="874" w:type="dxa"/>
            <w:gridSpan w:val="3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سلاسل گستر</w:t>
            </w:r>
          </w:p>
        </w:tc>
        <w:tc>
          <w:tcPr>
            <w:tcW w:w="2391" w:type="dxa"/>
            <w:gridSpan w:val="4"/>
            <w:tcBorders>
              <w:bottom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کامل رد نکردن بیمه</w:t>
            </w:r>
          </w:p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>
          <w:trHeight w:val="315" w:hRule="atLeast"/>
        </w:trPr>
        <w:tc>
          <w:tcPr>
            <w:tcW w:w="789" w:type="dxa"/>
            <w:vMerge w:val="continue"/>
            <w:tcBorders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left="113" w:right="113"/>
              <w:jc w:val="center"/>
              <w:rPr>
                <w:rFonts w:cs="2  Titr"/>
                <w:b/>
                <w:bCs/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98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99</w:t>
            </w:r>
          </w:p>
        </w:tc>
        <w:tc>
          <w:tcPr>
            <w:tcW w:w="804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1سال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شهرک صنعتی ده حسن</w:t>
            </w:r>
          </w:p>
        </w:tc>
        <w:tc>
          <w:tcPr>
            <w:tcW w:w="874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الساچوب</w:t>
            </w:r>
          </w:p>
        </w:tc>
        <w:tc>
          <w:tcPr>
            <w:tcW w:w="2391" w:type="dxa"/>
            <w:gridSpan w:val="4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restart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157"/>
              <w:ind w:right="113"/>
              <w:jc w:val="center"/>
              <w:rPr>
                <w:rFonts w:cs="2  Titr"/>
                <w:b/>
                <w:bCs/>
                <w:rtl/>
              </w:rPr>
            </w:pPr>
            <w:r>
              <w:rPr>
                <w:rFonts w:cs="2  Titr" w:hint="cs"/>
                <w:b/>
                <w:bCs/>
                <w:rtl/>
              </w:rPr>
              <w:t>مهارتها</w:t>
            </w:r>
          </w:p>
        </w:tc>
        <w:tc>
          <w:tcPr>
            <w:tcW w:w="9418" w:type="dxa"/>
            <w:gridSpan w:val="17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نرم افزارهای که تاکنون آموخته اید:</w:t>
            </w:r>
            <w:r>
              <w:rPr>
                <w:rFonts w:cs="B Nazanin"/>
                <w:sz w:val="24"/>
                <w:szCs w:val="24"/>
              </w:rPr>
              <w:t>Office:Excel.Word.Access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میزان آشنایی با نرم افزار های حسابداری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ضعیف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خوب</w:t>
            </w:r>
          </w:p>
        </w:tc>
        <w:tc>
          <w:tcPr>
            <w:tcW w:w="2268" w:type="dxa"/>
            <w:gridSpan w:val="5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میزان آشنایی با نرم افزارهای حضور غیاب</w:t>
            </w:r>
          </w:p>
        </w:tc>
        <w:tc>
          <w:tcPr>
            <w:tcW w:w="851" w:type="dxa"/>
            <w:gridSpan w:val="3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ضعیف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متوسط 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خوب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csd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سیتکس</w:t>
            </w:r>
          </w:p>
        </w:tc>
        <w:tc>
          <w:tcPr>
            <w:tcW w:w="851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امین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پالیز افزار</w:t>
            </w:r>
          </w:p>
        </w:tc>
        <w:tc>
          <w:tcPr>
            <w:tcW w:w="851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  <w:tr>
        <w:tblPrEx/>
        <w:trPr>
          <w:trHeight w:val="90" w:hRule="atLeast"/>
        </w:trPr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هلو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bottom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>
          <w:trHeight w:val="135" w:hRule="atLeast"/>
        </w:trPr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رایورز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>
        <w:tblPrEx/>
        <w:trPr>
          <w:trHeight w:val="210" w:hRule="atLeast"/>
        </w:trPr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نوسا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top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رافع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داده پردازش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bottom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6" w:type="dxa"/>
            <w:gridSpan w:val="3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آژنگ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77" w:type="dxa"/>
            <w:tcBorders>
              <w:top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418" w:type="dxa"/>
            <w:gridSpan w:val="17"/>
            <w:tcBorders>
              <w:left w:val="single" w:sz="2" w:space="0" w:color="auto"/>
              <w:right w:val="single" w:sz="18" w:space="0" w:color="auto"/>
            </w:tcBorders>
            <w:shd w:val="clear" w:color="auto" w:fill="d9d9d9"/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تخصص ها و مهارتهای شغلی:</w:t>
            </w:r>
          </w:p>
        </w:tc>
      </w:tr>
      <w:tr>
        <w:tblPrEx/>
        <w:trPr/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418" w:type="dxa"/>
            <w:gridSpan w:val="17"/>
            <w:tcBorders>
              <w:left w:val="single" w:sz="2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توانای انجام تمام امور:حسابداری صنعتی،مالی ، خزانه،فروش ، انبارداری و حقوق و دستمزد</w:t>
            </w:r>
          </w:p>
          <w:p>
            <w:pPr>
              <w:pStyle w:val="style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>
        <w:tblPrEx/>
        <w:trPr>
          <w:trHeight w:val="315" w:hRule="atLeast"/>
        </w:trPr>
        <w:tc>
          <w:tcPr>
            <w:tcW w:w="789" w:type="dxa"/>
            <w:vMerge w:val="continue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ind w:left="113" w:right="113"/>
              <w:jc w:val="center"/>
              <w:rPr>
                <w:rFonts w:cs="2 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418" w:type="dxa"/>
            <w:gridSpan w:val="17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مسلط به قوانین مالیاتی و بیمه،اظهار نامه مالیاتی،گزارشات فصلی،ارزش افزوده،مالیات بر حقوق،لیست بیمه</w:t>
            </w:r>
          </w:p>
        </w:tc>
      </w:tr>
      <w:tr>
        <w:tblPrEx/>
        <w:trPr>
          <w:trHeight w:val="1566" w:hRule="atLeast"/>
        </w:trPr>
        <w:tc>
          <w:tcPr>
            <w:tcW w:w="78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textDirection w:val="btLr"/>
            <w:tcFitText w:val="false"/>
          </w:tcPr>
          <w:p>
            <w:pPr>
              <w:pStyle w:val="style0"/>
              <w:bidi w:val="false"/>
              <w:spacing w:after="200" w:lineRule="auto" w:line="276"/>
              <w:rPr>
                <w:rFonts w:cs="2  Titr"/>
                <w:b/>
                <w:bCs/>
                <w:sz w:val="24"/>
                <w:szCs w:val="24"/>
                <w:rtl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</w:rPr>
              <w:t xml:space="preserve">حقوق درخواستی </w:t>
            </w:r>
          </w:p>
        </w:tc>
        <w:tc>
          <w:tcPr>
            <w:tcW w:w="9418" w:type="dxa"/>
            <w:gridSpan w:val="17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tcFitText w:val="false"/>
          </w:tcPr>
          <w:p>
            <w:pPr>
              <w:pStyle w:val="style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حقوق درخواست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</w:rPr>
              <w:t>ی:</w:t>
            </w:r>
          </w:p>
        </w:tc>
      </w:tr>
    </w:tbl>
    <w:p>
      <w:pPr>
        <w:pStyle w:val="style0"/>
        <w:rPr>
          <w:rFonts w:cs="B Nazanin"/>
          <w:sz w:val="24"/>
          <w:szCs w:val="24"/>
        </w:rPr>
      </w:pPr>
    </w:p>
    <w:sectPr>
      <w:pgSz w:w="11906" w:h="16838" w:orient="portrait"/>
      <w:pgMar w:top="1440" w:right="1440" w:bottom="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altName w:val="Courier New"/>
    <w:panose1 w:val="00000000000000000000"/>
    <w:charset w:val="b2"/>
    <w:family w:val="auto"/>
    <w:pitch w:val="variable"/>
    <w:sig w:usb0="00002000" w:usb1="80000000" w:usb2="00000008" w:usb3="00000000" w:csb0="00000040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fa-IR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link w:val="style4095"/>
    <w:qFormat/>
    <w:pPr>
      <w:bidi/>
    </w:pPr>
    <w:rPr>
      <w:rFonts w:cs="Times New Roman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table" w:styleId="style154">
    <w:name w:val="Table Grid"/>
    <w:basedOn w:val="style105"/>
    <w:link w:val="style4095"/>
    <w:uiPriority w:val="59"/>
    <w:pPr/>
    <w:rPr/>
    <w:tblPr>
      <w:tblW w:w="0" w:type="auto"/>
      <w:jc w:val="left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link w:val="style4095"/>
    <w:qFormat/>
    <w:uiPriority w:val="1"/>
    <w:pPr>
      <w:bidi/>
      <w:spacing w:after="0" w:lineRule="auto" w:line="240"/>
    </w:pPr>
    <w:rPr>
      <w:rFonts w:cs="Times New Roma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950</Words>
  <Characters>1011</Characters>
  <Application>Kingsoft Office Writer</Application>
  <DocSecurity>0</DocSecurity>
  <Paragraphs>202</Paragraphs>
  <ScaleCrop>false</ScaleCrop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۲۰۲۰-۰۶-۰۸T۱۵:۲۵:۰۰Z</dcterms:created>
  <dc:creator>MORADI-MALI</dc:creator>
  <lastModifiedBy>Kingsoft Office</lastModifiedBy>
  <dcterms:modified xsi:type="dcterms:W3CDTF">۲۰۲۰-۰۹-۱۷T۰۴:۵۳:۲۸Z</dcterms:modified>
  <revision>4</revision>
</coreProperties>
</file>