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8y1x35sli0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fungsi dengan spesifikasi berikut: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Menerima 2 parameter, yaitu list data dan pengali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Lakukan perulangan pada list data secara asynchronous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Tiap perulangan, kalikan elemen list data dengan pengali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list baru yang berisi hasil proses diatas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main() async{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//List Data dan Pengali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List&lt;int&gt; number=[4,5,6,7,];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multiplier = 3;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Future&lt;int&gt; hasil({required int number}){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return Future.delayed(Duration(seconds: 3), () {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number * multiplier;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print(number);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for(int k = 4; k &lt;=7; k++){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print(await hasil(number: k));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a7an03ah77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Soal Prioritas 2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list dengan spesifikasi berikut: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Tiap elemen wajib berupa list juga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tiap element wajib terdapat 2 data(sub-elemen)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map dengan menggunakan list tersebut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main(List&lt;String&gt; args) {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//List Elemen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Reza = {'Gender': 'Male','Age': '21 Years old',};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var Rani = {'Gender': 'Female', 'Age': '22 Years old'};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print(Reza['Gender']);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print(Rani['Age']);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program untuk menghitung rata-rata dari sekumpulan nilai. Lakukan pembulatan keatas untuk nilai hasil perhitungan rata-rata.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Sampel 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[7,5,3,5,2,1]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Sampel 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main(List&lt;String&gt; args) {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//Menghitung Rata-rata Nilai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List&lt;int&gt; nilai = [7, 5, 3, 5, 2, 1];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double ratarata = nilai.reduce((a, b) =&gt; a + b) / nilai.length;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int rataratabulat = ratarata.ceil();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print('$rataratabulat');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print(nilai);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