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1D653" w14:textId="20F7DBDE" w:rsidR="00A67E18" w:rsidRPr="00BD251C" w:rsidRDefault="00515899" w:rsidP="00A67E18">
      <w:pPr>
        <w:spacing w:after="240"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PhageMiner Documentation</w:t>
      </w:r>
    </w:p>
    <w:p w14:paraId="6A3C2B2E" w14:textId="6133EA82" w:rsidR="00C87C54" w:rsidRDefault="00A67E18" w:rsidP="004941E3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 w:rsidRPr="00A67E18">
        <w:rPr>
          <w:rFonts w:ascii="Arial" w:hAnsi="Arial" w:cs="Arial"/>
          <w:sz w:val="22"/>
          <w:szCs w:val="22"/>
        </w:rPr>
        <w:t xml:space="preserve">The explosion of whole genome sequence data has expedited the identification and genetic analyses of prophages. A handful of in silico prophage detection tools are </w:t>
      </w:r>
      <w:r w:rsidR="00E05604">
        <w:rPr>
          <w:rFonts w:ascii="Arial" w:hAnsi="Arial" w:cs="Arial"/>
          <w:sz w:val="22"/>
          <w:szCs w:val="22"/>
        </w:rPr>
        <w:t>currently</w:t>
      </w:r>
      <w:r w:rsidRPr="00A67E18">
        <w:rPr>
          <w:rFonts w:ascii="Arial" w:hAnsi="Arial" w:cs="Arial"/>
          <w:sz w:val="22"/>
          <w:szCs w:val="22"/>
        </w:rPr>
        <w:t xml:space="preserve"> available, among which </w:t>
      </w:r>
      <w:proofErr w:type="spellStart"/>
      <w:r w:rsidRPr="00A67E18">
        <w:rPr>
          <w:rFonts w:ascii="Arial" w:hAnsi="Arial" w:cs="Arial"/>
          <w:sz w:val="22"/>
          <w:szCs w:val="22"/>
        </w:rPr>
        <w:t>Prophinder</w:t>
      </w:r>
      <w:proofErr w:type="spellEnd"/>
      <w:r w:rsidRPr="00A67E18">
        <w:rPr>
          <w:rFonts w:ascii="Arial" w:hAnsi="Arial" w:cs="Arial"/>
          <w:sz w:val="22"/>
          <w:szCs w:val="22"/>
        </w:rPr>
        <w:t xml:space="preserve"> and PHAST are </w:t>
      </w:r>
      <w:r w:rsidR="00840E1C">
        <w:rPr>
          <w:rFonts w:ascii="Arial" w:hAnsi="Arial" w:cs="Arial"/>
          <w:sz w:val="22"/>
          <w:szCs w:val="22"/>
        </w:rPr>
        <w:t xml:space="preserve">perhaps </w:t>
      </w:r>
      <w:r w:rsidRPr="00A67E18">
        <w:rPr>
          <w:rFonts w:ascii="Arial" w:hAnsi="Arial" w:cs="Arial"/>
          <w:sz w:val="22"/>
          <w:szCs w:val="22"/>
        </w:rPr>
        <w:t>the most well-known</w:t>
      </w:r>
      <w:r w:rsidR="00EE206D">
        <w:rPr>
          <w:rFonts w:ascii="Arial" w:hAnsi="Arial" w:cs="Arial"/>
          <w:sz w:val="22"/>
          <w:szCs w:val="22"/>
        </w:rPr>
        <w:t xml:space="preserve"> [1-2]</w:t>
      </w:r>
      <w:r w:rsidRPr="00A67E18">
        <w:rPr>
          <w:rFonts w:ascii="Arial" w:hAnsi="Arial" w:cs="Arial"/>
          <w:sz w:val="22"/>
          <w:szCs w:val="22"/>
        </w:rPr>
        <w:t xml:space="preserve">. These tools </w:t>
      </w:r>
      <w:r w:rsidR="00BC3AA5">
        <w:rPr>
          <w:rFonts w:ascii="Arial" w:hAnsi="Arial" w:cs="Arial"/>
          <w:sz w:val="22"/>
          <w:szCs w:val="22"/>
        </w:rPr>
        <w:t xml:space="preserve">generally </w:t>
      </w:r>
      <w:r w:rsidRPr="00A67E18">
        <w:rPr>
          <w:rFonts w:ascii="Arial" w:hAnsi="Arial" w:cs="Arial"/>
          <w:sz w:val="22"/>
          <w:szCs w:val="22"/>
        </w:rPr>
        <w:t xml:space="preserve">identify prophages </w:t>
      </w:r>
      <w:r w:rsidR="00E05604">
        <w:rPr>
          <w:rFonts w:ascii="Arial" w:hAnsi="Arial" w:cs="Arial"/>
          <w:sz w:val="22"/>
          <w:szCs w:val="22"/>
        </w:rPr>
        <w:t>based on some similarity to</w:t>
      </w:r>
      <w:r w:rsidRPr="00A67E18">
        <w:rPr>
          <w:rFonts w:ascii="Arial" w:hAnsi="Arial" w:cs="Arial"/>
          <w:sz w:val="22"/>
          <w:szCs w:val="22"/>
        </w:rPr>
        <w:t xml:space="preserve"> a database of </w:t>
      </w:r>
      <w:r w:rsidR="00E05604">
        <w:rPr>
          <w:rFonts w:ascii="Arial" w:hAnsi="Arial" w:cs="Arial"/>
          <w:sz w:val="22"/>
          <w:szCs w:val="22"/>
        </w:rPr>
        <w:t xml:space="preserve">previously </w:t>
      </w:r>
      <w:r w:rsidRPr="00A67E18">
        <w:rPr>
          <w:rFonts w:ascii="Arial" w:hAnsi="Arial" w:cs="Arial"/>
          <w:sz w:val="22"/>
          <w:szCs w:val="22"/>
        </w:rPr>
        <w:t>known prophage genomes and</w:t>
      </w:r>
      <w:r w:rsidR="00C87C54">
        <w:rPr>
          <w:rFonts w:ascii="Arial" w:hAnsi="Arial" w:cs="Arial"/>
          <w:sz w:val="22"/>
          <w:szCs w:val="22"/>
        </w:rPr>
        <w:t>,</w:t>
      </w:r>
      <w:r w:rsidRPr="00A67E18">
        <w:rPr>
          <w:rFonts w:ascii="Arial" w:hAnsi="Arial" w:cs="Arial"/>
          <w:sz w:val="22"/>
          <w:szCs w:val="22"/>
        </w:rPr>
        <w:t xml:space="preserve"> as a result</w:t>
      </w:r>
      <w:r w:rsidR="00C87C54">
        <w:rPr>
          <w:rFonts w:ascii="Arial" w:hAnsi="Arial" w:cs="Arial"/>
          <w:sz w:val="22"/>
          <w:szCs w:val="22"/>
        </w:rPr>
        <w:t>,</w:t>
      </w:r>
      <w:r w:rsidRPr="00A67E18">
        <w:rPr>
          <w:rFonts w:ascii="Arial" w:hAnsi="Arial" w:cs="Arial"/>
          <w:sz w:val="22"/>
          <w:szCs w:val="22"/>
        </w:rPr>
        <w:t xml:space="preserve"> their performance is</w:t>
      </w:r>
      <w:r w:rsidR="00E05604">
        <w:rPr>
          <w:rFonts w:ascii="Arial" w:hAnsi="Arial" w:cs="Arial"/>
          <w:sz w:val="22"/>
          <w:szCs w:val="22"/>
        </w:rPr>
        <w:t xml:space="preserve"> directly dependent on the size </w:t>
      </w:r>
      <w:r w:rsidR="00840E1C">
        <w:rPr>
          <w:rFonts w:ascii="Arial" w:hAnsi="Arial" w:cs="Arial"/>
          <w:sz w:val="22"/>
          <w:szCs w:val="22"/>
        </w:rPr>
        <w:t xml:space="preserve">and composition </w:t>
      </w:r>
      <w:r w:rsidR="00E05604">
        <w:rPr>
          <w:rFonts w:ascii="Arial" w:hAnsi="Arial" w:cs="Arial"/>
          <w:sz w:val="22"/>
          <w:szCs w:val="22"/>
        </w:rPr>
        <w:t>of their database</w:t>
      </w:r>
      <w:r w:rsidR="00840E1C">
        <w:rPr>
          <w:rFonts w:ascii="Arial" w:hAnsi="Arial" w:cs="Arial"/>
          <w:sz w:val="22"/>
          <w:szCs w:val="22"/>
        </w:rPr>
        <w:t>,</w:t>
      </w:r>
      <w:r w:rsidR="00E05604">
        <w:rPr>
          <w:rFonts w:ascii="Arial" w:hAnsi="Arial" w:cs="Arial"/>
          <w:sz w:val="22"/>
          <w:szCs w:val="22"/>
        </w:rPr>
        <w:t xml:space="preserve"> and</w:t>
      </w:r>
      <w:r w:rsidRPr="00A67E18">
        <w:rPr>
          <w:rFonts w:ascii="Arial" w:hAnsi="Arial" w:cs="Arial"/>
          <w:sz w:val="22"/>
          <w:szCs w:val="22"/>
        </w:rPr>
        <w:t xml:space="preserve"> </w:t>
      </w:r>
      <w:r w:rsidR="00C87C54">
        <w:rPr>
          <w:rFonts w:ascii="Arial" w:hAnsi="Arial" w:cs="Arial"/>
          <w:sz w:val="22"/>
          <w:szCs w:val="22"/>
        </w:rPr>
        <w:t xml:space="preserve">is </w:t>
      </w:r>
      <w:r w:rsidRPr="00A67E18">
        <w:rPr>
          <w:rFonts w:ascii="Arial" w:hAnsi="Arial" w:cs="Arial"/>
          <w:sz w:val="22"/>
          <w:szCs w:val="22"/>
        </w:rPr>
        <w:t xml:space="preserve">hampered by the fact that prophages </w:t>
      </w:r>
      <w:r w:rsidR="00C20F12">
        <w:rPr>
          <w:rFonts w:ascii="Arial" w:hAnsi="Arial" w:cs="Arial"/>
          <w:sz w:val="22"/>
          <w:szCs w:val="22"/>
        </w:rPr>
        <w:t>have variable</w:t>
      </w:r>
      <w:r w:rsidR="00C20F12" w:rsidRPr="00A67E18">
        <w:rPr>
          <w:rFonts w:ascii="Arial" w:hAnsi="Arial" w:cs="Arial"/>
          <w:sz w:val="22"/>
          <w:szCs w:val="22"/>
        </w:rPr>
        <w:t xml:space="preserve"> genome sizes and </w:t>
      </w:r>
      <w:r w:rsidRPr="00A67E18">
        <w:rPr>
          <w:rFonts w:ascii="Arial" w:hAnsi="Arial" w:cs="Arial"/>
          <w:sz w:val="22"/>
          <w:szCs w:val="22"/>
        </w:rPr>
        <w:t xml:space="preserve">often little sequence similarity to other prophages. </w:t>
      </w:r>
      <w:r w:rsidR="00E05604">
        <w:rPr>
          <w:rFonts w:ascii="Arial" w:hAnsi="Arial" w:cs="Arial"/>
          <w:sz w:val="22"/>
          <w:szCs w:val="22"/>
        </w:rPr>
        <w:t>Consequ</w:t>
      </w:r>
      <w:bookmarkStart w:id="0" w:name="_GoBack"/>
      <w:bookmarkEnd w:id="0"/>
      <w:r w:rsidR="00E05604">
        <w:rPr>
          <w:rFonts w:ascii="Arial" w:hAnsi="Arial" w:cs="Arial"/>
          <w:sz w:val="22"/>
          <w:szCs w:val="22"/>
        </w:rPr>
        <w:t>ently, i</w:t>
      </w:r>
      <w:r w:rsidRPr="00A67E18">
        <w:rPr>
          <w:rFonts w:ascii="Arial" w:hAnsi="Arial" w:cs="Arial"/>
          <w:sz w:val="22"/>
          <w:szCs w:val="22"/>
        </w:rPr>
        <w:t>n order to ensure a thorough discovery of previously unidentified prophages, a manual curation of annotated genomes</w:t>
      </w:r>
      <w:r w:rsidR="00E05604">
        <w:rPr>
          <w:rFonts w:ascii="Arial" w:hAnsi="Arial" w:cs="Arial"/>
          <w:sz w:val="22"/>
          <w:szCs w:val="22"/>
        </w:rPr>
        <w:t xml:space="preserve"> currently</w:t>
      </w:r>
      <w:r w:rsidRPr="00A67E18">
        <w:rPr>
          <w:rFonts w:ascii="Arial" w:hAnsi="Arial" w:cs="Arial"/>
          <w:sz w:val="22"/>
          <w:szCs w:val="22"/>
        </w:rPr>
        <w:t xml:space="preserve"> </w:t>
      </w:r>
      <w:r w:rsidR="00E63914" w:rsidRPr="00E63914">
        <w:rPr>
          <w:rFonts w:ascii="Arial" w:hAnsi="Arial" w:cs="Arial"/>
          <w:sz w:val="22"/>
          <w:szCs w:val="22"/>
        </w:rPr>
        <w:t xml:space="preserve">remains an indispensable step. This process generally involves generating a list containing the location and the annotation of each open reading frame (ORF) in the host genome, which is then manually </w:t>
      </w:r>
      <w:r w:rsidR="00600DF1">
        <w:rPr>
          <w:rFonts w:ascii="Arial" w:hAnsi="Arial" w:cs="Arial"/>
          <w:sz w:val="22"/>
          <w:szCs w:val="22"/>
        </w:rPr>
        <w:t>reviewed</w:t>
      </w:r>
      <w:r w:rsidR="00E63914" w:rsidRPr="00E63914">
        <w:rPr>
          <w:rFonts w:ascii="Arial" w:hAnsi="Arial" w:cs="Arial"/>
          <w:sz w:val="22"/>
          <w:szCs w:val="22"/>
        </w:rPr>
        <w:t xml:space="preserve"> for clusters of bacteriophage-related genes. The content, order and orientation of the ORFs within the </w:t>
      </w:r>
      <w:r w:rsidR="00600DF1">
        <w:rPr>
          <w:rFonts w:ascii="Arial" w:hAnsi="Arial" w:cs="Arial"/>
          <w:sz w:val="22"/>
          <w:szCs w:val="22"/>
        </w:rPr>
        <w:t>putative</w:t>
      </w:r>
      <w:r w:rsidR="00E63914" w:rsidRPr="00E63914">
        <w:rPr>
          <w:rFonts w:ascii="Arial" w:hAnsi="Arial" w:cs="Arial"/>
          <w:sz w:val="22"/>
          <w:szCs w:val="22"/>
        </w:rPr>
        <w:t xml:space="preserve"> prophage genome (and its flanking ORFs) are then carefully evaluated using a variety of different software. However, despite being able to discover more prophages than currently available automatic screening tools, this process is time-consuming, labour intensive, and not scalable [</w:t>
      </w:r>
      <w:r w:rsidR="00EE206D">
        <w:rPr>
          <w:rFonts w:ascii="Arial" w:hAnsi="Arial" w:cs="Arial"/>
          <w:sz w:val="22"/>
          <w:szCs w:val="22"/>
        </w:rPr>
        <w:t>3-</w:t>
      </w:r>
      <w:r w:rsidR="004941E3">
        <w:rPr>
          <w:rFonts w:ascii="Arial" w:hAnsi="Arial" w:cs="Arial"/>
          <w:sz w:val="22"/>
          <w:szCs w:val="22"/>
        </w:rPr>
        <w:t>6</w:t>
      </w:r>
      <w:r w:rsidR="00E63914" w:rsidRPr="00E63914">
        <w:rPr>
          <w:rFonts w:ascii="Arial" w:hAnsi="Arial" w:cs="Arial"/>
          <w:sz w:val="22"/>
          <w:szCs w:val="22"/>
        </w:rPr>
        <w:t xml:space="preserve">]. </w:t>
      </w:r>
    </w:p>
    <w:p w14:paraId="01D66BFA" w14:textId="77777777" w:rsidR="00600DF1" w:rsidRDefault="00A67E18" w:rsidP="00BC3AA5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 w:rsidRPr="00A67E18">
        <w:rPr>
          <w:rFonts w:ascii="Arial" w:hAnsi="Arial" w:cs="Arial"/>
          <w:sz w:val="22"/>
          <w:szCs w:val="22"/>
        </w:rPr>
        <w:t>To address these issues, we developed PhageMiner, a new bioinformatics tool that employs a user-supervised semi-automat</w:t>
      </w:r>
      <w:r w:rsidR="00F61243">
        <w:rPr>
          <w:rFonts w:ascii="Arial" w:hAnsi="Arial" w:cs="Arial"/>
          <w:sz w:val="22"/>
          <w:szCs w:val="22"/>
        </w:rPr>
        <w:t>ed</w:t>
      </w:r>
      <w:r w:rsidRPr="00A67E18">
        <w:rPr>
          <w:rFonts w:ascii="Arial" w:hAnsi="Arial" w:cs="Arial"/>
          <w:sz w:val="22"/>
          <w:szCs w:val="22"/>
        </w:rPr>
        <w:t xml:space="preserve"> approach in order to streamline the manual curation process for prophage sequence discovery. </w:t>
      </w:r>
      <w:r w:rsidR="00E05604">
        <w:rPr>
          <w:rFonts w:ascii="Arial" w:hAnsi="Arial" w:cs="Arial"/>
          <w:sz w:val="22"/>
          <w:szCs w:val="22"/>
        </w:rPr>
        <w:t xml:space="preserve">Notably, while PhageMiner significantly facilitates the manual curation process, it is not a fully automated pipeline and requires manual input by the user during key decisions, thus </w:t>
      </w:r>
      <w:r w:rsidR="00397A43" w:rsidRPr="00397A43">
        <w:rPr>
          <w:rFonts w:ascii="Arial" w:hAnsi="Arial" w:cs="Arial"/>
          <w:sz w:val="22"/>
          <w:szCs w:val="22"/>
        </w:rPr>
        <w:t xml:space="preserve">ensuring </w:t>
      </w:r>
      <w:r w:rsidR="00E05604">
        <w:rPr>
          <w:rFonts w:ascii="Arial" w:hAnsi="Arial" w:cs="Arial"/>
          <w:sz w:val="22"/>
          <w:szCs w:val="22"/>
        </w:rPr>
        <w:t xml:space="preserve">careful inspection of putative prophage clusters. </w:t>
      </w:r>
    </w:p>
    <w:p w14:paraId="19D49C10" w14:textId="1FB87111" w:rsidR="00BC3AA5" w:rsidRDefault="00665651" w:rsidP="00BC3AA5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3C12F2">
        <w:rPr>
          <w:rFonts w:ascii="Arial" w:hAnsi="Arial" w:cs="Arial"/>
          <w:sz w:val="22"/>
          <w:szCs w:val="22"/>
        </w:rPr>
        <w:t xml:space="preserve">he PhageMiner pipeline </w:t>
      </w:r>
      <w:r w:rsidRPr="00665651">
        <w:rPr>
          <w:rFonts w:ascii="Arial" w:hAnsi="Arial" w:cs="Arial"/>
          <w:sz w:val="22"/>
          <w:szCs w:val="22"/>
        </w:rPr>
        <w:t>consists of the following steps</w:t>
      </w:r>
      <w:r w:rsidR="003C12F2">
        <w:rPr>
          <w:rFonts w:ascii="Arial" w:hAnsi="Arial" w:cs="Arial"/>
          <w:sz w:val="22"/>
          <w:szCs w:val="22"/>
        </w:rPr>
        <w:t xml:space="preserve">: </w:t>
      </w:r>
    </w:p>
    <w:p w14:paraId="1973254A" w14:textId="2381CE4B" w:rsidR="00426724" w:rsidRDefault="003C12F2" w:rsidP="00BC3AA5">
      <w:pPr>
        <w:spacing w:after="240"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</w:t>
      </w:r>
      <w:r w:rsidR="00BC3AA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he bacterial genome of interest is annotated </w:t>
      </w:r>
      <w:r w:rsidR="00E63914">
        <w:rPr>
          <w:rFonts w:ascii="Arial" w:hAnsi="Arial" w:cs="Arial"/>
          <w:sz w:val="22"/>
          <w:szCs w:val="22"/>
        </w:rPr>
        <w:t>using the</w:t>
      </w:r>
      <w:r w:rsidR="00E63914" w:rsidRPr="00E63914">
        <w:rPr>
          <w:rFonts w:ascii="Arial" w:hAnsi="Arial" w:cs="Arial"/>
          <w:sz w:val="22"/>
          <w:szCs w:val="22"/>
        </w:rPr>
        <w:t xml:space="preserve"> RAST annotation server</w:t>
      </w:r>
      <w:r w:rsidRPr="00EA18BB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hyperlink r:id="rId7" w:history="1">
        <w:r w:rsidRPr="00A102FE">
          <w:rPr>
            <w:rStyle w:val="Hyperlink"/>
            <w:rFonts w:ascii="Arial" w:hAnsi="Arial" w:cs="Arial"/>
            <w:sz w:val="22"/>
            <w:szCs w:val="22"/>
          </w:rPr>
          <w:t>http://rast.nmpdr.org</w:t>
        </w:r>
      </w:hyperlink>
      <w:r w:rsidRPr="00EA18BB">
        <w:rPr>
          <w:rFonts w:ascii="Arial" w:hAnsi="Arial" w:cs="Arial"/>
          <w:color w:val="000000" w:themeColor="text1"/>
          <w:sz w:val="22"/>
          <w:szCs w:val="22"/>
        </w:rPr>
        <w:t>)</w:t>
      </w:r>
      <w:r w:rsidR="00E63914">
        <w:rPr>
          <w:rFonts w:ascii="Arial" w:hAnsi="Arial" w:cs="Arial"/>
          <w:color w:val="000000" w:themeColor="text1"/>
          <w:sz w:val="22"/>
          <w:szCs w:val="22"/>
        </w:rPr>
        <w:t xml:space="preserve"> in order to create an annotated </w:t>
      </w:r>
      <w:r w:rsidR="0058242F">
        <w:rPr>
          <w:rFonts w:ascii="Arial" w:hAnsi="Arial" w:cs="Arial"/>
          <w:color w:val="000000" w:themeColor="text1"/>
          <w:sz w:val="22"/>
          <w:szCs w:val="22"/>
        </w:rPr>
        <w:t>GenBank</w:t>
      </w:r>
      <w:r w:rsidR="00E63914">
        <w:rPr>
          <w:rFonts w:ascii="Arial" w:hAnsi="Arial" w:cs="Arial"/>
          <w:color w:val="000000" w:themeColor="text1"/>
          <w:sz w:val="22"/>
          <w:szCs w:val="22"/>
        </w:rPr>
        <w:t xml:space="preserve"> file</w:t>
      </w:r>
      <w:r w:rsidR="003370A9">
        <w:rPr>
          <w:rFonts w:ascii="Arial" w:hAnsi="Arial" w:cs="Arial"/>
          <w:color w:val="000000" w:themeColor="text1"/>
          <w:sz w:val="22"/>
          <w:szCs w:val="22"/>
        </w:rPr>
        <w:t>, which is then input into the PhageMiner Python script</w:t>
      </w:r>
      <w:r w:rsidR="006D48B6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71E83E4" w14:textId="157ABB30" w:rsidR="00426724" w:rsidRDefault="003C12F2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2) </w:t>
      </w:r>
      <w:r w:rsidR="00BC3AA5">
        <w:rPr>
          <w:rFonts w:ascii="Arial" w:hAnsi="Arial" w:cs="Arial"/>
          <w:sz w:val="22"/>
          <w:szCs w:val="22"/>
        </w:rPr>
        <w:t>T</w:t>
      </w:r>
      <w:r w:rsidRPr="00471F69">
        <w:rPr>
          <w:rFonts w:ascii="Arial" w:hAnsi="Arial" w:cs="Arial"/>
          <w:sz w:val="22"/>
          <w:szCs w:val="22"/>
        </w:rPr>
        <w:t>he location</w:t>
      </w:r>
      <w:r>
        <w:rPr>
          <w:rFonts w:ascii="Arial" w:hAnsi="Arial" w:cs="Arial"/>
          <w:sz w:val="22"/>
          <w:szCs w:val="22"/>
        </w:rPr>
        <w:t xml:space="preserve"> </w:t>
      </w:r>
      <w:r w:rsidRPr="00471F69">
        <w:rPr>
          <w:rFonts w:ascii="Arial" w:hAnsi="Arial" w:cs="Arial"/>
          <w:sz w:val="22"/>
          <w:szCs w:val="22"/>
        </w:rPr>
        <w:t>and the annota</w:t>
      </w:r>
      <w:r w:rsidR="007D5571">
        <w:rPr>
          <w:rFonts w:ascii="Arial" w:hAnsi="Arial" w:cs="Arial"/>
          <w:sz w:val="22"/>
          <w:szCs w:val="22"/>
        </w:rPr>
        <w:t>ted</w:t>
      </w:r>
      <w:r w:rsidRPr="00471F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name </w:t>
      </w:r>
      <w:r w:rsidRPr="00471F69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 xml:space="preserve">each </w:t>
      </w:r>
      <w:r w:rsidRPr="00471F69">
        <w:rPr>
          <w:rFonts w:ascii="Arial" w:hAnsi="Arial" w:cs="Arial"/>
          <w:sz w:val="22"/>
          <w:szCs w:val="22"/>
        </w:rPr>
        <w:t>ORF</w:t>
      </w:r>
      <w:r>
        <w:rPr>
          <w:rFonts w:ascii="Arial" w:hAnsi="Arial" w:cs="Arial"/>
          <w:sz w:val="22"/>
          <w:szCs w:val="22"/>
        </w:rPr>
        <w:t xml:space="preserve"> </w:t>
      </w:r>
      <w:r w:rsidRPr="00471F69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the</w:t>
      </w:r>
      <w:r w:rsidRPr="00471F69">
        <w:rPr>
          <w:rFonts w:ascii="Arial" w:hAnsi="Arial" w:cs="Arial"/>
          <w:sz w:val="22"/>
          <w:szCs w:val="22"/>
        </w:rPr>
        <w:t xml:space="preserve"> host genome</w:t>
      </w:r>
      <w:r>
        <w:rPr>
          <w:rFonts w:ascii="Arial" w:hAnsi="Arial" w:cs="Arial"/>
          <w:sz w:val="22"/>
          <w:szCs w:val="22"/>
        </w:rPr>
        <w:t xml:space="preserve"> is retrieved from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the annotated </w:t>
      </w:r>
      <w:r w:rsidR="007D5571">
        <w:rPr>
          <w:rFonts w:ascii="Arial" w:hAnsi="Arial" w:cs="Arial"/>
          <w:color w:val="000000" w:themeColor="text1"/>
          <w:sz w:val="22"/>
          <w:szCs w:val="22"/>
        </w:rPr>
        <w:t>GenBank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file </w:t>
      </w:r>
      <w:r w:rsidRPr="00BD118E">
        <w:rPr>
          <w:rFonts w:ascii="Arial" w:hAnsi="Arial" w:cs="Arial"/>
          <w:color w:val="000000" w:themeColor="text1"/>
          <w:sz w:val="22"/>
          <w:szCs w:val="22"/>
        </w:rPr>
        <w:t>and saved to a comma-separated value (CSV) file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using </w:t>
      </w:r>
      <w:r w:rsidRPr="005629D1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5629D1">
        <w:rPr>
          <w:rFonts w:ascii="Arial" w:hAnsi="Arial" w:cs="Arial"/>
          <w:color w:val="000000" w:themeColor="text1"/>
          <w:sz w:val="22"/>
          <w:szCs w:val="22"/>
        </w:rPr>
        <w:t>Biopython</w:t>
      </w:r>
      <w:proofErr w:type="spellEnd"/>
      <w:r w:rsidRPr="005629D1">
        <w:rPr>
          <w:rFonts w:ascii="Arial" w:hAnsi="Arial" w:cs="Arial"/>
          <w:color w:val="000000" w:themeColor="text1"/>
          <w:sz w:val="22"/>
          <w:szCs w:val="22"/>
        </w:rPr>
        <w:t xml:space="preserve"> package (</w:t>
      </w:r>
      <w:hyperlink r:id="rId8" w:history="1">
        <w:r w:rsidRPr="00A102FE">
          <w:rPr>
            <w:rStyle w:val="Hyperlink"/>
            <w:rFonts w:ascii="Arial" w:hAnsi="Arial" w:cs="Arial"/>
            <w:sz w:val="22"/>
            <w:szCs w:val="22"/>
          </w:rPr>
          <w:t>http://biopython.org</w:t>
        </w:r>
      </w:hyperlink>
      <w:r w:rsidRPr="005629D1">
        <w:rPr>
          <w:rFonts w:ascii="Arial" w:hAnsi="Arial" w:cs="Arial"/>
          <w:color w:val="000000" w:themeColor="text1"/>
          <w:sz w:val="22"/>
          <w:szCs w:val="22"/>
        </w:rPr>
        <w:t>)</w:t>
      </w:r>
      <w:r w:rsidR="006D48B6">
        <w:rPr>
          <w:rFonts w:ascii="Arial" w:hAnsi="Arial" w:cs="Arial"/>
          <w:sz w:val="22"/>
          <w:szCs w:val="22"/>
        </w:rPr>
        <w:t>.</w:t>
      </w:r>
    </w:p>
    <w:p w14:paraId="51AA75E3" w14:textId="64E9BB74" w:rsidR="00426724" w:rsidRDefault="003C12F2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3) </w:t>
      </w:r>
      <w:r w:rsidR="00BC3A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number of predefined </w:t>
      </w:r>
      <w:r w:rsidR="00A5663E">
        <w:rPr>
          <w:rFonts w:ascii="Arial" w:hAnsi="Arial" w:cs="Arial"/>
          <w:sz w:val="22"/>
          <w:szCs w:val="22"/>
        </w:rPr>
        <w:t xml:space="preserve">user-adjustable </w:t>
      </w:r>
      <w:r>
        <w:rPr>
          <w:rFonts w:ascii="Arial" w:hAnsi="Arial" w:cs="Arial"/>
          <w:sz w:val="22"/>
          <w:szCs w:val="22"/>
        </w:rPr>
        <w:t>phage-associated keywords are used to scan the</w:t>
      </w:r>
      <w:r w:rsidR="00E63914">
        <w:rPr>
          <w:rFonts w:ascii="Arial" w:hAnsi="Arial" w:cs="Arial"/>
          <w:sz w:val="22"/>
          <w:szCs w:val="22"/>
        </w:rPr>
        <w:t xml:space="preserve"> CSV</w:t>
      </w:r>
      <w:r>
        <w:rPr>
          <w:rFonts w:ascii="Arial" w:hAnsi="Arial" w:cs="Arial"/>
          <w:sz w:val="22"/>
          <w:szCs w:val="22"/>
        </w:rPr>
        <w:t xml:space="preserve"> </w:t>
      </w:r>
      <w:r w:rsidR="00E63914">
        <w:rPr>
          <w:rFonts w:ascii="Arial" w:hAnsi="Arial" w:cs="Arial"/>
          <w:sz w:val="22"/>
          <w:szCs w:val="22"/>
        </w:rPr>
        <w:t>file</w:t>
      </w:r>
      <w:r>
        <w:rPr>
          <w:rFonts w:ascii="Arial" w:hAnsi="Arial" w:cs="Arial"/>
          <w:sz w:val="22"/>
          <w:szCs w:val="22"/>
        </w:rPr>
        <w:t xml:space="preserve"> </w:t>
      </w:r>
      <w:r w:rsidR="00E63914">
        <w:rPr>
          <w:rFonts w:ascii="Arial" w:hAnsi="Arial" w:cs="Arial"/>
          <w:sz w:val="22"/>
          <w:szCs w:val="22"/>
        </w:rPr>
        <w:t>generated in the previous step</w:t>
      </w:r>
      <w:r>
        <w:rPr>
          <w:rFonts w:ascii="Arial" w:hAnsi="Arial" w:cs="Arial"/>
          <w:sz w:val="22"/>
          <w:szCs w:val="22"/>
        </w:rPr>
        <w:t xml:space="preserve">. Any ORF containing a matching string </w:t>
      </w:r>
      <w:r w:rsidR="00A5663E">
        <w:rPr>
          <w:rFonts w:ascii="Arial" w:hAnsi="Arial" w:cs="Arial"/>
          <w:sz w:val="22"/>
          <w:szCs w:val="22"/>
        </w:rPr>
        <w:t>(e.g.</w:t>
      </w:r>
      <w:r w:rsidR="0070264B">
        <w:rPr>
          <w:rFonts w:ascii="Arial" w:hAnsi="Arial" w:cs="Arial"/>
          <w:sz w:val="22"/>
          <w:szCs w:val="22"/>
        </w:rPr>
        <w:t>,</w:t>
      </w:r>
      <w:r w:rsidR="00A5663E">
        <w:rPr>
          <w:rFonts w:ascii="Arial" w:hAnsi="Arial" w:cs="Arial"/>
          <w:sz w:val="22"/>
          <w:szCs w:val="22"/>
        </w:rPr>
        <w:t xml:space="preserve"> “phage”, “lytic amidase”</w:t>
      </w:r>
      <w:r w:rsidR="0070264B">
        <w:rPr>
          <w:rFonts w:ascii="Arial" w:hAnsi="Arial" w:cs="Arial"/>
          <w:sz w:val="22"/>
          <w:szCs w:val="22"/>
        </w:rPr>
        <w:t xml:space="preserve">, </w:t>
      </w:r>
      <w:r w:rsidR="00A5663E" w:rsidRPr="00891FE4">
        <w:rPr>
          <w:rFonts w:ascii="Arial" w:hAnsi="Arial" w:cs="Arial"/>
          <w:sz w:val="22"/>
          <w:szCs w:val="22"/>
        </w:rPr>
        <w:t>"</w:t>
      </w:r>
      <w:r w:rsidR="00A5663E">
        <w:rPr>
          <w:rFonts w:ascii="Arial" w:hAnsi="Arial" w:cs="Arial"/>
          <w:sz w:val="22"/>
          <w:szCs w:val="22"/>
        </w:rPr>
        <w:t>t</w:t>
      </w:r>
      <w:r w:rsidR="00A5663E" w:rsidRPr="00891FE4">
        <w:rPr>
          <w:rFonts w:ascii="Arial" w:hAnsi="Arial" w:cs="Arial"/>
          <w:sz w:val="22"/>
          <w:szCs w:val="22"/>
        </w:rPr>
        <w:t xml:space="preserve">ail </w:t>
      </w:r>
      <w:proofErr w:type="spellStart"/>
      <w:r w:rsidR="00A5663E">
        <w:rPr>
          <w:rFonts w:ascii="Arial" w:hAnsi="Arial" w:cs="Arial"/>
          <w:sz w:val="22"/>
          <w:szCs w:val="22"/>
        </w:rPr>
        <w:t>f</w:t>
      </w:r>
      <w:r w:rsidR="00A5663E" w:rsidRPr="00891FE4">
        <w:rPr>
          <w:rFonts w:ascii="Arial" w:hAnsi="Arial" w:cs="Arial"/>
          <w:sz w:val="22"/>
          <w:szCs w:val="22"/>
        </w:rPr>
        <w:t>iber</w:t>
      </w:r>
      <w:proofErr w:type="spellEnd"/>
      <w:r w:rsidR="00A5663E" w:rsidRPr="00891FE4">
        <w:rPr>
          <w:rFonts w:ascii="Arial" w:hAnsi="Arial" w:cs="Arial"/>
          <w:sz w:val="22"/>
          <w:szCs w:val="22"/>
        </w:rPr>
        <w:t xml:space="preserve"> </w:t>
      </w:r>
      <w:r w:rsidR="00A5663E">
        <w:rPr>
          <w:rFonts w:ascii="Arial" w:hAnsi="Arial" w:cs="Arial"/>
          <w:sz w:val="22"/>
          <w:szCs w:val="22"/>
        </w:rPr>
        <w:t>p</w:t>
      </w:r>
      <w:r w:rsidR="00A5663E" w:rsidRPr="00891FE4">
        <w:rPr>
          <w:rFonts w:ascii="Arial" w:hAnsi="Arial" w:cs="Arial"/>
          <w:sz w:val="22"/>
          <w:szCs w:val="22"/>
        </w:rPr>
        <w:t>rotein"</w:t>
      </w:r>
      <w:r w:rsidR="0070264B">
        <w:rPr>
          <w:rFonts w:ascii="Arial" w:hAnsi="Arial" w:cs="Arial"/>
          <w:sz w:val="22"/>
          <w:szCs w:val="22"/>
        </w:rPr>
        <w:t xml:space="preserve">, </w:t>
      </w:r>
      <w:r w:rsidR="0070264B" w:rsidRPr="0070264B">
        <w:rPr>
          <w:rFonts w:ascii="Arial" w:hAnsi="Arial" w:cs="Arial"/>
          <w:sz w:val="22"/>
          <w:szCs w:val="22"/>
        </w:rPr>
        <w:t>etc.</w:t>
      </w:r>
      <w:r w:rsidR="00A5663E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in its annotation name is deemed a </w:t>
      </w:r>
      <w:r w:rsidR="007D5571">
        <w:rPr>
          <w:rFonts w:ascii="Arial" w:hAnsi="Arial" w:cs="Arial"/>
          <w:sz w:val="22"/>
          <w:szCs w:val="22"/>
        </w:rPr>
        <w:t>‘</w:t>
      </w:r>
      <w:r>
        <w:rPr>
          <w:rFonts w:ascii="Arial" w:hAnsi="Arial" w:cs="Arial"/>
          <w:sz w:val="22"/>
          <w:szCs w:val="22"/>
        </w:rPr>
        <w:t>hit</w:t>
      </w:r>
      <w:r w:rsidR="007D5571">
        <w:rPr>
          <w:rFonts w:ascii="Arial" w:hAnsi="Arial" w:cs="Arial"/>
          <w:sz w:val="22"/>
          <w:szCs w:val="22"/>
        </w:rPr>
        <w:t>’</w:t>
      </w:r>
      <w:r w:rsidR="006D48B6">
        <w:rPr>
          <w:rFonts w:ascii="Arial" w:hAnsi="Arial" w:cs="Arial"/>
          <w:sz w:val="22"/>
          <w:szCs w:val="22"/>
        </w:rPr>
        <w:t>.</w:t>
      </w:r>
    </w:p>
    <w:p w14:paraId="34E4E701" w14:textId="0E21B4A6" w:rsidR="00426724" w:rsidRDefault="003C12F2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BC3A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</w:t>
      </w:r>
      <w:r w:rsidRPr="004F1D51">
        <w:rPr>
          <w:rFonts w:ascii="Arial" w:hAnsi="Arial" w:cs="Arial"/>
          <w:sz w:val="22"/>
          <w:szCs w:val="22"/>
        </w:rPr>
        <w:t xml:space="preserve"> additional set of predefined</w:t>
      </w:r>
      <w:r w:rsidR="00A5663E" w:rsidRPr="00A5663E">
        <w:rPr>
          <w:rFonts w:ascii="Arial" w:hAnsi="Arial" w:cs="Arial"/>
          <w:sz w:val="22"/>
          <w:szCs w:val="22"/>
        </w:rPr>
        <w:t xml:space="preserve"> </w:t>
      </w:r>
      <w:r w:rsidR="00A5663E">
        <w:rPr>
          <w:rFonts w:ascii="Arial" w:hAnsi="Arial" w:cs="Arial"/>
          <w:sz w:val="22"/>
          <w:szCs w:val="22"/>
        </w:rPr>
        <w:t>user-adjustable</w:t>
      </w:r>
      <w:r w:rsidRPr="004F1D51">
        <w:rPr>
          <w:rFonts w:ascii="Arial" w:hAnsi="Arial" w:cs="Arial"/>
          <w:sz w:val="22"/>
          <w:szCs w:val="22"/>
        </w:rPr>
        <w:t xml:space="preserve"> keywords </w:t>
      </w:r>
      <w:r w:rsidR="00401449">
        <w:rPr>
          <w:rFonts w:ascii="Arial" w:hAnsi="Arial" w:cs="Arial"/>
          <w:sz w:val="22"/>
          <w:szCs w:val="22"/>
        </w:rPr>
        <w:t>are</w:t>
      </w:r>
      <w:r w:rsidRPr="004F1D51">
        <w:rPr>
          <w:rFonts w:ascii="Arial" w:hAnsi="Arial" w:cs="Arial"/>
          <w:sz w:val="22"/>
          <w:szCs w:val="22"/>
        </w:rPr>
        <w:t xml:space="preserve"> used to </w:t>
      </w:r>
      <w:r>
        <w:rPr>
          <w:rFonts w:ascii="Arial" w:hAnsi="Arial" w:cs="Arial"/>
          <w:sz w:val="22"/>
          <w:szCs w:val="22"/>
        </w:rPr>
        <w:t>discard</w:t>
      </w:r>
      <w:r w:rsidRPr="004F1D51">
        <w:rPr>
          <w:rFonts w:ascii="Arial" w:hAnsi="Arial" w:cs="Arial"/>
          <w:sz w:val="22"/>
          <w:szCs w:val="22"/>
        </w:rPr>
        <w:t xml:space="preserve"> any </w:t>
      </w:r>
      <w:r>
        <w:rPr>
          <w:rFonts w:ascii="Arial" w:hAnsi="Arial" w:cs="Arial"/>
          <w:sz w:val="22"/>
          <w:szCs w:val="22"/>
        </w:rPr>
        <w:t xml:space="preserve">matching </w:t>
      </w:r>
      <w:r w:rsidRPr="004F1D51">
        <w:rPr>
          <w:rFonts w:ascii="Arial" w:hAnsi="Arial" w:cs="Arial"/>
          <w:sz w:val="22"/>
          <w:szCs w:val="22"/>
        </w:rPr>
        <w:t>hits with annotation</w:t>
      </w:r>
      <w:r w:rsidR="00A5663E">
        <w:rPr>
          <w:rFonts w:ascii="Arial" w:hAnsi="Arial" w:cs="Arial"/>
          <w:sz w:val="22"/>
          <w:szCs w:val="22"/>
        </w:rPr>
        <w:t xml:space="preserve"> names </w:t>
      </w:r>
      <w:r w:rsidRPr="004F1D51">
        <w:rPr>
          <w:rFonts w:ascii="Arial" w:hAnsi="Arial" w:cs="Arial"/>
          <w:sz w:val="22"/>
          <w:szCs w:val="22"/>
        </w:rPr>
        <w:t xml:space="preserve">that resemble phages but are not </w:t>
      </w:r>
      <w:r>
        <w:rPr>
          <w:rFonts w:ascii="Arial" w:hAnsi="Arial" w:cs="Arial"/>
          <w:sz w:val="22"/>
          <w:szCs w:val="22"/>
        </w:rPr>
        <w:t>prophage genes</w:t>
      </w:r>
      <w:r w:rsidR="00BC3AA5">
        <w:rPr>
          <w:rFonts w:ascii="Arial" w:hAnsi="Arial" w:cs="Arial"/>
          <w:sz w:val="22"/>
          <w:szCs w:val="22"/>
        </w:rPr>
        <w:t xml:space="preserve"> </w:t>
      </w:r>
      <w:r w:rsidR="0070264B" w:rsidRPr="004F1D51">
        <w:rPr>
          <w:rFonts w:ascii="Arial" w:hAnsi="Arial" w:cs="Arial"/>
          <w:sz w:val="22"/>
          <w:szCs w:val="22"/>
        </w:rPr>
        <w:t xml:space="preserve">(e.g. </w:t>
      </w:r>
      <w:r w:rsidR="0079410D">
        <w:rPr>
          <w:rFonts w:ascii="Arial" w:hAnsi="Arial" w:cs="Arial"/>
          <w:sz w:val="22"/>
          <w:szCs w:val="22"/>
        </w:rPr>
        <w:t>‘</w:t>
      </w:r>
      <w:r w:rsidR="0070264B" w:rsidRPr="004F1D51">
        <w:rPr>
          <w:rFonts w:ascii="Arial" w:hAnsi="Arial" w:cs="Arial"/>
          <w:sz w:val="22"/>
          <w:szCs w:val="22"/>
        </w:rPr>
        <w:t>macrophage</w:t>
      </w:r>
      <w:r w:rsidR="0079410D">
        <w:rPr>
          <w:rFonts w:ascii="Arial" w:hAnsi="Arial" w:cs="Arial"/>
          <w:sz w:val="22"/>
          <w:szCs w:val="22"/>
        </w:rPr>
        <w:t>’</w:t>
      </w:r>
      <w:r w:rsidR="0070264B" w:rsidRPr="004F1D51">
        <w:rPr>
          <w:rFonts w:ascii="Arial" w:hAnsi="Arial" w:cs="Arial"/>
          <w:sz w:val="22"/>
          <w:szCs w:val="22"/>
        </w:rPr>
        <w:t>)</w:t>
      </w:r>
      <w:r w:rsidR="006D48B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B1ABD14" w14:textId="4877DC8F" w:rsidR="00426724" w:rsidRDefault="003C12F2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5) </w:t>
      </w:r>
      <w:r w:rsidR="00BC3AA5">
        <w:rPr>
          <w:rFonts w:ascii="Arial" w:hAnsi="Arial" w:cs="Arial"/>
          <w:sz w:val="22"/>
          <w:szCs w:val="22"/>
        </w:rPr>
        <w:t>U</w:t>
      </w:r>
      <w:r w:rsidRPr="003900EF">
        <w:rPr>
          <w:rFonts w:ascii="Arial" w:hAnsi="Arial" w:cs="Arial"/>
          <w:sz w:val="22"/>
          <w:szCs w:val="22"/>
        </w:rPr>
        <w:t>sing the mean shift clustering method in</w:t>
      </w:r>
      <w:r>
        <w:rPr>
          <w:rFonts w:ascii="Arial" w:hAnsi="Arial" w:cs="Arial"/>
          <w:sz w:val="22"/>
          <w:szCs w:val="22"/>
        </w:rPr>
        <w:t xml:space="preserve"> </w:t>
      </w:r>
      <w:r w:rsidRPr="003900EF">
        <w:rPr>
          <w:rFonts w:ascii="Arial" w:hAnsi="Arial" w:cs="Arial"/>
          <w:sz w:val="22"/>
          <w:szCs w:val="22"/>
        </w:rPr>
        <w:t>Scikit</w:t>
      </w:r>
      <w:r>
        <w:rPr>
          <w:rFonts w:ascii="Arial" w:hAnsi="Arial" w:cs="Arial"/>
          <w:sz w:val="22"/>
          <w:szCs w:val="22"/>
        </w:rPr>
        <w:t>-</w:t>
      </w:r>
      <w:r w:rsidRPr="003900EF">
        <w:rPr>
          <w:rFonts w:ascii="Arial" w:hAnsi="Arial" w:cs="Arial"/>
          <w:sz w:val="22"/>
          <w:szCs w:val="22"/>
        </w:rPr>
        <w:t xml:space="preserve">Learn </w:t>
      </w:r>
      <w:r>
        <w:rPr>
          <w:rFonts w:ascii="Arial" w:hAnsi="Arial" w:cs="Arial"/>
          <w:sz w:val="22"/>
          <w:szCs w:val="22"/>
        </w:rPr>
        <w:t>machine learning library (</w:t>
      </w:r>
      <w:hyperlink r:id="rId9" w:history="1">
        <w:r w:rsidRPr="00A102FE">
          <w:rPr>
            <w:rStyle w:val="Hyperlink"/>
            <w:rFonts w:ascii="Arial" w:hAnsi="Arial" w:cs="Arial"/>
            <w:sz w:val="22"/>
            <w:szCs w:val="22"/>
          </w:rPr>
          <w:t>https://scikit-learn.org</w:t>
        </w:r>
      </w:hyperlink>
      <w:r>
        <w:rPr>
          <w:rFonts w:ascii="Arial" w:hAnsi="Arial" w:cs="Arial"/>
          <w:sz w:val="22"/>
          <w:szCs w:val="22"/>
        </w:rPr>
        <w:t xml:space="preserve">), the location of </w:t>
      </w:r>
      <w:r w:rsidR="00A67E18">
        <w:rPr>
          <w:rFonts w:ascii="Arial" w:hAnsi="Arial" w:cs="Arial"/>
          <w:sz w:val="22"/>
          <w:szCs w:val="22"/>
        </w:rPr>
        <w:t xml:space="preserve">the remaining </w:t>
      </w:r>
      <w:r>
        <w:rPr>
          <w:rFonts w:ascii="Arial" w:hAnsi="Arial" w:cs="Arial"/>
          <w:sz w:val="22"/>
          <w:szCs w:val="22"/>
        </w:rPr>
        <w:t xml:space="preserve">phage hits respective to each other and </w:t>
      </w:r>
      <w:r w:rsidR="004120D2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the size of the </w:t>
      </w:r>
      <w:r w:rsidR="00BC3AA5">
        <w:rPr>
          <w:rFonts w:ascii="Arial" w:hAnsi="Arial" w:cs="Arial"/>
          <w:sz w:val="22"/>
          <w:szCs w:val="22"/>
        </w:rPr>
        <w:t xml:space="preserve">host </w:t>
      </w:r>
      <w:r>
        <w:rPr>
          <w:rFonts w:ascii="Arial" w:hAnsi="Arial" w:cs="Arial"/>
          <w:sz w:val="22"/>
          <w:szCs w:val="22"/>
        </w:rPr>
        <w:t xml:space="preserve">genome are used to identify </w:t>
      </w:r>
      <w:r w:rsidRPr="00471F69">
        <w:rPr>
          <w:rFonts w:ascii="Arial" w:hAnsi="Arial" w:cs="Arial"/>
          <w:sz w:val="22"/>
          <w:szCs w:val="22"/>
        </w:rPr>
        <w:t>clusters of bacteriophage-related genes</w:t>
      </w:r>
      <w:r>
        <w:rPr>
          <w:rFonts w:ascii="Arial" w:hAnsi="Arial" w:cs="Arial"/>
          <w:sz w:val="22"/>
          <w:szCs w:val="22"/>
        </w:rPr>
        <w:t xml:space="preserve">. </w:t>
      </w:r>
      <w:r w:rsidR="00BC3AA5">
        <w:rPr>
          <w:rFonts w:ascii="Arial" w:hAnsi="Arial" w:cs="Arial"/>
          <w:sz w:val="22"/>
          <w:szCs w:val="22"/>
        </w:rPr>
        <w:t>During t</w:t>
      </w:r>
      <w:r>
        <w:rPr>
          <w:rFonts w:ascii="Arial" w:hAnsi="Arial" w:cs="Arial"/>
          <w:sz w:val="22"/>
          <w:szCs w:val="22"/>
        </w:rPr>
        <w:t xml:space="preserve">his step, minimal manual inputs by the user </w:t>
      </w:r>
      <w:r w:rsidR="00E05604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requested in order to ensure correct identification of prophage regions. If necessary, clustering can be repeated with a different sensitivity </w:t>
      </w:r>
      <w:r w:rsidR="00426724">
        <w:rPr>
          <w:rFonts w:ascii="Arial" w:hAnsi="Arial" w:cs="Arial"/>
          <w:sz w:val="22"/>
          <w:szCs w:val="22"/>
        </w:rPr>
        <w:t xml:space="preserve">as </w:t>
      </w:r>
      <w:r w:rsidR="00E05604">
        <w:rPr>
          <w:rFonts w:ascii="Arial" w:hAnsi="Arial" w:cs="Arial"/>
          <w:sz w:val="22"/>
          <w:szCs w:val="22"/>
        </w:rPr>
        <w:t>re</w:t>
      </w:r>
      <w:r w:rsidR="00426724">
        <w:rPr>
          <w:rFonts w:ascii="Arial" w:hAnsi="Arial" w:cs="Arial"/>
          <w:sz w:val="22"/>
          <w:szCs w:val="22"/>
        </w:rPr>
        <w:t xml:space="preserve">defined by the user, </w:t>
      </w:r>
      <w:r>
        <w:rPr>
          <w:rFonts w:ascii="Arial" w:hAnsi="Arial" w:cs="Arial"/>
          <w:sz w:val="22"/>
          <w:szCs w:val="22"/>
        </w:rPr>
        <w:t>or</w:t>
      </w:r>
      <w:r w:rsidR="00426724">
        <w:rPr>
          <w:rFonts w:ascii="Arial" w:hAnsi="Arial" w:cs="Arial"/>
          <w:sz w:val="22"/>
          <w:szCs w:val="22"/>
        </w:rPr>
        <w:t xml:space="preserve"> alternatively,</w:t>
      </w:r>
      <w:r>
        <w:rPr>
          <w:rFonts w:ascii="Arial" w:hAnsi="Arial" w:cs="Arial"/>
          <w:sz w:val="22"/>
          <w:szCs w:val="22"/>
        </w:rPr>
        <w:t xml:space="preserve"> the coordinates corresponding to each suspected prophage region can be entered manually</w:t>
      </w:r>
      <w:r w:rsidR="00E05604">
        <w:rPr>
          <w:rFonts w:ascii="Arial" w:hAnsi="Arial" w:cs="Arial"/>
          <w:sz w:val="22"/>
          <w:szCs w:val="22"/>
        </w:rPr>
        <w:t xml:space="preserve">. </w:t>
      </w:r>
      <w:r w:rsidR="00BC3AA5">
        <w:rPr>
          <w:rFonts w:ascii="Arial" w:hAnsi="Arial" w:cs="Arial"/>
          <w:sz w:val="22"/>
          <w:szCs w:val="22"/>
        </w:rPr>
        <w:t>The pipeline is aborted at this stage i</w:t>
      </w:r>
      <w:r w:rsidR="00E05604">
        <w:rPr>
          <w:rFonts w:ascii="Arial" w:hAnsi="Arial" w:cs="Arial"/>
          <w:sz w:val="22"/>
          <w:szCs w:val="22"/>
        </w:rPr>
        <w:t>f no</w:t>
      </w:r>
      <w:r w:rsidR="00E05604" w:rsidRPr="00E05604">
        <w:rPr>
          <w:rFonts w:ascii="Arial" w:hAnsi="Arial" w:cs="Arial"/>
          <w:sz w:val="22"/>
          <w:szCs w:val="22"/>
        </w:rPr>
        <w:t xml:space="preserve"> </w:t>
      </w:r>
      <w:r w:rsidR="00E05604" w:rsidRPr="00471F69">
        <w:rPr>
          <w:rFonts w:ascii="Arial" w:hAnsi="Arial" w:cs="Arial"/>
          <w:sz w:val="22"/>
          <w:szCs w:val="22"/>
        </w:rPr>
        <w:t>clusters of bacteriophage-related genes</w:t>
      </w:r>
      <w:r w:rsidR="00E05604">
        <w:rPr>
          <w:rFonts w:ascii="Arial" w:hAnsi="Arial" w:cs="Arial"/>
          <w:sz w:val="22"/>
          <w:szCs w:val="22"/>
        </w:rPr>
        <w:t xml:space="preserve"> are detected or manually defined by the user</w:t>
      </w:r>
      <w:r w:rsidR="006D48B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766944C" w14:textId="006AC19B" w:rsidR="0027206F" w:rsidRDefault="003C12F2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6) </w:t>
      </w:r>
      <w:r w:rsidR="00BC3AA5">
        <w:rPr>
          <w:rFonts w:ascii="Arial" w:hAnsi="Arial" w:cs="Arial"/>
          <w:sz w:val="22"/>
          <w:szCs w:val="22"/>
        </w:rPr>
        <w:t>O</w:t>
      </w:r>
      <w:r w:rsidR="00A5663E">
        <w:rPr>
          <w:rFonts w:ascii="Arial" w:hAnsi="Arial" w:cs="Arial"/>
          <w:sz w:val="22"/>
          <w:szCs w:val="22"/>
        </w:rPr>
        <w:t xml:space="preserve">nce </w:t>
      </w:r>
      <w:r w:rsidR="00A5663E" w:rsidRPr="00471F69">
        <w:rPr>
          <w:rFonts w:ascii="Arial" w:hAnsi="Arial" w:cs="Arial"/>
          <w:sz w:val="22"/>
          <w:szCs w:val="22"/>
        </w:rPr>
        <w:t>clusters of bacteriophage-related genes</w:t>
      </w:r>
      <w:r w:rsidR="00A5663E">
        <w:rPr>
          <w:rFonts w:ascii="Arial" w:hAnsi="Arial" w:cs="Arial"/>
          <w:sz w:val="22"/>
          <w:szCs w:val="22"/>
        </w:rPr>
        <w:t xml:space="preserve"> are identified, </w:t>
      </w:r>
      <w:r>
        <w:rPr>
          <w:rFonts w:ascii="Arial" w:hAnsi="Arial" w:cs="Arial"/>
          <w:sz w:val="22"/>
          <w:szCs w:val="22"/>
        </w:rPr>
        <w:t xml:space="preserve">PhageMiner creates various figures and tables </w:t>
      </w:r>
      <w:r w:rsidR="001908BA">
        <w:rPr>
          <w:rFonts w:ascii="Arial" w:hAnsi="Arial" w:cs="Arial"/>
          <w:sz w:val="22"/>
          <w:szCs w:val="22"/>
        </w:rPr>
        <w:t xml:space="preserve">related to </w:t>
      </w:r>
      <w:r>
        <w:rPr>
          <w:rFonts w:ascii="Arial" w:hAnsi="Arial" w:cs="Arial"/>
          <w:sz w:val="22"/>
          <w:szCs w:val="22"/>
        </w:rPr>
        <w:t>each of the suspected prophage regions</w:t>
      </w:r>
      <w:r w:rsidR="004473CD">
        <w:rPr>
          <w:rFonts w:ascii="Arial" w:hAnsi="Arial" w:cs="Arial"/>
          <w:sz w:val="22"/>
          <w:szCs w:val="22"/>
        </w:rPr>
        <w:t>, the most important of which are</w:t>
      </w:r>
      <w:r w:rsidR="001908B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4473CD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s</w:t>
      </w:r>
      <w:r w:rsidRPr="009D398F">
        <w:rPr>
          <w:rFonts w:ascii="Arial" w:hAnsi="Arial" w:cs="Arial"/>
          <w:sz w:val="22"/>
          <w:szCs w:val="22"/>
        </w:rPr>
        <w:t>chematic diagram of the coding regions</w:t>
      </w:r>
      <w:r w:rsidR="004473CD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the location of the prophage region in the chromosome</w:t>
      </w:r>
      <w:r w:rsidR="001042FE">
        <w:rPr>
          <w:rFonts w:ascii="Arial" w:hAnsi="Arial" w:cs="Arial"/>
          <w:sz w:val="22"/>
          <w:szCs w:val="22"/>
        </w:rPr>
        <w:t>, including</w:t>
      </w:r>
      <w:r w:rsidR="00796EE5">
        <w:rPr>
          <w:rFonts w:ascii="Arial" w:hAnsi="Arial" w:cs="Arial"/>
          <w:sz w:val="22"/>
          <w:szCs w:val="22"/>
        </w:rPr>
        <w:t xml:space="preserve"> the</w:t>
      </w:r>
      <w:r w:rsidR="001042FE">
        <w:rPr>
          <w:rFonts w:ascii="Arial" w:hAnsi="Arial" w:cs="Arial"/>
          <w:sz w:val="22"/>
          <w:szCs w:val="22"/>
        </w:rPr>
        <w:t xml:space="preserve"> flanking genes</w:t>
      </w:r>
      <w:r w:rsidR="00796EE5">
        <w:rPr>
          <w:rFonts w:ascii="Arial" w:hAnsi="Arial" w:cs="Arial"/>
          <w:sz w:val="22"/>
          <w:szCs w:val="22"/>
        </w:rPr>
        <w:t xml:space="preserve"> adjacent to the prophage region</w:t>
      </w:r>
      <w:r w:rsidR="004473CD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</w:t>
      </w:r>
      <w:r w:rsidR="004473CD">
        <w:rPr>
          <w:rFonts w:ascii="Arial" w:hAnsi="Arial" w:cs="Arial"/>
          <w:sz w:val="22"/>
          <w:szCs w:val="22"/>
        </w:rPr>
        <w:t xml:space="preserve">the </w:t>
      </w:r>
      <w:r w:rsidR="00D82233">
        <w:rPr>
          <w:rFonts w:ascii="Arial" w:hAnsi="Arial" w:cs="Arial"/>
          <w:sz w:val="22"/>
          <w:szCs w:val="22"/>
        </w:rPr>
        <w:t>presence of any assembly gaps</w:t>
      </w:r>
      <w:r w:rsidR="004473CD">
        <w:rPr>
          <w:rFonts w:ascii="Arial" w:hAnsi="Arial" w:cs="Arial"/>
          <w:sz w:val="22"/>
          <w:szCs w:val="22"/>
        </w:rPr>
        <w:t>;</w:t>
      </w:r>
      <w:r w:rsidR="00D822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nucleotide sequences of the ORFs in the cluster. </w:t>
      </w:r>
      <w:r w:rsidR="00A5663E">
        <w:rPr>
          <w:rFonts w:ascii="Arial" w:hAnsi="Arial" w:cs="Arial"/>
          <w:sz w:val="22"/>
          <w:szCs w:val="22"/>
        </w:rPr>
        <w:t xml:space="preserve">If necessary, the number of flanking genes displayed in each figure can be </w:t>
      </w:r>
      <w:r w:rsidR="00D82233">
        <w:rPr>
          <w:rFonts w:ascii="Arial" w:hAnsi="Arial" w:cs="Arial"/>
          <w:sz w:val="22"/>
          <w:szCs w:val="22"/>
        </w:rPr>
        <w:t>manually adjusted</w:t>
      </w:r>
      <w:r w:rsidR="00A5663E">
        <w:rPr>
          <w:rFonts w:ascii="Arial" w:hAnsi="Arial" w:cs="Arial"/>
          <w:sz w:val="22"/>
          <w:szCs w:val="22"/>
        </w:rPr>
        <w:t xml:space="preserve">. </w:t>
      </w:r>
    </w:p>
    <w:p w14:paraId="67B9318B" w14:textId="77777777" w:rsidR="0027206F" w:rsidRDefault="0027206F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</w:p>
    <w:p w14:paraId="5889EAC9" w14:textId="11E7FC56" w:rsidR="003C12F2" w:rsidRDefault="009C2980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7) </w:t>
      </w:r>
      <w:r w:rsidR="00A5663E">
        <w:rPr>
          <w:rFonts w:ascii="Arial" w:hAnsi="Arial" w:cs="Arial"/>
          <w:sz w:val="22"/>
          <w:szCs w:val="22"/>
        </w:rPr>
        <w:t xml:space="preserve">Based on the </w:t>
      </w:r>
      <w:r w:rsidR="0023310B">
        <w:rPr>
          <w:rFonts w:ascii="Arial" w:hAnsi="Arial" w:cs="Arial"/>
          <w:sz w:val="22"/>
          <w:szCs w:val="22"/>
        </w:rPr>
        <w:t>decisions made</w:t>
      </w:r>
      <w:r w:rsidR="00A5663E">
        <w:rPr>
          <w:rFonts w:ascii="Arial" w:hAnsi="Arial" w:cs="Arial"/>
          <w:sz w:val="22"/>
          <w:szCs w:val="22"/>
        </w:rPr>
        <w:t xml:space="preserve"> by the user, the </w:t>
      </w:r>
      <w:r w:rsidR="0023310B">
        <w:rPr>
          <w:rFonts w:ascii="Arial" w:hAnsi="Arial" w:cs="Arial"/>
          <w:sz w:val="22"/>
          <w:szCs w:val="22"/>
        </w:rPr>
        <w:t xml:space="preserve">putative </w:t>
      </w:r>
      <w:r w:rsidR="00A5663E">
        <w:rPr>
          <w:rFonts w:ascii="Arial" w:hAnsi="Arial" w:cs="Arial"/>
          <w:sz w:val="22"/>
          <w:szCs w:val="22"/>
        </w:rPr>
        <w:t>prophage genomes are either rejected or extracted</w:t>
      </w:r>
      <w:r w:rsidR="0000039C">
        <w:rPr>
          <w:rFonts w:ascii="Arial" w:hAnsi="Arial" w:cs="Arial"/>
          <w:sz w:val="22"/>
          <w:szCs w:val="22"/>
        </w:rPr>
        <w:t xml:space="preserve"> as a separate </w:t>
      </w:r>
      <w:r w:rsidR="00104587">
        <w:rPr>
          <w:rFonts w:ascii="Arial" w:hAnsi="Arial" w:cs="Arial"/>
          <w:sz w:val="22"/>
          <w:szCs w:val="22"/>
        </w:rPr>
        <w:t>GenBank</w:t>
      </w:r>
      <w:r w:rsidR="0000039C">
        <w:rPr>
          <w:rFonts w:ascii="Arial" w:hAnsi="Arial" w:cs="Arial"/>
          <w:sz w:val="22"/>
          <w:szCs w:val="22"/>
        </w:rPr>
        <w:t xml:space="preserve"> file and categorised into </w:t>
      </w:r>
      <w:r w:rsidR="00D82233">
        <w:rPr>
          <w:rFonts w:ascii="Arial" w:hAnsi="Arial" w:cs="Arial"/>
          <w:sz w:val="22"/>
          <w:szCs w:val="22"/>
        </w:rPr>
        <w:t>three groups</w:t>
      </w:r>
      <w:r w:rsidR="00104587">
        <w:rPr>
          <w:rFonts w:ascii="Arial" w:hAnsi="Arial" w:cs="Arial"/>
          <w:sz w:val="22"/>
          <w:szCs w:val="22"/>
        </w:rPr>
        <w:t>:</w:t>
      </w:r>
      <w:r w:rsidR="003C12F2" w:rsidRPr="00715813">
        <w:rPr>
          <w:rFonts w:ascii="Arial" w:hAnsi="Arial" w:cs="Arial"/>
          <w:sz w:val="22"/>
          <w:szCs w:val="22"/>
        </w:rPr>
        <w:t xml:space="preserve"> full-length prophages, satellite prophages and unknown phage-related regions</w:t>
      </w:r>
      <w:r w:rsidR="003C12F2">
        <w:rPr>
          <w:rFonts w:ascii="Arial" w:hAnsi="Arial" w:cs="Arial"/>
          <w:sz w:val="22"/>
          <w:szCs w:val="22"/>
        </w:rPr>
        <w:t xml:space="preserve">. </w:t>
      </w:r>
    </w:p>
    <w:p w14:paraId="3E0110AA" w14:textId="30F1579E" w:rsidR="003C12F2" w:rsidRDefault="003C12F2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  <w:r w:rsidRPr="00471F69">
        <w:rPr>
          <w:rFonts w:ascii="Arial" w:hAnsi="Arial" w:cs="Arial"/>
          <w:sz w:val="22"/>
          <w:szCs w:val="22"/>
        </w:rPr>
        <w:t>The source code of PhageMiner is deposited in GitHub</w:t>
      </w:r>
      <w:r>
        <w:rPr>
          <w:rFonts w:ascii="Arial" w:hAnsi="Arial" w:cs="Arial"/>
          <w:sz w:val="22"/>
          <w:szCs w:val="22"/>
        </w:rPr>
        <w:t xml:space="preserve"> at </w:t>
      </w:r>
      <w:hyperlink r:id="rId10" w:history="1">
        <w:r w:rsidRPr="00A102FE">
          <w:rPr>
            <w:rStyle w:val="Hyperlink"/>
            <w:rFonts w:ascii="Arial" w:hAnsi="Arial" w:cs="Arial"/>
            <w:sz w:val="22"/>
            <w:szCs w:val="22"/>
          </w:rPr>
          <w:t>https://github.com/RezaRezaeiJavan/PhageMiner</w:t>
        </w:r>
      </w:hyperlink>
      <w:r w:rsidRPr="00471F69">
        <w:rPr>
          <w:rFonts w:ascii="Arial" w:hAnsi="Arial" w:cs="Arial"/>
          <w:sz w:val="22"/>
          <w:szCs w:val="22"/>
        </w:rPr>
        <w:t xml:space="preserve">. </w:t>
      </w:r>
    </w:p>
    <w:p w14:paraId="35BB19B2" w14:textId="7D82AFDB" w:rsidR="00E7122B" w:rsidRDefault="00E7122B" w:rsidP="003C12F2">
      <w:pPr>
        <w:spacing w:after="240" w:line="480" w:lineRule="auto"/>
        <w:jc w:val="both"/>
        <w:rPr>
          <w:rFonts w:ascii="Arial" w:hAnsi="Arial" w:cs="Arial"/>
          <w:sz w:val="22"/>
          <w:szCs w:val="22"/>
        </w:rPr>
      </w:pPr>
    </w:p>
    <w:p w14:paraId="5AF34BF9" w14:textId="77777777" w:rsidR="004941E3" w:rsidRPr="008D3FD1" w:rsidRDefault="004941E3" w:rsidP="004941E3">
      <w:pPr>
        <w:spacing w:after="240" w:line="480" w:lineRule="auto"/>
        <w:rPr>
          <w:rFonts w:ascii="Arial" w:hAnsi="Arial" w:cs="Arial"/>
          <w:b/>
          <w:bCs/>
          <w:sz w:val="22"/>
          <w:szCs w:val="22"/>
        </w:rPr>
      </w:pPr>
      <w:r w:rsidRPr="008D3FD1">
        <w:rPr>
          <w:rFonts w:ascii="Arial" w:hAnsi="Arial" w:cs="Arial"/>
          <w:b/>
          <w:bCs/>
          <w:sz w:val="22"/>
          <w:szCs w:val="22"/>
        </w:rPr>
        <w:t>References</w:t>
      </w:r>
    </w:p>
    <w:p w14:paraId="6EFA4BDA" w14:textId="19A17181" w:rsidR="004941E3" w:rsidRPr="004941E3" w:rsidRDefault="004941E3" w:rsidP="008D3FD1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4941E3">
        <w:rPr>
          <w:rFonts w:ascii="Arial" w:hAnsi="Arial" w:cs="Arial"/>
          <w:sz w:val="22"/>
          <w:szCs w:val="22"/>
        </w:rPr>
        <w:t xml:space="preserve">1. Lima-Mendez G, Van </w:t>
      </w:r>
      <w:proofErr w:type="spellStart"/>
      <w:r w:rsidRPr="004941E3">
        <w:rPr>
          <w:rFonts w:ascii="Arial" w:hAnsi="Arial" w:cs="Arial"/>
          <w:sz w:val="22"/>
          <w:szCs w:val="22"/>
        </w:rPr>
        <w:t>Helden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J, Toussaint A, </w:t>
      </w:r>
      <w:proofErr w:type="spellStart"/>
      <w:r w:rsidRPr="004941E3">
        <w:rPr>
          <w:rFonts w:ascii="Arial" w:hAnsi="Arial" w:cs="Arial"/>
          <w:sz w:val="22"/>
          <w:szCs w:val="22"/>
        </w:rPr>
        <w:t>Leplae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R. </w:t>
      </w:r>
      <w:proofErr w:type="spellStart"/>
      <w:r w:rsidRPr="004941E3">
        <w:rPr>
          <w:rFonts w:ascii="Arial" w:hAnsi="Arial" w:cs="Arial"/>
          <w:sz w:val="22"/>
          <w:szCs w:val="22"/>
        </w:rPr>
        <w:t>Prophinder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: a computational tool for prophage prediction in prokaryotic genomes. </w:t>
      </w:r>
      <w:r w:rsidRPr="004941E3">
        <w:rPr>
          <w:rFonts w:ascii="Arial" w:hAnsi="Arial" w:cs="Arial"/>
          <w:i/>
          <w:iCs/>
          <w:sz w:val="22"/>
          <w:szCs w:val="22"/>
        </w:rPr>
        <w:t>Bioinformatics</w:t>
      </w:r>
      <w:r w:rsidRPr="004941E3">
        <w:rPr>
          <w:rFonts w:ascii="Arial" w:hAnsi="Arial" w:cs="Arial"/>
          <w:sz w:val="22"/>
          <w:szCs w:val="22"/>
        </w:rPr>
        <w:t>. 2008;24(6):863-865.</w:t>
      </w:r>
    </w:p>
    <w:p w14:paraId="1FA922E1" w14:textId="36370FE3" w:rsidR="004941E3" w:rsidRPr="004941E3" w:rsidRDefault="004941E3" w:rsidP="008D3FD1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4941E3">
        <w:rPr>
          <w:rFonts w:ascii="Arial" w:hAnsi="Arial" w:cs="Arial"/>
          <w:sz w:val="22"/>
          <w:szCs w:val="22"/>
        </w:rPr>
        <w:t xml:space="preserve">2. Zhou Y, Liang Y, Lynch K, Dennis J, Wishart D. PHAST: A Fast Phage Search Tool. </w:t>
      </w:r>
      <w:r w:rsidRPr="004941E3">
        <w:rPr>
          <w:rFonts w:ascii="Arial" w:hAnsi="Arial" w:cs="Arial"/>
          <w:i/>
          <w:iCs/>
          <w:sz w:val="22"/>
          <w:szCs w:val="22"/>
        </w:rPr>
        <w:t>Nucleic Acids Res</w:t>
      </w:r>
      <w:r w:rsidRPr="004941E3">
        <w:rPr>
          <w:rFonts w:ascii="Arial" w:hAnsi="Arial" w:cs="Arial"/>
          <w:sz w:val="22"/>
          <w:szCs w:val="22"/>
        </w:rPr>
        <w:t>. 2011;39</w:t>
      </w:r>
      <w:r w:rsidR="008D3FD1">
        <w:rPr>
          <w:rFonts w:ascii="Arial" w:hAnsi="Arial" w:cs="Arial"/>
          <w:sz w:val="22"/>
          <w:szCs w:val="22"/>
        </w:rPr>
        <w:t>(1)</w:t>
      </w:r>
      <w:r w:rsidRPr="004941E3">
        <w:rPr>
          <w:rFonts w:ascii="Arial" w:hAnsi="Arial" w:cs="Arial"/>
          <w:sz w:val="22"/>
          <w:szCs w:val="22"/>
        </w:rPr>
        <w:t>:347-352.</w:t>
      </w:r>
    </w:p>
    <w:p w14:paraId="7A9F13C6" w14:textId="6B3F7F21" w:rsidR="004941E3" w:rsidRPr="004941E3" w:rsidRDefault="004941E3" w:rsidP="008D3FD1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4941E3">
        <w:rPr>
          <w:rFonts w:ascii="Arial" w:hAnsi="Arial" w:cs="Arial"/>
          <w:sz w:val="22"/>
          <w:szCs w:val="22"/>
        </w:rPr>
        <w:t>3. Brueggemann A</w:t>
      </w:r>
      <w:r w:rsidR="00A30932">
        <w:rPr>
          <w:rFonts w:ascii="Arial" w:hAnsi="Arial" w:cs="Arial"/>
          <w:sz w:val="22"/>
          <w:szCs w:val="22"/>
        </w:rPr>
        <w:t>B</w:t>
      </w:r>
      <w:r w:rsidRPr="004941E3">
        <w:rPr>
          <w:rFonts w:ascii="Arial" w:hAnsi="Arial" w:cs="Arial"/>
          <w:sz w:val="22"/>
          <w:szCs w:val="22"/>
        </w:rPr>
        <w:t>, Harrold C</w:t>
      </w:r>
      <w:r w:rsidR="00A30932">
        <w:rPr>
          <w:rFonts w:ascii="Arial" w:hAnsi="Arial" w:cs="Arial"/>
          <w:sz w:val="22"/>
          <w:szCs w:val="22"/>
        </w:rPr>
        <w:t>L</w:t>
      </w:r>
      <w:r w:rsidRPr="004941E3">
        <w:rPr>
          <w:rFonts w:ascii="Arial" w:hAnsi="Arial" w:cs="Arial"/>
          <w:sz w:val="22"/>
          <w:szCs w:val="22"/>
        </w:rPr>
        <w:t>, Rezaei Javan R, van Tonder A</w:t>
      </w:r>
      <w:r w:rsidR="00A30932">
        <w:rPr>
          <w:rFonts w:ascii="Arial" w:hAnsi="Arial" w:cs="Arial"/>
          <w:sz w:val="22"/>
          <w:szCs w:val="22"/>
        </w:rPr>
        <w:t>J</w:t>
      </w:r>
      <w:r w:rsidRPr="004941E3">
        <w:rPr>
          <w:rFonts w:ascii="Arial" w:hAnsi="Arial" w:cs="Arial"/>
          <w:sz w:val="22"/>
          <w:szCs w:val="22"/>
        </w:rPr>
        <w:t>, McDonnell A</w:t>
      </w:r>
      <w:r w:rsidR="00A30932">
        <w:rPr>
          <w:rFonts w:ascii="Arial" w:hAnsi="Arial" w:cs="Arial"/>
          <w:sz w:val="22"/>
          <w:szCs w:val="22"/>
        </w:rPr>
        <w:t>J</w:t>
      </w:r>
      <w:r w:rsidRPr="004941E3">
        <w:rPr>
          <w:rFonts w:ascii="Arial" w:hAnsi="Arial" w:cs="Arial"/>
          <w:sz w:val="22"/>
          <w:szCs w:val="22"/>
        </w:rPr>
        <w:t>, Edwards B</w:t>
      </w:r>
      <w:r w:rsidR="00A30932">
        <w:rPr>
          <w:rFonts w:ascii="Arial" w:hAnsi="Arial" w:cs="Arial"/>
          <w:sz w:val="22"/>
          <w:szCs w:val="22"/>
        </w:rPr>
        <w:t>A</w:t>
      </w:r>
      <w:r w:rsidRPr="004941E3">
        <w:rPr>
          <w:rFonts w:ascii="Arial" w:hAnsi="Arial" w:cs="Arial"/>
          <w:sz w:val="22"/>
          <w:szCs w:val="22"/>
        </w:rPr>
        <w:t xml:space="preserve">. Pneumococcal prophages are diverse, but not without structure or history. </w:t>
      </w:r>
      <w:r w:rsidRPr="004941E3">
        <w:rPr>
          <w:rFonts w:ascii="Arial" w:hAnsi="Arial" w:cs="Arial"/>
          <w:i/>
          <w:iCs/>
          <w:sz w:val="22"/>
          <w:szCs w:val="22"/>
        </w:rPr>
        <w:t>Sci. Rep.</w:t>
      </w:r>
      <w:r w:rsidRPr="004941E3">
        <w:rPr>
          <w:rFonts w:ascii="Arial" w:hAnsi="Arial" w:cs="Arial"/>
          <w:sz w:val="22"/>
          <w:szCs w:val="22"/>
        </w:rPr>
        <w:t xml:space="preserve"> 2017;7(1).</w:t>
      </w:r>
    </w:p>
    <w:p w14:paraId="3260C409" w14:textId="69E97901" w:rsidR="004941E3" w:rsidRPr="004941E3" w:rsidRDefault="004941E3" w:rsidP="008D3FD1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4941E3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4941E3">
        <w:rPr>
          <w:rFonts w:ascii="Arial" w:hAnsi="Arial" w:cs="Arial"/>
          <w:sz w:val="22"/>
          <w:szCs w:val="22"/>
        </w:rPr>
        <w:t>Crispim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J, Dias R, </w:t>
      </w:r>
      <w:proofErr w:type="spellStart"/>
      <w:r w:rsidRPr="004941E3">
        <w:rPr>
          <w:rFonts w:ascii="Arial" w:hAnsi="Arial" w:cs="Arial"/>
          <w:sz w:val="22"/>
          <w:szCs w:val="22"/>
        </w:rPr>
        <w:t>Vidigal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P, de Sousa M, da Silva C, Santana M </w:t>
      </w:r>
      <w:r w:rsidRPr="004941E3">
        <w:rPr>
          <w:rFonts w:ascii="Arial" w:hAnsi="Arial" w:cs="Arial"/>
          <w:i/>
          <w:iCs/>
          <w:sz w:val="22"/>
          <w:szCs w:val="22"/>
        </w:rPr>
        <w:t>et al.</w:t>
      </w:r>
      <w:r w:rsidRPr="004941E3">
        <w:rPr>
          <w:rFonts w:ascii="Arial" w:hAnsi="Arial" w:cs="Arial"/>
          <w:sz w:val="22"/>
          <w:szCs w:val="22"/>
        </w:rPr>
        <w:t xml:space="preserve"> Screening and characterization of prophages in </w:t>
      </w:r>
      <w:proofErr w:type="spellStart"/>
      <w:r w:rsidRPr="004941E3">
        <w:rPr>
          <w:rFonts w:ascii="Arial" w:hAnsi="Arial" w:cs="Arial"/>
          <w:i/>
          <w:iCs/>
          <w:sz w:val="22"/>
          <w:szCs w:val="22"/>
        </w:rPr>
        <w:t>Desulfovibrio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genomes. </w:t>
      </w:r>
      <w:r w:rsidRPr="004941E3">
        <w:rPr>
          <w:rFonts w:ascii="Arial" w:hAnsi="Arial" w:cs="Arial"/>
          <w:i/>
          <w:iCs/>
          <w:sz w:val="22"/>
          <w:szCs w:val="22"/>
        </w:rPr>
        <w:t>Sci. Rep</w:t>
      </w:r>
      <w:r w:rsidRPr="004941E3">
        <w:rPr>
          <w:rFonts w:ascii="Arial" w:hAnsi="Arial" w:cs="Arial"/>
          <w:sz w:val="22"/>
          <w:szCs w:val="22"/>
        </w:rPr>
        <w:t>. 2018;8(1).</w:t>
      </w:r>
    </w:p>
    <w:p w14:paraId="44349D75" w14:textId="2B139652" w:rsidR="004941E3" w:rsidRPr="004941E3" w:rsidRDefault="004941E3" w:rsidP="008D3FD1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4941E3">
        <w:rPr>
          <w:rFonts w:ascii="Arial" w:hAnsi="Arial" w:cs="Arial"/>
          <w:sz w:val="22"/>
          <w:szCs w:val="22"/>
        </w:rPr>
        <w:t xml:space="preserve">5. Castillo D, Kauffman K, Hussain F, </w:t>
      </w:r>
      <w:proofErr w:type="spellStart"/>
      <w:r w:rsidRPr="004941E3">
        <w:rPr>
          <w:rFonts w:ascii="Arial" w:hAnsi="Arial" w:cs="Arial"/>
          <w:sz w:val="22"/>
          <w:szCs w:val="22"/>
        </w:rPr>
        <w:t>Kalatzis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P, </w:t>
      </w:r>
      <w:proofErr w:type="spellStart"/>
      <w:r w:rsidRPr="004941E3">
        <w:rPr>
          <w:rFonts w:ascii="Arial" w:hAnsi="Arial" w:cs="Arial"/>
          <w:sz w:val="22"/>
          <w:szCs w:val="22"/>
        </w:rPr>
        <w:t>Rørbo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N, </w:t>
      </w:r>
      <w:proofErr w:type="spellStart"/>
      <w:r w:rsidRPr="004941E3">
        <w:rPr>
          <w:rFonts w:ascii="Arial" w:hAnsi="Arial" w:cs="Arial"/>
          <w:sz w:val="22"/>
          <w:szCs w:val="22"/>
        </w:rPr>
        <w:t>Polz</w:t>
      </w:r>
      <w:proofErr w:type="spellEnd"/>
      <w:r w:rsidRPr="004941E3">
        <w:rPr>
          <w:rFonts w:ascii="Arial" w:hAnsi="Arial" w:cs="Arial"/>
          <w:sz w:val="22"/>
          <w:szCs w:val="22"/>
        </w:rPr>
        <w:t xml:space="preserve"> M </w:t>
      </w:r>
      <w:r w:rsidRPr="004941E3">
        <w:rPr>
          <w:rFonts w:ascii="Arial" w:hAnsi="Arial" w:cs="Arial"/>
          <w:i/>
          <w:iCs/>
          <w:sz w:val="22"/>
          <w:szCs w:val="22"/>
        </w:rPr>
        <w:t>et al.</w:t>
      </w:r>
      <w:r w:rsidRPr="004941E3">
        <w:rPr>
          <w:rFonts w:ascii="Arial" w:hAnsi="Arial" w:cs="Arial"/>
          <w:sz w:val="22"/>
          <w:szCs w:val="22"/>
        </w:rPr>
        <w:t xml:space="preserve"> Widespread distribution of prophage-encoded virulence factors in marine </w:t>
      </w:r>
      <w:r w:rsidRPr="004941E3">
        <w:rPr>
          <w:rFonts w:ascii="Arial" w:hAnsi="Arial" w:cs="Arial"/>
          <w:i/>
          <w:iCs/>
          <w:sz w:val="22"/>
          <w:szCs w:val="22"/>
        </w:rPr>
        <w:t>Vibrio</w:t>
      </w:r>
      <w:r w:rsidRPr="004941E3">
        <w:rPr>
          <w:rFonts w:ascii="Arial" w:hAnsi="Arial" w:cs="Arial"/>
          <w:sz w:val="22"/>
          <w:szCs w:val="22"/>
        </w:rPr>
        <w:t xml:space="preserve"> communities. </w:t>
      </w:r>
      <w:r w:rsidRPr="004941E3">
        <w:rPr>
          <w:rFonts w:ascii="Arial" w:hAnsi="Arial" w:cs="Arial"/>
          <w:i/>
          <w:iCs/>
          <w:sz w:val="22"/>
          <w:szCs w:val="22"/>
        </w:rPr>
        <w:t>Sci. Rep.</w:t>
      </w:r>
      <w:r w:rsidRPr="004941E3">
        <w:rPr>
          <w:rFonts w:ascii="Arial" w:hAnsi="Arial" w:cs="Arial"/>
          <w:sz w:val="22"/>
          <w:szCs w:val="22"/>
        </w:rPr>
        <w:t xml:space="preserve"> 2018;8(1).</w:t>
      </w:r>
    </w:p>
    <w:p w14:paraId="757B8763" w14:textId="38D17B82" w:rsidR="004941E3" w:rsidRDefault="004941E3" w:rsidP="008D3FD1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4941E3">
        <w:rPr>
          <w:rFonts w:ascii="Arial" w:hAnsi="Arial" w:cs="Arial"/>
          <w:sz w:val="22"/>
          <w:szCs w:val="22"/>
        </w:rPr>
        <w:t xml:space="preserve">6. Fu Y, Wu Y, Yuan Y, Gao M. Prevalence and </w:t>
      </w:r>
      <w:r>
        <w:rPr>
          <w:rFonts w:ascii="Arial" w:hAnsi="Arial" w:cs="Arial"/>
          <w:sz w:val="22"/>
          <w:szCs w:val="22"/>
        </w:rPr>
        <w:t>d</w:t>
      </w:r>
      <w:r w:rsidRPr="004941E3">
        <w:rPr>
          <w:rFonts w:ascii="Arial" w:hAnsi="Arial" w:cs="Arial"/>
          <w:sz w:val="22"/>
          <w:szCs w:val="22"/>
        </w:rPr>
        <w:t xml:space="preserve">iversity </w:t>
      </w:r>
      <w:r>
        <w:rPr>
          <w:rFonts w:ascii="Arial" w:hAnsi="Arial" w:cs="Arial"/>
          <w:sz w:val="22"/>
          <w:szCs w:val="22"/>
        </w:rPr>
        <w:t>a</w:t>
      </w:r>
      <w:r w:rsidRPr="004941E3">
        <w:rPr>
          <w:rFonts w:ascii="Arial" w:hAnsi="Arial" w:cs="Arial"/>
          <w:sz w:val="22"/>
          <w:szCs w:val="22"/>
        </w:rPr>
        <w:t xml:space="preserve">nalysis of </w:t>
      </w:r>
      <w:r>
        <w:rPr>
          <w:rFonts w:ascii="Arial" w:hAnsi="Arial" w:cs="Arial"/>
          <w:sz w:val="22"/>
          <w:szCs w:val="22"/>
        </w:rPr>
        <w:t>c</w:t>
      </w:r>
      <w:r w:rsidRPr="004941E3">
        <w:rPr>
          <w:rFonts w:ascii="Arial" w:hAnsi="Arial" w:cs="Arial"/>
          <w:sz w:val="22"/>
          <w:szCs w:val="22"/>
        </w:rPr>
        <w:t xml:space="preserve">andidate </w:t>
      </w:r>
      <w:r>
        <w:rPr>
          <w:rFonts w:ascii="Arial" w:hAnsi="Arial" w:cs="Arial"/>
          <w:sz w:val="22"/>
          <w:szCs w:val="22"/>
        </w:rPr>
        <w:t>p</w:t>
      </w:r>
      <w:r w:rsidRPr="004941E3">
        <w:rPr>
          <w:rFonts w:ascii="Arial" w:hAnsi="Arial" w:cs="Arial"/>
          <w:sz w:val="22"/>
          <w:szCs w:val="22"/>
        </w:rPr>
        <w:t xml:space="preserve">rophages to </w:t>
      </w:r>
      <w:r>
        <w:rPr>
          <w:rFonts w:ascii="Arial" w:hAnsi="Arial" w:cs="Arial"/>
          <w:sz w:val="22"/>
          <w:szCs w:val="22"/>
        </w:rPr>
        <w:t>p</w:t>
      </w:r>
      <w:r w:rsidRPr="004941E3">
        <w:rPr>
          <w:rFonts w:ascii="Arial" w:hAnsi="Arial" w:cs="Arial"/>
          <w:sz w:val="22"/>
          <w:szCs w:val="22"/>
        </w:rPr>
        <w:t xml:space="preserve">rovide </w:t>
      </w:r>
      <w:r>
        <w:rPr>
          <w:rFonts w:ascii="Arial" w:hAnsi="Arial" w:cs="Arial"/>
          <w:sz w:val="22"/>
          <w:szCs w:val="22"/>
        </w:rPr>
        <w:t>a</w:t>
      </w:r>
      <w:r w:rsidRPr="004941E3">
        <w:rPr>
          <w:rFonts w:ascii="Arial" w:hAnsi="Arial" w:cs="Arial"/>
          <w:sz w:val="22"/>
          <w:szCs w:val="22"/>
        </w:rPr>
        <w:t xml:space="preserve">n </w:t>
      </w:r>
      <w:r>
        <w:rPr>
          <w:rFonts w:ascii="Arial" w:hAnsi="Arial" w:cs="Arial"/>
          <w:sz w:val="22"/>
          <w:szCs w:val="22"/>
        </w:rPr>
        <w:t>u</w:t>
      </w:r>
      <w:r w:rsidRPr="004941E3">
        <w:rPr>
          <w:rFonts w:ascii="Arial" w:hAnsi="Arial" w:cs="Arial"/>
          <w:sz w:val="22"/>
          <w:szCs w:val="22"/>
        </w:rPr>
        <w:t xml:space="preserve">nderstanding on </w:t>
      </w:r>
      <w:r>
        <w:rPr>
          <w:rFonts w:ascii="Arial" w:hAnsi="Arial" w:cs="Arial"/>
          <w:sz w:val="22"/>
          <w:szCs w:val="22"/>
        </w:rPr>
        <w:t>t</w:t>
      </w:r>
      <w:r w:rsidRPr="004941E3">
        <w:rPr>
          <w:rFonts w:ascii="Arial" w:hAnsi="Arial" w:cs="Arial"/>
          <w:sz w:val="22"/>
          <w:szCs w:val="22"/>
        </w:rPr>
        <w:t xml:space="preserve">heir </w:t>
      </w:r>
      <w:r>
        <w:rPr>
          <w:rFonts w:ascii="Arial" w:hAnsi="Arial" w:cs="Arial"/>
          <w:sz w:val="22"/>
          <w:szCs w:val="22"/>
        </w:rPr>
        <w:t>r</w:t>
      </w:r>
      <w:r w:rsidRPr="004941E3">
        <w:rPr>
          <w:rFonts w:ascii="Arial" w:hAnsi="Arial" w:cs="Arial"/>
          <w:sz w:val="22"/>
          <w:szCs w:val="22"/>
        </w:rPr>
        <w:t xml:space="preserve">oles in </w:t>
      </w:r>
      <w:r w:rsidRPr="004941E3">
        <w:rPr>
          <w:rFonts w:ascii="Arial" w:hAnsi="Arial" w:cs="Arial"/>
          <w:i/>
          <w:iCs/>
          <w:sz w:val="22"/>
          <w:szCs w:val="22"/>
        </w:rPr>
        <w:t>Bacillus Thuringiensis</w:t>
      </w:r>
      <w:r w:rsidRPr="004941E3">
        <w:rPr>
          <w:rFonts w:ascii="Arial" w:hAnsi="Arial" w:cs="Arial"/>
          <w:sz w:val="22"/>
          <w:szCs w:val="22"/>
        </w:rPr>
        <w:t xml:space="preserve">. </w:t>
      </w:r>
      <w:r w:rsidRPr="004941E3">
        <w:rPr>
          <w:rFonts w:ascii="Arial" w:hAnsi="Arial" w:cs="Arial"/>
          <w:i/>
          <w:iCs/>
          <w:sz w:val="22"/>
          <w:szCs w:val="22"/>
        </w:rPr>
        <w:t>Viruses</w:t>
      </w:r>
      <w:r w:rsidRPr="004941E3">
        <w:rPr>
          <w:rFonts w:ascii="Arial" w:hAnsi="Arial" w:cs="Arial"/>
          <w:sz w:val="22"/>
          <w:szCs w:val="22"/>
        </w:rPr>
        <w:t>. 2019;11(4):388.</w:t>
      </w:r>
    </w:p>
    <w:p w14:paraId="362FD449" w14:textId="1F507696" w:rsidR="00EE1D5A" w:rsidRDefault="00EE1D5A" w:rsidP="00EE1D5A"/>
    <w:sectPr w:rsidR="00EE1D5A" w:rsidSect="00401C0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3B782" w14:textId="77777777" w:rsidR="000D1D7B" w:rsidRDefault="000D1D7B" w:rsidP="00A67E18">
      <w:r>
        <w:separator/>
      </w:r>
    </w:p>
  </w:endnote>
  <w:endnote w:type="continuationSeparator" w:id="0">
    <w:p w14:paraId="17FF5ED9" w14:textId="77777777" w:rsidR="000D1D7B" w:rsidRDefault="000D1D7B" w:rsidP="00A6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18032" w14:textId="77777777" w:rsidR="000D1D7B" w:rsidRDefault="000D1D7B" w:rsidP="00A67E18">
      <w:r>
        <w:separator/>
      </w:r>
    </w:p>
  </w:footnote>
  <w:footnote w:type="continuationSeparator" w:id="0">
    <w:p w14:paraId="1D4BB146" w14:textId="77777777" w:rsidR="000D1D7B" w:rsidRDefault="000D1D7B" w:rsidP="00A6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D2C01"/>
    <w:multiLevelType w:val="hybridMultilevel"/>
    <w:tmpl w:val="B982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F2"/>
    <w:rsid w:val="0000039C"/>
    <w:rsid w:val="00054BFE"/>
    <w:rsid w:val="000931B1"/>
    <w:rsid w:val="000B0059"/>
    <w:rsid w:val="000C42B2"/>
    <w:rsid w:val="000D1D7B"/>
    <w:rsid w:val="000E54A5"/>
    <w:rsid w:val="001042FE"/>
    <w:rsid w:val="00104587"/>
    <w:rsid w:val="00111510"/>
    <w:rsid w:val="001908BA"/>
    <w:rsid w:val="001C5AEE"/>
    <w:rsid w:val="001F31AF"/>
    <w:rsid w:val="00211C19"/>
    <w:rsid w:val="002329C6"/>
    <w:rsid w:val="0023310B"/>
    <w:rsid w:val="00242F3C"/>
    <w:rsid w:val="0027206F"/>
    <w:rsid w:val="002C2ADB"/>
    <w:rsid w:val="002C2D20"/>
    <w:rsid w:val="003370A9"/>
    <w:rsid w:val="00397A43"/>
    <w:rsid w:val="003B4E5E"/>
    <w:rsid w:val="003C12F2"/>
    <w:rsid w:val="00401449"/>
    <w:rsid w:val="00401C05"/>
    <w:rsid w:val="00406961"/>
    <w:rsid w:val="004120D2"/>
    <w:rsid w:val="00426724"/>
    <w:rsid w:val="004473CD"/>
    <w:rsid w:val="004941E3"/>
    <w:rsid w:val="004A328E"/>
    <w:rsid w:val="004E6C1A"/>
    <w:rsid w:val="00515899"/>
    <w:rsid w:val="0058242F"/>
    <w:rsid w:val="00600DF1"/>
    <w:rsid w:val="00665651"/>
    <w:rsid w:val="006957F5"/>
    <w:rsid w:val="006A0010"/>
    <w:rsid w:val="006D48B6"/>
    <w:rsid w:val="0070264B"/>
    <w:rsid w:val="0079410D"/>
    <w:rsid w:val="00796EE5"/>
    <w:rsid w:val="007B2FB8"/>
    <w:rsid w:val="007D5571"/>
    <w:rsid w:val="00840E1C"/>
    <w:rsid w:val="008D3FD1"/>
    <w:rsid w:val="009C2980"/>
    <w:rsid w:val="009D2743"/>
    <w:rsid w:val="00A145BB"/>
    <w:rsid w:val="00A30932"/>
    <w:rsid w:val="00A5663E"/>
    <w:rsid w:val="00A67E18"/>
    <w:rsid w:val="00AF77B7"/>
    <w:rsid w:val="00B24497"/>
    <w:rsid w:val="00B47364"/>
    <w:rsid w:val="00BC3AA5"/>
    <w:rsid w:val="00BD251C"/>
    <w:rsid w:val="00C20F12"/>
    <w:rsid w:val="00C87C54"/>
    <w:rsid w:val="00CF164B"/>
    <w:rsid w:val="00D1612B"/>
    <w:rsid w:val="00D53AB3"/>
    <w:rsid w:val="00D72D68"/>
    <w:rsid w:val="00D82233"/>
    <w:rsid w:val="00E05604"/>
    <w:rsid w:val="00E63914"/>
    <w:rsid w:val="00E7122B"/>
    <w:rsid w:val="00EB64FE"/>
    <w:rsid w:val="00EE1D5A"/>
    <w:rsid w:val="00EE206D"/>
    <w:rsid w:val="00F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CD52"/>
  <w14:defaultImageDpi w14:val="32767"/>
  <w15:chartTrackingRefBased/>
  <w15:docId w15:val="{1023BB2A-4A8F-214B-B82E-B5BD754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2F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E18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67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E18"/>
    <w:rPr>
      <w:rFonts w:ascii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C4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2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2B2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2B2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B2"/>
    <w:rPr>
      <w:rFonts w:ascii="Times New Roman" w:hAnsi="Times New Roman" w:cs="Times New Roman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E712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st.nmpdr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ezaRezaeiJavan/PhageMi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2019-06-25T13:50:00Z</dcterms:created>
  <dcterms:modified xsi:type="dcterms:W3CDTF">2019-06-25T13:56:00Z</dcterms:modified>
</cp:coreProperties>
</file>