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QMRA Batch Processing Web Application</w:t>
      </w:r>
    </w:p>
    <w:p>
      <w:pPr>
        <w:pStyle w:val="Heading1"/>
      </w:pPr>
      <w:r>
        <w:t>Step-by-Step Demonstration Guide</w:t>
      </w:r>
    </w:p>
    <w:p>
      <w:r>
        <w:t>Version 1.2.0</w:t>
        <w:br/>
      </w:r>
      <w:r>
        <w:t>November 2025</w:t>
        <w:br/>
      </w:r>
      <w:r>
        <w:t>NIWA Earth Sciences New Zealand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guide demonstrates how to use the QMRA Batch Processing Web Application for conducting quantitative microbial risk assessments. The application provides 5 assessment modes for different analysis scenarios.</w:t>
      </w:r>
    </w:p>
    <w:p>
      <w:pPr>
        <w:pStyle w:val="Heading2"/>
      </w:pPr>
      <w:r>
        <w:t>Assessment Modes</w:t>
      </w:r>
    </w:p>
    <w:p>
      <w:pPr>
        <w:pStyle w:val="ListBullet"/>
      </w:pPr>
      <w:r>
        <w:t>Batch Scenarios - Multiple scenarios from CSV file</w:t>
      </w:r>
    </w:p>
    <w:p>
      <w:pPr>
        <w:pStyle w:val="ListBullet"/>
      </w:pPr>
      <w:r>
        <w:t>Spatial Assessment - Risk at different distances from discharge</w:t>
      </w:r>
    </w:p>
    <w:p>
      <w:pPr>
        <w:pStyle w:val="ListBullet"/>
      </w:pPr>
      <w:r>
        <w:t>Temporal Assessment - Risk over time periods</w:t>
      </w:r>
    </w:p>
    <w:p>
      <w:pPr>
        <w:pStyle w:val="ListBullet"/>
      </w:pPr>
      <w:r>
        <w:t>Treatment Comparison - Compare treatment options</w:t>
      </w:r>
    </w:p>
    <w:p>
      <w:pPr>
        <w:pStyle w:val="ListBullet"/>
      </w:pPr>
      <w:r>
        <w:t>Multi-Pathogen Assessment - Compare different pathogens</w:t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t>Prerequisites</w:t>
      </w:r>
    </w:p>
    <w:p>
      <w:pPr>
        <w:pStyle w:val="ListBullet"/>
      </w:pPr>
      <w:r>
        <w:t>✓ Python 3.8 or higher installed</w:t>
      </w:r>
    </w:p>
    <w:p>
      <w:pPr>
        <w:pStyle w:val="ListBullet"/>
      </w:pPr>
      <w:r>
        <w:t>✓ All dependencies installed: pip install -r requirements.txt</w:t>
      </w:r>
    </w:p>
    <w:p>
      <w:pPr>
        <w:pStyle w:val="ListBullet"/>
      </w:pPr>
      <w:r>
        <w:t>✓ Test data files in Batch_Processing_App/input_data/</w:t>
      </w:r>
    </w:p>
    <w:p>
      <w:pPr>
        <w:pStyle w:val="ListBullet"/>
      </w:pPr>
      <w:r>
        <w:t>✓ Web browser (Chrome, Firefox, or Edge)</w:t>
      </w:r>
    </w:p>
    <w:p>
      <w:pPr>
        <w:pStyle w:val="Heading2"/>
      </w:pPr>
      <w:r>
        <w:t>Launching the Application</w:t>
      </w:r>
    </w:p>
    <w:p>
      <w:r>
        <w:t>1. Open terminal/command prompt</w:t>
      </w:r>
    </w:p>
    <w:p>
      <w:r>
        <w:t>2. Navigate to the application directory:</w:t>
      </w:r>
    </w:p>
    <w:p>
      <w:r>
        <w:t xml:space="preserve">   cd "path/to/Batch_Processing_App"</w:t>
      </w:r>
    </w:p>
    <w:p>
      <w:r>
        <w:t>3. Launch the app:</w:t>
      </w:r>
    </w:p>
    <w:p>
      <w:r>
        <w:t xml:space="preserve">   streamlit run web_app.py</w:t>
      </w:r>
    </w:p>
    <w:p>
      <w:r>
        <w:t xml:space="preserve">   Or on Windows, double-click: launch_web_gui.bat</w:t>
      </w:r>
    </w:p>
    <w:p>
      <w:r>
        <w:t>4. Browser opens automatically at http://localhost:8501</w:t>
      </w:r>
    </w:p>
    <w:p/>
    <w:p>
      <w:r>
        <w:rPr>
          <w:b/>
        </w:rPr>
        <w:t xml:space="preserve">Note: </w:t>
      </w:r>
      <w:r>
        <w:t>Screenshots below show the actual application interface running at localhost:8501</w:t>
      </w:r>
    </w:p>
    <w:p>
      <w:r>
        <w:br w:type="page"/>
      </w:r>
    </w:p>
    <w:p>
      <w:pPr>
        <w:pStyle w:val="Heading1"/>
      </w:pPr>
      <w:r>
        <w:t>Demo 1: Spatial Risk Assessment</w:t>
      </w:r>
    </w:p>
    <w:p>
      <w:r>
        <w:t>This demonstration shows how to assess risk at multiple locations around a wastewater discharge point.</w:t>
      </w:r>
    </w:p>
    <w:p>
      <w:pPr>
        <w:pStyle w:val="Heading2"/>
      </w:pPr>
      <w:r>
        <w:t>Step 1: Select Spatial Assessment Mode</w:t>
      </w:r>
    </w:p>
    <w:p>
      <w:r>
        <w:t>In the sidebar, select 'Spatial Assessment' from the dropdown menu.</w:t>
      </w:r>
    </w:p>
    <w:p/>
    <w:p>
      <w:r>
        <w:rPr>
          <w:b/>
        </w:rPr>
        <w:t xml:space="preserve">[SCREENSHOT 1: </w:t>
      </w:r>
      <w:r>
        <w:t>Main interface showing sidebar with assessment mode selector]</w:t>
      </w:r>
      <w:r>
        <w:rPr>
          <w:b/>
        </w:rPr>
        <w:br/>
        <w:t xml:space="preserve">Location: </w:t>
      </w:r>
      <w:r>
        <w:t>screenshots_example/01_select_spatial_mode.png</w:t>
      </w:r>
    </w:p>
    <w:p/>
    <w:p>
      <w:pPr>
        <w:pStyle w:val="Heading2"/>
      </w:pPr>
      <w:r>
        <w:t>Step 2: Upload Dilution Data</w:t>
      </w:r>
    </w:p>
    <w:p>
      <w:r>
        <w:t>Click 'Browse files' and select the dilution data file:</w:t>
      </w:r>
    </w:p>
    <w:p>
      <w:r>
        <w:t xml:space="preserve">   File: input_data/dilution_data/spatial_dilution_6_sites.csv</w:t>
      </w:r>
    </w:p>
    <w:p/>
    <w:p>
      <w:r>
        <w:rPr>
          <w:b/>
        </w:rPr>
        <w:t xml:space="preserve">[SCREENSHOT 2: </w:t>
      </w:r>
      <w:r>
        <w:t>File upload section and data preview]</w:t>
      </w:r>
      <w:r>
        <w:rPr>
          <w:b/>
        </w:rPr>
        <w:br/>
        <w:t xml:space="preserve">Location: </w:t>
      </w:r>
      <w:r>
        <w:t>screenshots_example/02_upload_dilution_data.png</w:t>
      </w:r>
    </w:p>
    <w:p/>
    <w:p>
      <w:pPr>
        <w:pStyle w:val="Heading2"/>
      </w:pPr>
      <w:r>
        <w:t>Step 3: Configure Parameters</w:t>
      </w:r>
    </w:p>
    <w:p>
      <w:r>
        <w:t>Set the following parameters in the sidebar:</w:t>
      </w:r>
    </w:p>
    <w:p>
      <w:r>
        <w:t>• Pathogen: Norovirus</w:t>
      </w:r>
    </w:p>
    <w:p>
      <w:r>
        <w:t>• Effluent Concentration: 1.54×10⁶ copies/L</w:t>
      </w:r>
    </w:p>
    <w:p>
      <w:r>
        <w:t>• Treatment LRV: 3.0</w:t>
      </w:r>
    </w:p>
    <w:p>
      <w:r>
        <w:t>• Exposure Route: Primary Contact</w:t>
      </w:r>
    </w:p>
    <w:p>
      <w:r>
        <w:t>• Exposure Volume: 50 mL</w:t>
      </w:r>
    </w:p>
    <w:p>
      <w:r>
        <w:t>• Exposure Frequency: 20 events/year</w:t>
      </w:r>
    </w:p>
    <w:p>
      <w:r>
        <w:t>• Population: 10,000</w:t>
      </w:r>
    </w:p>
    <w:p>
      <w:r>
        <w:t>• Monte Carlo Iterations: 10,000</w:t>
      </w:r>
    </w:p>
    <w:p/>
    <w:p>
      <w:r>
        <w:rPr>
          <w:b/>
        </w:rPr>
        <w:t xml:space="preserve">[SCREENSHOT 3: </w:t>
      </w:r>
      <w:r>
        <w:t>Parameter configuration sidebar]</w:t>
      </w:r>
      <w:r>
        <w:rPr>
          <w:b/>
        </w:rPr>
        <w:br/>
        <w:t xml:space="preserve">Location: </w:t>
      </w:r>
      <w:r>
        <w:t>screenshots_example/03_configure_parameters.png</w:t>
      </w:r>
    </w:p>
    <w:p/>
    <w:p>
      <w:pPr>
        <w:pStyle w:val="Heading2"/>
      </w:pPr>
      <w:r>
        <w:t>Step 4: Run Assessment</w:t>
      </w:r>
    </w:p>
    <w:p>
      <w:r>
        <w:t>Click 'Run Spatial Assessment' button and wait for processing to complete.</w:t>
      </w:r>
    </w:p>
    <w:p/>
    <w:p>
      <w:r>
        <w:rPr>
          <w:b/>
        </w:rPr>
        <w:t xml:space="preserve">[SCREENSHOT 4: </w:t>
      </w:r>
      <w:r>
        <w:t>Processing in progress or completion message]</w:t>
      </w:r>
      <w:r>
        <w:rPr>
          <w:b/>
        </w:rPr>
        <w:br/>
        <w:t xml:space="preserve">Location: </w:t>
      </w:r>
      <w:r>
        <w:t>screenshots_example/04_run_assessment.png</w:t>
      </w:r>
    </w:p>
    <w:p/>
    <w:p>
      <w:pPr>
        <w:pStyle w:val="Heading2"/>
      </w:pPr>
      <w:r>
        <w:t>Step 5: Review Results</w:t>
      </w:r>
    </w:p>
    <w:p>
      <w:r>
        <w:t>The results table appears below showing risk for each site:</w:t>
      </w:r>
    </w:p>
    <w:p>
      <w:r>
        <w:t>Key metrics displayed:</w:t>
      </w:r>
    </w:p>
    <w:p>
      <w:r>
        <w:t>• Annual Risk (Mean, Median, 95th percentile)</w:t>
      </w:r>
    </w:p>
    <w:p>
      <w:r>
        <w:t>• Illness Risk</w:t>
      </w:r>
    </w:p>
    <w:p>
      <w:r>
        <w:t>• Population Impact (expected cases)</w:t>
      </w:r>
    </w:p>
    <w:p>
      <w:r>
        <w:t>• Compliance Status (vs WHO threshold)</w:t>
      </w:r>
    </w:p>
    <w:p/>
    <w:p>
      <w:r>
        <w:rPr>
          <w:b/>
        </w:rPr>
        <w:t xml:space="preserve">[SCREENSHOT 5: </w:t>
      </w:r>
      <w:r>
        <w:t>Results table with risk values for all sites]</w:t>
      </w:r>
      <w:r>
        <w:rPr>
          <w:b/>
        </w:rPr>
        <w:br/>
        <w:t xml:space="preserve">Location: </w:t>
      </w:r>
      <w:r>
        <w:t>screenshots_example/05_results_table.png</w:t>
      </w:r>
    </w:p>
    <w:p/>
    <w:p>
      <w:pPr>
        <w:pStyle w:val="Heading2"/>
      </w:pPr>
      <w:r>
        <w:t>Step 6: View Visualizations</w:t>
      </w:r>
    </w:p>
    <w:p>
      <w:r>
        <w:t>Click through the visualization tabs:</w:t>
      </w:r>
    </w:p>
    <w:p>
      <w:r>
        <w:t>• Risk Overview - Bar chart of risk by site</w:t>
      </w:r>
    </w:p>
    <w:p>
      <w:r>
        <w:t>• Compliance Distribution - Pie chart</w:t>
      </w:r>
    </w:p>
    <w:p>
      <w:r>
        <w:t>• Risk Distribution - Histogram</w:t>
      </w:r>
    </w:p>
    <w:p>
      <w:r>
        <w:t>• Population Impact - Bar chart of illness cases</w:t>
      </w:r>
    </w:p>
    <w:p/>
    <w:p>
      <w:r>
        <w:rPr>
          <w:b/>
        </w:rPr>
        <w:t xml:space="preserve">[SCREENSHOT 6: </w:t>
      </w:r>
      <w:r>
        <w:t>Visualization tabs - Risk Overview chart]</w:t>
      </w:r>
      <w:r>
        <w:rPr>
          <w:b/>
        </w:rPr>
        <w:br/>
        <w:t xml:space="preserve">Location: </w:t>
      </w:r>
      <w:r>
        <w:t>screenshots_example/06_visualizations.png</w:t>
      </w:r>
    </w:p>
    <w:p/>
    <w:p>
      <w:pPr>
        <w:pStyle w:val="Heading2"/>
      </w:pPr>
      <w:r>
        <w:t>Step 7: Download Results</w:t>
      </w:r>
    </w:p>
    <w:p>
      <w:r>
        <w:t>Use the download buttons to save results:</w:t>
      </w:r>
    </w:p>
    <w:p>
      <w:r>
        <w:t>• Download Full CSV - Complete results table</w:t>
      </w:r>
    </w:p>
    <w:p>
      <w:r>
        <w:t>• Download All (ZIP) - All plots and tables</w:t>
      </w:r>
    </w:p>
    <w:p>
      <w:r>
        <w:t>• Generate PDF Report - Professional report</w:t>
      </w:r>
    </w:p>
    <w:p>
      <w:r>
        <w:t>• Download Individual Plots - High-res PNG files</w:t>
      </w:r>
    </w:p>
    <w:p/>
    <w:p>
      <w:r>
        <w:rPr>
          <w:b/>
        </w:rPr>
        <w:t xml:space="preserve">[SCREENSHOT 7: </w:t>
      </w:r>
      <w:r>
        <w:t>Download buttons section]</w:t>
      </w:r>
      <w:r>
        <w:rPr>
          <w:b/>
        </w:rPr>
        <w:br/>
        <w:t xml:space="preserve">Location: </w:t>
      </w:r>
      <w:r>
        <w:t>screenshots_example/07_download_options.png</w:t>
      </w:r>
    </w:p>
    <w:p/>
    <w:p>
      <w:r>
        <w:br w:type="page"/>
      </w:r>
    </w:p>
    <w:p>
      <w:pPr>
        <w:pStyle w:val="Heading1"/>
      </w:pPr>
      <w:r>
        <w:t>Demo 2: Treatment Comparison</w:t>
      </w:r>
    </w:p>
    <w:p>
      <w:r>
        <w:t>This demonstration compares the effectiveness of different treatment options.</w:t>
      </w:r>
    </w:p>
    <w:p>
      <w:pPr>
        <w:pStyle w:val="Heading2"/>
      </w:pPr>
      <w:r>
        <w:t>Step 1: Select Treatment Comparison Mode</w:t>
      </w:r>
    </w:p>
    <w:p>
      <w:r>
        <w:t>In the sidebar, select 'Treatment Comparison' from the dropdown.</w:t>
      </w:r>
    </w:p>
    <w:p>
      <w:pPr>
        <w:pStyle w:val="Heading2"/>
      </w:pPr>
      <w:r>
        <w:t>Step 2: Upload Treatment Files</w:t>
      </w:r>
    </w:p>
    <w:p>
      <w:r>
        <w:t>Upload two treatment scenario files:</w:t>
      </w:r>
    </w:p>
    <w:p>
      <w:r>
        <w:t>• Current: input_data/treatment_scenarios/secondary_treatment.yaml</w:t>
      </w:r>
    </w:p>
    <w:p>
      <w:r>
        <w:t>• Proposed: input_data/treatment_scenarios/advanced_uv_treatment.yaml</w:t>
      </w:r>
    </w:p>
    <w:p/>
    <w:p>
      <w:r>
        <w:rPr>
          <w:b/>
        </w:rPr>
        <w:t xml:space="preserve">[SCREENSHOT 8: </w:t>
      </w:r>
      <w:r>
        <w:t>Treatment comparison mode with file uploads]</w:t>
      </w:r>
      <w:r>
        <w:rPr>
          <w:b/>
        </w:rPr>
        <w:br/>
        <w:t xml:space="preserve">Location: </w:t>
      </w:r>
      <w:r>
        <w:t>screenshots_example/08_treatment_comparison.png</w:t>
      </w:r>
    </w:p>
    <w:p/>
    <w:p>
      <w:pPr>
        <w:pStyle w:val="Heading2"/>
      </w:pPr>
      <w:r>
        <w:t>Step 3: Configure Common Parameters</w:t>
      </w:r>
    </w:p>
    <w:p>
      <w:r>
        <w:t>Set parameters that apply to both scenarios:</w:t>
      </w:r>
    </w:p>
    <w:p>
      <w:r>
        <w:t>• Pathogen: Norovirus</w:t>
      </w:r>
    </w:p>
    <w:p>
      <w:r>
        <w:t>• Effluent Concentration: 1.54×10⁶ copies/L</w:t>
      </w:r>
    </w:p>
    <w:p>
      <w:r>
        <w:t>• Dilution Factor: 13.6</w:t>
      </w:r>
    </w:p>
    <w:p>
      <w:r>
        <w:t>• Exposure parameters as before</w:t>
      </w:r>
    </w:p>
    <w:p>
      <w:pPr>
        <w:pStyle w:val="Heading2"/>
      </w:pPr>
      <w:r>
        <w:t>Step 4: View Comparison Results</w:t>
      </w:r>
    </w:p>
    <w:p>
      <w:r>
        <w:t>Results show side-by-side comparison:</w:t>
      </w:r>
    </w:p>
    <w:p>
      <w:r>
        <w:t>Secondary Treatment (LRV 3.0):</w:t>
      </w:r>
    </w:p>
    <w:p>
      <w:r>
        <w:t>• Annual Risk: ~3.4×10⁻²</w:t>
      </w:r>
    </w:p>
    <w:p>
      <w:r>
        <w:t>• Status: NON-COMPLIANT</w:t>
      </w:r>
    </w:p>
    <w:p>
      <w:r>
        <w:t>Advanced UV Treatment (LRV 8.0):</w:t>
      </w:r>
    </w:p>
    <w:p>
      <w:r>
        <w:t>• Annual Risk: ~2.1×10⁻⁵</w:t>
      </w:r>
    </w:p>
    <w:p>
      <w:r>
        <w:t>• Status: COMPLIANT</w:t>
      </w:r>
    </w:p>
    <w:p/>
    <w:p>
      <w:r>
        <w:rPr>
          <w:b/>
        </w:rPr>
        <w:t xml:space="preserve">[SCREENSHOT 9: </w:t>
      </w:r>
      <w:r>
        <w:t>Treatment comparison results table]</w:t>
      </w:r>
      <w:r>
        <w:rPr>
          <w:b/>
        </w:rPr>
        <w:br/>
        <w:t xml:space="preserve">Location: </w:t>
      </w:r>
      <w:r>
        <w:t>screenshots_example/09_comparison_results.png</w:t>
      </w:r>
    </w:p>
    <w:p/>
    <w:p>
      <w:r>
        <w:br w:type="page"/>
      </w:r>
    </w:p>
    <w:p>
      <w:pPr>
        <w:pStyle w:val="Heading1"/>
      </w:pPr>
      <w:r>
        <w:t>Demo 3: Batch Scenarios Assessment</w:t>
      </w:r>
    </w:p>
    <w:p>
      <w:r>
        <w:t>This demonstration shows how to process multiple scenarios from a CSV file.</w:t>
      </w:r>
    </w:p>
    <w:p>
      <w:pPr>
        <w:pStyle w:val="Heading2"/>
      </w:pPr>
      <w:r>
        <w:t>Step 1: Select Batch Scenarios Mode</w:t>
      </w:r>
    </w:p>
    <w:p>
      <w:r>
        <w:t>In the sidebar, select 'Batch Scenarios' from the dropdown.</w:t>
      </w:r>
    </w:p>
    <w:p>
      <w:pPr>
        <w:pStyle w:val="Heading2"/>
      </w:pPr>
      <w:r>
        <w:t>Step 2: Upload Batch Scenario File</w:t>
      </w:r>
    </w:p>
    <w:p>
      <w:r>
        <w:t>Upload the master batch scenarios file:</w:t>
      </w:r>
    </w:p>
    <w:p>
      <w:r>
        <w:t xml:space="preserve">   File: input_data/batch_scenarios/master_batch_scenarios.csv</w:t>
      </w:r>
    </w:p>
    <w:p/>
    <w:p>
      <w:r>
        <w:t>The file contains 15 pre-configured scenarios with varying:</w:t>
      </w:r>
    </w:p>
    <w:p>
      <w:r>
        <w:t>• Pathogen types (Norovirus, Campylobacter, etc.)</w:t>
      </w:r>
    </w:p>
    <w:p>
      <w:r>
        <w:t>• Treatment levels (LRV 1.0 to 8.0)</w:t>
      </w:r>
    </w:p>
    <w:p>
      <w:r>
        <w:t>• Dilution factors</w:t>
      </w:r>
    </w:p>
    <w:p>
      <w:r>
        <w:t>• Exposure routes and frequencies</w:t>
      </w:r>
    </w:p>
    <w:p/>
    <w:p>
      <w:r>
        <w:rPr>
          <w:b/>
        </w:rPr>
        <w:t xml:space="preserve">[SCREENSHOT 10: </w:t>
      </w:r>
      <w:r>
        <w:t>Batch scenarios upload and preview]</w:t>
      </w:r>
      <w:r>
        <w:rPr>
          <w:b/>
        </w:rPr>
        <w:br/>
        <w:t xml:space="preserve">Location: </w:t>
      </w:r>
      <w:r>
        <w:t>screenshots_example/10_batch_scenarios.png</w:t>
      </w:r>
    </w:p>
    <w:p/>
    <w:p>
      <w:pPr>
        <w:pStyle w:val="Heading2"/>
      </w:pPr>
      <w:r>
        <w:t>Step 3: Run Batch Assessment</w:t>
      </w:r>
    </w:p>
    <w:p>
      <w:r>
        <w:t>Click 'Run Batch Assessment' - all scenarios process automatically.</w:t>
      </w:r>
    </w:p>
    <w:p>
      <w:pPr>
        <w:pStyle w:val="Heading2"/>
      </w:pPr>
      <w:r>
        <w:t>Step 4: Analyze Comprehensive Results</w:t>
      </w:r>
    </w:p>
    <w:p>
      <w:r>
        <w:t>Results table shows all 15 scenarios with:</w:t>
      </w:r>
    </w:p>
    <w:p>
      <w:r>
        <w:t>• Scenario name and parameters</w:t>
      </w:r>
    </w:p>
    <w:p>
      <w:r>
        <w:t>• Risk metrics for each scenario</w:t>
      </w:r>
    </w:p>
    <w:p>
      <w:r>
        <w:t>• Compliance status</w:t>
      </w:r>
    </w:p>
    <w:p>
      <w:r>
        <w:t>• Ranking from highest to lowest risk</w:t>
      </w:r>
    </w:p>
    <w:p/>
    <w:p>
      <w:r>
        <w:rPr>
          <w:b/>
        </w:rPr>
        <w:t xml:space="preserve">[SCREENSHOT 11: </w:t>
      </w:r>
      <w:r>
        <w:t>Batch results with all scenarios]</w:t>
      </w:r>
      <w:r>
        <w:rPr>
          <w:b/>
        </w:rPr>
        <w:br/>
        <w:t xml:space="preserve">Location: </w:t>
      </w:r>
      <w:r>
        <w:t>screenshots_example/11_batch_results.png</w:t>
      </w:r>
    </w:p>
    <w:p/>
    <w:p>
      <w:r>
        <w:br w:type="page"/>
      </w:r>
    </w:p>
    <w:p>
      <w:pPr>
        <w:pStyle w:val="Heading1"/>
      </w:pPr>
      <w:r>
        <w:t>Key Features Summary</w:t>
      </w:r>
    </w:p>
    <w:p>
      <w:pPr>
        <w:pStyle w:val="Heading2"/>
      </w:pPr>
      <w:r>
        <w:t>Interactive Visualizations</w:t>
      </w:r>
    </w:p>
    <w:p>
      <w:r>
        <w:t>The app provides 4 interactive chart types:</w:t>
      </w:r>
    </w:p>
    <w:p>
      <w:r>
        <w:t>• Risk Overview - Compare risk across sites/scenarios</w:t>
      </w:r>
    </w:p>
    <w:p>
      <w:r>
        <w:t>• Compliance Distribution - Visual compliance status</w:t>
      </w:r>
    </w:p>
    <w:p>
      <w:r>
        <w:t>• Risk Distribution - Histogram of Monte Carlo results</w:t>
      </w:r>
    </w:p>
    <w:p>
      <w:r>
        <w:t>• Population Impact - Expected illness cases</w:t>
      </w:r>
    </w:p>
    <w:p>
      <w:pPr>
        <w:pStyle w:val="Heading2"/>
      </w:pPr>
      <w:r>
        <w:t>Download Options</w:t>
      </w:r>
    </w:p>
    <w:p>
      <w:r>
        <w:t>Multiple formats available:</w:t>
      </w:r>
    </w:p>
    <w:p>
      <w:r>
        <w:t>• CSV - Full results table for Excel/analysis</w:t>
      </w:r>
    </w:p>
    <w:p>
      <w:r>
        <w:t>• ZIP Package - All plots + tables + README</w:t>
      </w:r>
    </w:p>
    <w:p>
      <w:r>
        <w:t>• PDF Report - Professional formatted report</w:t>
      </w:r>
    </w:p>
    <w:p>
      <w:r>
        <w:t>• Individual PNGs - High-resolution plots (300 DPI)</w:t>
      </w:r>
    </w:p>
    <w:p>
      <w:pPr>
        <w:pStyle w:val="Heading2"/>
      </w:pPr>
      <w:r>
        <w:t>Risk Metrics Explained</w:t>
      </w:r>
    </w:p>
    <w:p/>
    <w:p>
      <w:r>
        <w:t>Mean Annual Risk - Average probability per person per year</w:t>
      </w:r>
    </w:p>
    <w:p>
      <w:r>
        <w:t>Median Annual Risk - 50th percentile (less affected by outliers)</w:t>
      </w:r>
    </w:p>
    <w:p>
      <w:r>
        <w:t>95th Percentile Risk - Upper uncertainty bound</w:t>
      </w:r>
    </w:p>
    <w:p>
      <w:r>
        <w:t>Mean Illness Risk - Probability of symptomatic illness</w:t>
      </w:r>
    </w:p>
    <w:p>
      <w:r>
        <w:t>Expected Cases - Projected illnesses in population</w:t>
      </w:r>
    </w:p>
    <w:p>
      <w:r>
        <w:t>Compliance Status - Comparison to WHO threshold (1×10⁻⁴)</w:t>
      </w:r>
    </w:p>
    <w:p>
      <w:r>
        <w:br w:type="page"/>
      </w:r>
    </w:p>
    <w:p>
      <w:pPr>
        <w:pStyle w:val="Heading1"/>
      </w:pPr>
      <w:r>
        <w:t>Screenshot Capture Guide</w:t>
      </w:r>
    </w:p>
    <w:p>
      <w:r>
        <w:t>To replace the screenshot placeholders with actual images, follow these steps:</w:t>
      </w:r>
    </w:p>
    <w:p>
      <w:pPr>
        <w:pStyle w:val="Heading2"/>
      </w:pPr>
      <w:r>
        <w:t>Required Screenshots</w:t>
      </w:r>
    </w:p>
    <w:p>
      <w:r>
        <w:rPr>
          <w:b/>
        </w:rPr>
        <w:t xml:space="preserve">01_select_spatial_mode.png: </w:t>
      </w:r>
      <w:r>
        <w:t>Main interface with sidebar showing assessment mode dropdown</w:t>
      </w:r>
    </w:p>
    <w:p>
      <w:r>
        <w:rPr>
          <w:b/>
        </w:rPr>
        <w:t xml:space="preserve">02_upload_dilution_data.png: </w:t>
      </w:r>
      <w:r>
        <w:t>File upload section with data preview</w:t>
      </w:r>
    </w:p>
    <w:p>
      <w:r>
        <w:rPr>
          <w:b/>
        </w:rPr>
        <w:t xml:space="preserve">03_configure_parameters.png: </w:t>
      </w:r>
      <w:r>
        <w:t>Sidebar with all parameter inputs filled</w:t>
      </w:r>
    </w:p>
    <w:p>
      <w:r>
        <w:rPr>
          <w:b/>
        </w:rPr>
        <w:t xml:space="preserve">04_run_assessment.png: </w:t>
      </w:r>
      <w:r>
        <w:t>Run button and processing status</w:t>
      </w:r>
    </w:p>
    <w:p>
      <w:r>
        <w:rPr>
          <w:b/>
        </w:rPr>
        <w:t xml:space="preserve">05_results_table.png: </w:t>
      </w:r>
      <w:r>
        <w:t>Full results table with all metrics</w:t>
      </w:r>
    </w:p>
    <w:p>
      <w:r>
        <w:rPr>
          <w:b/>
        </w:rPr>
        <w:t xml:space="preserve">06_visualizations.png: </w:t>
      </w:r>
      <w:r>
        <w:t>Visualization tabs showing charts</w:t>
      </w:r>
    </w:p>
    <w:p>
      <w:r>
        <w:rPr>
          <w:b/>
        </w:rPr>
        <w:t xml:space="preserve">07_download_options.png: </w:t>
      </w:r>
      <w:r>
        <w:t>Download buttons section</w:t>
      </w:r>
    </w:p>
    <w:p>
      <w:r>
        <w:rPr>
          <w:b/>
        </w:rPr>
        <w:t xml:space="preserve">08_treatment_comparison.png: </w:t>
      </w:r>
      <w:r>
        <w:t>Treatment comparison mode interface</w:t>
      </w:r>
    </w:p>
    <w:p>
      <w:r>
        <w:rPr>
          <w:b/>
        </w:rPr>
        <w:t xml:space="preserve">09_comparison_results.png: </w:t>
      </w:r>
      <w:r>
        <w:t>Side-by-side treatment comparison results</w:t>
      </w:r>
    </w:p>
    <w:p>
      <w:r>
        <w:rPr>
          <w:b/>
        </w:rPr>
        <w:t xml:space="preserve">10_batch_scenarios.png: </w:t>
      </w:r>
      <w:r>
        <w:t>Batch upload interface</w:t>
      </w:r>
    </w:p>
    <w:p>
      <w:r>
        <w:rPr>
          <w:b/>
        </w:rPr>
        <w:t xml:space="preserve">11_batch_results.png: </w:t>
      </w:r>
      <w:r>
        <w:t>Complete batch results table</w:t>
      </w:r>
    </w:p>
    <w:p>
      <w:pPr>
        <w:pStyle w:val="Heading2"/>
      </w:pPr>
      <w:r>
        <w:t>How to Capture</w:t>
      </w:r>
    </w:p>
    <w:p>
      <w:r>
        <w:t>1. Launch the application at http://localhost:8501</w:t>
      </w:r>
    </w:p>
    <w:p>
      <w:r>
        <w:t>2. Navigate to each section as described in the demos</w:t>
      </w:r>
    </w:p>
    <w:p>
      <w:r>
        <w:t>3. Use Windows Snipping Tool (Win+Shift+S) or similar</w:t>
      </w:r>
    </w:p>
    <w:p>
      <w:r>
        <w:t>4. Save screenshots to screenshots_example/ folder</w:t>
      </w:r>
    </w:p>
    <w:p>
      <w:r>
        <w:t>5. Name files exactly as shown above</w:t>
      </w:r>
    </w:p>
    <w:p>
      <w:r>
        <w:t>6. Replace placeholders in this document with actual images</w:t>
      </w:r>
    </w:p>
    <w:p>
      <w:r>
        <w:br w:type="page"/>
      </w:r>
    </w:p>
    <w:p>
      <w:pPr>
        <w:pStyle w:val="Heading1"/>
      </w:pPr>
      <w:r>
        <w:t>Next Steps</w:t>
      </w:r>
    </w:p>
    <w:p>
      <w:r>
        <w:t>After capturing all screenshots and replacing the placeholders:</w:t>
      </w:r>
    </w:p>
    <w:p>
      <w:r>
        <w:t>1. Review all screenshots for clarity and completeness</w:t>
      </w:r>
    </w:p>
    <w:p>
      <w:r>
        <w:t>2. Ensure all parameter values match the demonstrations</w:t>
      </w:r>
    </w:p>
    <w:p>
      <w:r>
        <w:t>3. Verify that results shown are realistic and accurate</w:t>
      </w:r>
    </w:p>
    <w:p>
      <w:r>
        <w:t>4. Copy this content into the official NIWA template</w:t>
      </w:r>
    </w:p>
    <w:p>
      <w:r>
        <w:t>5. Add official branding, headers, and footers</w:t>
      </w:r>
    </w:p>
    <w:p>
      <w:r>
        <w:t>6. Final review and approval</w:t>
      </w:r>
    </w:p>
    <w:p/>
    <w:p/>
    <w:p>
      <w:r>
        <w:rPr>
          <w:b/>
        </w:rPr>
        <w:t xml:space="preserve">Document prepared by: </w:t>
      </w:r>
      <w:r>
        <w:t>Reza Moghaddam, NIWA</w:t>
        <w:br/>
      </w:r>
      <w:r>
        <w:t>Generated: November 10, 2025</w:t>
        <w:br/>
      </w:r>
      <w:r>
        <w:t>Version: 1.2.0 - Simple Demo (Pre-Template)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