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72C41D47" w:rsidR="00FF7B33" w:rsidRPr="00951C77" w:rsidRDefault="002D7A62" w:rsidP="00951C77">
      <w:pPr>
        <w:pStyle w:val="Title"/>
      </w:pPr>
      <w:r>
        <w:t>Final Project Draft</w:t>
      </w:r>
    </w:p>
    <w:p w14:paraId="5F871ED8" w14:textId="78D7099B" w:rsidR="00FF7B33" w:rsidRDefault="002D7A62" w:rsidP="00126D77">
      <w:pPr>
        <w:pStyle w:val="Subtitle"/>
      </w:pPr>
      <w:proofErr w:type="spellStart"/>
      <w:r>
        <w:t>Rezana</w:t>
      </w:r>
      <w:proofErr w:type="spellEnd"/>
      <w:r>
        <w:t xml:space="preserve"> </w:t>
      </w:r>
      <w:proofErr w:type="spellStart"/>
      <w:r>
        <w:t>Ganie</w:t>
      </w:r>
      <w:proofErr w:type="spellEnd"/>
      <w:r>
        <w:t xml:space="preserve"> and </w:t>
      </w:r>
      <w:r w:rsidRPr="002D7A62">
        <w:t>David Alejandro Henriquez</w:t>
      </w:r>
      <w:r w:rsidR="00FF7B33">
        <w:br/>
      </w:r>
      <w:hyperlink r:id="rId8" w:history="1">
        <w:r w:rsidRPr="001A6346">
          <w:rPr>
            <w:rStyle w:val="Hyperlink"/>
          </w:rPr>
          <w:t>rganie3@gatech.edu</w:t>
        </w:r>
      </w:hyperlink>
      <w:r>
        <w:t xml:space="preserve"> and </w:t>
      </w:r>
      <w:hyperlink r:id="rId9" w:history="1">
        <w:r w:rsidRPr="001A6346">
          <w:rPr>
            <w:rStyle w:val="Hyperlink"/>
          </w:rPr>
          <w:t>dhenriquez3@gatech.edu</w:t>
        </w:r>
      </w:hyperlink>
    </w:p>
    <w:p w14:paraId="2186EF48" w14:textId="022B05A9" w:rsidR="00784B78" w:rsidRPr="0054029E" w:rsidRDefault="001C52FB" w:rsidP="0054029E">
      <w:pPr>
        <w:pStyle w:val="Abstract"/>
      </w:pPr>
      <w:r w:rsidRPr="0054029E">
        <w:rPr>
          <w:b/>
          <w:bCs/>
          <w:i/>
          <w:iCs/>
        </w:rPr>
        <w:t>Abstract</w:t>
      </w:r>
      <w:r w:rsidR="002E20C6" w:rsidRPr="0054029E">
        <w:rPr>
          <w:b/>
          <w:bCs/>
          <w:i/>
          <w:iCs/>
        </w:rPr>
        <w:t>—</w:t>
      </w:r>
      <w:r w:rsidR="002D7A62">
        <w:rPr>
          <w:rFonts w:eastAsiaTheme="minorHAnsi"/>
        </w:rPr>
        <w:t>Sample</w:t>
      </w:r>
      <w:r w:rsidR="00CD0582">
        <w:rPr>
          <w:rFonts w:eastAsiaTheme="minorHAnsi"/>
        </w:rPr>
        <w:t xml:space="preserve"> Max 5 pages excluding references and appendix</w:t>
      </w:r>
    </w:p>
    <w:p w14:paraId="5EFE1656" w14:textId="46E28C2F" w:rsidR="002D7A62" w:rsidRPr="002D7A62" w:rsidRDefault="002D7A62" w:rsidP="002D7A62">
      <w:pPr>
        <w:pStyle w:val="Heading1"/>
      </w:pPr>
      <w:r>
        <w:t>Introduction</w:t>
      </w:r>
    </w:p>
    <w:p w14:paraId="45CB8094" w14:textId="7C28B9A4" w:rsidR="002D7A62" w:rsidRDefault="00A11505" w:rsidP="00A11505">
      <w:pPr>
        <w:rPr>
          <w:color w:val="FF0000"/>
        </w:rPr>
      </w:pPr>
      <w:r w:rsidRPr="00EF7EAA">
        <w:rPr>
          <w:color w:val="FF0000"/>
        </w:rPr>
        <w:t>A clear, high-level description of what the original paper is about and what is the contribution of it.</w:t>
      </w:r>
    </w:p>
    <w:p w14:paraId="0750B505" w14:textId="79BF3458" w:rsidR="00EF7EAA" w:rsidRPr="00EF7EAA" w:rsidRDefault="00EF7EAA" w:rsidP="00EF7EAA">
      <w:pPr>
        <w:rPr>
          <w:color w:val="000000" w:themeColor="text1"/>
        </w:rPr>
      </w:pPr>
      <w:r w:rsidRPr="00EF7EAA">
        <w:rPr>
          <w:color w:val="000000" w:themeColor="text1"/>
        </w:rPr>
        <w:t xml:space="preserve">The paper chosen to reproduce is AI-Driven Clinical Decision Support: Enhancing Disease Diagnosis Exploiting Patients Similarity. In this paper, the authors intend to create a Clinical Decision Support System (CDS) that identifies diseases and suggests treatments. Besides, the CDS uses heterogeneous data from multiple sources. </w:t>
      </w:r>
      <w:r w:rsidRPr="00EF7EAA">
        <w:rPr>
          <w:color w:val="000000" w:themeColor="text1"/>
        </w:rPr>
        <w:t>For</w:t>
      </w:r>
      <w:r w:rsidRPr="00EF7EAA">
        <w:rPr>
          <w:color w:val="000000" w:themeColor="text1"/>
        </w:rPr>
        <w:t xml:space="preserve"> this work, the author focuses on creating a model that predicts diagnosis based on patient </w:t>
      </w:r>
      <w:r w:rsidRPr="00EF7EAA">
        <w:rPr>
          <w:color w:val="000000" w:themeColor="text1"/>
        </w:rPr>
        <w:t>symptoms</w:t>
      </w:r>
      <w:r w:rsidRPr="00EF7EAA">
        <w:rPr>
          <w:color w:val="000000" w:themeColor="text1"/>
        </w:rPr>
        <w:t xml:space="preserve"> and preliminary diagnosis.</w:t>
      </w:r>
    </w:p>
    <w:p w14:paraId="4166CF39" w14:textId="40248A3C" w:rsidR="00EF7EAA" w:rsidRPr="00EF7EAA" w:rsidRDefault="00EF7EAA" w:rsidP="00EF7EAA">
      <w:pPr>
        <w:rPr>
          <w:color w:val="000000" w:themeColor="text1"/>
        </w:rPr>
      </w:pPr>
      <w:r w:rsidRPr="00EF7EAA">
        <w:rPr>
          <w:color w:val="000000" w:themeColor="text1"/>
        </w:rPr>
        <w:t xml:space="preserve">The model constructed consists of 5 steps. First, build a patient feature vector composed of symptoms and preliminary diagnosis from EHR data. Second, generating a semantic corpus through different medical knowledge (30 million documents from scholarly articles in PubMed and clinical notes in the MIMIC-III Clinical Database). Third, a single-layer Neural Network is used to create word embeddings. The library </w:t>
      </w:r>
      <w:proofErr w:type="spellStart"/>
      <w:r w:rsidRPr="00EF7EAA">
        <w:rPr>
          <w:color w:val="000000" w:themeColor="text1"/>
        </w:rPr>
        <w:t>BioSentVec</w:t>
      </w:r>
      <w:proofErr w:type="spellEnd"/>
      <w:r w:rsidRPr="00EF7EAA">
        <w:rPr>
          <w:color w:val="000000" w:themeColor="text1"/>
        </w:rPr>
        <w:t xml:space="preserve"> (an unsupervised version of Fast-Text, and an extension of word2vec (CBOW) to sentences) was used in the last two tasks. Fourth, once the vector representations of each patient's symptoms and diagnosis are created a similarity profile is constructed (a cosine-type similarity map is used). Finally, the fifth step is creating the predictions. In the fifth step, the top k predictions are recorded within a threshold alpha for symptoms and beta for </w:t>
      </w:r>
      <w:r w:rsidRPr="00EF7EAA">
        <w:rPr>
          <w:color w:val="000000" w:themeColor="text1"/>
        </w:rPr>
        <w:t>diagnosis</w:t>
      </w:r>
      <w:r w:rsidRPr="00EF7EAA">
        <w:rPr>
          <w:color w:val="000000" w:themeColor="text1"/>
        </w:rPr>
        <w:t xml:space="preserve">.  </w:t>
      </w:r>
    </w:p>
    <w:p w14:paraId="3393DDF7" w14:textId="153A4443" w:rsidR="002D7A62" w:rsidRDefault="002D7A62" w:rsidP="002D7A62">
      <w:pPr>
        <w:pStyle w:val="Heading1"/>
      </w:pPr>
      <w:r>
        <w:t>Scope of Reproducibility</w:t>
      </w:r>
    </w:p>
    <w:p w14:paraId="32B3DCCA" w14:textId="1CBE9D38" w:rsidR="00A11505" w:rsidRDefault="00A11505" w:rsidP="00A11505">
      <w:pPr>
        <w:rPr>
          <w:color w:val="FF0000"/>
        </w:rPr>
      </w:pPr>
      <w:r w:rsidRPr="00B82FEA">
        <w:rPr>
          <w:color w:val="FF0000"/>
        </w:rPr>
        <w:t>List all hypotheses from the paper you will test and corresponding experiments you will run</w:t>
      </w:r>
      <w:r w:rsidR="00B82FEA">
        <w:rPr>
          <w:color w:val="FF0000"/>
        </w:rPr>
        <w:t>.</w:t>
      </w:r>
    </w:p>
    <w:p w14:paraId="66C1C721" w14:textId="77777777" w:rsidR="00B82FEA" w:rsidRPr="00B82FEA" w:rsidRDefault="00B82FEA" w:rsidP="00B82FEA">
      <w:pPr>
        <w:spacing w:after="0" w:line="240" w:lineRule="auto"/>
        <w:jc w:val="left"/>
        <w:rPr>
          <w:rFonts w:ascii="Times New Roman" w:hAnsi="Times New Roman"/>
          <w:color w:val="0E101A"/>
          <w:spacing w:val="0"/>
          <w:kern w:val="0"/>
          <w:sz w:val="24"/>
          <w:szCs w:val="24"/>
          <w:lang w:val="en-DE" w:eastAsia="en-GB"/>
          <w14:ligatures w14:val="none"/>
          <w14:numForm w14:val="default"/>
          <w14:numSpacing w14:val="default"/>
        </w:rPr>
      </w:pPr>
      <w:r w:rsidRPr="00B82FEA">
        <w:rPr>
          <w:rFonts w:ascii="Times New Roman" w:hAnsi="Times New Roman"/>
          <w:color w:val="0E101A"/>
          <w:spacing w:val="0"/>
          <w:kern w:val="0"/>
          <w:sz w:val="24"/>
          <w:szCs w:val="24"/>
          <w:lang w:val="en-DE" w:eastAsia="en-GB"/>
          <w14:ligatures w14:val="none"/>
          <w14:numForm w14:val="default"/>
          <w14:numSpacing w14:val="default"/>
        </w:rPr>
        <w:lastRenderedPageBreak/>
        <w:t>The results we intend to reproduce are the results concerning the disease prediction based on patient similarity, more precisely the hypothesis that the approach is effective and accurate. The results to reproduce are:</w:t>
      </w:r>
    </w:p>
    <w:p w14:paraId="330120A5" w14:textId="77777777" w:rsidR="00B82FEA" w:rsidRPr="00B82FEA" w:rsidRDefault="00B82FEA" w:rsidP="00B82FEA">
      <w:pPr>
        <w:numPr>
          <w:ilvl w:val="0"/>
          <w:numId w:val="49"/>
        </w:numPr>
        <w:spacing w:after="0" w:line="240" w:lineRule="auto"/>
        <w:jc w:val="left"/>
        <w:rPr>
          <w:rFonts w:ascii="Times New Roman" w:hAnsi="Times New Roman"/>
          <w:color w:val="0E101A"/>
          <w:spacing w:val="0"/>
          <w:kern w:val="0"/>
          <w:sz w:val="24"/>
          <w:szCs w:val="24"/>
          <w:lang w:val="en-DE" w:eastAsia="en-GB"/>
          <w14:ligatures w14:val="none"/>
          <w14:numForm w14:val="default"/>
          <w14:numSpacing w14:val="default"/>
        </w:rPr>
      </w:pPr>
      <w:r w:rsidRPr="00B82FEA">
        <w:rPr>
          <w:rFonts w:ascii="Times New Roman" w:hAnsi="Times New Roman"/>
          <w:color w:val="0E101A"/>
          <w:spacing w:val="0"/>
          <w:kern w:val="0"/>
          <w:sz w:val="24"/>
          <w:szCs w:val="24"/>
          <w:lang w:val="en-DE" w:eastAsia="en-GB"/>
          <w14:ligatures w14:val="none"/>
          <w14:numForm w14:val="default"/>
          <w14:numSpacing w14:val="default"/>
        </w:rPr>
        <w:t>The precision metric results for different alpha and k.</w:t>
      </w:r>
    </w:p>
    <w:p w14:paraId="4D4E23BF" w14:textId="77777777" w:rsidR="00B82FEA" w:rsidRPr="00B82FEA" w:rsidRDefault="00B82FEA" w:rsidP="00B82FEA">
      <w:pPr>
        <w:numPr>
          <w:ilvl w:val="0"/>
          <w:numId w:val="49"/>
        </w:numPr>
        <w:spacing w:after="0" w:line="240" w:lineRule="auto"/>
        <w:jc w:val="left"/>
        <w:rPr>
          <w:rFonts w:ascii="Times New Roman" w:hAnsi="Times New Roman"/>
          <w:color w:val="0E101A"/>
          <w:spacing w:val="0"/>
          <w:kern w:val="0"/>
          <w:sz w:val="24"/>
          <w:szCs w:val="24"/>
          <w:lang w:val="en-DE" w:eastAsia="en-GB"/>
          <w14:ligatures w14:val="none"/>
          <w14:numForm w14:val="default"/>
          <w14:numSpacing w14:val="default"/>
        </w:rPr>
      </w:pPr>
      <w:r w:rsidRPr="00B82FEA">
        <w:rPr>
          <w:rFonts w:ascii="Times New Roman" w:hAnsi="Times New Roman"/>
          <w:color w:val="0E101A"/>
          <w:spacing w:val="0"/>
          <w:kern w:val="0"/>
          <w:sz w:val="24"/>
          <w:szCs w:val="24"/>
          <w:lang w:val="en-DE" w:eastAsia="en-GB"/>
          <w14:ligatures w14:val="none"/>
          <w14:numForm w14:val="default"/>
          <w14:numSpacing w14:val="default"/>
        </w:rPr>
        <w:t>The recall metric results for different alpha and k.</w:t>
      </w:r>
    </w:p>
    <w:p w14:paraId="49BE2D01" w14:textId="77777777" w:rsidR="00B82FEA" w:rsidRPr="00B82FEA" w:rsidRDefault="00B82FEA" w:rsidP="00B82FEA">
      <w:pPr>
        <w:numPr>
          <w:ilvl w:val="0"/>
          <w:numId w:val="49"/>
        </w:numPr>
        <w:spacing w:after="0" w:line="240" w:lineRule="auto"/>
        <w:jc w:val="left"/>
        <w:rPr>
          <w:rFonts w:ascii="Times New Roman" w:hAnsi="Times New Roman"/>
          <w:color w:val="0E101A"/>
          <w:spacing w:val="0"/>
          <w:kern w:val="0"/>
          <w:sz w:val="24"/>
          <w:szCs w:val="24"/>
          <w:lang w:val="en-DE" w:eastAsia="en-GB"/>
          <w14:ligatures w14:val="none"/>
          <w14:numForm w14:val="default"/>
          <w14:numSpacing w14:val="default"/>
        </w:rPr>
      </w:pPr>
      <w:r w:rsidRPr="00B82FEA">
        <w:rPr>
          <w:rFonts w:ascii="Times New Roman" w:hAnsi="Times New Roman"/>
          <w:color w:val="0E101A"/>
          <w:spacing w:val="0"/>
          <w:kern w:val="0"/>
          <w:sz w:val="24"/>
          <w:szCs w:val="24"/>
          <w:lang w:val="en-DE" w:eastAsia="en-GB"/>
          <w14:ligatures w14:val="none"/>
          <w14:numForm w14:val="default"/>
          <w14:numSpacing w14:val="default"/>
        </w:rPr>
        <w:t>The number of correct predictions for different k and dataset size.</w:t>
      </w:r>
    </w:p>
    <w:p w14:paraId="1FD1584E" w14:textId="77777777" w:rsidR="00B82FEA" w:rsidRPr="00B82FEA" w:rsidRDefault="00B82FEA" w:rsidP="00B82FEA">
      <w:pPr>
        <w:spacing w:after="0" w:line="240" w:lineRule="auto"/>
        <w:jc w:val="left"/>
        <w:rPr>
          <w:rFonts w:ascii="Times New Roman" w:hAnsi="Times New Roman"/>
          <w:color w:val="0E101A"/>
          <w:spacing w:val="0"/>
          <w:kern w:val="0"/>
          <w:sz w:val="24"/>
          <w:szCs w:val="24"/>
          <w:lang w:val="en-DE" w:eastAsia="en-GB"/>
          <w14:ligatures w14:val="none"/>
          <w14:numForm w14:val="default"/>
          <w14:numSpacing w14:val="default"/>
        </w:rPr>
      </w:pPr>
      <w:r w:rsidRPr="00B82FEA">
        <w:rPr>
          <w:rFonts w:ascii="Times New Roman" w:hAnsi="Times New Roman"/>
          <w:color w:val="0E101A"/>
          <w:spacing w:val="0"/>
          <w:kern w:val="0"/>
          <w:sz w:val="24"/>
          <w:szCs w:val="24"/>
          <w:lang w:val="en-DE" w:eastAsia="en-GB"/>
          <w14:ligatures w14:val="none"/>
          <w14:numForm w14:val="default"/>
          <w14:numSpacing w14:val="default"/>
        </w:rPr>
        <w:t>In principle, the model would be fed with the sample data, with the objective of expanding to the whole MIMIC-III dataset later. </w:t>
      </w:r>
    </w:p>
    <w:p w14:paraId="57A22829" w14:textId="77777777" w:rsidR="00B82FEA" w:rsidRPr="00B82FEA" w:rsidRDefault="00B82FEA" w:rsidP="00A11505">
      <w:pPr>
        <w:rPr>
          <w:color w:val="000000" w:themeColor="text1"/>
          <w:lang w:val="en-DE"/>
        </w:rPr>
      </w:pPr>
    </w:p>
    <w:p w14:paraId="62BC4AD3" w14:textId="3E848F67" w:rsidR="002D7A62" w:rsidRDefault="002D7A62" w:rsidP="002D7A62">
      <w:pPr>
        <w:pStyle w:val="Heading1"/>
      </w:pPr>
      <w:r>
        <w:t>Methodology</w:t>
      </w:r>
    </w:p>
    <w:p w14:paraId="6C745318" w14:textId="480F9910" w:rsidR="002D7A62" w:rsidRDefault="002D7A62" w:rsidP="002D7A62">
      <w:pPr>
        <w:pStyle w:val="Heading2"/>
      </w:pPr>
      <w:r>
        <w:t>Model Descriptions</w:t>
      </w:r>
    </w:p>
    <w:p w14:paraId="12E42EC8" w14:textId="77777777" w:rsidR="00A11505" w:rsidRPr="00B82FEA" w:rsidRDefault="00A11505" w:rsidP="00A11505">
      <w:pPr>
        <w:rPr>
          <w:color w:val="FF0000"/>
        </w:rPr>
      </w:pPr>
      <w:r w:rsidRPr="00B82FEA">
        <w:rPr>
          <w:color w:val="FF0000"/>
        </w:rPr>
        <w:t>Model description</w:t>
      </w:r>
    </w:p>
    <w:p w14:paraId="56E378FC" w14:textId="77777777" w:rsidR="00A11505" w:rsidRPr="00B82FEA" w:rsidRDefault="00A11505" w:rsidP="00A11505">
      <w:pPr>
        <w:rPr>
          <w:color w:val="FF0000"/>
        </w:rPr>
      </w:pPr>
      <w:r w:rsidRPr="00B82FEA">
        <w:rPr>
          <w:color w:val="FF0000"/>
        </w:rPr>
        <w:t xml:space="preserve">– Model architecture: layer number/size/type, activation function, </w:t>
      </w:r>
      <w:proofErr w:type="spellStart"/>
      <w:r w:rsidRPr="00B82FEA">
        <w:rPr>
          <w:color w:val="FF0000"/>
        </w:rPr>
        <w:t>etc</w:t>
      </w:r>
      <w:proofErr w:type="spellEnd"/>
    </w:p>
    <w:p w14:paraId="6FA53C94" w14:textId="77777777" w:rsidR="00A11505" w:rsidRPr="00B82FEA" w:rsidRDefault="00A11505" w:rsidP="00A11505">
      <w:pPr>
        <w:rPr>
          <w:color w:val="FF0000"/>
        </w:rPr>
      </w:pPr>
      <w:r w:rsidRPr="00B82FEA">
        <w:rPr>
          <w:color w:val="FF0000"/>
        </w:rPr>
        <w:t xml:space="preserve">– Training objectives: loss function, optimizer, weight of each loss term, </w:t>
      </w:r>
      <w:proofErr w:type="spellStart"/>
      <w:r w:rsidRPr="00B82FEA">
        <w:rPr>
          <w:color w:val="FF0000"/>
        </w:rPr>
        <w:t>etc</w:t>
      </w:r>
      <w:proofErr w:type="spellEnd"/>
    </w:p>
    <w:p w14:paraId="4EEAFC2A" w14:textId="35A2ECD2" w:rsidR="00A11505" w:rsidRDefault="00A11505" w:rsidP="00A11505">
      <w:pPr>
        <w:rPr>
          <w:color w:val="FF0000"/>
        </w:rPr>
      </w:pPr>
      <w:r w:rsidRPr="00B82FEA">
        <w:rPr>
          <w:color w:val="FF0000"/>
        </w:rPr>
        <w:t>– Others: whether the model is pretrained, Monte Carlo simulation for uncertainty analysis, etc</w:t>
      </w:r>
      <w:r w:rsidR="00B82FEA">
        <w:rPr>
          <w:color w:val="FF0000"/>
        </w:rPr>
        <w:t>.</w:t>
      </w:r>
    </w:p>
    <w:p w14:paraId="107F05BC" w14:textId="7E7859E2" w:rsidR="009A1C1F" w:rsidRPr="009A1C1F" w:rsidRDefault="009A1C1F" w:rsidP="009A1C1F">
      <w:pPr>
        <w:rPr>
          <w:color w:val="000000" w:themeColor="text1"/>
        </w:rPr>
      </w:pPr>
      <w:r w:rsidRPr="009A1C1F">
        <w:rPr>
          <w:color w:val="000000" w:themeColor="text1"/>
        </w:rPr>
        <w:t>The pipeline of the model consists of fourth steps: The patient's symptoms and the diagnosis list generator. The feature symptoms list vectorization through the word embedding model BioSent2Vec. The similarity profile construction with the semantic similarity cosine-type function. For a given alpha (symptoms similarity threshold), beta (diagnosis similarity threshold), and k (top k predictions) predicting the patient diagnosis. Finally, the computation of the metrics (precision, recall, and F1-measure).</w:t>
      </w:r>
    </w:p>
    <w:p w14:paraId="46641266" w14:textId="740BA9A7" w:rsidR="009A1C1F" w:rsidRPr="009A1C1F" w:rsidRDefault="009A1C1F" w:rsidP="009A1C1F">
      <w:pPr>
        <w:rPr>
          <w:color w:val="000000" w:themeColor="text1"/>
        </w:rPr>
      </w:pPr>
      <w:r w:rsidRPr="009A1C1F">
        <w:rPr>
          <w:color w:val="000000" w:themeColor="text1"/>
        </w:rPr>
        <w:t>It is important to recall that the word embedding task uses a pre-trained BioSent2Vec model.</w:t>
      </w:r>
    </w:p>
    <w:p w14:paraId="2803FE27" w14:textId="61ABE70A" w:rsidR="002D7A62" w:rsidRDefault="002D7A62" w:rsidP="002D7A62">
      <w:pPr>
        <w:pStyle w:val="Heading2"/>
      </w:pPr>
      <w:r>
        <w:t>Data Descriptions</w:t>
      </w:r>
    </w:p>
    <w:p w14:paraId="281A2568" w14:textId="77777777" w:rsidR="00A11505" w:rsidRPr="009A1C1F" w:rsidRDefault="00A11505" w:rsidP="00A11505">
      <w:pPr>
        <w:rPr>
          <w:color w:val="FF0000"/>
        </w:rPr>
      </w:pPr>
      <w:r w:rsidRPr="009A1C1F">
        <w:rPr>
          <w:color w:val="FF0000"/>
        </w:rPr>
        <w:t>– Source of the data: where the data is collected from</w:t>
      </w:r>
    </w:p>
    <w:p w14:paraId="0E19DD2D" w14:textId="77777777" w:rsidR="00A11505" w:rsidRPr="009A1C1F" w:rsidRDefault="00A11505" w:rsidP="00A11505">
      <w:pPr>
        <w:rPr>
          <w:color w:val="FF0000"/>
        </w:rPr>
      </w:pPr>
      <w:r w:rsidRPr="009A1C1F">
        <w:rPr>
          <w:color w:val="FF0000"/>
        </w:rPr>
        <w:t xml:space="preserve">provide the link if </w:t>
      </w:r>
      <w:proofErr w:type="gramStart"/>
      <w:r w:rsidRPr="009A1C1F">
        <w:rPr>
          <w:color w:val="FF0000"/>
        </w:rPr>
        <w:t>possible;</w:t>
      </w:r>
      <w:proofErr w:type="gramEnd"/>
      <w:r w:rsidRPr="009A1C1F">
        <w:rPr>
          <w:color w:val="FF0000"/>
        </w:rPr>
        <w:t xml:space="preserve"> if data is synthetic or</w:t>
      </w:r>
    </w:p>
    <w:p w14:paraId="1146CB63" w14:textId="77777777" w:rsidR="00A11505" w:rsidRPr="009A1C1F" w:rsidRDefault="00A11505" w:rsidP="00A11505">
      <w:pPr>
        <w:rPr>
          <w:color w:val="FF0000"/>
        </w:rPr>
      </w:pPr>
      <w:r w:rsidRPr="009A1C1F">
        <w:rPr>
          <w:color w:val="FF0000"/>
        </w:rPr>
        <w:t>self-generated, explain how.</w:t>
      </w:r>
    </w:p>
    <w:p w14:paraId="63F545BE" w14:textId="77777777" w:rsidR="00A11505" w:rsidRPr="009A1C1F" w:rsidRDefault="00A11505" w:rsidP="00A11505">
      <w:pPr>
        <w:rPr>
          <w:color w:val="FF0000"/>
        </w:rPr>
      </w:pPr>
      <w:r w:rsidRPr="009A1C1F">
        <w:rPr>
          <w:color w:val="FF0000"/>
        </w:rPr>
        <w:t>– Statistics: dataset size, cross validation split, label</w:t>
      </w:r>
    </w:p>
    <w:p w14:paraId="53816D61" w14:textId="77777777" w:rsidR="00A11505" w:rsidRPr="009A1C1F" w:rsidRDefault="00A11505" w:rsidP="00A11505">
      <w:pPr>
        <w:rPr>
          <w:color w:val="FF0000"/>
        </w:rPr>
      </w:pPr>
      <w:r w:rsidRPr="009A1C1F">
        <w:rPr>
          <w:color w:val="FF0000"/>
        </w:rPr>
        <w:lastRenderedPageBreak/>
        <w:t xml:space="preserve">distribution, </w:t>
      </w:r>
      <w:proofErr w:type="spellStart"/>
      <w:r w:rsidRPr="009A1C1F">
        <w:rPr>
          <w:color w:val="FF0000"/>
        </w:rPr>
        <w:t>etc</w:t>
      </w:r>
      <w:proofErr w:type="spellEnd"/>
    </w:p>
    <w:p w14:paraId="274DF689" w14:textId="77777777" w:rsidR="00A11505" w:rsidRPr="009A1C1F" w:rsidRDefault="00A11505" w:rsidP="00A11505">
      <w:pPr>
        <w:rPr>
          <w:color w:val="FF0000"/>
        </w:rPr>
      </w:pPr>
      <w:r w:rsidRPr="009A1C1F">
        <w:rPr>
          <w:color w:val="FF0000"/>
        </w:rPr>
        <w:t>– How do you use the data: change the class labels,</w:t>
      </w:r>
    </w:p>
    <w:p w14:paraId="74F7A681" w14:textId="77777777" w:rsidR="00A11505" w:rsidRPr="009A1C1F" w:rsidRDefault="00A11505" w:rsidP="00A11505">
      <w:pPr>
        <w:rPr>
          <w:color w:val="FF0000"/>
        </w:rPr>
      </w:pPr>
      <w:r w:rsidRPr="009A1C1F">
        <w:rPr>
          <w:color w:val="FF0000"/>
        </w:rPr>
        <w:t>split the dataset to train/valid/test, refining the</w:t>
      </w:r>
    </w:p>
    <w:p w14:paraId="44BB5DE5" w14:textId="6A1D3ACB" w:rsidR="00A11505" w:rsidRDefault="00A11505" w:rsidP="00A11505">
      <w:pPr>
        <w:rPr>
          <w:color w:val="FF0000"/>
        </w:rPr>
      </w:pPr>
      <w:r w:rsidRPr="009A1C1F">
        <w:rPr>
          <w:color w:val="FF0000"/>
        </w:rPr>
        <w:t>dataset</w:t>
      </w:r>
    </w:p>
    <w:p w14:paraId="5CE8AEEC" w14:textId="77777777" w:rsidR="00392DA5" w:rsidRPr="00392DA5" w:rsidRDefault="00392DA5" w:rsidP="00392DA5">
      <w:pPr>
        <w:rPr>
          <w:color w:val="000000" w:themeColor="text1"/>
        </w:rPr>
      </w:pPr>
      <w:r w:rsidRPr="00392DA5">
        <w:rPr>
          <w:color w:val="000000" w:themeColor="text1"/>
        </w:rPr>
        <w:t xml:space="preserve">The main data source is the MIMIC-III Clinical Database. For the preliminary version of the project, sample data (provided by the article authors) from the MIMIC-III dataset is used. </w:t>
      </w:r>
    </w:p>
    <w:p w14:paraId="658B7AD5" w14:textId="7917CDE0" w:rsidR="00392DA5" w:rsidRPr="00392DA5" w:rsidRDefault="00392DA5" w:rsidP="00392DA5">
      <w:pPr>
        <w:rPr>
          <w:color w:val="000000" w:themeColor="text1"/>
        </w:rPr>
      </w:pPr>
      <w:r w:rsidRPr="00392DA5">
        <w:rPr>
          <w:color w:val="000000" w:themeColor="text1"/>
        </w:rPr>
        <w:t xml:space="preserve">The sample data consists of 1290 patient admissions with a list of symptoms and diagnoses for each. Besides, this data is spitted 90% for training </w:t>
      </w:r>
      <w:r w:rsidRPr="00392DA5">
        <w:rPr>
          <w:color w:val="000000" w:themeColor="text1"/>
        </w:rPr>
        <w:t>and 10</w:t>
      </w:r>
      <w:r w:rsidRPr="00392DA5">
        <w:rPr>
          <w:color w:val="000000" w:themeColor="text1"/>
        </w:rPr>
        <w:t xml:space="preserve">% for testing. </w:t>
      </w:r>
    </w:p>
    <w:p w14:paraId="32F43B2F" w14:textId="77777777" w:rsidR="00392DA5" w:rsidRPr="00392DA5" w:rsidRDefault="00392DA5" w:rsidP="00392DA5">
      <w:pPr>
        <w:rPr>
          <w:color w:val="000000" w:themeColor="text1"/>
        </w:rPr>
      </w:pPr>
      <w:r w:rsidRPr="00392DA5">
        <w:rPr>
          <w:color w:val="000000" w:themeColor="text1"/>
        </w:rPr>
        <w:t>The final dataset consists of 58976 patient admissions with a list of symptoms and diagnoses for each. This dataset is split into training (80%) and testing (20%).</w:t>
      </w:r>
    </w:p>
    <w:p w14:paraId="7E657C26" w14:textId="6F89F6B9" w:rsidR="009A1C1F" w:rsidRDefault="00392DA5" w:rsidP="00392DA5">
      <w:pPr>
        <w:rPr>
          <w:color w:val="000000" w:themeColor="text1"/>
        </w:rPr>
      </w:pPr>
      <w:r w:rsidRPr="00392DA5">
        <w:rPr>
          <w:color w:val="000000" w:themeColor="text1"/>
        </w:rPr>
        <w:t xml:space="preserve">For each of the datasets, the data is split </w:t>
      </w:r>
      <w:r w:rsidRPr="00392DA5">
        <w:rPr>
          <w:color w:val="000000" w:themeColor="text1"/>
        </w:rPr>
        <w:t>randomly,</w:t>
      </w:r>
      <w:r w:rsidRPr="00392DA5">
        <w:rPr>
          <w:color w:val="000000" w:themeColor="text1"/>
        </w:rPr>
        <w:t xml:space="preserve"> and the experiments are performed using 5-fold cross-validation.</w:t>
      </w:r>
    </w:p>
    <w:p w14:paraId="7953D105" w14:textId="77777777" w:rsidR="00392DA5" w:rsidRPr="009A1C1F" w:rsidRDefault="00392DA5" w:rsidP="00392DA5">
      <w:pPr>
        <w:rPr>
          <w:color w:val="000000" w:themeColor="text1"/>
        </w:rPr>
      </w:pPr>
    </w:p>
    <w:p w14:paraId="7AD8C53C" w14:textId="32341898" w:rsidR="002D7A62" w:rsidRDefault="002D7A62" w:rsidP="002D7A62">
      <w:pPr>
        <w:pStyle w:val="Heading2"/>
      </w:pPr>
      <w:r>
        <w:t>Computational Implementation</w:t>
      </w:r>
    </w:p>
    <w:p w14:paraId="6AC904A9" w14:textId="77777777" w:rsidR="00A11505" w:rsidRPr="00392DA5" w:rsidRDefault="00A11505" w:rsidP="00A11505">
      <w:pPr>
        <w:rPr>
          <w:color w:val="FF0000"/>
        </w:rPr>
      </w:pPr>
      <w:r w:rsidRPr="00392DA5">
        <w:rPr>
          <w:color w:val="FF0000"/>
        </w:rPr>
        <w:t xml:space="preserve">– Report the software and hardware implementation (What is your basic coding framework, </w:t>
      </w:r>
      <w:proofErr w:type="spellStart"/>
      <w:r w:rsidRPr="00392DA5">
        <w:rPr>
          <w:color w:val="FF0000"/>
        </w:rPr>
        <w:t>PyTorch</w:t>
      </w:r>
      <w:proofErr w:type="spellEnd"/>
      <w:r w:rsidRPr="00392DA5">
        <w:rPr>
          <w:color w:val="FF0000"/>
        </w:rPr>
        <w:t xml:space="preserve">, </w:t>
      </w:r>
      <w:proofErr w:type="spellStart"/>
      <w:r w:rsidRPr="00392DA5">
        <w:rPr>
          <w:color w:val="FF0000"/>
        </w:rPr>
        <w:t>Tensorflow</w:t>
      </w:r>
      <w:proofErr w:type="spellEnd"/>
      <w:r w:rsidRPr="00392DA5">
        <w:rPr>
          <w:color w:val="FF0000"/>
        </w:rPr>
        <w:t xml:space="preserve">, </w:t>
      </w:r>
      <w:proofErr w:type="spellStart"/>
      <w:r w:rsidRPr="00392DA5">
        <w:rPr>
          <w:color w:val="FF0000"/>
        </w:rPr>
        <w:t>etc</w:t>
      </w:r>
      <w:proofErr w:type="spellEnd"/>
      <w:r w:rsidRPr="00392DA5">
        <w:rPr>
          <w:color w:val="FF0000"/>
        </w:rPr>
        <w:t>? What kind of CPU or GPU do you use?)</w:t>
      </w:r>
    </w:p>
    <w:p w14:paraId="127126F3" w14:textId="17E5A89D" w:rsidR="00A11505" w:rsidRDefault="00A11505" w:rsidP="00A11505">
      <w:pPr>
        <w:rPr>
          <w:color w:val="FF0000"/>
        </w:rPr>
      </w:pPr>
      <w:r w:rsidRPr="00392DA5">
        <w:rPr>
          <w:color w:val="FF0000"/>
        </w:rPr>
        <w:t>– Report hyperparameters including learning rate, dropout rate, number of iterations, training time, etc.</w:t>
      </w:r>
    </w:p>
    <w:p w14:paraId="60823F83" w14:textId="7521B1E9" w:rsidR="00392DA5" w:rsidRPr="00392DA5" w:rsidRDefault="00392DA5" w:rsidP="00A11505">
      <w:pPr>
        <w:rPr>
          <w:color w:val="000000" w:themeColor="text1"/>
        </w:rPr>
      </w:pPr>
      <w:r w:rsidRPr="00392DA5">
        <w:rPr>
          <w:color w:val="000000" w:themeColor="text1"/>
        </w:rPr>
        <w:t>The project was developed in Python using CPU.</w:t>
      </w:r>
    </w:p>
    <w:p w14:paraId="786B03ED" w14:textId="2FEC39AD" w:rsidR="002D7A62" w:rsidRDefault="002D7A62" w:rsidP="002D7A62">
      <w:pPr>
        <w:pStyle w:val="Heading2"/>
      </w:pPr>
      <w:r>
        <w:t xml:space="preserve">Code </w:t>
      </w:r>
    </w:p>
    <w:p w14:paraId="33D69FA7" w14:textId="77777777" w:rsidR="00A11505" w:rsidRPr="00392DA5" w:rsidRDefault="00A11505" w:rsidP="00A11505">
      <w:pPr>
        <w:rPr>
          <w:color w:val="FF0000"/>
        </w:rPr>
      </w:pPr>
      <w:r w:rsidRPr="00392DA5">
        <w:rPr>
          <w:color w:val="FF0000"/>
        </w:rPr>
        <w:t>– Which parts are developed by yourself? Which</w:t>
      </w:r>
    </w:p>
    <w:p w14:paraId="4BB79066" w14:textId="77777777" w:rsidR="00A11505" w:rsidRPr="00392DA5" w:rsidRDefault="00A11505" w:rsidP="00A11505">
      <w:pPr>
        <w:rPr>
          <w:color w:val="FF0000"/>
        </w:rPr>
      </w:pPr>
      <w:r w:rsidRPr="00392DA5">
        <w:rPr>
          <w:color w:val="FF0000"/>
        </w:rPr>
        <w:t>parts are referred from the codebase in original</w:t>
      </w:r>
    </w:p>
    <w:p w14:paraId="5C2B84E0" w14:textId="77777777" w:rsidR="00A11505" w:rsidRPr="00392DA5" w:rsidRDefault="00A11505" w:rsidP="00A11505">
      <w:pPr>
        <w:rPr>
          <w:color w:val="FF0000"/>
        </w:rPr>
      </w:pPr>
      <w:r w:rsidRPr="00392DA5">
        <w:rPr>
          <w:color w:val="FF0000"/>
        </w:rPr>
        <w:t>paper or other resources?</w:t>
      </w:r>
    </w:p>
    <w:p w14:paraId="0C956DD4" w14:textId="77777777" w:rsidR="00A11505" w:rsidRPr="00392DA5" w:rsidRDefault="00A11505" w:rsidP="00A11505">
      <w:pPr>
        <w:rPr>
          <w:color w:val="FF0000"/>
        </w:rPr>
      </w:pPr>
      <w:r w:rsidRPr="00392DA5">
        <w:rPr>
          <w:color w:val="FF0000"/>
        </w:rPr>
        <w:t>– Provided link to your repo (</w:t>
      </w:r>
      <w:proofErr w:type="spellStart"/>
      <w:r w:rsidRPr="00392DA5">
        <w:rPr>
          <w:color w:val="FF0000"/>
        </w:rPr>
        <w:t>Github</w:t>
      </w:r>
      <w:proofErr w:type="spellEnd"/>
      <w:r w:rsidRPr="00392DA5">
        <w:rPr>
          <w:color w:val="FF0000"/>
        </w:rPr>
        <w:t>, Gitlab,</w:t>
      </w:r>
    </w:p>
    <w:p w14:paraId="5BA3196F" w14:textId="77777777" w:rsidR="00A11505" w:rsidRPr="00392DA5" w:rsidRDefault="00A11505" w:rsidP="00A11505">
      <w:pPr>
        <w:rPr>
          <w:color w:val="FF0000"/>
        </w:rPr>
      </w:pPr>
      <w:r w:rsidRPr="00392DA5">
        <w:rPr>
          <w:color w:val="FF0000"/>
        </w:rPr>
        <w:lastRenderedPageBreak/>
        <w:t xml:space="preserve">Bitbucket, </w:t>
      </w:r>
      <w:proofErr w:type="spellStart"/>
      <w:r w:rsidRPr="00392DA5">
        <w:rPr>
          <w:color w:val="FF0000"/>
        </w:rPr>
        <w:t>etc</w:t>
      </w:r>
      <w:proofErr w:type="spellEnd"/>
      <w:r w:rsidRPr="00392DA5">
        <w:rPr>
          <w:color w:val="FF0000"/>
        </w:rPr>
        <w:t>). Your repo should include detailed documents (README file) telling readers:</w:t>
      </w:r>
    </w:p>
    <w:p w14:paraId="1B1392BD" w14:textId="77777777" w:rsidR="00A11505" w:rsidRPr="00392DA5" w:rsidRDefault="00A11505" w:rsidP="00A11505">
      <w:pPr>
        <w:rPr>
          <w:color w:val="FF0000"/>
        </w:rPr>
      </w:pPr>
      <w:r w:rsidRPr="00392DA5">
        <w:rPr>
          <w:rFonts w:ascii="Cambria Math" w:hAnsi="Cambria Math" w:cs="Cambria Math"/>
          <w:color w:val="FF0000"/>
        </w:rPr>
        <w:t>∗</w:t>
      </w:r>
      <w:r w:rsidRPr="00392DA5">
        <w:rPr>
          <w:color w:val="FF0000"/>
        </w:rPr>
        <w:t xml:space="preserve"> Dependencies (which packages are required)</w:t>
      </w:r>
    </w:p>
    <w:p w14:paraId="58F12736" w14:textId="77777777" w:rsidR="00A11505" w:rsidRPr="00392DA5" w:rsidRDefault="00A11505" w:rsidP="00A11505">
      <w:pPr>
        <w:rPr>
          <w:color w:val="FF0000"/>
        </w:rPr>
      </w:pPr>
      <w:r w:rsidRPr="00392DA5">
        <w:rPr>
          <w:rFonts w:ascii="Cambria Math" w:hAnsi="Cambria Math" w:cs="Cambria Math"/>
          <w:color w:val="FF0000"/>
        </w:rPr>
        <w:t>∗</w:t>
      </w:r>
      <w:r w:rsidRPr="00392DA5">
        <w:rPr>
          <w:color w:val="FF0000"/>
        </w:rPr>
        <w:t xml:space="preserve"> Download instruction of data and pretrained</w:t>
      </w:r>
    </w:p>
    <w:p w14:paraId="367A388E" w14:textId="77777777" w:rsidR="00A11505" w:rsidRPr="00392DA5" w:rsidRDefault="00A11505" w:rsidP="00A11505">
      <w:pPr>
        <w:rPr>
          <w:color w:val="FF0000"/>
        </w:rPr>
      </w:pPr>
      <w:r w:rsidRPr="00392DA5">
        <w:rPr>
          <w:color w:val="FF0000"/>
        </w:rPr>
        <w:t>model (if applicable)</w:t>
      </w:r>
    </w:p>
    <w:p w14:paraId="09D875AF" w14:textId="77777777" w:rsidR="00A11505" w:rsidRPr="00392DA5" w:rsidRDefault="00A11505" w:rsidP="00A11505">
      <w:pPr>
        <w:rPr>
          <w:color w:val="FF0000"/>
        </w:rPr>
      </w:pPr>
      <w:r w:rsidRPr="00392DA5">
        <w:rPr>
          <w:rFonts w:ascii="Cambria Math" w:hAnsi="Cambria Math" w:cs="Cambria Math"/>
          <w:color w:val="FF0000"/>
        </w:rPr>
        <w:t>∗</w:t>
      </w:r>
      <w:r w:rsidRPr="00392DA5">
        <w:rPr>
          <w:color w:val="FF0000"/>
        </w:rPr>
        <w:t xml:space="preserve"> Functionality of scripts: preprocessing, training,</w:t>
      </w:r>
    </w:p>
    <w:p w14:paraId="502762BC" w14:textId="77777777" w:rsidR="00A11505" w:rsidRPr="00392DA5" w:rsidRDefault="00A11505" w:rsidP="00A11505">
      <w:pPr>
        <w:rPr>
          <w:color w:val="FF0000"/>
        </w:rPr>
      </w:pPr>
      <w:r w:rsidRPr="00392DA5">
        <w:rPr>
          <w:color w:val="FF0000"/>
        </w:rPr>
        <w:t>evaluation, etc.</w:t>
      </w:r>
    </w:p>
    <w:p w14:paraId="1F63F8C1" w14:textId="1203ADED" w:rsidR="00A11505" w:rsidRPr="00392DA5" w:rsidRDefault="00A11505" w:rsidP="00A11505">
      <w:pPr>
        <w:rPr>
          <w:color w:val="FF0000"/>
        </w:rPr>
      </w:pPr>
      <w:r w:rsidRPr="00392DA5">
        <w:rPr>
          <w:rFonts w:ascii="Cambria Math" w:hAnsi="Cambria Math" w:cs="Cambria Math"/>
          <w:color w:val="FF0000"/>
        </w:rPr>
        <w:t>∗</w:t>
      </w:r>
      <w:r w:rsidRPr="00392DA5">
        <w:rPr>
          <w:color w:val="FF0000"/>
        </w:rPr>
        <w:t xml:space="preserve"> Instruction to run the code</w:t>
      </w:r>
    </w:p>
    <w:p w14:paraId="623DAE76" w14:textId="3A70E3F3" w:rsidR="00A11505" w:rsidRPr="00392DA5" w:rsidRDefault="002D7A62" w:rsidP="00A11505">
      <w:pPr>
        <w:pStyle w:val="Heading1"/>
      </w:pPr>
      <w:r>
        <w:t xml:space="preserve">Results </w:t>
      </w:r>
    </w:p>
    <w:p w14:paraId="16C400C5" w14:textId="77777777" w:rsidR="00A11505" w:rsidRPr="00392DA5" w:rsidRDefault="00A11505" w:rsidP="00A11505">
      <w:pPr>
        <w:rPr>
          <w:color w:val="FF0000"/>
        </w:rPr>
      </w:pPr>
      <w:r w:rsidRPr="00392DA5">
        <w:rPr>
          <w:color w:val="FF0000"/>
        </w:rPr>
        <w:t>Report results for all experiments that you run:</w:t>
      </w:r>
    </w:p>
    <w:p w14:paraId="785E4B9F" w14:textId="77777777" w:rsidR="00A11505" w:rsidRPr="00392DA5" w:rsidRDefault="00A11505" w:rsidP="00A11505">
      <w:pPr>
        <w:rPr>
          <w:color w:val="FF0000"/>
        </w:rPr>
      </w:pPr>
      <w:r w:rsidRPr="00392DA5">
        <w:rPr>
          <w:color w:val="FF0000"/>
        </w:rPr>
        <w:t xml:space="preserve">– specific numbers (accuracy, AUC, RMSE, </w:t>
      </w:r>
      <w:proofErr w:type="spellStart"/>
      <w:r w:rsidRPr="00392DA5">
        <w:rPr>
          <w:color w:val="FF0000"/>
        </w:rPr>
        <w:t>etc</w:t>
      </w:r>
      <w:proofErr w:type="spellEnd"/>
      <w:r w:rsidRPr="00392DA5">
        <w:rPr>
          <w:color w:val="FF0000"/>
        </w:rPr>
        <w:t>)</w:t>
      </w:r>
    </w:p>
    <w:p w14:paraId="54880C98" w14:textId="77777777" w:rsidR="00A11505" w:rsidRPr="00392DA5" w:rsidRDefault="00A11505" w:rsidP="00A11505">
      <w:pPr>
        <w:rPr>
          <w:color w:val="FF0000"/>
        </w:rPr>
      </w:pPr>
      <w:r w:rsidRPr="00392DA5">
        <w:rPr>
          <w:color w:val="FF0000"/>
        </w:rPr>
        <w:t>– figures (loss shrinkage, outputs from GAN,</w:t>
      </w:r>
    </w:p>
    <w:p w14:paraId="7DC87B1A" w14:textId="02580A8D" w:rsidR="00A11505" w:rsidRPr="00392DA5" w:rsidRDefault="00A11505" w:rsidP="00A11505">
      <w:pPr>
        <w:rPr>
          <w:color w:val="FF0000"/>
        </w:rPr>
      </w:pPr>
      <w:r w:rsidRPr="00392DA5">
        <w:rPr>
          <w:color w:val="FF0000"/>
        </w:rPr>
        <w:t xml:space="preserve">annotation or label of sample pictures, </w:t>
      </w:r>
      <w:proofErr w:type="spellStart"/>
      <w:r w:rsidRPr="00392DA5">
        <w:rPr>
          <w:color w:val="FF0000"/>
        </w:rPr>
        <w:t>etc</w:t>
      </w:r>
      <w:proofErr w:type="spellEnd"/>
      <w:r w:rsidRPr="00392DA5">
        <w:rPr>
          <w:color w:val="FF0000"/>
        </w:rPr>
        <w:t>) Comparison with the hypothesis and results from the original paper.</w:t>
      </w:r>
    </w:p>
    <w:p w14:paraId="796AD97C" w14:textId="77777777" w:rsidR="00A11505" w:rsidRPr="00A11505" w:rsidRDefault="00A11505" w:rsidP="00A11505"/>
    <w:p w14:paraId="6BE40363" w14:textId="69D092E8" w:rsidR="002D7A62" w:rsidRDefault="002D7A62" w:rsidP="002D7A62">
      <w:pPr>
        <w:pStyle w:val="Heading1"/>
      </w:pPr>
      <w:r>
        <w:t>Discussion</w:t>
      </w:r>
    </w:p>
    <w:p w14:paraId="01A0AE91" w14:textId="51AFCC89" w:rsidR="00A11505" w:rsidRPr="00392DA5" w:rsidRDefault="00A11505" w:rsidP="00A11505">
      <w:pPr>
        <w:rPr>
          <w:color w:val="FF0000"/>
        </w:rPr>
      </w:pPr>
      <w:r w:rsidRPr="00392DA5">
        <w:rPr>
          <w:color w:val="FF0000"/>
        </w:rPr>
        <w:t xml:space="preserve">The discussion </w:t>
      </w:r>
    </w:p>
    <w:p w14:paraId="611A9F51" w14:textId="77777777" w:rsidR="00A11505" w:rsidRPr="00392DA5" w:rsidRDefault="00A11505" w:rsidP="00A11505">
      <w:pPr>
        <w:rPr>
          <w:color w:val="FF0000"/>
        </w:rPr>
      </w:pPr>
      <w:r w:rsidRPr="00392DA5">
        <w:rPr>
          <w:color w:val="FF0000"/>
        </w:rPr>
        <w:t>Make assessment that the paper is reproducible or not. • Explain why it is not reproducible if your results are</w:t>
      </w:r>
    </w:p>
    <w:p w14:paraId="555EDA30" w14:textId="77777777" w:rsidR="00A11505" w:rsidRPr="00392DA5" w:rsidRDefault="00A11505" w:rsidP="00A11505">
      <w:pPr>
        <w:rPr>
          <w:color w:val="FF0000"/>
        </w:rPr>
      </w:pPr>
      <w:r w:rsidRPr="00392DA5">
        <w:rPr>
          <w:color w:val="FF0000"/>
        </w:rPr>
        <w:t>kind negative.</w:t>
      </w:r>
    </w:p>
    <w:p w14:paraId="32E555A1" w14:textId="77777777" w:rsidR="00A11505" w:rsidRPr="00392DA5" w:rsidRDefault="00A11505" w:rsidP="00A11505">
      <w:pPr>
        <w:rPr>
          <w:color w:val="FF0000"/>
        </w:rPr>
      </w:pPr>
      <w:r w:rsidRPr="00392DA5">
        <w:rPr>
          <w:color w:val="FF0000"/>
        </w:rPr>
        <w:t>• Describe “What was easy” and “What was difficult”</w:t>
      </w:r>
    </w:p>
    <w:p w14:paraId="2312D470" w14:textId="77777777" w:rsidR="00A11505" w:rsidRPr="00392DA5" w:rsidRDefault="00A11505" w:rsidP="00A11505">
      <w:pPr>
        <w:rPr>
          <w:color w:val="FF0000"/>
        </w:rPr>
      </w:pPr>
      <w:r w:rsidRPr="00392DA5">
        <w:rPr>
          <w:color w:val="FF0000"/>
        </w:rPr>
        <w:t>during the reproduction.</w:t>
      </w:r>
    </w:p>
    <w:p w14:paraId="246C8316" w14:textId="77777777" w:rsidR="00A11505" w:rsidRPr="00392DA5" w:rsidRDefault="00A11505" w:rsidP="00A11505">
      <w:pPr>
        <w:rPr>
          <w:color w:val="FF0000"/>
        </w:rPr>
      </w:pPr>
      <w:r w:rsidRPr="00392DA5">
        <w:rPr>
          <w:color w:val="FF0000"/>
        </w:rPr>
        <w:t>• Make suggestions to the author or other reproducers</w:t>
      </w:r>
    </w:p>
    <w:p w14:paraId="604681F4" w14:textId="47B45196" w:rsidR="00A11505" w:rsidRPr="00392DA5" w:rsidRDefault="00A11505" w:rsidP="00A11505">
      <w:pPr>
        <w:rPr>
          <w:color w:val="FF0000"/>
        </w:rPr>
      </w:pPr>
      <w:r w:rsidRPr="00392DA5">
        <w:rPr>
          <w:color w:val="FF0000"/>
        </w:rPr>
        <w:t>on how to improve the reproducibility.</w:t>
      </w:r>
    </w:p>
    <w:p w14:paraId="6BAAC453" w14:textId="113AA662" w:rsidR="00A11505" w:rsidRDefault="00A11505" w:rsidP="00A11505"/>
    <w:p w14:paraId="120DA564" w14:textId="308EB21D" w:rsidR="00A11505" w:rsidRDefault="00A11505" w:rsidP="00A11505"/>
    <w:p w14:paraId="6D53D2A2" w14:textId="77777777" w:rsidR="00A11505" w:rsidRPr="00A11505" w:rsidRDefault="00A11505" w:rsidP="00A11505"/>
    <w:p w14:paraId="4222DD02" w14:textId="75BB8423" w:rsidR="00D308CA" w:rsidRDefault="00D308CA" w:rsidP="00D308CA">
      <w:pPr>
        <w:pStyle w:val="Heading1"/>
      </w:pPr>
      <w:r>
        <w:t>References</w:t>
      </w:r>
    </w:p>
    <w:p w14:paraId="01770159" w14:textId="77777777" w:rsidR="00327186" w:rsidRPr="00327186" w:rsidRDefault="00327186" w:rsidP="00450874">
      <w:pPr>
        <w:pStyle w:val="NumberedList"/>
      </w:pPr>
      <w:r w:rsidRPr="00327186">
        <w:t xml:space="preserve">Joyner, D. A., Ashby, W., Irish, L., Lam, Y., Langston, J., </w:t>
      </w:r>
      <w:proofErr w:type="spellStart"/>
      <w:r w:rsidRPr="00327186">
        <w:t>Lupiani</w:t>
      </w:r>
      <w:proofErr w:type="spellEnd"/>
      <w:r w:rsidRPr="00327186">
        <w:t xml:space="preserve">, I., Lustig, M., </w:t>
      </w:r>
      <w:proofErr w:type="spellStart"/>
      <w:r w:rsidRPr="00327186">
        <w:t>Pettoruto</w:t>
      </w:r>
      <w:proofErr w:type="spellEnd"/>
      <w:r w:rsidRPr="00327186">
        <w:t xml:space="preserve">, P., </w:t>
      </w:r>
      <w:proofErr w:type="spellStart"/>
      <w:r w:rsidRPr="00327186">
        <w:t>Sheahen</w:t>
      </w:r>
      <w:proofErr w:type="spellEnd"/>
      <w:r w:rsidRPr="00327186">
        <w:t xml:space="preserve">, D., Smiley, A., </w:t>
      </w:r>
      <w:proofErr w:type="spellStart"/>
      <w:r w:rsidRPr="00327186">
        <w:t>Bruckman</w:t>
      </w:r>
      <w:proofErr w:type="spellEnd"/>
      <w:r w:rsidRPr="00327186">
        <w:t xml:space="preserve">,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38AB3AA4" w14:textId="5E932BCC" w:rsidR="00D308CA" w:rsidRDefault="00D308CA" w:rsidP="00D308CA">
      <w:pPr>
        <w:pStyle w:val="Heading1"/>
      </w:pPr>
      <w:r>
        <w:t>Appendices</w:t>
      </w:r>
    </w:p>
    <w:p w14:paraId="6D215009" w14:textId="6951C9BC" w:rsidR="00CD0582" w:rsidRPr="00D308CA" w:rsidRDefault="00D51D2E" w:rsidP="00CD0582">
      <w:r w:rsidRPr="00D51D2E">
        <w:t>You may optionally move certain information to appendices at the end of your paper</w:t>
      </w:r>
    </w:p>
    <w:p w14:paraId="76B7F458" w14:textId="7AE988FE" w:rsidR="00314FD6" w:rsidRPr="00D308CA" w:rsidRDefault="00314FD6" w:rsidP="00D308CA"/>
    <w:sectPr w:rsidR="00314FD6" w:rsidRPr="00D308CA" w:rsidSect="00641ADD">
      <w:headerReference w:type="even" r:id="rId10"/>
      <w:headerReference w:type="default" r:id="rId11"/>
      <w:footerReference w:type="even" r:id="rId12"/>
      <w:footerReference w:type="default" r:id="rId13"/>
      <w:headerReference w:type="first" r:id="rId14"/>
      <w:footerReference w:type="first" r:id="rId15"/>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B9BF3" w14:textId="77777777" w:rsidR="00CB4EDC" w:rsidRDefault="00CB4EDC" w:rsidP="00126D77">
      <w:r>
        <w:separator/>
      </w:r>
    </w:p>
  </w:endnote>
  <w:endnote w:type="continuationSeparator" w:id="0">
    <w:p w14:paraId="61729EBD" w14:textId="77777777" w:rsidR="00CB4EDC" w:rsidRDefault="00CB4EDC"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63DD3" w14:textId="77777777" w:rsidR="00CB4EDC" w:rsidRDefault="00CB4EDC" w:rsidP="0060186D">
      <w:pPr>
        <w:spacing w:after="0" w:line="110" w:lineRule="exact"/>
      </w:pPr>
    </w:p>
  </w:footnote>
  <w:footnote w:type="continuationSeparator" w:id="0">
    <w:p w14:paraId="69B5FA88" w14:textId="77777777" w:rsidR="00CB4EDC" w:rsidRPr="00BB7AEF" w:rsidRDefault="00CB4EDC" w:rsidP="00BB7AEF">
      <w:pPr>
        <w:spacing w:after="0" w:line="20" w:lineRule="exact"/>
        <w:rPr>
          <w:sz w:val="2"/>
        </w:rPr>
      </w:pPr>
    </w:p>
  </w:footnote>
  <w:footnote w:type="continuationNotice" w:id="1">
    <w:p w14:paraId="467A633F" w14:textId="77777777" w:rsidR="00CB4EDC" w:rsidRPr="00AE67B5" w:rsidRDefault="00CB4EDC"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723B7"/>
    <w:multiLevelType w:val="multilevel"/>
    <w:tmpl w:val="D3C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86024212">
    <w:abstractNumId w:val="5"/>
  </w:num>
  <w:num w:numId="2" w16cid:durableId="1145010455">
    <w:abstractNumId w:val="31"/>
  </w:num>
  <w:num w:numId="3" w16cid:durableId="790591917">
    <w:abstractNumId w:val="25"/>
  </w:num>
  <w:num w:numId="4" w16cid:durableId="536234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4483457">
    <w:abstractNumId w:val="35"/>
  </w:num>
  <w:num w:numId="6" w16cid:durableId="2040662139">
    <w:abstractNumId w:val="14"/>
  </w:num>
  <w:num w:numId="7" w16cid:durableId="683244961">
    <w:abstractNumId w:val="33"/>
  </w:num>
  <w:num w:numId="8" w16cid:durableId="1538928496">
    <w:abstractNumId w:val="7"/>
  </w:num>
  <w:num w:numId="9" w16cid:durableId="1664045221">
    <w:abstractNumId w:val="34"/>
  </w:num>
  <w:num w:numId="10" w16cid:durableId="1421830027">
    <w:abstractNumId w:val="13"/>
  </w:num>
  <w:num w:numId="11" w16cid:durableId="1182236450">
    <w:abstractNumId w:val="9"/>
  </w:num>
  <w:num w:numId="12" w16cid:durableId="139732352">
    <w:abstractNumId w:val="26"/>
  </w:num>
  <w:num w:numId="13" w16cid:durableId="1654484105">
    <w:abstractNumId w:val="12"/>
  </w:num>
  <w:num w:numId="14" w16cid:durableId="534580064">
    <w:abstractNumId w:val="30"/>
  </w:num>
  <w:num w:numId="15" w16cid:durableId="1835684686">
    <w:abstractNumId w:val="37"/>
  </w:num>
  <w:num w:numId="16" w16cid:durableId="1861889199">
    <w:abstractNumId w:val="35"/>
    <w:lvlOverride w:ilvl="0">
      <w:startOverride w:val="1"/>
    </w:lvlOverride>
  </w:num>
  <w:num w:numId="17" w16cid:durableId="1244796789">
    <w:abstractNumId w:val="35"/>
    <w:lvlOverride w:ilvl="0">
      <w:startOverride w:val="1"/>
    </w:lvlOverride>
  </w:num>
  <w:num w:numId="18" w16cid:durableId="700128105">
    <w:abstractNumId w:val="35"/>
    <w:lvlOverride w:ilvl="0">
      <w:startOverride w:val="1"/>
    </w:lvlOverride>
  </w:num>
  <w:num w:numId="19" w16cid:durableId="1095057344">
    <w:abstractNumId w:val="35"/>
    <w:lvlOverride w:ilvl="0">
      <w:startOverride w:val="1"/>
    </w:lvlOverride>
  </w:num>
  <w:num w:numId="20" w16cid:durableId="1206479007">
    <w:abstractNumId w:val="35"/>
    <w:lvlOverride w:ilvl="0">
      <w:startOverride w:val="1"/>
    </w:lvlOverride>
  </w:num>
  <w:num w:numId="21" w16cid:durableId="1707020484">
    <w:abstractNumId w:val="35"/>
    <w:lvlOverride w:ilvl="0">
      <w:startOverride w:val="1"/>
    </w:lvlOverride>
  </w:num>
  <w:num w:numId="22" w16cid:durableId="1278680889">
    <w:abstractNumId w:val="0"/>
  </w:num>
  <w:num w:numId="23" w16cid:durableId="1473017422">
    <w:abstractNumId w:val="27"/>
  </w:num>
  <w:num w:numId="24" w16cid:durableId="1557274827">
    <w:abstractNumId w:val="27"/>
    <w:lvlOverride w:ilvl="0">
      <w:startOverride w:val="1"/>
    </w:lvlOverride>
  </w:num>
  <w:num w:numId="25" w16cid:durableId="1232082654">
    <w:abstractNumId w:val="36"/>
  </w:num>
  <w:num w:numId="26" w16cid:durableId="1644580954">
    <w:abstractNumId w:val="6"/>
  </w:num>
  <w:num w:numId="27" w16cid:durableId="59717479">
    <w:abstractNumId w:val="17"/>
  </w:num>
  <w:num w:numId="28" w16cid:durableId="2066025154">
    <w:abstractNumId w:val="18"/>
  </w:num>
  <w:num w:numId="29" w16cid:durableId="1135443837">
    <w:abstractNumId w:val="4"/>
  </w:num>
  <w:num w:numId="30" w16cid:durableId="1320882356">
    <w:abstractNumId w:val="2"/>
  </w:num>
  <w:num w:numId="31" w16cid:durableId="442963698">
    <w:abstractNumId w:val="11"/>
  </w:num>
  <w:num w:numId="32" w16cid:durableId="2084712988">
    <w:abstractNumId w:val="15"/>
  </w:num>
  <w:num w:numId="33" w16cid:durableId="1712807708">
    <w:abstractNumId w:val="1"/>
  </w:num>
  <w:num w:numId="34" w16cid:durableId="1092169023">
    <w:abstractNumId w:val="16"/>
  </w:num>
  <w:num w:numId="35" w16cid:durableId="512231515">
    <w:abstractNumId w:val="20"/>
  </w:num>
  <w:num w:numId="36" w16cid:durableId="1977760824">
    <w:abstractNumId w:val="8"/>
  </w:num>
  <w:num w:numId="37" w16cid:durableId="876282701">
    <w:abstractNumId w:val="29"/>
  </w:num>
  <w:num w:numId="38" w16cid:durableId="1167551980">
    <w:abstractNumId w:val="23"/>
  </w:num>
  <w:num w:numId="39" w16cid:durableId="1275402754">
    <w:abstractNumId w:val="22"/>
  </w:num>
  <w:num w:numId="40" w16cid:durableId="1537234932">
    <w:abstractNumId w:val="19"/>
  </w:num>
  <w:num w:numId="41" w16cid:durableId="41638974">
    <w:abstractNumId w:val="10"/>
  </w:num>
  <w:num w:numId="42" w16cid:durableId="290137098">
    <w:abstractNumId w:val="24"/>
  </w:num>
  <w:num w:numId="43" w16cid:durableId="1105420440">
    <w:abstractNumId w:val="38"/>
  </w:num>
  <w:num w:numId="44" w16cid:durableId="2045981810">
    <w:abstractNumId w:val="21"/>
  </w:num>
  <w:num w:numId="45" w16cid:durableId="708839810">
    <w:abstractNumId w:val="39"/>
  </w:num>
  <w:num w:numId="46" w16cid:durableId="1228344953">
    <w:abstractNumId w:val="32"/>
  </w:num>
  <w:num w:numId="47" w16cid:durableId="134373791">
    <w:abstractNumId w:val="3"/>
  </w:num>
  <w:num w:numId="48" w16cid:durableId="1961064222">
    <w:abstractNumId w:val="21"/>
    <w:lvlOverride w:ilvl="0">
      <w:startOverride w:val="1"/>
    </w:lvlOverride>
  </w:num>
  <w:num w:numId="49" w16cid:durableId="108325588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D7A62"/>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2DA5"/>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03"/>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3763"/>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1C1F"/>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1505"/>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1322"/>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2FEA"/>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4EDC"/>
    <w:rsid w:val="00CB7C25"/>
    <w:rsid w:val="00CC0FF1"/>
    <w:rsid w:val="00CC2094"/>
    <w:rsid w:val="00CC25B3"/>
    <w:rsid w:val="00CC4D84"/>
    <w:rsid w:val="00CC5B4D"/>
    <w:rsid w:val="00CC6D5E"/>
    <w:rsid w:val="00CD0582"/>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EF7EAA"/>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530">
      <w:bodyDiv w:val="1"/>
      <w:marLeft w:val="0"/>
      <w:marRight w:val="0"/>
      <w:marTop w:val="0"/>
      <w:marBottom w:val="0"/>
      <w:divBdr>
        <w:top w:val="none" w:sz="0" w:space="0" w:color="auto"/>
        <w:left w:val="none" w:sz="0" w:space="0" w:color="auto"/>
        <w:bottom w:val="none" w:sz="0" w:space="0" w:color="auto"/>
        <w:right w:val="none" w:sz="0" w:space="0" w:color="auto"/>
      </w:divBdr>
      <w:divsChild>
        <w:div w:id="1275594916">
          <w:marLeft w:val="0"/>
          <w:marRight w:val="0"/>
          <w:marTop w:val="0"/>
          <w:marBottom w:val="0"/>
          <w:divBdr>
            <w:top w:val="none" w:sz="0" w:space="0" w:color="auto"/>
            <w:left w:val="none" w:sz="0" w:space="0" w:color="auto"/>
            <w:bottom w:val="none" w:sz="0" w:space="0" w:color="auto"/>
            <w:right w:val="none" w:sz="0" w:space="0" w:color="auto"/>
          </w:divBdr>
          <w:divsChild>
            <w:div w:id="638537091">
              <w:marLeft w:val="0"/>
              <w:marRight w:val="0"/>
              <w:marTop w:val="0"/>
              <w:marBottom w:val="0"/>
              <w:divBdr>
                <w:top w:val="none" w:sz="0" w:space="0" w:color="auto"/>
                <w:left w:val="none" w:sz="0" w:space="0" w:color="auto"/>
                <w:bottom w:val="none" w:sz="0" w:space="0" w:color="auto"/>
                <w:right w:val="none" w:sz="0" w:space="0" w:color="auto"/>
              </w:divBdr>
              <w:divsChild>
                <w:div w:id="16198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8521672">
      <w:bodyDiv w:val="1"/>
      <w:marLeft w:val="0"/>
      <w:marRight w:val="0"/>
      <w:marTop w:val="0"/>
      <w:marBottom w:val="0"/>
      <w:divBdr>
        <w:top w:val="none" w:sz="0" w:space="0" w:color="auto"/>
        <w:left w:val="none" w:sz="0" w:space="0" w:color="auto"/>
        <w:bottom w:val="none" w:sz="0" w:space="0" w:color="auto"/>
        <w:right w:val="none" w:sz="0" w:space="0" w:color="auto"/>
      </w:divBdr>
      <w:divsChild>
        <w:div w:id="258490413">
          <w:marLeft w:val="0"/>
          <w:marRight w:val="0"/>
          <w:marTop w:val="0"/>
          <w:marBottom w:val="0"/>
          <w:divBdr>
            <w:top w:val="none" w:sz="0" w:space="0" w:color="auto"/>
            <w:left w:val="none" w:sz="0" w:space="0" w:color="auto"/>
            <w:bottom w:val="none" w:sz="0" w:space="0" w:color="auto"/>
            <w:right w:val="none" w:sz="0" w:space="0" w:color="auto"/>
          </w:divBdr>
          <w:divsChild>
            <w:div w:id="448473335">
              <w:marLeft w:val="0"/>
              <w:marRight w:val="0"/>
              <w:marTop w:val="0"/>
              <w:marBottom w:val="0"/>
              <w:divBdr>
                <w:top w:val="none" w:sz="0" w:space="0" w:color="auto"/>
                <w:left w:val="none" w:sz="0" w:space="0" w:color="auto"/>
                <w:bottom w:val="none" w:sz="0" w:space="0" w:color="auto"/>
                <w:right w:val="none" w:sz="0" w:space="0" w:color="auto"/>
              </w:divBdr>
              <w:divsChild>
                <w:div w:id="482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6353796">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9729">
      <w:bodyDiv w:val="1"/>
      <w:marLeft w:val="0"/>
      <w:marRight w:val="0"/>
      <w:marTop w:val="0"/>
      <w:marBottom w:val="0"/>
      <w:divBdr>
        <w:top w:val="none" w:sz="0" w:space="0" w:color="auto"/>
        <w:left w:val="none" w:sz="0" w:space="0" w:color="auto"/>
        <w:bottom w:val="none" w:sz="0" w:space="0" w:color="auto"/>
        <w:right w:val="none" w:sz="0" w:space="0" w:color="auto"/>
      </w:divBdr>
      <w:divsChild>
        <w:div w:id="195117114">
          <w:marLeft w:val="0"/>
          <w:marRight w:val="0"/>
          <w:marTop w:val="0"/>
          <w:marBottom w:val="0"/>
          <w:divBdr>
            <w:top w:val="none" w:sz="0" w:space="0" w:color="auto"/>
            <w:left w:val="none" w:sz="0" w:space="0" w:color="auto"/>
            <w:bottom w:val="none" w:sz="0" w:space="0" w:color="auto"/>
            <w:right w:val="none" w:sz="0" w:space="0" w:color="auto"/>
          </w:divBdr>
          <w:divsChild>
            <w:div w:id="2018921644">
              <w:marLeft w:val="0"/>
              <w:marRight w:val="0"/>
              <w:marTop w:val="0"/>
              <w:marBottom w:val="0"/>
              <w:divBdr>
                <w:top w:val="none" w:sz="0" w:space="0" w:color="auto"/>
                <w:left w:val="none" w:sz="0" w:space="0" w:color="auto"/>
                <w:bottom w:val="none" w:sz="0" w:space="0" w:color="auto"/>
                <w:right w:val="none" w:sz="0" w:space="0" w:color="auto"/>
              </w:divBdr>
              <w:divsChild>
                <w:div w:id="1047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45741">
      <w:bodyDiv w:val="1"/>
      <w:marLeft w:val="0"/>
      <w:marRight w:val="0"/>
      <w:marTop w:val="0"/>
      <w:marBottom w:val="0"/>
      <w:divBdr>
        <w:top w:val="none" w:sz="0" w:space="0" w:color="auto"/>
        <w:left w:val="none" w:sz="0" w:space="0" w:color="auto"/>
        <w:bottom w:val="none" w:sz="0" w:space="0" w:color="auto"/>
        <w:right w:val="none" w:sz="0" w:space="0" w:color="auto"/>
      </w:divBdr>
      <w:divsChild>
        <w:div w:id="1102992581">
          <w:marLeft w:val="0"/>
          <w:marRight w:val="0"/>
          <w:marTop w:val="0"/>
          <w:marBottom w:val="0"/>
          <w:divBdr>
            <w:top w:val="none" w:sz="0" w:space="0" w:color="auto"/>
            <w:left w:val="none" w:sz="0" w:space="0" w:color="auto"/>
            <w:bottom w:val="none" w:sz="0" w:space="0" w:color="auto"/>
            <w:right w:val="none" w:sz="0" w:space="0" w:color="auto"/>
          </w:divBdr>
          <w:divsChild>
            <w:div w:id="347560534">
              <w:marLeft w:val="0"/>
              <w:marRight w:val="0"/>
              <w:marTop w:val="0"/>
              <w:marBottom w:val="0"/>
              <w:divBdr>
                <w:top w:val="none" w:sz="0" w:space="0" w:color="auto"/>
                <w:left w:val="none" w:sz="0" w:space="0" w:color="auto"/>
                <w:bottom w:val="none" w:sz="0" w:space="0" w:color="auto"/>
                <w:right w:val="none" w:sz="0" w:space="0" w:color="auto"/>
              </w:divBdr>
              <w:divsChild>
                <w:div w:id="13129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88386">
      <w:bodyDiv w:val="1"/>
      <w:marLeft w:val="0"/>
      <w:marRight w:val="0"/>
      <w:marTop w:val="0"/>
      <w:marBottom w:val="0"/>
      <w:divBdr>
        <w:top w:val="none" w:sz="0" w:space="0" w:color="auto"/>
        <w:left w:val="none" w:sz="0" w:space="0" w:color="auto"/>
        <w:bottom w:val="none" w:sz="0" w:space="0" w:color="auto"/>
        <w:right w:val="none" w:sz="0" w:space="0" w:color="auto"/>
      </w:divBdr>
      <w:divsChild>
        <w:div w:id="1939361101">
          <w:marLeft w:val="0"/>
          <w:marRight w:val="0"/>
          <w:marTop w:val="0"/>
          <w:marBottom w:val="0"/>
          <w:divBdr>
            <w:top w:val="none" w:sz="0" w:space="0" w:color="auto"/>
            <w:left w:val="none" w:sz="0" w:space="0" w:color="auto"/>
            <w:bottom w:val="none" w:sz="0" w:space="0" w:color="auto"/>
            <w:right w:val="none" w:sz="0" w:space="0" w:color="auto"/>
          </w:divBdr>
          <w:divsChild>
            <w:div w:id="1453790172">
              <w:marLeft w:val="0"/>
              <w:marRight w:val="0"/>
              <w:marTop w:val="0"/>
              <w:marBottom w:val="0"/>
              <w:divBdr>
                <w:top w:val="none" w:sz="0" w:space="0" w:color="auto"/>
                <w:left w:val="none" w:sz="0" w:space="0" w:color="auto"/>
                <w:bottom w:val="none" w:sz="0" w:space="0" w:color="auto"/>
                <w:right w:val="none" w:sz="0" w:space="0" w:color="auto"/>
              </w:divBdr>
              <w:divsChild>
                <w:div w:id="19472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39408007">
      <w:bodyDiv w:val="1"/>
      <w:marLeft w:val="0"/>
      <w:marRight w:val="0"/>
      <w:marTop w:val="0"/>
      <w:marBottom w:val="0"/>
      <w:divBdr>
        <w:top w:val="none" w:sz="0" w:space="0" w:color="auto"/>
        <w:left w:val="none" w:sz="0" w:space="0" w:color="auto"/>
        <w:bottom w:val="none" w:sz="0" w:space="0" w:color="auto"/>
        <w:right w:val="none" w:sz="0" w:space="0" w:color="auto"/>
      </w:divBdr>
      <w:divsChild>
        <w:div w:id="1592354794">
          <w:marLeft w:val="0"/>
          <w:marRight w:val="0"/>
          <w:marTop w:val="0"/>
          <w:marBottom w:val="0"/>
          <w:divBdr>
            <w:top w:val="none" w:sz="0" w:space="0" w:color="auto"/>
            <w:left w:val="none" w:sz="0" w:space="0" w:color="auto"/>
            <w:bottom w:val="none" w:sz="0" w:space="0" w:color="auto"/>
            <w:right w:val="none" w:sz="0" w:space="0" w:color="auto"/>
          </w:divBdr>
          <w:divsChild>
            <w:div w:id="1742563531">
              <w:marLeft w:val="0"/>
              <w:marRight w:val="0"/>
              <w:marTop w:val="0"/>
              <w:marBottom w:val="0"/>
              <w:divBdr>
                <w:top w:val="none" w:sz="0" w:space="0" w:color="auto"/>
                <w:left w:val="none" w:sz="0" w:space="0" w:color="auto"/>
                <w:bottom w:val="none" w:sz="0" w:space="0" w:color="auto"/>
                <w:right w:val="none" w:sz="0" w:space="0" w:color="auto"/>
              </w:divBdr>
              <w:divsChild>
                <w:div w:id="18817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2169132">
      <w:bodyDiv w:val="1"/>
      <w:marLeft w:val="0"/>
      <w:marRight w:val="0"/>
      <w:marTop w:val="0"/>
      <w:marBottom w:val="0"/>
      <w:divBdr>
        <w:top w:val="none" w:sz="0" w:space="0" w:color="auto"/>
        <w:left w:val="none" w:sz="0" w:space="0" w:color="auto"/>
        <w:bottom w:val="none" w:sz="0" w:space="0" w:color="auto"/>
        <w:right w:val="none" w:sz="0" w:space="0" w:color="auto"/>
      </w:divBdr>
      <w:divsChild>
        <w:div w:id="1495953344">
          <w:marLeft w:val="0"/>
          <w:marRight w:val="0"/>
          <w:marTop w:val="0"/>
          <w:marBottom w:val="0"/>
          <w:divBdr>
            <w:top w:val="none" w:sz="0" w:space="0" w:color="auto"/>
            <w:left w:val="none" w:sz="0" w:space="0" w:color="auto"/>
            <w:bottom w:val="none" w:sz="0" w:space="0" w:color="auto"/>
            <w:right w:val="none" w:sz="0" w:space="0" w:color="auto"/>
          </w:divBdr>
          <w:divsChild>
            <w:div w:id="1854370836">
              <w:marLeft w:val="0"/>
              <w:marRight w:val="0"/>
              <w:marTop w:val="0"/>
              <w:marBottom w:val="0"/>
              <w:divBdr>
                <w:top w:val="none" w:sz="0" w:space="0" w:color="auto"/>
                <w:left w:val="none" w:sz="0" w:space="0" w:color="auto"/>
                <w:bottom w:val="none" w:sz="0" w:space="0" w:color="auto"/>
                <w:right w:val="none" w:sz="0" w:space="0" w:color="auto"/>
              </w:divBdr>
              <w:divsChild>
                <w:div w:id="10977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26372255">
      <w:bodyDiv w:val="1"/>
      <w:marLeft w:val="0"/>
      <w:marRight w:val="0"/>
      <w:marTop w:val="0"/>
      <w:marBottom w:val="0"/>
      <w:divBdr>
        <w:top w:val="none" w:sz="0" w:space="0" w:color="auto"/>
        <w:left w:val="none" w:sz="0" w:space="0" w:color="auto"/>
        <w:bottom w:val="none" w:sz="0" w:space="0" w:color="auto"/>
        <w:right w:val="none" w:sz="0" w:space="0" w:color="auto"/>
      </w:divBdr>
      <w:divsChild>
        <w:div w:id="1610357266">
          <w:marLeft w:val="0"/>
          <w:marRight w:val="0"/>
          <w:marTop w:val="0"/>
          <w:marBottom w:val="0"/>
          <w:divBdr>
            <w:top w:val="none" w:sz="0" w:space="0" w:color="auto"/>
            <w:left w:val="none" w:sz="0" w:space="0" w:color="auto"/>
            <w:bottom w:val="none" w:sz="0" w:space="0" w:color="auto"/>
            <w:right w:val="none" w:sz="0" w:space="0" w:color="auto"/>
          </w:divBdr>
          <w:divsChild>
            <w:div w:id="1047606892">
              <w:marLeft w:val="0"/>
              <w:marRight w:val="0"/>
              <w:marTop w:val="0"/>
              <w:marBottom w:val="0"/>
              <w:divBdr>
                <w:top w:val="none" w:sz="0" w:space="0" w:color="auto"/>
                <w:left w:val="none" w:sz="0" w:space="0" w:color="auto"/>
                <w:bottom w:val="none" w:sz="0" w:space="0" w:color="auto"/>
                <w:right w:val="none" w:sz="0" w:space="0" w:color="auto"/>
              </w:divBdr>
              <w:divsChild>
                <w:div w:id="5975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10565">
      <w:bodyDiv w:val="1"/>
      <w:marLeft w:val="0"/>
      <w:marRight w:val="0"/>
      <w:marTop w:val="0"/>
      <w:marBottom w:val="0"/>
      <w:divBdr>
        <w:top w:val="none" w:sz="0" w:space="0" w:color="auto"/>
        <w:left w:val="none" w:sz="0" w:space="0" w:color="auto"/>
        <w:bottom w:val="none" w:sz="0" w:space="0" w:color="auto"/>
        <w:right w:val="none" w:sz="0" w:space="0" w:color="auto"/>
      </w:divBdr>
      <w:divsChild>
        <w:div w:id="1854803788">
          <w:marLeft w:val="0"/>
          <w:marRight w:val="0"/>
          <w:marTop w:val="0"/>
          <w:marBottom w:val="0"/>
          <w:divBdr>
            <w:top w:val="none" w:sz="0" w:space="0" w:color="auto"/>
            <w:left w:val="none" w:sz="0" w:space="0" w:color="auto"/>
            <w:bottom w:val="none" w:sz="0" w:space="0" w:color="auto"/>
            <w:right w:val="none" w:sz="0" w:space="0" w:color="auto"/>
          </w:divBdr>
          <w:divsChild>
            <w:div w:id="1860125353">
              <w:marLeft w:val="0"/>
              <w:marRight w:val="0"/>
              <w:marTop w:val="0"/>
              <w:marBottom w:val="0"/>
              <w:divBdr>
                <w:top w:val="none" w:sz="0" w:space="0" w:color="auto"/>
                <w:left w:val="none" w:sz="0" w:space="0" w:color="auto"/>
                <w:bottom w:val="none" w:sz="0" w:space="0" w:color="auto"/>
                <w:right w:val="none" w:sz="0" w:space="0" w:color="auto"/>
              </w:divBdr>
              <w:divsChild>
                <w:div w:id="17271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3763673">
      <w:bodyDiv w:val="1"/>
      <w:marLeft w:val="0"/>
      <w:marRight w:val="0"/>
      <w:marTop w:val="0"/>
      <w:marBottom w:val="0"/>
      <w:divBdr>
        <w:top w:val="none" w:sz="0" w:space="0" w:color="auto"/>
        <w:left w:val="none" w:sz="0" w:space="0" w:color="auto"/>
        <w:bottom w:val="none" w:sz="0" w:space="0" w:color="auto"/>
        <w:right w:val="none" w:sz="0" w:space="0" w:color="auto"/>
      </w:divBdr>
      <w:divsChild>
        <w:div w:id="1144203563">
          <w:marLeft w:val="0"/>
          <w:marRight w:val="0"/>
          <w:marTop w:val="0"/>
          <w:marBottom w:val="0"/>
          <w:divBdr>
            <w:top w:val="none" w:sz="0" w:space="0" w:color="auto"/>
            <w:left w:val="none" w:sz="0" w:space="0" w:color="auto"/>
            <w:bottom w:val="none" w:sz="0" w:space="0" w:color="auto"/>
            <w:right w:val="none" w:sz="0" w:space="0" w:color="auto"/>
          </w:divBdr>
          <w:divsChild>
            <w:div w:id="2125952901">
              <w:marLeft w:val="0"/>
              <w:marRight w:val="0"/>
              <w:marTop w:val="0"/>
              <w:marBottom w:val="0"/>
              <w:divBdr>
                <w:top w:val="none" w:sz="0" w:space="0" w:color="auto"/>
                <w:left w:val="none" w:sz="0" w:space="0" w:color="auto"/>
                <w:bottom w:val="none" w:sz="0" w:space="0" w:color="auto"/>
                <w:right w:val="none" w:sz="0" w:space="0" w:color="auto"/>
              </w:divBdr>
              <w:divsChild>
                <w:div w:id="1329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7743746">
      <w:bodyDiv w:val="1"/>
      <w:marLeft w:val="0"/>
      <w:marRight w:val="0"/>
      <w:marTop w:val="0"/>
      <w:marBottom w:val="0"/>
      <w:divBdr>
        <w:top w:val="none" w:sz="0" w:space="0" w:color="auto"/>
        <w:left w:val="none" w:sz="0" w:space="0" w:color="auto"/>
        <w:bottom w:val="none" w:sz="0" w:space="0" w:color="auto"/>
        <w:right w:val="none" w:sz="0" w:space="0" w:color="auto"/>
      </w:divBdr>
      <w:divsChild>
        <w:div w:id="240913675">
          <w:marLeft w:val="0"/>
          <w:marRight w:val="0"/>
          <w:marTop w:val="0"/>
          <w:marBottom w:val="0"/>
          <w:divBdr>
            <w:top w:val="none" w:sz="0" w:space="0" w:color="auto"/>
            <w:left w:val="none" w:sz="0" w:space="0" w:color="auto"/>
            <w:bottom w:val="none" w:sz="0" w:space="0" w:color="auto"/>
            <w:right w:val="none" w:sz="0" w:space="0" w:color="auto"/>
          </w:divBdr>
          <w:divsChild>
            <w:div w:id="769205508">
              <w:marLeft w:val="0"/>
              <w:marRight w:val="0"/>
              <w:marTop w:val="0"/>
              <w:marBottom w:val="0"/>
              <w:divBdr>
                <w:top w:val="none" w:sz="0" w:space="0" w:color="auto"/>
                <w:left w:val="none" w:sz="0" w:space="0" w:color="auto"/>
                <w:bottom w:val="none" w:sz="0" w:space="0" w:color="auto"/>
                <w:right w:val="none" w:sz="0" w:space="0" w:color="auto"/>
              </w:divBdr>
              <w:divsChild>
                <w:div w:id="5625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ganie3@gatech.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henriquez3@gatech.edu"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233</TotalTime>
  <Pages>5</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Henriquez, David A</cp:lastModifiedBy>
  <cp:revision>35</cp:revision>
  <cp:lastPrinted>2019-05-10T20:56:00Z</cp:lastPrinted>
  <dcterms:created xsi:type="dcterms:W3CDTF">2019-05-10T20:56:00Z</dcterms:created>
  <dcterms:modified xsi:type="dcterms:W3CDTF">2022-11-17T13:59:00Z</dcterms:modified>
</cp:coreProperties>
</file>