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F6" w:rsidRDefault="00DD6D3F" w:rsidP="00EC6D6C">
      <w:pPr>
        <w:tabs>
          <w:tab w:val="left" w:pos="720"/>
          <w:tab w:val="left" w:pos="6780"/>
        </w:tabs>
        <w:rPr>
          <w:rFonts w:ascii="Arial" w:hAnsi="Arial"/>
          <w:sz w:val="22"/>
          <w:lang w:val="en-GB"/>
        </w:rPr>
      </w:pPr>
      <w:bookmarkStart w:id="0" w:name="_GoBack"/>
      <w:bookmarkEnd w:id="0"/>
      <w:r>
        <w:rPr>
          <w:rFonts w:ascii="Arial" w:hAnsi="Arial"/>
          <w:noProof/>
          <w:sz w:val="22"/>
          <w:lang w:eastAsia="en-US"/>
        </w:rPr>
        <mc:AlternateContent>
          <mc:Choice Requires="wps">
            <w:drawing>
              <wp:anchor distT="0" distB="0" distL="114300" distR="114300" simplePos="0" relativeHeight="251658752" behindDoc="0" locked="0" layoutInCell="1" allowOverlap="1">
                <wp:simplePos x="0" y="0"/>
                <wp:positionH relativeFrom="column">
                  <wp:posOffset>-895350</wp:posOffset>
                </wp:positionH>
                <wp:positionV relativeFrom="paragraph">
                  <wp:posOffset>-600075</wp:posOffset>
                </wp:positionV>
                <wp:extent cx="2876550" cy="1228725"/>
                <wp:effectExtent l="9525" t="9525" r="9525" b="9525"/>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28725"/>
                        </a:xfrm>
                        <a:prstGeom prst="rect">
                          <a:avLst/>
                        </a:prstGeom>
                        <a:solidFill>
                          <a:srgbClr val="FFFFFF"/>
                        </a:solidFill>
                        <a:ln w="9525">
                          <a:solidFill>
                            <a:srgbClr val="000000"/>
                          </a:solidFill>
                          <a:miter lim="800000"/>
                          <a:headEnd/>
                          <a:tailEnd/>
                        </a:ln>
                      </wps:spPr>
                      <wps:txbx>
                        <w:txbxContent>
                          <w:p w:rsidR="00C15F59" w:rsidRPr="00266715" w:rsidRDefault="00C15F59" w:rsidP="008924F1">
                            <w:pPr>
                              <w:jc w:val="both"/>
                              <w:rPr>
                                <w:sz w:val="28"/>
                                <w:szCs w:val="28"/>
                              </w:rPr>
                            </w:pPr>
                            <w:r w:rsidRPr="00BF22A2">
                              <w:rPr>
                                <w:color w:val="FF0000"/>
                                <w:sz w:val="26"/>
                                <w:szCs w:val="28"/>
                              </w:rPr>
                              <w:t xml:space="preserve">This is the Preliminary working </w:t>
                            </w:r>
                            <w:r>
                              <w:rPr>
                                <w:color w:val="FF0000"/>
                                <w:sz w:val="26"/>
                                <w:szCs w:val="28"/>
                              </w:rPr>
                              <w:t>Draft</w:t>
                            </w:r>
                            <w:r w:rsidRPr="00BF22A2">
                              <w:rPr>
                                <w:color w:val="FF0000"/>
                                <w:sz w:val="26"/>
                                <w:szCs w:val="28"/>
                              </w:rPr>
                              <w:t xml:space="preserve">. PE can use this draft for their Tender preparation. During preparation of Tender, if any problem/ confusion arise, PE’s are requested to contact with CPTU for further clarifications. </w:t>
                            </w:r>
                          </w:p>
                          <w:p w:rsidR="00C15F59" w:rsidRDefault="00C15F59" w:rsidP="008924F1"/>
                          <w:p w:rsidR="00C15F59" w:rsidRDefault="00C15F59" w:rsidP="008924F1"/>
                          <w:p w:rsidR="00C15F59" w:rsidRDefault="00C15F59" w:rsidP="008924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70.5pt;margin-top:-47.25pt;width:226.5pt;height:9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">
                <v:textbox>
                  <w:txbxContent>
                    <w:p w:rsidR="00C15F59" w:rsidRPr="00266715" w:rsidRDefault="00C15F59" w:rsidP="008924F1">
                      <w:pPr>
                        <w:jc w:val="both"/>
                        <w:rPr>
                          <w:sz w:val="28"/>
                          <w:szCs w:val="28"/>
                        </w:rPr>
                      </w:pPr>
                      <w:r w:rsidRPr="00BF22A2">
                        <w:rPr>
                          <w:color w:val="FF0000"/>
                          <w:sz w:val="26"/>
                          <w:szCs w:val="28"/>
                        </w:rPr>
                        <w:t xml:space="preserve">This is the Preliminary working </w:t>
                      </w:r>
                      <w:r>
                        <w:rPr>
                          <w:color w:val="FF0000"/>
                          <w:sz w:val="26"/>
                          <w:szCs w:val="28"/>
                        </w:rPr>
                        <w:t>Draft</w:t>
                      </w:r>
                      <w:r w:rsidRPr="00BF22A2">
                        <w:rPr>
                          <w:color w:val="FF0000"/>
                          <w:sz w:val="26"/>
                          <w:szCs w:val="28"/>
                        </w:rPr>
                        <w:t xml:space="preserve">. PE can use this draft for their Tender preparation. During preparation of Tender, if any problem/ confusion arise, PE’s are requested to contact with CPTU for further clarifications. </w:t>
                      </w:r>
                    </w:p>
                    <w:p w:rsidR="00C15F59" w:rsidRDefault="00C15F59" w:rsidP="008924F1"/>
                    <w:p w:rsidR="00C15F59" w:rsidRDefault="00C15F59" w:rsidP="008924F1"/>
                    <w:p w:rsidR="00C15F59" w:rsidRDefault="00C15F59" w:rsidP="008924F1"/>
                  </w:txbxContent>
                </v:textbox>
              </v:shape>
            </w:pict>
          </mc:Fallback>
        </mc:AlternateContent>
      </w:r>
      <w:r>
        <w:rPr>
          <w:rFonts w:ascii="Arial" w:hAnsi="Arial"/>
          <w:noProof/>
          <w:sz w:val="22"/>
          <w:lang w:eastAsia="en-US"/>
        </w:rPr>
        <w:drawing>
          <wp:anchor distT="0" distB="0" distL="114300" distR="114300" simplePos="0" relativeHeight="251656704" behindDoc="0" locked="0" layoutInCell="1" allowOverlap="1">
            <wp:simplePos x="0" y="0"/>
            <wp:positionH relativeFrom="column">
              <wp:posOffset>2108835</wp:posOffset>
            </wp:positionH>
            <wp:positionV relativeFrom="paragraph">
              <wp:posOffset>-158750</wp:posOffset>
            </wp:positionV>
            <wp:extent cx="1238250" cy="1187450"/>
            <wp:effectExtent l="0" t="0" r="0" b="0"/>
            <wp:wrapNone/>
            <wp:docPr id="9" name="Picture 7" descr="Copy of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of logo1"/>
                    <pic:cNvPicPr>
                      <a:picLocks noChangeAspect="1" noChangeArrowheads="1"/>
                    </pic:cNvPicPr>
                  </pic:nvPicPr>
                  <pic:blipFill>
                    <a:blip r:embed="rId8">
                      <a:clrChange>
                        <a:clrFrom>
                          <a:srgbClr val="FFFFFF"/>
                        </a:clrFrom>
                        <a:clrTo>
                          <a:srgbClr val="FFFFFF">
                            <a:alpha val="0"/>
                          </a:srgbClr>
                        </a:clrTo>
                      </a:clrChange>
                      <a:lum bright="10000" contrast="30000"/>
                      <a:extLst>
                        <a:ext uri="{28A0092B-C50C-407E-A947-70E740481C1C}">
                          <a14:useLocalDpi xmlns:a14="http://schemas.microsoft.com/office/drawing/2010/main" val="0"/>
                        </a:ext>
                      </a:extLst>
                    </a:blip>
                    <a:srcRect/>
                    <a:stretch>
                      <a:fillRect/>
                    </a:stretch>
                  </pic:blipFill>
                  <pic:spPr bwMode="auto">
                    <a:xfrm>
                      <a:off x="0" y="0"/>
                      <a:ext cx="1238250" cy="118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E5DD4">
        <w:rPr>
          <w:rFonts w:ascii="Arial" w:hAnsi="Arial"/>
          <w:sz w:val="22"/>
          <w:lang w:val="en-GB"/>
        </w:rPr>
        <w:t xml:space="preserve">     </w:t>
      </w:r>
      <w:r w:rsidR="00CD51B5">
        <w:rPr>
          <w:rFonts w:ascii="Arial" w:hAnsi="Arial"/>
          <w:sz w:val="22"/>
          <w:lang w:val="en-GB"/>
        </w:rPr>
        <w:t xml:space="preserve">           </w:t>
      </w:r>
      <w:r w:rsidR="005E4EE1">
        <w:rPr>
          <w:rFonts w:ascii="Arial" w:hAnsi="Arial"/>
          <w:sz w:val="22"/>
          <w:lang w:val="en-GB"/>
        </w:rPr>
        <w:t xml:space="preserve">   </w:t>
      </w:r>
    </w:p>
    <w:p w:rsidR="00AA25F6" w:rsidRDefault="00AA25F6" w:rsidP="00EC6D6C">
      <w:pPr>
        <w:tabs>
          <w:tab w:val="left" w:pos="720"/>
          <w:tab w:val="left" w:pos="6780"/>
        </w:tabs>
        <w:rPr>
          <w:rFonts w:ascii="Arial" w:hAnsi="Arial"/>
          <w:sz w:val="22"/>
          <w:lang w:val="en-GB"/>
        </w:rPr>
      </w:pPr>
    </w:p>
    <w:p w:rsidR="002708CD" w:rsidRPr="003B5EFC" w:rsidRDefault="00646E87" w:rsidP="00EC6D6C">
      <w:pPr>
        <w:tabs>
          <w:tab w:val="left" w:pos="720"/>
          <w:tab w:val="left" w:pos="6780"/>
        </w:tabs>
        <w:rPr>
          <w:rFonts w:ascii="Arial" w:hAnsi="Arial"/>
          <w:sz w:val="40"/>
          <w:lang w:val="en-GB"/>
        </w:rPr>
      </w:pPr>
      <w:r>
        <w:rPr>
          <w:rFonts w:ascii="Arial" w:hAnsi="Arial"/>
          <w:sz w:val="22"/>
          <w:lang w:val="en-GB"/>
        </w:rPr>
        <w:t xml:space="preserve">                </w:t>
      </w:r>
      <w:r w:rsidR="0013266F">
        <w:rPr>
          <w:rFonts w:ascii="Arial" w:hAnsi="Arial"/>
          <w:sz w:val="22"/>
          <w:lang w:val="en-GB"/>
        </w:rPr>
        <w:t xml:space="preserve"> </w:t>
      </w:r>
      <w:r w:rsidR="003B5EFC">
        <w:rPr>
          <w:rFonts w:ascii="Arial" w:hAnsi="Arial"/>
          <w:sz w:val="22"/>
          <w:lang w:val="en-GB"/>
        </w:rPr>
        <w:tab/>
      </w:r>
      <w:r w:rsidR="008924F1">
        <w:rPr>
          <w:rFonts w:ascii="Arial" w:hAnsi="Arial"/>
          <w:sz w:val="22"/>
          <w:lang w:val="en-GB"/>
        </w:rPr>
        <w:tab/>
        <w:t>DRAFT</w:t>
      </w:r>
    </w:p>
    <w:p w:rsidR="002708CD" w:rsidRPr="003F47F0" w:rsidRDefault="002708CD" w:rsidP="002708CD">
      <w:pPr>
        <w:rPr>
          <w:rFonts w:ascii="Arial" w:hAnsi="Arial"/>
          <w:sz w:val="22"/>
          <w:lang w:val="en-GB"/>
        </w:rPr>
      </w:pPr>
    </w:p>
    <w:p w:rsidR="002708CD" w:rsidRDefault="002708CD" w:rsidP="002708CD">
      <w:pPr>
        <w:rPr>
          <w:rFonts w:ascii="Arial" w:hAnsi="Arial"/>
          <w:sz w:val="22"/>
          <w:lang w:val="en-GB"/>
        </w:rPr>
      </w:pPr>
    </w:p>
    <w:p w:rsidR="00357E60" w:rsidRDefault="00357E60" w:rsidP="00357E60">
      <w:pPr>
        <w:jc w:val="center"/>
        <w:rPr>
          <w:rFonts w:ascii="Arial" w:hAnsi="Arial"/>
          <w:sz w:val="22"/>
          <w:lang w:val="en-GB"/>
        </w:rPr>
      </w:pPr>
    </w:p>
    <w:p w:rsidR="00357E60" w:rsidRDefault="00357E60" w:rsidP="002708CD">
      <w:pPr>
        <w:rPr>
          <w:rFonts w:ascii="Arial" w:hAnsi="Arial"/>
          <w:sz w:val="22"/>
          <w:lang w:val="en-GB"/>
        </w:rPr>
      </w:pPr>
    </w:p>
    <w:p w:rsidR="00357E60" w:rsidRDefault="00357E60" w:rsidP="002708CD">
      <w:pPr>
        <w:rPr>
          <w:rFonts w:ascii="Arial" w:hAnsi="Arial"/>
          <w:sz w:val="22"/>
          <w:lang w:val="en-GB"/>
        </w:rPr>
      </w:pPr>
    </w:p>
    <w:p w:rsidR="00357E60" w:rsidRDefault="00357E60" w:rsidP="002708CD">
      <w:pPr>
        <w:rPr>
          <w:rFonts w:ascii="Arial" w:hAnsi="Arial"/>
          <w:sz w:val="22"/>
          <w:lang w:val="en-GB"/>
        </w:rPr>
      </w:pPr>
    </w:p>
    <w:p w:rsidR="00357E60" w:rsidRDefault="00357E60" w:rsidP="002708CD">
      <w:pPr>
        <w:rPr>
          <w:rFonts w:ascii="Arial" w:hAnsi="Arial"/>
          <w:sz w:val="22"/>
          <w:lang w:val="en-GB"/>
        </w:rPr>
      </w:pPr>
    </w:p>
    <w:p w:rsidR="00357E60" w:rsidRPr="003F47F0" w:rsidRDefault="00357E60" w:rsidP="002708CD">
      <w:pPr>
        <w:rPr>
          <w:rFonts w:ascii="Arial" w:hAnsi="Arial"/>
          <w:sz w:val="22"/>
          <w:lang w:val="en-GB"/>
        </w:rPr>
      </w:pPr>
    </w:p>
    <w:p w:rsidR="002708CD" w:rsidRPr="003F47F0" w:rsidRDefault="002708CD" w:rsidP="002708CD">
      <w:pPr>
        <w:jc w:val="center"/>
        <w:rPr>
          <w:rFonts w:ascii="Serifa BT" w:hAnsi="Serifa BT" w:cs="Times New Roman Bold"/>
          <w:b/>
          <w:sz w:val="36"/>
          <w:lang w:val="en-GB"/>
        </w:rPr>
      </w:pPr>
      <w:r w:rsidRPr="003F47F0">
        <w:rPr>
          <w:rFonts w:ascii="Serifa BT" w:hAnsi="Serifa BT" w:cs="Times New Roman Bold"/>
          <w:b/>
          <w:sz w:val="36"/>
          <w:lang w:val="en-GB"/>
        </w:rPr>
        <w:t>GOVERNMENT OF THE PEO</w:t>
      </w:r>
      <w:smartTag w:uri="urn:schemas-microsoft-com:office:smarttags" w:element="stockticker">
        <w:r w:rsidRPr="003F47F0">
          <w:rPr>
            <w:rFonts w:ascii="Serifa BT" w:hAnsi="Serifa BT" w:cs="Times New Roman Bold"/>
            <w:b/>
            <w:sz w:val="36"/>
            <w:lang w:val="en-GB"/>
          </w:rPr>
          <w:t>PLE</w:t>
        </w:r>
      </w:smartTag>
      <w:r w:rsidRPr="003F47F0">
        <w:rPr>
          <w:rFonts w:ascii="Serifa BT" w:hAnsi="Serifa BT" w:cs="Times New Roman Bold"/>
          <w:b/>
          <w:sz w:val="36"/>
          <w:lang w:val="en-GB"/>
        </w:rPr>
        <w:t xml:space="preserve">’S </w:t>
      </w:r>
      <w:smartTag w:uri="urn:schemas-microsoft-com:office:smarttags" w:element="place">
        <w:smartTag w:uri="urn:schemas-microsoft-com:office:smarttags" w:element="PlaceType">
          <w:r w:rsidRPr="003F47F0">
            <w:rPr>
              <w:rFonts w:ascii="Serifa BT" w:hAnsi="Serifa BT" w:cs="Times New Roman Bold"/>
              <w:b/>
              <w:sz w:val="36"/>
              <w:lang w:val="en-GB"/>
            </w:rPr>
            <w:t>REPUBLIC</w:t>
          </w:r>
        </w:smartTag>
        <w:r w:rsidRPr="003F47F0">
          <w:rPr>
            <w:rFonts w:ascii="Serifa BT" w:hAnsi="Serifa BT" w:cs="Times New Roman Bold"/>
            <w:b/>
            <w:sz w:val="36"/>
            <w:lang w:val="en-GB"/>
          </w:rPr>
          <w:t xml:space="preserve"> OF </w:t>
        </w:r>
        <w:smartTag w:uri="urn:schemas-microsoft-com:office:smarttags" w:element="PlaceName">
          <w:r w:rsidRPr="003F47F0">
            <w:rPr>
              <w:rFonts w:ascii="Serifa BT" w:hAnsi="Serifa BT" w:cs="Times New Roman Bold"/>
              <w:b/>
              <w:sz w:val="36"/>
              <w:lang w:val="en-GB"/>
            </w:rPr>
            <w:t>BANGLADESH</w:t>
          </w:r>
        </w:smartTag>
      </w:smartTag>
    </w:p>
    <w:p w:rsidR="002708CD" w:rsidRPr="003F47F0" w:rsidRDefault="002708CD" w:rsidP="002708CD">
      <w:pPr>
        <w:rPr>
          <w:rFonts w:ascii="Arial" w:hAnsi="Arial"/>
          <w:sz w:val="22"/>
          <w:lang w:val="en-GB"/>
        </w:rPr>
      </w:pPr>
    </w:p>
    <w:p w:rsidR="002708CD" w:rsidRPr="003F47F0" w:rsidRDefault="002708CD" w:rsidP="002708CD">
      <w:pPr>
        <w:rPr>
          <w:rFonts w:ascii="Arial" w:hAnsi="Arial"/>
          <w:sz w:val="22"/>
          <w:lang w:val="en-GB"/>
        </w:rPr>
      </w:pPr>
    </w:p>
    <w:p w:rsidR="002708CD" w:rsidRDefault="002708CD" w:rsidP="002708CD">
      <w:pPr>
        <w:rPr>
          <w:rFonts w:ascii="Arial" w:hAnsi="Arial"/>
          <w:sz w:val="22"/>
          <w:lang w:val="en-GB"/>
        </w:rPr>
      </w:pPr>
    </w:p>
    <w:p w:rsidR="00A67F9F" w:rsidRDefault="00A67F9F" w:rsidP="002708CD">
      <w:pPr>
        <w:rPr>
          <w:rFonts w:ascii="Arial" w:hAnsi="Arial"/>
          <w:sz w:val="22"/>
          <w:lang w:val="en-GB"/>
        </w:rPr>
      </w:pPr>
    </w:p>
    <w:p w:rsidR="00A67F9F" w:rsidRPr="003F47F0" w:rsidRDefault="00A67F9F" w:rsidP="002708CD">
      <w:pPr>
        <w:rPr>
          <w:rFonts w:ascii="Arial" w:hAnsi="Arial"/>
          <w:sz w:val="22"/>
          <w:lang w:val="en-GB"/>
        </w:rPr>
      </w:pPr>
    </w:p>
    <w:p w:rsidR="00FE369B" w:rsidRPr="003F47F0" w:rsidRDefault="002708CD" w:rsidP="00FE369B">
      <w:pPr>
        <w:jc w:val="center"/>
        <w:rPr>
          <w:rFonts w:ascii="Arial" w:hAnsi="Arial"/>
          <w:b/>
          <w:bCs/>
          <w:sz w:val="36"/>
          <w:szCs w:val="36"/>
          <w:lang w:val="en-GB"/>
        </w:rPr>
      </w:pPr>
      <w:r w:rsidRPr="003F47F0">
        <w:rPr>
          <w:rFonts w:ascii="Arial" w:hAnsi="Arial"/>
          <w:b/>
          <w:bCs/>
          <w:sz w:val="36"/>
          <w:szCs w:val="36"/>
          <w:lang w:val="en-GB"/>
        </w:rPr>
        <w:t>Standard Tender Document</w:t>
      </w:r>
      <w:r w:rsidR="001D7F1F">
        <w:rPr>
          <w:rFonts w:ascii="Arial" w:hAnsi="Arial"/>
          <w:b/>
          <w:bCs/>
          <w:sz w:val="36"/>
          <w:szCs w:val="36"/>
          <w:lang w:val="en-GB"/>
        </w:rPr>
        <w:t xml:space="preserve"> </w:t>
      </w:r>
      <w:r w:rsidR="00FE369B" w:rsidRPr="003F47F0">
        <w:rPr>
          <w:rFonts w:ascii="Arial" w:hAnsi="Arial"/>
          <w:b/>
          <w:bCs/>
          <w:sz w:val="36"/>
          <w:szCs w:val="36"/>
          <w:lang w:val="en-GB"/>
        </w:rPr>
        <w:t>(National)</w:t>
      </w:r>
    </w:p>
    <w:p w:rsidR="002708CD" w:rsidRPr="003F47F0" w:rsidRDefault="002708CD" w:rsidP="002708CD">
      <w:pPr>
        <w:jc w:val="center"/>
        <w:rPr>
          <w:rFonts w:ascii="Arial" w:hAnsi="Arial"/>
          <w:b/>
          <w:bCs/>
          <w:sz w:val="36"/>
          <w:szCs w:val="36"/>
          <w:lang w:val="en-GB"/>
        </w:rPr>
      </w:pPr>
    </w:p>
    <w:p w:rsidR="00FE369B" w:rsidRDefault="002708CD" w:rsidP="002708CD">
      <w:pPr>
        <w:jc w:val="center"/>
        <w:rPr>
          <w:rFonts w:ascii="Arial" w:hAnsi="Arial"/>
          <w:b/>
          <w:bCs/>
          <w:sz w:val="36"/>
          <w:szCs w:val="36"/>
          <w:lang w:val="en-GB"/>
        </w:rPr>
      </w:pPr>
      <w:r w:rsidRPr="003F47F0">
        <w:rPr>
          <w:rFonts w:ascii="Arial" w:hAnsi="Arial"/>
          <w:b/>
          <w:bCs/>
          <w:sz w:val="36"/>
          <w:szCs w:val="36"/>
          <w:lang w:val="en-GB"/>
        </w:rPr>
        <w:t xml:space="preserve">For Procurement of Goods </w:t>
      </w:r>
    </w:p>
    <w:p w:rsidR="002708CD" w:rsidRPr="003F47F0" w:rsidRDefault="00FE369B" w:rsidP="002708CD">
      <w:pPr>
        <w:jc w:val="center"/>
        <w:rPr>
          <w:rFonts w:ascii="Arial" w:hAnsi="Arial"/>
          <w:b/>
          <w:bCs/>
          <w:sz w:val="36"/>
          <w:szCs w:val="36"/>
          <w:lang w:val="en-GB"/>
        </w:rPr>
      </w:pPr>
      <w:r>
        <w:rPr>
          <w:rFonts w:ascii="Arial" w:hAnsi="Arial"/>
          <w:b/>
          <w:bCs/>
          <w:sz w:val="36"/>
          <w:szCs w:val="36"/>
          <w:lang w:val="en-GB"/>
        </w:rPr>
        <w:t>[</w:t>
      </w:r>
      <w:r w:rsidR="002708CD" w:rsidRPr="003F47F0">
        <w:rPr>
          <w:rFonts w:ascii="Arial" w:hAnsi="Arial"/>
          <w:b/>
          <w:bCs/>
          <w:sz w:val="36"/>
          <w:szCs w:val="36"/>
          <w:lang w:val="en-GB"/>
        </w:rPr>
        <w:t>Open Tendering Method</w:t>
      </w:r>
      <w:r>
        <w:rPr>
          <w:rFonts w:ascii="Arial" w:hAnsi="Arial"/>
          <w:b/>
          <w:bCs/>
          <w:sz w:val="36"/>
          <w:szCs w:val="36"/>
          <w:lang w:val="en-GB"/>
        </w:rPr>
        <w:t>]</w:t>
      </w:r>
    </w:p>
    <w:p w:rsidR="002708CD" w:rsidRPr="003F47F0" w:rsidRDefault="002708CD" w:rsidP="002708CD">
      <w:pPr>
        <w:rPr>
          <w:rFonts w:ascii="Arial" w:hAnsi="Arial"/>
          <w:sz w:val="22"/>
          <w:szCs w:val="22"/>
          <w:lang w:val="en-GB"/>
        </w:rPr>
      </w:pPr>
    </w:p>
    <w:p w:rsidR="002708CD" w:rsidRPr="003F47F0" w:rsidRDefault="002708CD" w:rsidP="002708CD">
      <w:pPr>
        <w:rPr>
          <w:rFonts w:ascii="Arial" w:hAnsi="Arial"/>
          <w:sz w:val="22"/>
          <w:szCs w:val="22"/>
          <w:lang w:val="en-GB"/>
        </w:rPr>
      </w:pPr>
    </w:p>
    <w:p w:rsidR="002708CD" w:rsidRPr="003F47F0" w:rsidRDefault="002708CD" w:rsidP="002708CD">
      <w:pPr>
        <w:jc w:val="center"/>
        <w:rPr>
          <w:rFonts w:ascii="Arial" w:hAnsi="Arial"/>
          <w:sz w:val="36"/>
          <w:szCs w:val="36"/>
          <w:lang w:val="en-GB"/>
        </w:rPr>
      </w:pPr>
      <w:r w:rsidRPr="003F47F0">
        <w:rPr>
          <w:rFonts w:ascii="Arial" w:hAnsi="Arial"/>
          <w:sz w:val="36"/>
          <w:szCs w:val="36"/>
          <w:lang w:val="en-GB"/>
        </w:rPr>
        <w:t xml:space="preserve">(For value above </w:t>
      </w:r>
      <w:r w:rsidR="00357E60">
        <w:rPr>
          <w:rFonts w:ascii="Arial" w:hAnsi="Arial"/>
          <w:sz w:val="36"/>
          <w:szCs w:val="36"/>
          <w:lang w:val="en-GB"/>
        </w:rPr>
        <w:t xml:space="preserve">BDT </w:t>
      </w:r>
      <w:r w:rsidR="00E45FDA">
        <w:rPr>
          <w:rFonts w:ascii="Arial" w:hAnsi="Arial"/>
          <w:sz w:val="36"/>
          <w:szCs w:val="36"/>
          <w:lang w:val="en-GB"/>
        </w:rPr>
        <w:t>2</w:t>
      </w:r>
      <w:r w:rsidRPr="003F47F0">
        <w:rPr>
          <w:rFonts w:ascii="Arial" w:hAnsi="Arial"/>
          <w:sz w:val="36"/>
          <w:szCs w:val="36"/>
          <w:lang w:val="en-GB"/>
        </w:rPr>
        <w:t xml:space="preserve">5 </w:t>
      </w:r>
      <w:r w:rsidR="00357E60">
        <w:rPr>
          <w:rFonts w:ascii="Arial" w:hAnsi="Arial"/>
          <w:sz w:val="36"/>
          <w:szCs w:val="36"/>
          <w:lang w:val="en-GB"/>
        </w:rPr>
        <w:t>La</w:t>
      </w:r>
      <w:r w:rsidR="00974F6A">
        <w:rPr>
          <w:rFonts w:ascii="Arial" w:hAnsi="Arial"/>
          <w:sz w:val="36"/>
          <w:szCs w:val="36"/>
          <w:lang w:val="en-GB"/>
        </w:rPr>
        <w:t>c</w:t>
      </w:r>
      <w:r w:rsidR="00E45FDA">
        <w:rPr>
          <w:rFonts w:ascii="Arial" w:hAnsi="Arial"/>
          <w:sz w:val="36"/>
          <w:szCs w:val="36"/>
          <w:lang w:val="en-GB"/>
        </w:rPr>
        <w:t>)</w:t>
      </w:r>
    </w:p>
    <w:p w:rsidR="002708CD" w:rsidRPr="003F47F0" w:rsidRDefault="002708CD" w:rsidP="002708CD">
      <w:pPr>
        <w:rPr>
          <w:rFonts w:ascii="Arial" w:hAnsi="Arial"/>
          <w:sz w:val="22"/>
          <w:szCs w:val="22"/>
          <w:lang w:val="en-GB"/>
        </w:rPr>
      </w:pPr>
    </w:p>
    <w:p w:rsidR="002708CD" w:rsidRDefault="002708CD" w:rsidP="002708CD">
      <w:pPr>
        <w:rPr>
          <w:rFonts w:ascii="Arial" w:hAnsi="Arial"/>
          <w:sz w:val="22"/>
          <w:szCs w:val="22"/>
          <w:lang w:val="en-GB"/>
        </w:rPr>
      </w:pPr>
    </w:p>
    <w:p w:rsidR="00A67F9F" w:rsidRDefault="00A67F9F" w:rsidP="002708CD">
      <w:pPr>
        <w:rPr>
          <w:rFonts w:ascii="Arial" w:hAnsi="Arial"/>
          <w:sz w:val="22"/>
          <w:szCs w:val="22"/>
          <w:lang w:val="en-GB"/>
        </w:rPr>
      </w:pPr>
    </w:p>
    <w:p w:rsidR="00357E60" w:rsidRDefault="00357E60" w:rsidP="002708CD">
      <w:pPr>
        <w:rPr>
          <w:rFonts w:ascii="Arial" w:hAnsi="Arial"/>
          <w:sz w:val="22"/>
          <w:szCs w:val="22"/>
          <w:lang w:val="en-GB"/>
        </w:rPr>
      </w:pPr>
    </w:p>
    <w:p w:rsidR="00BA75DE" w:rsidRDefault="00BA75DE" w:rsidP="002708CD">
      <w:pPr>
        <w:rPr>
          <w:rFonts w:ascii="Arial" w:hAnsi="Arial"/>
          <w:sz w:val="22"/>
          <w:szCs w:val="22"/>
          <w:lang w:val="en-GB"/>
        </w:rPr>
      </w:pPr>
    </w:p>
    <w:p w:rsidR="00A67F9F" w:rsidRDefault="00A67F9F" w:rsidP="002708CD">
      <w:pPr>
        <w:rPr>
          <w:rFonts w:ascii="Arial" w:hAnsi="Arial"/>
          <w:sz w:val="22"/>
          <w:szCs w:val="22"/>
          <w:lang w:val="en-GB"/>
        </w:rPr>
      </w:pPr>
    </w:p>
    <w:p w:rsidR="002749E6" w:rsidRDefault="002749E6" w:rsidP="002708CD">
      <w:pPr>
        <w:rPr>
          <w:rFonts w:ascii="Arial" w:hAnsi="Arial"/>
          <w:sz w:val="22"/>
          <w:szCs w:val="22"/>
          <w:lang w:val="en-GB"/>
        </w:rPr>
      </w:pPr>
    </w:p>
    <w:p w:rsidR="002708CD" w:rsidRPr="003F47F0" w:rsidRDefault="002708CD" w:rsidP="002708CD">
      <w:pPr>
        <w:rPr>
          <w:rFonts w:ascii="Arial" w:hAnsi="Arial"/>
          <w:sz w:val="22"/>
          <w:lang w:val="en-GB"/>
        </w:rPr>
      </w:pPr>
    </w:p>
    <w:p w:rsidR="002708CD" w:rsidRPr="003F47F0" w:rsidRDefault="002708CD" w:rsidP="002708CD">
      <w:pPr>
        <w:jc w:val="center"/>
        <w:rPr>
          <w:rFonts w:ascii="Amer Type BT" w:hAnsi="Amer Type BT" w:cs="Times New Roman Bold"/>
          <w:b/>
          <w:sz w:val="32"/>
          <w:szCs w:val="32"/>
          <w:lang w:val="en-GB"/>
        </w:rPr>
      </w:pPr>
      <w:r w:rsidRPr="003F47F0">
        <w:rPr>
          <w:rFonts w:ascii="Amer Type BT" w:hAnsi="Amer Type BT" w:cs="Times New Roman Bold"/>
          <w:b/>
          <w:sz w:val="32"/>
          <w:szCs w:val="32"/>
          <w:lang w:val="en-GB"/>
        </w:rPr>
        <w:t>Central Procurement Technical Unit</w:t>
      </w:r>
    </w:p>
    <w:p w:rsidR="002708CD" w:rsidRPr="003F47F0" w:rsidRDefault="002708CD" w:rsidP="002708CD">
      <w:pPr>
        <w:jc w:val="center"/>
        <w:rPr>
          <w:rFonts w:ascii="Amer Type BT" w:hAnsi="Amer Type BT" w:cs="Times New Roman Bold"/>
          <w:b/>
          <w:sz w:val="32"/>
          <w:szCs w:val="32"/>
          <w:lang w:val="en-GB"/>
        </w:rPr>
      </w:pPr>
      <w:r w:rsidRPr="003F47F0">
        <w:rPr>
          <w:rFonts w:ascii="Amer Type BT" w:hAnsi="Amer Type BT" w:cs="Times New Roman Bold"/>
          <w:b/>
          <w:sz w:val="32"/>
          <w:szCs w:val="32"/>
          <w:lang w:val="en-GB"/>
        </w:rPr>
        <w:t>Implementation Monitoring and Evaluation Division</w:t>
      </w:r>
    </w:p>
    <w:p w:rsidR="002708CD" w:rsidRPr="003F47F0" w:rsidRDefault="002708CD" w:rsidP="002708CD">
      <w:pPr>
        <w:jc w:val="center"/>
        <w:rPr>
          <w:rFonts w:ascii="Amer Type BT" w:hAnsi="Amer Type BT" w:cs="Times New Roman Bold"/>
          <w:b/>
          <w:sz w:val="26"/>
          <w:lang w:val="en-GB"/>
        </w:rPr>
      </w:pPr>
      <w:r w:rsidRPr="003F47F0">
        <w:rPr>
          <w:rFonts w:ascii="Amer Type BT" w:hAnsi="Amer Type BT" w:cs="Times New Roman Bold"/>
          <w:b/>
          <w:sz w:val="32"/>
          <w:szCs w:val="32"/>
          <w:lang w:val="en-GB"/>
        </w:rPr>
        <w:t>Ministry of Planning</w:t>
      </w:r>
    </w:p>
    <w:p w:rsidR="002708CD" w:rsidRPr="003F47F0" w:rsidRDefault="002708CD" w:rsidP="002708CD">
      <w:pPr>
        <w:pBdr>
          <w:bottom w:val="single" w:sz="24" w:space="1" w:color="auto"/>
        </w:pBdr>
        <w:jc w:val="center"/>
        <w:rPr>
          <w:rFonts w:ascii="Arial" w:hAnsi="Arial" w:cs="Arial"/>
          <w:bCs/>
          <w:i/>
          <w:iCs/>
          <w:sz w:val="22"/>
          <w:szCs w:val="22"/>
          <w:lang w:val="en-GB"/>
        </w:rPr>
      </w:pPr>
    </w:p>
    <w:p w:rsidR="002708CD" w:rsidRDefault="002708CD" w:rsidP="002708CD">
      <w:pPr>
        <w:pBdr>
          <w:bottom w:val="single" w:sz="24" w:space="1" w:color="auto"/>
        </w:pBdr>
        <w:jc w:val="center"/>
        <w:rPr>
          <w:rFonts w:ascii="Arial" w:hAnsi="Arial" w:cs="Arial"/>
          <w:bCs/>
          <w:i/>
          <w:iCs/>
          <w:sz w:val="22"/>
          <w:szCs w:val="22"/>
          <w:lang w:val="en-GB"/>
        </w:rPr>
      </w:pPr>
    </w:p>
    <w:p w:rsidR="00357E60" w:rsidRDefault="00357E60" w:rsidP="002708CD">
      <w:pPr>
        <w:pBdr>
          <w:bottom w:val="single" w:sz="24" w:space="1" w:color="auto"/>
        </w:pBdr>
        <w:jc w:val="center"/>
        <w:rPr>
          <w:rFonts w:ascii="Arial" w:hAnsi="Arial" w:cs="Arial"/>
          <w:bCs/>
          <w:i/>
          <w:iCs/>
          <w:sz w:val="22"/>
          <w:szCs w:val="22"/>
          <w:lang w:val="en-GB"/>
        </w:rPr>
      </w:pPr>
    </w:p>
    <w:p w:rsidR="00357E60" w:rsidRPr="003F47F0" w:rsidRDefault="00357E60" w:rsidP="002708CD">
      <w:pPr>
        <w:pBdr>
          <w:bottom w:val="single" w:sz="24" w:space="1" w:color="auto"/>
        </w:pBdr>
        <w:jc w:val="center"/>
        <w:rPr>
          <w:rFonts w:ascii="Arial" w:hAnsi="Arial" w:cs="Arial"/>
          <w:bCs/>
          <w:i/>
          <w:iCs/>
          <w:sz w:val="22"/>
          <w:szCs w:val="22"/>
          <w:lang w:val="en-GB"/>
        </w:rPr>
      </w:pPr>
    </w:p>
    <w:p w:rsidR="002708CD" w:rsidRPr="003F47F0" w:rsidRDefault="002708CD" w:rsidP="002708CD">
      <w:pPr>
        <w:pBdr>
          <w:bottom w:val="single" w:sz="24" w:space="1" w:color="auto"/>
        </w:pBdr>
        <w:jc w:val="center"/>
        <w:rPr>
          <w:rFonts w:ascii="Arial" w:hAnsi="Arial" w:cs="Arial"/>
          <w:bCs/>
          <w:i/>
          <w:iCs/>
          <w:sz w:val="22"/>
          <w:szCs w:val="22"/>
          <w:lang w:val="en-GB"/>
        </w:rPr>
      </w:pPr>
    </w:p>
    <w:p w:rsidR="002708CD" w:rsidRPr="003F47F0" w:rsidRDefault="002708CD" w:rsidP="002708CD">
      <w:pPr>
        <w:rPr>
          <w:rFonts w:ascii="Arial" w:hAnsi="Arial"/>
          <w:sz w:val="22"/>
          <w:lang w:val="en-GB"/>
        </w:rPr>
      </w:pPr>
    </w:p>
    <w:p w:rsidR="003F3BDD" w:rsidRDefault="00500033" w:rsidP="00845BE8">
      <w:pPr>
        <w:rPr>
          <w:rFonts w:ascii="Arial" w:hAnsi="Arial"/>
          <w:b/>
          <w:bCs/>
          <w:sz w:val="32"/>
          <w:szCs w:val="32"/>
          <w:lang w:val="en-GB"/>
        </w:rPr>
      </w:pPr>
      <w:r>
        <w:rPr>
          <w:rFonts w:ascii="Arial" w:hAnsi="Arial"/>
          <w:b/>
          <w:bCs/>
          <w:sz w:val="32"/>
          <w:szCs w:val="32"/>
          <w:lang w:val="en-GB"/>
        </w:rPr>
        <w:t xml:space="preserve">  </w:t>
      </w:r>
      <w:r w:rsidR="003F3BDD">
        <w:rPr>
          <w:rFonts w:ascii="Arial" w:hAnsi="Arial"/>
          <w:b/>
          <w:bCs/>
          <w:sz w:val="32"/>
          <w:szCs w:val="32"/>
          <w:lang w:val="en-GB"/>
        </w:rPr>
        <w:t>February</w:t>
      </w:r>
      <w:r w:rsidR="006B6181">
        <w:rPr>
          <w:rFonts w:ascii="Arial" w:hAnsi="Arial"/>
          <w:b/>
          <w:bCs/>
          <w:sz w:val="32"/>
          <w:szCs w:val="32"/>
          <w:lang w:val="en-GB"/>
        </w:rPr>
        <w:t xml:space="preserve"> </w:t>
      </w:r>
      <w:r w:rsidR="00DC75A6">
        <w:rPr>
          <w:rFonts w:ascii="Arial" w:hAnsi="Arial"/>
          <w:b/>
          <w:bCs/>
          <w:sz w:val="32"/>
          <w:szCs w:val="32"/>
          <w:lang w:val="en-GB"/>
        </w:rPr>
        <w:t xml:space="preserve"> 20</w:t>
      </w:r>
      <w:r w:rsidR="00357E60">
        <w:rPr>
          <w:rFonts w:ascii="Arial" w:hAnsi="Arial"/>
          <w:b/>
          <w:bCs/>
          <w:sz w:val="32"/>
          <w:szCs w:val="32"/>
          <w:lang w:val="en-GB"/>
        </w:rPr>
        <w:t>1</w:t>
      </w:r>
      <w:r w:rsidR="003F3BDD">
        <w:rPr>
          <w:rFonts w:ascii="Arial" w:hAnsi="Arial"/>
          <w:b/>
          <w:bCs/>
          <w:sz w:val="32"/>
          <w:szCs w:val="32"/>
          <w:lang w:val="en-GB"/>
        </w:rPr>
        <w:t>5</w:t>
      </w:r>
    </w:p>
    <w:p w:rsidR="002708CD" w:rsidRPr="003F47F0" w:rsidRDefault="00845BE8" w:rsidP="00845BE8">
      <w:pPr>
        <w:rPr>
          <w:rFonts w:ascii="Arial" w:hAnsi="Arial"/>
          <w:b/>
          <w:bCs/>
          <w:sz w:val="32"/>
          <w:szCs w:val="32"/>
          <w:lang w:val="en-GB"/>
        </w:rPr>
      </w:pPr>
      <w:r w:rsidRPr="003F47F0">
        <w:rPr>
          <w:rFonts w:ascii="Arial" w:hAnsi="Arial"/>
          <w:b/>
          <w:bCs/>
          <w:sz w:val="32"/>
          <w:szCs w:val="32"/>
          <w:lang w:val="en-GB"/>
        </w:rPr>
        <w:t xml:space="preserve">                </w:t>
      </w:r>
      <w:r w:rsidR="00357E60">
        <w:rPr>
          <w:rFonts w:ascii="Arial" w:hAnsi="Arial"/>
          <w:b/>
          <w:bCs/>
          <w:sz w:val="32"/>
          <w:szCs w:val="32"/>
          <w:lang w:val="en-GB"/>
        </w:rPr>
        <w:t xml:space="preserve">                       </w:t>
      </w:r>
      <w:r w:rsidR="00500033">
        <w:rPr>
          <w:rFonts w:ascii="Arial" w:hAnsi="Arial"/>
          <w:b/>
          <w:bCs/>
          <w:sz w:val="32"/>
          <w:szCs w:val="32"/>
          <w:lang w:val="en-GB"/>
        </w:rPr>
        <w:t xml:space="preserve">     </w:t>
      </w:r>
      <w:r w:rsidR="00357E60">
        <w:rPr>
          <w:rFonts w:ascii="Arial" w:hAnsi="Arial"/>
          <w:b/>
          <w:bCs/>
          <w:sz w:val="32"/>
          <w:szCs w:val="32"/>
          <w:lang w:val="en-GB"/>
        </w:rPr>
        <w:t xml:space="preserve">   </w:t>
      </w:r>
      <w:r w:rsidRPr="003F47F0">
        <w:rPr>
          <w:rFonts w:ascii="Arial" w:hAnsi="Arial"/>
          <w:b/>
          <w:bCs/>
          <w:sz w:val="32"/>
          <w:szCs w:val="32"/>
          <w:lang w:val="en-GB"/>
        </w:rPr>
        <w:t xml:space="preserve">  </w:t>
      </w:r>
      <w:r w:rsidR="003F3BDD">
        <w:rPr>
          <w:rFonts w:ascii="Arial" w:hAnsi="Arial"/>
          <w:b/>
          <w:bCs/>
          <w:sz w:val="32"/>
          <w:szCs w:val="32"/>
          <w:lang w:val="en-GB"/>
        </w:rPr>
        <w:tab/>
      </w:r>
      <w:r w:rsidR="003F3BDD">
        <w:rPr>
          <w:rFonts w:ascii="Arial" w:hAnsi="Arial"/>
          <w:b/>
          <w:bCs/>
          <w:sz w:val="32"/>
          <w:szCs w:val="32"/>
          <w:lang w:val="en-GB"/>
        </w:rPr>
        <w:tab/>
      </w:r>
      <w:r w:rsidR="003F3BDD">
        <w:rPr>
          <w:rFonts w:ascii="Arial" w:hAnsi="Arial"/>
          <w:b/>
          <w:bCs/>
          <w:sz w:val="32"/>
          <w:szCs w:val="32"/>
          <w:lang w:val="en-GB"/>
        </w:rPr>
        <w:tab/>
      </w:r>
      <w:r w:rsidR="003F3BDD">
        <w:rPr>
          <w:rFonts w:ascii="Arial" w:hAnsi="Arial"/>
          <w:b/>
          <w:bCs/>
          <w:sz w:val="32"/>
          <w:szCs w:val="32"/>
          <w:lang w:val="en-GB"/>
        </w:rPr>
        <w:tab/>
      </w:r>
      <w:r w:rsidRPr="003F47F0">
        <w:rPr>
          <w:rFonts w:ascii="Arial" w:hAnsi="Arial"/>
          <w:b/>
          <w:bCs/>
          <w:sz w:val="32"/>
          <w:szCs w:val="32"/>
          <w:lang w:val="en-GB"/>
        </w:rPr>
        <w:t xml:space="preserve"> </w:t>
      </w:r>
      <w:r w:rsidR="002708CD" w:rsidRPr="003F47F0">
        <w:rPr>
          <w:b/>
          <w:bCs/>
          <w:sz w:val="32"/>
          <w:szCs w:val="32"/>
          <w:lang w:val="en-GB"/>
        </w:rPr>
        <w:t>PG3</w:t>
      </w:r>
    </w:p>
    <w:p w:rsidR="002708CD" w:rsidRPr="003F47F0" w:rsidRDefault="002708CD" w:rsidP="002708CD">
      <w:pPr>
        <w:rPr>
          <w:rFonts w:ascii="Arial" w:hAnsi="Arial" w:cs="Arial"/>
          <w:b/>
          <w:bCs/>
          <w:sz w:val="32"/>
          <w:szCs w:val="32"/>
          <w:lang w:val="en-GB"/>
        </w:rPr>
        <w:sectPr w:rsidR="002708CD" w:rsidRPr="003F47F0" w:rsidSect="00EC6D6C">
          <w:headerReference w:type="default" r:id="rId9"/>
          <w:footerReference w:type="even" r:id="rId10"/>
          <w:pgSz w:w="12240" w:h="15840" w:code="1"/>
          <w:pgMar w:top="1440" w:right="1800" w:bottom="1440" w:left="1800" w:header="706" w:footer="706" w:gutter="0"/>
          <w:cols w:space="708"/>
          <w:docGrid w:linePitch="360"/>
        </w:sectPr>
      </w:pPr>
    </w:p>
    <w:p w:rsidR="002708CD" w:rsidRPr="003F47F0" w:rsidRDefault="002708CD">
      <w:pPr>
        <w:jc w:val="center"/>
        <w:rPr>
          <w:b/>
          <w:bCs/>
          <w:sz w:val="32"/>
          <w:szCs w:val="32"/>
          <w:lang w:val="en-GB"/>
        </w:rPr>
      </w:pPr>
      <w:r w:rsidRPr="003F47F0">
        <w:rPr>
          <w:b/>
          <w:bCs/>
          <w:sz w:val="32"/>
          <w:szCs w:val="32"/>
          <w:lang w:val="en-GB"/>
        </w:rPr>
        <w:lastRenderedPageBreak/>
        <w:t>Guidance Notes on the Use of</w:t>
      </w:r>
    </w:p>
    <w:p w:rsidR="002708CD" w:rsidRPr="003F47F0" w:rsidRDefault="002708CD">
      <w:pPr>
        <w:jc w:val="center"/>
        <w:rPr>
          <w:b/>
          <w:bCs/>
          <w:sz w:val="32"/>
          <w:szCs w:val="32"/>
          <w:lang w:val="en-GB"/>
        </w:rPr>
      </w:pPr>
      <w:r w:rsidRPr="003F47F0">
        <w:rPr>
          <w:b/>
          <w:bCs/>
          <w:sz w:val="32"/>
          <w:szCs w:val="32"/>
          <w:lang w:val="en-GB"/>
        </w:rPr>
        <w:t>The Standard Tender Document</w:t>
      </w:r>
    </w:p>
    <w:p w:rsidR="002708CD" w:rsidRPr="003F47F0" w:rsidRDefault="002708CD">
      <w:pPr>
        <w:pStyle w:val="NormalIndent"/>
        <w:ind w:left="0"/>
        <w:jc w:val="both"/>
        <w:rPr>
          <w:rFonts w:ascii="Arial" w:hAnsi="Arial" w:cs="Arial"/>
          <w:sz w:val="22"/>
          <w:szCs w:val="22"/>
          <w:lang w:val="en-GB"/>
        </w:rPr>
      </w:pPr>
    </w:p>
    <w:p w:rsidR="00FE369B" w:rsidRPr="00EC6D6C" w:rsidRDefault="002708CD" w:rsidP="00FE369B">
      <w:pPr>
        <w:pStyle w:val="NormalIndent"/>
        <w:spacing w:before="160" w:after="120"/>
        <w:ind w:left="0"/>
        <w:jc w:val="both"/>
        <w:rPr>
          <w:rFonts w:ascii="Arial" w:hAnsi="Arial" w:cs="Arial"/>
          <w:lang w:val="en-GB"/>
        </w:rPr>
      </w:pPr>
      <w:r w:rsidRPr="00EC6D6C">
        <w:rPr>
          <w:rFonts w:ascii="Arial" w:hAnsi="Arial" w:cs="Arial"/>
          <w:lang w:val="en-GB"/>
        </w:rPr>
        <w:t xml:space="preserve">These guidance notes have been prepared by the CPTU to assist </w:t>
      </w:r>
      <w:r w:rsidR="00533FFC" w:rsidRPr="00EC6D6C">
        <w:rPr>
          <w:rFonts w:ascii="Arial" w:hAnsi="Arial" w:cs="Arial"/>
          <w:lang w:val="en-GB"/>
        </w:rPr>
        <w:t>the</w:t>
      </w:r>
      <w:r w:rsidRPr="00EC6D6C">
        <w:rPr>
          <w:rFonts w:ascii="Arial" w:hAnsi="Arial" w:cs="Arial"/>
          <w:lang w:val="en-GB"/>
        </w:rPr>
        <w:t xml:space="preserve"> Procuring Entity in the preparation, using the Standard Tender Document (</w:t>
      </w:r>
      <w:smartTag w:uri="urn:schemas-microsoft-com:office:smarttags" w:element="stockticker">
        <w:r w:rsidRPr="00EC6D6C">
          <w:rPr>
            <w:rFonts w:ascii="Arial" w:hAnsi="Arial" w:cs="Arial"/>
            <w:lang w:val="en-GB"/>
          </w:rPr>
          <w:t>STD</w:t>
        </w:r>
      </w:smartTag>
      <w:r w:rsidRPr="00EC6D6C">
        <w:rPr>
          <w:rFonts w:ascii="Arial" w:hAnsi="Arial" w:cs="Arial"/>
          <w:lang w:val="en-GB"/>
        </w:rPr>
        <w:t xml:space="preserve">), for the procurement of Goods and </w:t>
      </w:r>
      <w:r w:rsidR="00FE369B" w:rsidRPr="00EC6D6C">
        <w:rPr>
          <w:rFonts w:ascii="Arial" w:hAnsi="Arial" w:cs="Arial"/>
          <w:lang w:val="en-GB"/>
        </w:rPr>
        <w:t>r</w:t>
      </w:r>
      <w:r w:rsidRPr="00EC6D6C">
        <w:rPr>
          <w:rFonts w:ascii="Arial" w:hAnsi="Arial" w:cs="Arial"/>
          <w:lang w:val="en-GB"/>
        </w:rPr>
        <w:t xml:space="preserve">elated </w:t>
      </w:r>
      <w:r w:rsidR="00FE369B" w:rsidRPr="00EC6D6C">
        <w:rPr>
          <w:rFonts w:ascii="Arial" w:hAnsi="Arial" w:cs="Arial"/>
          <w:lang w:val="en-GB"/>
        </w:rPr>
        <w:t>s</w:t>
      </w:r>
      <w:r w:rsidRPr="00EC6D6C">
        <w:rPr>
          <w:rFonts w:ascii="Arial" w:hAnsi="Arial" w:cs="Arial"/>
          <w:lang w:val="en-GB"/>
        </w:rPr>
        <w:t>ervices</w:t>
      </w:r>
      <w:r w:rsidR="00FE369B" w:rsidRPr="00EC6D6C">
        <w:rPr>
          <w:rFonts w:ascii="Arial" w:hAnsi="Arial" w:cs="Arial"/>
          <w:lang w:val="en-GB"/>
        </w:rPr>
        <w:t xml:space="preserve"> having estimated cost above </w:t>
      </w:r>
      <w:r w:rsidR="004A1B84" w:rsidRPr="00EC6D6C">
        <w:rPr>
          <w:rFonts w:ascii="Arial" w:hAnsi="Arial" w:cs="Arial"/>
          <w:lang w:val="en-GB"/>
        </w:rPr>
        <w:t>BDT</w:t>
      </w:r>
      <w:r w:rsidR="00FE369B" w:rsidRPr="00EC6D6C">
        <w:rPr>
          <w:rFonts w:ascii="Arial" w:hAnsi="Arial" w:cs="Arial"/>
          <w:lang w:val="en-GB"/>
        </w:rPr>
        <w:t xml:space="preserve"> 25</w:t>
      </w:r>
      <w:r w:rsidR="004A1B84" w:rsidRPr="00EC6D6C">
        <w:rPr>
          <w:rFonts w:ascii="Arial" w:hAnsi="Arial" w:cs="Arial"/>
          <w:lang w:val="en-GB"/>
        </w:rPr>
        <w:t xml:space="preserve"> La</w:t>
      </w:r>
      <w:r w:rsidR="00414859" w:rsidRPr="00EC6D6C">
        <w:rPr>
          <w:rFonts w:ascii="Arial" w:hAnsi="Arial" w:cs="Arial"/>
          <w:lang w:val="en-GB"/>
        </w:rPr>
        <w:t>c</w:t>
      </w:r>
      <w:r w:rsidRPr="00EC6D6C">
        <w:rPr>
          <w:rFonts w:ascii="Arial" w:hAnsi="Arial" w:cs="Arial"/>
          <w:lang w:val="en-GB"/>
        </w:rPr>
        <w:t xml:space="preserve">. The Procuring Entity should also refer to the Public Procurement Act </w:t>
      </w:r>
      <w:r w:rsidR="000E1370" w:rsidRPr="00EC6D6C">
        <w:rPr>
          <w:rFonts w:ascii="Arial" w:hAnsi="Arial" w:cs="Arial"/>
          <w:lang w:val="en-GB"/>
        </w:rPr>
        <w:t>2006</w:t>
      </w:r>
      <w:r w:rsidR="00FE369B" w:rsidRPr="00EC6D6C">
        <w:rPr>
          <w:rFonts w:ascii="Arial" w:hAnsi="Arial" w:cs="Arial"/>
          <w:lang w:val="en-GB"/>
        </w:rPr>
        <w:t xml:space="preserve">(Act No 24 of 2006) </w:t>
      </w:r>
      <w:r w:rsidR="000E1370" w:rsidRPr="00EC6D6C">
        <w:rPr>
          <w:rFonts w:ascii="Arial" w:hAnsi="Arial" w:cs="Arial"/>
          <w:lang w:val="en-GB"/>
        </w:rPr>
        <w:t xml:space="preserve"> </w:t>
      </w:r>
      <w:r w:rsidRPr="00EC6D6C">
        <w:rPr>
          <w:rFonts w:ascii="Arial" w:hAnsi="Arial" w:cs="Arial"/>
          <w:lang w:val="en-GB"/>
        </w:rPr>
        <w:t xml:space="preserve">and </w:t>
      </w:r>
      <w:r w:rsidR="00B83A5F" w:rsidRPr="00EC6D6C">
        <w:rPr>
          <w:rFonts w:ascii="Arial" w:hAnsi="Arial" w:cs="Arial"/>
          <w:lang w:val="en-GB"/>
        </w:rPr>
        <w:t xml:space="preserve">the Public Procurement </w:t>
      </w:r>
      <w:r w:rsidRPr="00EC6D6C">
        <w:rPr>
          <w:rFonts w:ascii="Arial" w:hAnsi="Arial" w:cs="Arial"/>
          <w:lang w:val="en-GB"/>
        </w:rPr>
        <w:t>Rule</w:t>
      </w:r>
      <w:r w:rsidR="00FE369B" w:rsidRPr="00EC6D6C">
        <w:rPr>
          <w:rFonts w:ascii="Arial" w:hAnsi="Arial" w:cs="Arial"/>
          <w:lang w:val="en-GB"/>
        </w:rPr>
        <w:t>s,</w:t>
      </w:r>
      <w:r w:rsidRPr="00EC6D6C">
        <w:rPr>
          <w:rFonts w:ascii="Arial" w:hAnsi="Arial" w:cs="Arial"/>
          <w:lang w:val="en-GB"/>
        </w:rPr>
        <w:t xml:space="preserve"> </w:t>
      </w:r>
      <w:r w:rsidR="000E1370" w:rsidRPr="00EC6D6C">
        <w:rPr>
          <w:rFonts w:ascii="Arial" w:hAnsi="Arial" w:cs="Arial"/>
          <w:lang w:val="en-GB"/>
        </w:rPr>
        <w:t>2008</w:t>
      </w:r>
      <w:r w:rsidR="00B83A5F" w:rsidRPr="00EC6D6C">
        <w:rPr>
          <w:rFonts w:ascii="Arial" w:hAnsi="Arial" w:cs="Arial"/>
          <w:lang w:val="en-GB"/>
        </w:rPr>
        <w:t>,</w:t>
      </w:r>
      <w:r w:rsidR="005858E2" w:rsidRPr="00EC6D6C">
        <w:rPr>
          <w:rFonts w:ascii="Arial" w:hAnsi="Arial" w:cs="Arial"/>
          <w:lang w:val="en-GB"/>
        </w:rPr>
        <w:t xml:space="preserve"> issued to supplement the ACT</w:t>
      </w:r>
      <w:r w:rsidR="00B83A5F" w:rsidRPr="00EC6D6C">
        <w:rPr>
          <w:rFonts w:ascii="Arial" w:hAnsi="Arial" w:cs="Arial"/>
          <w:lang w:val="en-GB"/>
        </w:rPr>
        <w:t xml:space="preserve">, available on CPTU’s website </w:t>
      </w:r>
      <w:hyperlink r:id="rId11" w:history="1">
        <w:r w:rsidR="00FE369B" w:rsidRPr="00EC6D6C">
          <w:rPr>
            <w:rStyle w:val="Hyperlink"/>
            <w:rFonts w:ascii="Arial" w:hAnsi="Arial" w:cs="Arial"/>
            <w:lang w:val="en-GB"/>
          </w:rPr>
          <w:t>www.cptu.gov.bd/</w:t>
        </w:r>
      </w:hyperlink>
      <w:r w:rsidR="00FE369B" w:rsidRPr="00EC6D6C">
        <w:rPr>
          <w:rFonts w:ascii="Arial" w:hAnsi="Arial" w:cs="Arial"/>
          <w:lang w:val="en-GB"/>
        </w:rPr>
        <w:t xml:space="preserve"> including amendments thereto. All concerned are advised to refer to the aforementioned Act and Rules while participating in any Tendering process.</w:t>
      </w:r>
    </w:p>
    <w:p w:rsidR="002708CD" w:rsidRPr="003F47F0" w:rsidRDefault="002708CD">
      <w:pPr>
        <w:pStyle w:val="NormalIndent"/>
        <w:ind w:left="0"/>
        <w:jc w:val="both"/>
        <w:rPr>
          <w:rFonts w:ascii="Arial" w:hAnsi="Arial" w:cs="Arial"/>
          <w:sz w:val="22"/>
          <w:szCs w:val="22"/>
          <w:lang w:val="en-GB"/>
        </w:rPr>
      </w:pPr>
    </w:p>
    <w:p w:rsidR="002708CD" w:rsidRPr="00EC6D6C" w:rsidRDefault="002708CD" w:rsidP="002708CD">
      <w:pPr>
        <w:pStyle w:val="NormalIndent"/>
        <w:ind w:left="0"/>
        <w:jc w:val="both"/>
        <w:rPr>
          <w:rFonts w:ascii="Arial" w:hAnsi="Arial" w:cs="Arial"/>
          <w:lang w:val="en-GB"/>
        </w:rPr>
      </w:pPr>
      <w:r w:rsidRPr="00EC6D6C">
        <w:rPr>
          <w:rFonts w:ascii="Arial" w:hAnsi="Arial" w:cs="Arial"/>
          <w:lang w:val="en-GB"/>
        </w:rPr>
        <w:t xml:space="preserve">STD (PG3) applies when a </w:t>
      </w:r>
      <w:r w:rsidR="00756C7C" w:rsidRPr="00EC6D6C">
        <w:rPr>
          <w:rFonts w:ascii="Arial" w:hAnsi="Arial" w:cs="Arial"/>
          <w:lang w:val="en-GB"/>
        </w:rPr>
        <w:t xml:space="preserve"> Purchaser </w:t>
      </w:r>
      <w:r w:rsidRPr="00EC6D6C">
        <w:rPr>
          <w:rFonts w:ascii="Arial" w:hAnsi="Arial" w:cs="Arial"/>
          <w:lang w:val="en-GB"/>
        </w:rPr>
        <w:t xml:space="preserve">(the </w:t>
      </w:r>
      <w:r w:rsidR="00097679" w:rsidRPr="00EC6D6C">
        <w:rPr>
          <w:rFonts w:ascii="Arial" w:hAnsi="Arial" w:cs="Arial"/>
          <w:lang w:val="en-GB"/>
        </w:rPr>
        <w:t>Procuring Entity</w:t>
      </w:r>
      <w:r w:rsidRPr="00EC6D6C">
        <w:rPr>
          <w:rFonts w:ascii="Arial" w:hAnsi="Arial" w:cs="Arial"/>
          <w:lang w:val="en-GB"/>
        </w:rPr>
        <w:t xml:space="preserve">) wishes to select a Tenderer (a Supplier) for the supply of Goods and </w:t>
      </w:r>
      <w:r w:rsidR="00FE369B" w:rsidRPr="00EC6D6C">
        <w:rPr>
          <w:rFonts w:ascii="Arial" w:hAnsi="Arial" w:cs="Arial"/>
          <w:lang w:val="en-GB"/>
        </w:rPr>
        <w:t>r</w:t>
      </w:r>
      <w:r w:rsidRPr="00EC6D6C">
        <w:rPr>
          <w:rFonts w:ascii="Arial" w:hAnsi="Arial" w:cs="Arial"/>
          <w:lang w:val="en-GB"/>
        </w:rPr>
        <w:t xml:space="preserve">elated </w:t>
      </w:r>
      <w:r w:rsidR="00FE369B" w:rsidRPr="00EC6D6C">
        <w:rPr>
          <w:rFonts w:ascii="Arial" w:hAnsi="Arial" w:cs="Arial"/>
          <w:lang w:val="en-GB"/>
        </w:rPr>
        <w:t>s</w:t>
      </w:r>
      <w:r w:rsidRPr="00EC6D6C">
        <w:rPr>
          <w:rFonts w:ascii="Arial" w:hAnsi="Arial" w:cs="Arial"/>
          <w:lang w:val="en-GB"/>
        </w:rPr>
        <w:t>ervices</w:t>
      </w:r>
      <w:r w:rsidR="005858E2" w:rsidRPr="00EC6D6C">
        <w:rPr>
          <w:rFonts w:ascii="Arial" w:hAnsi="Arial" w:cs="Arial"/>
          <w:lang w:val="en-GB"/>
        </w:rPr>
        <w:t xml:space="preserve"> under Open Tendering Method (OTM)</w:t>
      </w:r>
      <w:r w:rsidRPr="00EC6D6C">
        <w:rPr>
          <w:rFonts w:ascii="Arial" w:hAnsi="Arial" w:cs="Arial"/>
          <w:lang w:val="en-GB"/>
        </w:rPr>
        <w:t xml:space="preserve"> for which the Contract award is being determined on the basis of the lowest evaluated </w:t>
      </w:r>
      <w:r w:rsidR="00B83A5F" w:rsidRPr="00EC6D6C">
        <w:rPr>
          <w:rFonts w:ascii="Arial" w:hAnsi="Arial" w:cs="Arial"/>
          <w:lang w:val="en-GB"/>
        </w:rPr>
        <w:t xml:space="preserve">responsive </w:t>
      </w:r>
      <w:r w:rsidRPr="00EC6D6C">
        <w:rPr>
          <w:rFonts w:ascii="Arial" w:hAnsi="Arial" w:cs="Arial"/>
          <w:lang w:val="en-GB"/>
        </w:rPr>
        <w:t>Tender.</w:t>
      </w:r>
    </w:p>
    <w:p w:rsidR="002708CD" w:rsidRPr="00EC6D6C" w:rsidRDefault="002708CD" w:rsidP="002708CD">
      <w:pPr>
        <w:pStyle w:val="NormalIndent"/>
        <w:ind w:left="0"/>
        <w:jc w:val="both"/>
        <w:rPr>
          <w:rFonts w:ascii="Arial" w:hAnsi="Arial" w:cs="Arial"/>
          <w:lang w:val="en-GB"/>
        </w:rPr>
      </w:pPr>
    </w:p>
    <w:p w:rsidR="002708CD" w:rsidRPr="00EC6D6C" w:rsidRDefault="002708CD" w:rsidP="002708CD">
      <w:pPr>
        <w:pStyle w:val="NormalIndent"/>
        <w:ind w:left="0"/>
        <w:jc w:val="both"/>
        <w:rPr>
          <w:rFonts w:ascii="Arial" w:hAnsi="Arial" w:cs="Arial"/>
          <w:lang w:val="en-GB"/>
        </w:rPr>
      </w:pPr>
      <w:smartTag w:uri="urn:schemas-microsoft-com:office:smarttags" w:element="stockticker">
        <w:r w:rsidRPr="00EC6D6C">
          <w:rPr>
            <w:rFonts w:ascii="Arial" w:hAnsi="Arial" w:cs="Arial"/>
            <w:lang w:val="en-GB"/>
          </w:rPr>
          <w:t>STD</w:t>
        </w:r>
      </w:smartTag>
      <w:r w:rsidRPr="00EC6D6C">
        <w:rPr>
          <w:rFonts w:ascii="Arial" w:hAnsi="Arial" w:cs="Arial"/>
          <w:lang w:val="en-GB"/>
        </w:rPr>
        <w:t xml:space="preserve"> (PG3) is based upon internationally acceptable model formats, which have been adapted to suit the particular needs of procurement within </w:t>
      </w:r>
      <w:smartTag w:uri="urn:schemas-microsoft-com:office:smarttags" w:element="country-region">
        <w:smartTag w:uri="urn:schemas-microsoft-com:office:smarttags" w:element="place">
          <w:r w:rsidRPr="00EC6D6C">
            <w:rPr>
              <w:rFonts w:ascii="Arial" w:hAnsi="Arial" w:cs="Arial"/>
              <w:lang w:val="en-GB"/>
            </w:rPr>
            <w:t>Bangladesh</w:t>
          </w:r>
        </w:smartTag>
      </w:smartTag>
      <w:r w:rsidRPr="00EC6D6C">
        <w:rPr>
          <w:rFonts w:ascii="Arial" w:hAnsi="Arial" w:cs="Arial"/>
          <w:lang w:val="en-GB"/>
        </w:rPr>
        <w:t xml:space="preserve">. </w:t>
      </w:r>
    </w:p>
    <w:p w:rsidR="002708CD" w:rsidRPr="00EC6D6C" w:rsidRDefault="002708CD">
      <w:pPr>
        <w:pStyle w:val="NormalIndent"/>
        <w:ind w:left="0"/>
        <w:jc w:val="both"/>
        <w:rPr>
          <w:rFonts w:ascii="Arial" w:hAnsi="Arial" w:cs="Arial"/>
          <w:lang w:val="en-GB"/>
        </w:rPr>
      </w:pPr>
    </w:p>
    <w:p w:rsidR="002708CD" w:rsidRPr="00EC6D6C" w:rsidRDefault="002708CD" w:rsidP="002708CD">
      <w:pPr>
        <w:pStyle w:val="NormalIndent"/>
        <w:ind w:left="0"/>
        <w:jc w:val="both"/>
        <w:rPr>
          <w:rFonts w:ascii="Arial" w:hAnsi="Arial" w:cs="Arial"/>
          <w:lang w:val="en-GB"/>
        </w:rPr>
      </w:pPr>
      <w:r w:rsidRPr="00EC6D6C">
        <w:rPr>
          <w:rFonts w:ascii="Arial" w:hAnsi="Arial" w:cs="Arial"/>
          <w:lang w:val="en-GB"/>
        </w:rPr>
        <w:t xml:space="preserve">The Procuring Entity addresses its specific needs through the information provided in the </w:t>
      </w:r>
      <w:r w:rsidRPr="00EC6D6C">
        <w:rPr>
          <w:rFonts w:ascii="Arial" w:hAnsi="Arial" w:cs="Arial"/>
          <w:b/>
          <w:bCs/>
          <w:lang w:val="en-GB"/>
        </w:rPr>
        <w:t>Tender Data Sheet (TDS)</w:t>
      </w:r>
      <w:r w:rsidRPr="00EC6D6C">
        <w:rPr>
          <w:rFonts w:ascii="Arial" w:hAnsi="Arial" w:cs="Arial"/>
          <w:lang w:val="en-GB"/>
        </w:rPr>
        <w:t xml:space="preserve"> and the </w:t>
      </w:r>
      <w:r w:rsidRPr="00EC6D6C">
        <w:rPr>
          <w:rFonts w:ascii="Arial" w:hAnsi="Arial" w:cs="Arial"/>
          <w:b/>
          <w:bCs/>
          <w:lang w:val="en-GB"/>
        </w:rPr>
        <w:t>Particular Conditions of Contract (PCC)</w:t>
      </w:r>
      <w:r w:rsidRPr="00EC6D6C">
        <w:rPr>
          <w:rFonts w:ascii="Arial" w:hAnsi="Arial" w:cs="Arial"/>
          <w:lang w:val="en-GB"/>
        </w:rPr>
        <w:t xml:space="preserve"> as well as in the detailed requirements of the procurement in the </w:t>
      </w:r>
      <w:r w:rsidRPr="00EC6D6C">
        <w:rPr>
          <w:rFonts w:ascii="Arial" w:hAnsi="Arial" w:cs="Arial"/>
          <w:b/>
          <w:bCs/>
          <w:lang w:val="en-GB"/>
        </w:rPr>
        <w:t>Schedule of Requirements</w:t>
      </w:r>
      <w:r w:rsidRPr="00EC6D6C">
        <w:rPr>
          <w:rFonts w:ascii="Arial" w:hAnsi="Arial" w:cs="Arial"/>
          <w:lang w:val="en-GB"/>
        </w:rPr>
        <w:t xml:space="preserve">, the </w:t>
      </w:r>
      <w:r w:rsidRPr="00EC6D6C">
        <w:rPr>
          <w:rFonts w:ascii="Arial" w:hAnsi="Arial" w:cs="Arial"/>
          <w:b/>
          <w:bCs/>
          <w:lang w:val="en-GB"/>
        </w:rPr>
        <w:t xml:space="preserve">Technical Specifications </w:t>
      </w:r>
      <w:r w:rsidRPr="00EC6D6C">
        <w:rPr>
          <w:rFonts w:ascii="Arial" w:hAnsi="Arial" w:cs="Arial"/>
          <w:lang w:val="en-GB"/>
        </w:rPr>
        <w:t>and/or</w:t>
      </w:r>
      <w:r w:rsidRPr="00EC6D6C">
        <w:rPr>
          <w:rFonts w:ascii="Arial" w:hAnsi="Arial" w:cs="Arial"/>
          <w:b/>
          <w:bCs/>
          <w:lang w:val="en-GB"/>
        </w:rPr>
        <w:t xml:space="preserve"> </w:t>
      </w:r>
      <w:r w:rsidRPr="00EC6D6C">
        <w:rPr>
          <w:rFonts w:ascii="Arial" w:hAnsi="Arial" w:cs="Arial"/>
          <w:lang w:val="en-GB"/>
        </w:rPr>
        <w:t>the</w:t>
      </w:r>
      <w:r w:rsidRPr="00EC6D6C">
        <w:rPr>
          <w:rFonts w:ascii="Arial" w:hAnsi="Arial" w:cs="Arial"/>
          <w:b/>
          <w:bCs/>
          <w:lang w:val="en-GB"/>
        </w:rPr>
        <w:t xml:space="preserve"> Drawings</w:t>
      </w:r>
      <w:r w:rsidRPr="00EC6D6C">
        <w:rPr>
          <w:rFonts w:ascii="Arial" w:hAnsi="Arial" w:cs="Arial"/>
          <w:lang w:val="en-GB"/>
        </w:rPr>
        <w:t xml:space="preserve">. </w:t>
      </w:r>
    </w:p>
    <w:p w:rsidR="009A698E" w:rsidRPr="00EC6D6C" w:rsidRDefault="009A698E" w:rsidP="002708CD">
      <w:pPr>
        <w:pStyle w:val="NormalIndent"/>
        <w:ind w:left="0"/>
        <w:jc w:val="both"/>
        <w:rPr>
          <w:rFonts w:ascii="Arial" w:hAnsi="Arial" w:cs="Arial"/>
          <w:lang w:val="en-GB"/>
        </w:rPr>
      </w:pPr>
    </w:p>
    <w:p w:rsidR="009A698E" w:rsidRPr="00EC6D6C" w:rsidRDefault="009A698E" w:rsidP="002708CD">
      <w:pPr>
        <w:pStyle w:val="NormalIndent"/>
        <w:ind w:left="0"/>
        <w:jc w:val="both"/>
        <w:rPr>
          <w:rFonts w:ascii="Arial" w:hAnsi="Arial" w:cs="Arial"/>
          <w:lang w:val="en-GB"/>
        </w:rPr>
      </w:pPr>
      <w:r w:rsidRPr="00EC6D6C">
        <w:rPr>
          <w:rFonts w:ascii="Arial" w:hAnsi="Arial" w:cs="Arial"/>
          <w:b/>
          <w:lang w:val="en-GB"/>
        </w:rPr>
        <w:t>Guidance notes in brackets and italics</w:t>
      </w:r>
      <w:r w:rsidRPr="00EC6D6C">
        <w:rPr>
          <w:rFonts w:ascii="Arial" w:hAnsi="Arial" w:cs="Arial"/>
          <w:lang w:val="en-GB"/>
        </w:rPr>
        <w:t xml:space="preserve"> are provided for both the Procuring Entity and the Tenderer</w:t>
      </w:r>
      <w:r w:rsidR="00533FFC" w:rsidRPr="00EC6D6C">
        <w:rPr>
          <w:rFonts w:ascii="Arial" w:hAnsi="Arial" w:cs="Arial"/>
          <w:lang w:val="en-GB"/>
        </w:rPr>
        <w:t>s</w:t>
      </w:r>
      <w:r w:rsidRPr="00EC6D6C">
        <w:rPr>
          <w:rFonts w:ascii="Arial" w:hAnsi="Arial" w:cs="Arial"/>
          <w:lang w:val="en-GB"/>
        </w:rPr>
        <w:t xml:space="preserve"> and</w:t>
      </w:r>
      <w:r w:rsidR="00533FFC" w:rsidRPr="00EC6D6C">
        <w:rPr>
          <w:rFonts w:ascii="Arial" w:hAnsi="Arial" w:cs="Arial"/>
          <w:lang w:val="en-GB"/>
        </w:rPr>
        <w:t>,</w:t>
      </w:r>
      <w:r w:rsidRPr="00EC6D6C">
        <w:rPr>
          <w:rFonts w:ascii="Arial" w:hAnsi="Arial" w:cs="Arial"/>
          <w:lang w:val="en-GB"/>
        </w:rPr>
        <w:t xml:space="preserve"> the Procuring Entity should carefully decide what notes need to remain and what other guidance notes might be required to assist the Tenderer</w:t>
      </w:r>
      <w:r w:rsidR="00533FFC" w:rsidRPr="00EC6D6C">
        <w:rPr>
          <w:rFonts w:ascii="Arial" w:hAnsi="Arial" w:cs="Arial"/>
          <w:lang w:val="en-GB"/>
        </w:rPr>
        <w:t>s</w:t>
      </w:r>
      <w:r w:rsidRPr="00EC6D6C">
        <w:rPr>
          <w:rFonts w:ascii="Arial" w:hAnsi="Arial" w:cs="Arial"/>
          <w:lang w:val="en-GB"/>
        </w:rPr>
        <w:t xml:space="preserve"> in preparing its Tender Submission</w:t>
      </w:r>
      <w:r w:rsidR="00206DA6" w:rsidRPr="00EC6D6C">
        <w:rPr>
          <w:rFonts w:ascii="Arial" w:hAnsi="Arial" w:cs="Arial"/>
          <w:lang w:val="en-GB"/>
        </w:rPr>
        <w:t xml:space="preserve"> so as to minimise an inept Tendering process.</w:t>
      </w:r>
    </w:p>
    <w:p w:rsidR="009A698E" w:rsidRPr="00EC6D6C" w:rsidRDefault="009A698E" w:rsidP="002708CD">
      <w:pPr>
        <w:pStyle w:val="NormalIndent"/>
        <w:ind w:left="0"/>
        <w:jc w:val="both"/>
        <w:rPr>
          <w:rFonts w:ascii="Arial" w:hAnsi="Arial" w:cs="Arial"/>
          <w:lang w:val="en-GB"/>
        </w:rPr>
      </w:pPr>
    </w:p>
    <w:p w:rsidR="002708CD" w:rsidRPr="00EC6D6C" w:rsidRDefault="002708CD" w:rsidP="002708CD">
      <w:pPr>
        <w:pStyle w:val="NormalIndent"/>
        <w:ind w:left="0"/>
        <w:jc w:val="both"/>
        <w:rPr>
          <w:rFonts w:ascii="Arial" w:hAnsi="Arial" w:cs="Arial"/>
          <w:lang w:val="en-GB"/>
        </w:rPr>
      </w:pPr>
      <w:r w:rsidRPr="00EC6D6C">
        <w:rPr>
          <w:rFonts w:ascii="Arial" w:hAnsi="Arial" w:cs="Arial"/>
          <w:lang w:val="en-GB"/>
        </w:rPr>
        <w:t xml:space="preserve">STD (PG3), provides all the information that a Tenderer needs in order to prepare and submit a Tender. This should provide a sound basis on which </w:t>
      </w:r>
      <w:r w:rsidR="00533FFC" w:rsidRPr="00EC6D6C">
        <w:rPr>
          <w:rFonts w:ascii="Arial" w:hAnsi="Arial" w:cs="Arial"/>
          <w:lang w:val="en-GB"/>
        </w:rPr>
        <w:t>the</w:t>
      </w:r>
      <w:r w:rsidRPr="00EC6D6C">
        <w:rPr>
          <w:rFonts w:ascii="Arial" w:hAnsi="Arial" w:cs="Arial"/>
          <w:lang w:val="en-GB"/>
        </w:rPr>
        <w:t xml:space="preserve"> Procuring Entity can fairly, transparently and accurately carry out a Tender evaluation process on the Tenders submitted by the Tenderers.</w:t>
      </w:r>
    </w:p>
    <w:p w:rsidR="00BA75DE" w:rsidRDefault="00BA75DE">
      <w:pPr>
        <w:pStyle w:val="NormalIndent"/>
        <w:ind w:left="0"/>
        <w:jc w:val="both"/>
        <w:rPr>
          <w:rFonts w:ascii="Arial" w:hAnsi="Arial" w:cs="Arial"/>
          <w:sz w:val="22"/>
          <w:szCs w:val="22"/>
          <w:lang w:val="en-GB"/>
        </w:rPr>
      </w:pPr>
    </w:p>
    <w:p w:rsidR="002708CD" w:rsidRPr="00EC6D6C" w:rsidRDefault="00FE369B">
      <w:pPr>
        <w:pStyle w:val="NormalIndent"/>
        <w:ind w:left="0"/>
        <w:jc w:val="both"/>
        <w:rPr>
          <w:rFonts w:ascii="Arial" w:hAnsi="Arial" w:cs="Arial"/>
          <w:lang w:val="en-GB"/>
        </w:rPr>
      </w:pPr>
      <w:r w:rsidRPr="00EC6D6C">
        <w:rPr>
          <w:rFonts w:ascii="Arial" w:hAnsi="Arial" w:cs="Arial"/>
          <w:lang w:val="en-GB"/>
        </w:rPr>
        <w:t xml:space="preserve">STD (PG3) has 8 Sections, of which Section 1 (Instructions to Tenderers) and Section 3 (General Conditions of Contract) </w:t>
      </w:r>
      <w:r w:rsidRPr="00EC6D6C">
        <w:rPr>
          <w:rFonts w:ascii="Arial" w:hAnsi="Arial" w:cs="Arial"/>
          <w:u w:val="single"/>
          <w:lang w:val="en-GB"/>
        </w:rPr>
        <w:t>shall not be altered or modified under any circumstances.</w:t>
      </w:r>
    </w:p>
    <w:p w:rsidR="002708CD" w:rsidRPr="00EC6D6C" w:rsidRDefault="002708CD" w:rsidP="002708CD">
      <w:pPr>
        <w:pStyle w:val="NormalIndent"/>
        <w:ind w:left="0"/>
        <w:jc w:val="both"/>
        <w:rPr>
          <w:rFonts w:ascii="Arial" w:hAnsi="Arial" w:cs="Arial"/>
          <w:lang w:val="en-GB"/>
        </w:rPr>
      </w:pPr>
      <w:r w:rsidRPr="00EC6D6C">
        <w:rPr>
          <w:rFonts w:ascii="Arial" w:hAnsi="Arial" w:cs="Arial"/>
          <w:lang w:val="en-GB"/>
        </w:rPr>
        <w:t xml:space="preserve">The following briefly describes the Sections of the </w:t>
      </w:r>
      <w:smartTag w:uri="urn:schemas-microsoft-com:office:smarttags" w:element="stockticker">
        <w:r w:rsidRPr="00EC6D6C">
          <w:rPr>
            <w:rFonts w:ascii="Arial" w:hAnsi="Arial" w:cs="Arial"/>
            <w:lang w:val="en-GB"/>
          </w:rPr>
          <w:t>STD</w:t>
        </w:r>
      </w:smartTag>
      <w:r w:rsidRPr="00EC6D6C">
        <w:rPr>
          <w:rFonts w:ascii="Arial" w:hAnsi="Arial" w:cs="Arial"/>
          <w:lang w:val="en-GB"/>
        </w:rPr>
        <w:t xml:space="preserve"> (PG3) and how </w:t>
      </w:r>
      <w:r w:rsidR="00533FFC" w:rsidRPr="00EC6D6C">
        <w:rPr>
          <w:rFonts w:ascii="Arial" w:hAnsi="Arial" w:cs="Arial"/>
          <w:lang w:val="en-GB"/>
        </w:rPr>
        <w:t>the</w:t>
      </w:r>
      <w:r w:rsidRPr="00EC6D6C">
        <w:rPr>
          <w:rFonts w:ascii="Arial" w:hAnsi="Arial" w:cs="Arial"/>
          <w:lang w:val="en-GB"/>
        </w:rPr>
        <w:t xml:space="preserve"> Procuring Entity should use these when preparing a particular Tender Document. </w:t>
      </w:r>
    </w:p>
    <w:p w:rsidR="002708CD" w:rsidRPr="003F47F0" w:rsidRDefault="002708CD">
      <w:pPr>
        <w:pStyle w:val="NormalIndent"/>
        <w:ind w:left="0"/>
        <w:jc w:val="both"/>
        <w:rPr>
          <w:rFonts w:ascii="Arial" w:hAnsi="Arial" w:cs="Arial"/>
          <w:sz w:val="22"/>
          <w:szCs w:val="22"/>
          <w:lang w:val="en-GB"/>
        </w:rPr>
      </w:pPr>
    </w:p>
    <w:p w:rsidR="002708CD" w:rsidRPr="003F47F0" w:rsidRDefault="002708CD" w:rsidP="002708CD">
      <w:pPr>
        <w:pStyle w:val="NormalIndent"/>
        <w:ind w:left="0"/>
        <w:jc w:val="both"/>
        <w:rPr>
          <w:rFonts w:ascii="Arial" w:hAnsi="Arial" w:cs="Arial"/>
          <w:b/>
          <w:bCs/>
          <w:sz w:val="22"/>
          <w:szCs w:val="22"/>
          <w:lang w:val="en-GB"/>
        </w:rPr>
      </w:pPr>
      <w:r w:rsidRPr="003F47F0">
        <w:rPr>
          <w:rFonts w:ascii="Arial" w:hAnsi="Arial" w:cs="Arial"/>
          <w:b/>
          <w:bCs/>
          <w:sz w:val="22"/>
          <w:szCs w:val="22"/>
          <w:lang w:val="en-GB"/>
        </w:rPr>
        <w:t>Section 1.</w:t>
      </w:r>
      <w:r w:rsidRPr="003F47F0">
        <w:rPr>
          <w:rFonts w:ascii="Arial" w:hAnsi="Arial" w:cs="Arial"/>
          <w:b/>
          <w:bCs/>
          <w:sz w:val="22"/>
          <w:szCs w:val="22"/>
          <w:lang w:val="en-GB"/>
        </w:rPr>
        <w:tab/>
        <w:t>Instructions to Tenderers (</w:t>
      </w:r>
      <w:smartTag w:uri="urn:schemas-microsoft-com:office:smarttags" w:element="stockticker">
        <w:r w:rsidRPr="003F47F0">
          <w:rPr>
            <w:rFonts w:ascii="Arial" w:hAnsi="Arial" w:cs="Arial"/>
            <w:b/>
            <w:bCs/>
            <w:sz w:val="22"/>
            <w:szCs w:val="22"/>
            <w:lang w:val="en-GB"/>
          </w:rPr>
          <w:t>ITT</w:t>
        </w:r>
      </w:smartTag>
      <w:r w:rsidRPr="003F47F0">
        <w:rPr>
          <w:rFonts w:ascii="Arial" w:hAnsi="Arial" w:cs="Arial"/>
          <w:b/>
          <w:bCs/>
          <w:sz w:val="22"/>
          <w:szCs w:val="22"/>
          <w:lang w:val="en-GB"/>
        </w:rPr>
        <w:t>)</w:t>
      </w:r>
    </w:p>
    <w:p w:rsidR="002708CD" w:rsidRPr="003F47F0" w:rsidRDefault="002708CD" w:rsidP="002708CD">
      <w:pPr>
        <w:pStyle w:val="NormalIndent"/>
        <w:ind w:left="0"/>
        <w:jc w:val="both"/>
        <w:rPr>
          <w:rFonts w:ascii="Arial" w:hAnsi="Arial" w:cs="Arial"/>
          <w:b/>
          <w:bCs/>
          <w:sz w:val="22"/>
          <w:szCs w:val="22"/>
          <w:lang w:val="en-GB"/>
        </w:rPr>
      </w:pPr>
    </w:p>
    <w:p w:rsidR="000E1370" w:rsidRPr="00EC6D6C" w:rsidRDefault="002708CD" w:rsidP="002708CD">
      <w:pPr>
        <w:pStyle w:val="NormalIndent"/>
        <w:ind w:left="1440"/>
        <w:jc w:val="both"/>
        <w:rPr>
          <w:rFonts w:ascii="Arial" w:hAnsi="Arial" w:cs="Arial"/>
          <w:lang w:val="en-GB"/>
        </w:rPr>
      </w:pPr>
      <w:r w:rsidRPr="00EC6D6C">
        <w:rPr>
          <w:rFonts w:ascii="Arial" w:hAnsi="Arial" w:cs="Arial"/>
          <w:lang w:val="en-GB"/>
        </w:rPr>
        <w:t>This Section provides relevant information to help Tenderers prepare their Tenders. Information is also provided on the submission, opening, and evaluation of Tenders and on the award of Contract.</w:t>
      </w:r>
      <w:r w:rsidR="00D9578B" w:rsidRPr="00EC6D6C">
        <w:rPr>
          <w:rFonts w:ascii="Arial" w:hAnsi="Arial" w:cs="Arial"/>
          <w:lang w:val="en-GB"/>
        </w:rPr>
        <w:t xml:space="preserve"> </w:t>
      </w:r>
      <w:r w:rsidR="000E1370" w:rsidRPr="00EC6D6C">
        <w:rPr>
          <w:rFonts w:ascii="Arial" w:hAnsi="Arial" w:cs="Arial"/>
          <w:lang w:val="en-GB"/>
        </w:rPr>
        <w:t>The Instruction</w:t>
      </w:r>
      <w:r w:rsidR="00682A96" w:rsidRPr="00EC6D6C">
        <w:rPr>
          <w:rFonts w:ascii="Arial" w:hAnsi="Arial" w:cs="Arial"/>
          <w:lang w:val="en-GB"/>
        </w:rPr>
        <w:t>s</w:t>
      </w:r>
      <w:r w:rsidR="000E1370" w:rsidRPr="00EC6D6C">
        <w:rPr>
          <w:rFonts w:ascii="Arial" w:hAnsi="Arial" w:cs="Arial"/>
          <w:lang w:val="en-GB"/>
        </w:rPr>
        <w:t xml:space="preserve"> to Tenderer(</w:t>
      </w:r>
      <w:smartTag w:uri="urn:schemas-microsoft-com:office:smarttags" w:element="stockticker">
        <w:r w:rsidR="000E1370" w:rsidRPr="00EC6D6C">
          <w:rPr>
            <w:rFonts w:ascii="Arial" w:hAnsi="Arial" w:cs="Arial"/>
            <w:lang w:val="en-GB"/>
          </w:rPr>
          <w:t>ITT</w:t>
        </w:r>
      </w:smartTag>
      <w:r w:rsidR="000E1370" w:rsidRPr="00EC6D6C">
        <w:rPr>
          <w:rFonts w:ascii="Arial" w:hAnsi="Arial" w:cs="Arial"/>
          <w:lang w:val="en-GB"/>
        </w:rPr>
        <w:t xml:space="preserve">) specify the instruction and procedure that govern the tendering </w:t>
      </w:r>
      <w:r w:rsidR="007B6188" w:rsidRPr="00EC6D6C">
        <w:rPr>
          <w:rFonts w:ascii="Arial" w:hAnsi="Arial" w:cs="Arial"/>
          <w:lang w:val="en-GB"/>
        </w:rPr>
        <w:t>process. This</w:t>
      </w:r>
      <w:r w:rsidRPr="00EC6D6C">
        <w:rPr>
          <w:rFonts w:ascii="Arial" w:hAnsi="Arial" w:cs="Arial"/>
          <w:lang w:val="en-GB"/>
        </w:rPr>
        <w:t xml:space="preserve"> Section also contains the criteria to be used by the </w:t>
      </w:r>
      <w:r w:rsidR="00097679" w:rsidRPr="00EC6D6C">
        <w:rPr>
          <w:rFonts w:ascii="Arial" w:hAnsi="Arial" w:cs="Arial"/>
          <w:lang w:val="en-GB"/>
        </w:rPr>
        <w:t>Procuring Entity</w:t>
      </w:r>
      <w:r w:rsidRPr="00EC6D6C">
        <w:rPr>
          <w:rFonts w:ascii="Arial" w:hAnsi="Arial" w:cs="Arial"/>
          <w:lang w:val="en-GB"/>
        </w:rPr>
        <w:t xml:space="preserve"> in order to determine the lowest evaluated </w:t>
      </w:r>
      <w:r w:rsidR="00756C7C" w:rsidRPr="00EC6D6C">
        <w:rPr>
          <w:rFonts w:ascii="Arial" w:hAnsi="Arial" w:cs="Arial"/>
          <w:lang w:val="en-GB"/>
        </w:rPr>
        <w:t xml:space="preserve">responsive </w:t>
      </w:r>
      <w:r w:rsidRPr="00EC6D6C">
        <w:rPr>
          <w:rFonts w:ascii="Arial" w:hAnsi="Arial" w:cs="Arial"/>
          <w:lang w:val="en-GB"/>
        </w:rPr>
        <w:t xml:space="preserve">Tender and the qualifications of the Tenderer to perform the </w:t>
      </w:r>
      <w:r w:rsidR="007B6188" w:rsidRPr="00EC6D6C">
        <w:rPr>
          <w:rFonts w:ascii="Arial" w:hAnsi="Arial" w:cs="Arial"/>
          <w:lang w:val="en-GB"/>
        </w:rPr>
        <w:t>Contract. The</w:t>
      </w:r>
      <w:r w:rsidR="000E1370" w:rsidRPr="00EC6D6C">
        <w:rPr>
          <w:rFonts w:ascii="Arial" w:hAnsi="Arial" w:cs="Arial"/>
          <w:lang w:val="en-GB"/>
        </w:rPr>
        <w:t xml:space="preserve"> Instructions to </w:t>
      </w:r>
      <w:r w:rsidR="007B6188" w:rsidRPr="00EC6D6C">
        <w:rPr>
          <w:rFonts w:ascii="Arial" w:hAnsi="Arial" w:cs="Arial"/>
          <w:lang w:val="en-GB"/>
        </w:rPr>
        <w:t>T</w:t>
      </w:r>
      <w:r w:rsidR="000E1370" w:rsidRPr="00EC6D6C">
        <w:rPr>
          <w:rFonts w:ascii="Arial" w:hAnsi="Arial" w:cs="Arial"/>
          <w:lang w:val="en-GB"/>
        </w:rPr>
        <w:t>enderer are not a Contract document and, therefore, are not a part of the Contract.</w:t>
      </w:r>
    </w:p>
    <w:p w:rsidR="00A4106E" w:rsidRDefault="00A4106E" w:rsidP="002708CD">
      <w:pPr>
        <w:pStyle w:val="NormalIndent"/>
        <w:ind w:left="1440"/>
        <w:jc w:val="both"/>
        <w:rPr>
          <w:rFonts w:ascii="Arial" w:hAnsi="Arial" w:cs="Arial"/>
          <w:b/>
          <w:sz w:val="22"/>
          <w:szCs w:val="22"/>
          <w:lang w:val="en-GB"/>
        </w:rPr>
      </w:pPr>
    </w:p>
    <w:p w:rsidR="002708CD" w:rsidRPr="003F47F0" w:rsidRDefault="002708CD" w:rsidP="002708CD">
      <w:pPr>
        <w:pStyle w:val="NormalIndent"/>
        <w:ind w:left="1440"/>
        <w:jc w:val="both"/>
        <w:rPr>
          <w:rFonts w:ascii="Arial" w:hAnsi="Arial" w:cs="Arial"/>
          <w:b/>
          <w:sz w:val="22"/>
          <w:szCs w:val="22"/>
          <w:lang w:val="en-GB"/>
        </w:rPr>
      </w:pPr>
      <w:r w:rsidRPr="003F47F0">
        <w:rPr>
          <w:rFonts w:ascii="Arial" w:hAnsi="Arial" w:cs="Arial"/>
          <w:b/>
          <w:sz w:val="22"/>
          <w:szCs w:val="22"/>
          <w:lang w:val="en-GB"/>
        </w:rPr>
        <w:t>The text of the clauses in this Section shall not be modified.</w:t>
      </w:r>
    </w:p>
    <w:p w:rsidR="002708CD" w:rsidRPr="003F47F0" w:rsidRDefault="002708CD" w:rsidP="002708CD">
      <w:pPr>
        <w:pStyle w:val="NormalIndent"/>
        <w:spacing w:before="120"/>
        <w:ind w:left="0"/>
        <w:jc w:val="both"/>
        <w:rPr>
          <w:rFonts w:ascii="Arial" w:hAnsi="Arial" w:cs="Arial"/>
          <w:b/>
          <w:bCs/>
          <w:sz w:val="22"/>
          <w:szCs w:val="22"/>
          <w:lang w:val="en-GB"/>
        </w:rPr>
      </w:pPr>
      <w:r w:rsidRPr="003F47F0">
        <w:rPr>
          <w:rFonts w:ascii="Arial" w:hAnsi="Arial" w:cs="Arial"/>
          <w:b/>
          <w:bCs/>
          <w:sz w:val="22"/>
          <w:szCs w:val="22"/>
          <w:lang w:val="en-GB"/>
        </w:rPr>
        <w:t>Section 2.</w:t>
      </w:r>
      <w:r w:rsidRPr="003F47F0">
        <w:rPr>
          <w:rFonts w:ascii="Arial" w:hAnsi="Arial" w:cs="Arial"/>
          <w:b/>
          <w:bCs/>
          <w:sz w:val="22"/>
          <w:szCs w:val="22"/>
          <w:lang w:val="en-GB"/>
        </w:rPr>
        <w:tab/>
        <w:t>Tender Data Sheet (TDS)</w:t>
      </w:r>
    </w:p>
    <w:p w:rsidR="002708CD" w:rsidRDefault="002708CD" w:rsidP="002708CD">
      <w:pPr>
        <w:pStyle w:val="NormalIndent"/>
        <w:ind w:left="1440"/>
        <w:jc w:val="both"/>
        <w:rPr>
          <w:rFonts w:ascii="Arial" w:hAnsi="Arial" w:cs="Arial"/>
          <w:lang w:val="en-GB"/>
        </w:rPr>
      </w:pPr>
      <w:r w:rsidRPr="00EC6D6C">
        <w:rPr>
          <w:rFonts w:ascii="Arial" w:hAnsi="Arial" w:cs="Arial"/>
          <w:lang w:val="en-GB"/>
        </w:rPr>
        <w:t>This Section provides the information that is specific to each object of procurement and that supplements the information or requirements included in Section 1: Instructions to Tenderers.</w:t>
      </w:r>
      <w:r w:rsidR="005C3D33" w:rsidRPr="00EC6D6C">
        <w:rPr>
          <w:rFonts w:ascii="Arial" w:hAnsi="Arial" w:cs="Arial"/>
          <w:lang w:val="en-GB"/>
        </w:rPr>
        <w:t>.</w:t>
      </w:r>
      <w:r w:rsidR="00D9578B" w:rsidRPr="00EC6D6C">
        <w:rPr>
          <w:rFonts w:ascii="Arial" w:hAnsi="Arial" w:cs="Arial"/>
          <w:lang w:val="en-GB"/>
        </w:rPr>
        <w:t xml:space="preserve"> </w:t>
      </w:r>
      <w:r w:rsidR="005C3D33" w:rsidRPr="00EC6D6C">
        <w:rPr>
          <w:rFonts w:ascii="Arial" w:hAnsi="Arial" w:cs="Arial"/>
          <w:lang w:val="en-GB"/>
        </w:rPr>
        <w:t xml:space="preserve">To facilitate </w:t>
      </w:r>
      <w:r w:rsidR="00650E32" w:rsidRPr="00EC6D6C">
        <w:rPr>
          <w:rFonts w:ascii="Arial" w:hAnsi="Arial" w:cs="Arial"/>
          <w:lang w:val="en-GB"/>
        </w:rPr>
        <w:t>the preparation of the TDS, its clause number</w:t>
      </w:r>
      <w:r w:rsidR="007934A6" w:rsidRPr="00EC6D6C">
        <w:rPr>
          <w:rFonts w:ascii="Arial" w:hAnsi="Arial" w:cs="Arial"/>
          <w:lang w:val="en-GB"/>
        </w:rPr>
        <w:t>s</w:t>
      </w:r>
      <w:r w:rsidR="00650E32" w:rsidRPr="00EC6D6C">
        <w:rPr>
          <w:rFonts w:ascii="Arial" w:hAnsi="Arial" w:cs="Arial"/>
          <w:lang w:val="en-GB"/>
        </w:rPr>
        <w:t xml:space="preserve"> are </w:t>
      </w:r>
      <w:r w:rsidR="007934A6" w:rsidRPr="00EC6D6C">
        <w:rPr>
          <w:rFonts w:ascii="Arial" w:hAnsi="Arial" w:cs="Arial"/>
          <w:lang w:val="en-GB"/>
        </w:rPr>
        <w:t xml:space="preserve">numbered with the same numbers of </w:t>
      </w:r>
      <w:r w:rsidR="00650E32" w:rsidRPr="00EC6D6C">
        <w:rPr>
          <w:rFonts w:ascii="Arial" w:hAnsi="Arial" w:cs="Arial"/>
          <w:lang w:val="en-GB"/>
        </w:rPr>
        <w:t xml:space="preserve">corresponding ITT </w:t>
      </w:r>
      <w:r w:rsidR="006A4121" w:rsidRPr="00EC6D6C">
        <w:rPr>
          <w:rFonts w:ascii="Arial" w:hAnsi="Arial" w:cs="Arial"/>
          <w:lang w:val="en-GB"/>
        </w:rPr>
        <w:t>C</w:t>
      </w:r>
      <w:r w:rsidR="00A213E2" w:rsidRPr="00EC6D6C">
        <w:rPr>
          <w:rFonts w:ascii="Arial" w:hAnsi="Arial" w:cs="Arial"/>
          <w:lang w:val="en-GB"/>
        </w:rPr>
        <w:t>lause</w:t>
      </w:r>
      <w:r w:rsidR="007934A6" w:rsidRPr="00EC6D6C">
        <w:rPr>
          <w:rFonts w:ascii="Arial" w:hAnsi="Arial" w:cs="Arial"/>
          <w:lang w:val="en-GB"/>
        </w:rPr>
        <w:t>s</w:t>
      </w:r>
      <w:r w:rsidR="00650E32" w:rsidRPr="00EC6D6C">
        <w:rPr>
          <w:rFonts w:ascii="Arial" w:hAnsi="Arial" w:cs="Arial"/>
          <w:lang w:val="en-GB"/>
        </w:rPr>
        <w:t>.</w:t>
      </w:r>
      <w:r w:rsidR="005C3D33" w:rsidRPr="00EC6D6C">
        <w:rPr>
          <w:rFonts w:ascii="Arial" w:hAnsi="Arial" w:cs="Arial"/>
          <w:lang w:val="en-GB"/>
        </w:rPr>
        <w:t xml:space="preserve"> </w:t>
      </w:r>
      <w:r w:rsidRPr="00EC6D6C">
        <w:rPr>
          <w:rFonts w:ascii="Arial" w:hAnsi="Arial" w:cs="Arial"/>
          <w:lang w:val="en-GB"/>
        </w:rPr>
        <w:t xml:space="preserve"> </w:t>
      </w:r>
    </w:p>
    <w:p w:rsidR="003D4F17" w:rsidRPr="00EC6D6C" w:rsidRDefault="003D4F17" w:rsidP="002708CD">
      <w:pPr>
        <w:pStyle w:val="NormalIndent"/>
        <w:ind w:left="1440"/>
        <w:jc w:val="both"/>
        <w:rPr>
          <w:rFonts w:ascii="Arial" w:hAnsi="Arial" w:cs="Arial"/>
          <w:lang w:val="en-GB"/>
        </w:rPr>
      </w:pPr>
    </w:p>
    <w:p w:rsidR="002708CD" w:rsidRPr="003F47F0" w:rsidRDefault="002708CD" w:rsidP="002708CD">
      <w:pPr>
        <w:pStyle w:val="NormalIndent"/>
        <w:ind w:left="1440"/>
        <w:jc w:val="both"/>
        <w:rPr>
          <w:rFonts w:ascii="Arial" w:hAnsi="Arial" w:cs="Arial"/>
          <w:sz w:val="22"/>
          <w:szCs w:val="22"/>
          <w:lang w:val="en-GB"/>
        </w:rPr>
      </w:pPr>
    </w:p>
    <w:p w:rsidR="002708CD" w:rsidRPr="003F47F0" w:rsidRDefault="002708CD" w:rsidP="002708CD">
      <w:pPr>
        <w:pStyle w:val="NormalIndent"/>
        <w:ind w:left="0"/>
        <w:jc w:val="both"/>
        <w:rPr>
          <w:rFonts w:ascii="Arial" w:hAnsi="Arial" w:cs="Arial"/>
          <w:b/>
          <w:sz w:val="22"/>
          <w:szCs w:val="22"/>
          <w:lang w:val="en-GB"/>
        </w:rPr>
      </w:pPr>
      <w:r w:rsidRPr="003F47F0">
        <w:rPr>
          <w:rFonts w:ascii="Arial" w:hAnsi="Arial" w:cs="Arial"/>
          <w:b/>
          <w:sz w:val="22"/>
          <w:szCs w:val="22"/>
          <w:lang w:val="en-GB"/>
        </w:rPr>
        <w:lastRenderedPageBreak/>
        <w:t>Section 3.</w:t>
      </w:r>
      <w:r w:rsidRPr="003F47F0">
        <w:rPr>
          <w:rFonts w:ascii="Arial" w:hAnsi="Arial" w:cs="Arial"/>
          <w:b/>
          <w:sz w:val="22"/>
          <w:szCs w:val="22"/>
          <w:lang w:val="en-GB"/>
        </w:rPr>
        <w:tab/>
        <w:t>General Conditions of Contract (GCC)</w:t>
      </w:r>
    </w:p>
    <w:p w:rsidR="002708CD" w:rsidRPr="003F47F0" w:rsidRDefault="002708CD" w:rsidP="002708CD">
      <w:pPr>
        <w:pStyle w:val="NormalIndent"/>
        <w:ind w:left="1440"/>
        <w:jc w:val="both"/>
        <w:rPr>
          <w:rFonts w:ascii="Arial" w:hAnsi="Arial" w:cs="Arial"/>
          <w:b/>
          <w:sz w:val="22"/>
          <w:szCs w:val="22"/>
          <w:lang w:val="en-GB"/>
        </w:rPr>
      </w:pPr>
    </w:p>
    <w:p w:rsidR="002708CD" w:rsidRPr="00EC6D6C" w:rsidRDefault="002708CD" w:rsidP="002708CD">
      <w:pPr>
        <w:pStyle w:val="NormalIndent"/>
        <w:ind w:left="1440"/>
        <w:jc w:val="both"/>
        <w:rPr>
          <w:rFonts w:ascii="Arial" w:hAnsi="Arial" w:cs="Arial"/>
          <w:bCs/>
          <w:lang w:val="en-GB"/>
        </w:rPr>
      </w:pPr>
      <w:r w:rsidRPr="00EC6D6C">
        <w:rPr>
          <w:rFonts w:ascii="Arial" w:hAnsi="Arial" w:cs="Arial"/>
          <w:lang w:val="en-GB"/>
        </w:rPr>
        <w:t xml:space="preserve">This Section provides the </w:t>
      </w:r>
      <w:r w:rsidRPr="00EC6D6C">
        <w:rPr>
          <w:rFonts w:ascii="Arial" w:hAnsi="Arial" w:cs="Arial"/>
          <w:bCs/>
          <w:lang w:val="en-GB"/>
        </w:rPr>
        <w:t>General Conditions of Contract</w:t>
      </w:r>
      <w:r w:rsidRPr="00EC6D6C">
        <w:rPr>
          <w:rFonts w:ascii="Arial" w:hAnsi="Arial" w:cs="Arial"/>
          <w:b/>
          <w:lang w:val="en-GB"/>
        </w:rPr>
        <w:t xml:space="preserve"> </w:t>
      </w:r>
      <w:r w:rsidRPr="00EC6D6C">
        <w:rPr>
          <w:rFonts w:ascii="Arial" w:hAnsi="Arial" w:cs="Arial"/>
          <w:lang w:val="en-GB"/>
        </w:rPr>
        <w:t>that will apply to the Contract for which the Tender document is issued.</w:t>
      </w:r>
      <w:r w:rsidR="00D9578B" w:rsidRPr="00EC6D6C">
        <w:rPr>
          <w:rFonts w:ascii="Arial" w:hAnsi="Arial" w:cs="Arial"/>
          <w:bCs/>
          <w:lang w:val="en-GB"/>
        </w:rPr>
        <w:t xml:space="preserve"> </w:t>
      </w:r>
      <w:r w:rsidR="00650E32" w:rsidRPr="00EC6D6C">
        <w:rPr>
          <w:rFonts w:ascii="Arial" w:hAnsi="Arial" w:cs="Arial"/>
          <w:bCs/>
          <w:lang w:val="en-GB"/>
        </w:rPr>
        <w:t>The GCC clearly identif</w:t>
      </w:r>
      <w:r w:rsidR="00D9578B" w:rsidRPr="00EC6D6C">
        <w:rPr>
          <w:rFonts w:ascii="Arial" w:hAnsi="Arial" w:cs="Arial"/>
          <w:bCs/>
          <w:lang w:val="en-GB"/>
        </w:rPr>
        <w:t>ies</w:t>
      </w:r>
      <w:r w:rsidR="00650E32" w:rsidRPr="00EC6D6C">
        <w:rPr>
          <w:rFonts w:ascii="Arial" w:hAnsi="Arial" w:cs="Arial"/>
          <w:bCs/>
          <w:lang w:val="en-GB"/>
        </w:rPr>
        <w:t xml:space="preserve"> the provisions that may normally need to be specified for a particular tendering process and need to be </w:t>
      </w:r>
      <w:r w:rsidR="00D3369A" w:rsidRPr="00EC6D6C">
        <w:rPr>
          <w:rFonts w:ascii="Arial" w:hAnsi="Arial" w:cs="Arial"/>
          <w:bCs/>
          <w:lang w:val="en-GB"/>
        </w:rPr>
        <w:t>addressed through the PCC</w:t>
      </w:r>
    </w:p>
    <w:p w:rsidR="00D9578B" w:rsidRDefault="00D9578B" w:rsidP="002708CD">
      <w:pPr>
        <w:pStyle w:val="NormalIndent"/>
        <w:ind w:left="1440"/>
        <w:jc w:val="both"/>
        <w:rPr>
          <w:rFonts w:ascii="Arial" w:hAnsi="Arial" w:cs="Arial"/>
          <w:b/>
          <w:sz w:val="22"/>
          <w:szCs w:val="22"/>
          <w:lang w:val="en-GB"/>
        </w:rPr>
      </w:pPr>
    </w:p>
    <w:p w:rsidR="002708CD" w:rsidRPr="003F47F0" w:rsidRDefault="002708CD" w:rsidP="002708CD">
      <w:pPr>
        <w:pStyle w:val="NormalIndent"/>
        <w:ind w:left="1440"/>
        <w:jc w:val="both"/>
        <w:rPr>
          <w:rFonts w:ascii="Arial" w:hAnsi="Arial" w:cs="Arial"/>
          <w:sz w:val="22"/>
          <w:szCs w:val="22"/>
          <w:lang w:val="en-GB"/>
        </w:rPr>
      </w:pPr>
      <w:r w:rsidRPr="003F47F0">
        <w:rPr>
          <w:rFonts w:ascii="Arial" w:hAnsi="Arial" w:cs="Arial"/>
          <w:b/>
          <w:sz w:val="22"/>
          <w:szCs w:val="22"/>
          <w:lang w:val="en-GB"/>
        </w:rPr>
        <w:t>The text of the clauses in this Section shall not be modified.</w:t>
      </w:r>
      <w:r w:rsidRPr="003F47F0">
        <w:rPr>
          <w:rFonts w:ascii="Arial" w:hAnsi="Arial" w:cs="Arial"/>
          <w:sz w:val="22"/>
          <w:szCs w:val="22"/>
          <w:lang w:val="en-GB"/>
        </w:rPr>
        <w:t xml:space="preserve"> </w:t>
      </w:r>
    </w:p>
    <w:p w:rsidR="002708CD" w:rsidRPr="003F47F0" w:rsidRDefault="002708CD" w:rsidP="002708CD">
      <w:pPr>
        <w:pStyle w:val="NormalIndent"/>
        <w:ind w:left="0"/>
        <w:jc w:val="both"/>
        <w:rPr>
          <w:rFonts w:ascii="Arial" w:hAnsi="Arial" w:cs="Arial"/>
          <w:b/>
          <w:sz w:val="22"/>
          <w:szCs w:val="22"/>
          <w:lang w:val="en-GB"/>
        </w:rPr>
      </w:pPr>
      <w:r w:rsidRPr="003F47F0">
        <w:rPr>
          <w:rFonts w:ascii="Arial" w:hAnsi="Arial" w:cs="Arial"/>
          <w:b/>
          <w:sz w:val="22"/>
          <w:szCs w:val="22"/>
          <w:lang w:val="en-GB"/>
        </w:rPr>
        <w:t>Section 4.</w:t>
      </w:r>
      <w:r w:rsidRPr="003F47F0">
        <w:rPr>
          <w:rFonts w:ascii="Arial" w:hAnsi="Arial" w:cs="Arial"/>
          <w:b/>
          <w:sz w:val="22"/>
          <w:szCs w:val="22"/>
          <w:lang w:val="en-GB"/>
        </w:rPr>
        <w:tab/>
        <w:t>Particular Conditions of Contract (PCC)</w:t>
      </w:r>
    </w:p>
    <w:p w:rsidR="002708CD" w:rsidRPr="003F47F0" w:rsidRDefault="002708CD" w:rsidP="002708CD">
      <w:pPr>
        <w:pStyle w:val="NormalIndent"/>
        <w:ind w:left="1440"/>
        <w:jc w:val="both"/>
        <w:rPr>
          <w:rFonts w:ascii="Arial" w:hAnsi="Arial" w:cs="Arial"/>
          <w:b/>
          <w:sz w:val="22"/>
          <w:szCs w:val="22"/>
          <w:lang w:val="en-GB"/>
        </w:rPr>
      </w:pPr>
    </w:p>
    <w:p w:rsidR="00A213E2" w:rsidRPr="00EC6D6C" w:rsidRDefault="002708CD" w:rsidP="00A213E2">
      <w:pPr>
        <w:pStyle w:val="NormalIndent"/>
        <w:ind w:left="1440"/>
        <w:jc w:val="both"/>
        <w:rPr>
          <w:rFonts w:ascii="Arial" w:hAnsi="Arial" w:cs="Arial"/>
          <w:lang w:val="en-GB"/>
        </w:rPr>
      </w:pPr>
      <w:r w:rsidRPr="00EC6D6C">
        <w:rPr>
          <w:rFonts w:ascii="Arial" w:hAnsi="Arial" w:cs="Arial"/>
          <w:lang w:val="en-GB"/>
        </w:rPr>
        <w:t>This Section provides clauses specific to the particular Contract that modify or supplement Section 3: General Conditions of Contract.</w:t>
      </w:r>
      <w:r w:rsidR="00D9578B" w:rsidRPr="00EC6D6C">
        <w:rPr>
          <w:rFonts w:ascii="Arial" w:hAnsi="Arial" w:cs="Arial"/>
          <w:lang w:val="en-GB"/>
        </w:rPr>
        <w:t xml:space="preserve"> </w:t>
      </w:r>
      <w:r w:rsidR="00B634D7" w:rsidRPr="00EC6D6C">
        <w:rPr>
          <w:rFonts w:ascii="Arial" w:hAnsi="Arial" w:cs="Arial"/>
          <w:lang w:val="en-GB"/>
        </w:rPr>
        <w:t xml:space="preserve">The </w:t>
      </w:r>
      <w:r w:rsidR="00097679" w:rsidRPr="00EC6D6C">
        <w:rPr>
          <w:rFonts w:ascii="Arial" w:hAnsi="Arial" w:cs="Arial"/>
          <w:lang w:val="en-GB"/>
        </w:rPr>
        <w:t>Procuring Entity</w:t>
      </w:r>
      <w:r w:rsidR="00B634D7" w:rsidRPr="00EC6D6C">
        <w:rPr>
          <w:rFonts w:ascii="Arial" w:hAnsi="Arial" w:cs="Arial"/>
          <w:lang w:val="en-GB"/>
        </w:rPr>
        <w:t xml:space="preserve"> should include at the time of issuing the Tender Documents all </w:t>
      </w:r>
      <w:r w:rsidR="00D9578B" w:rsidRPr="00EC6D6C">
        <w:rPr>
          <w:rFonts w:ascii="Arial" w:hAnsi="Arial" w:cs="Arial"/>
          <w:lang w:val="en-GB"/>
        </w:rPr>
        <w:t xml:space="preserve">possible </w:t>
      </w:r>
      <w:r w:rsidR="00B634D7" w:rsidRPr="00EC6D6C">
        <w:rPr>
          <w:rFonts w:ascii="Arial" w:hAnsi="Arial" w:cs="Arial"/>
          <w:lang w:val="en-GB"/>
        </w:rPr>
        <w:t>information that the GCC indicate in the PCC.</w:t>
      </w:r>
      <w:r w:rsidR="00A213E2" w:rsidRPr="00EC6D6C">
        <w:rPr>
          <w:rFonts w:ascii="Arial" w:hAnsi="Arial" w:cs="Arial"/>
          <w:lang w:val="en-GB"/>
        </w:rPr>
        <w:t xml:space="preserve"> To facilitate the preparation of the PCC, its clause number</w:t>
      </w:r>
      <w:r w:rsidR="00AC591E" w:rsidRPr="00EC6D6C">
        <w:rPr>
          <w:rFonts w:ascii="Arial" w:hAnsi="Arial" w:cs="Arial"/>
          <w:lang w:val="en-GB"/>
        </w:rPr>
        <w:t>s</w:t>
      </w:r>
      <w:r w:rsidR="00A213E2" w:rsidRPr="00EC6D6C">
        <w:rPr>
          <w:rFonts w:ascii="Arial" w:hAnsi="Arial" w:cs="Arial"/>
          <w:lang w:val="en-GB"/>
        </w:rPr>
        <w:t xml:space="preserve"> </w:t>
      </w:r>
      <w:r w:rsidR="00AC591E" w:rsidRPr="00EC6D6C">
        <w:rPr>
          <w:rFonts w:ascii="Arial" w:hAnsi="Arial" w:cs="Arial"/>
          <w:lang w:val="en-GB"/>
        </w:rPr>
        <w:t>are</w:t>
      </w:r>
      <w:r w:rsidR="00A213E2" w:rsidRPr="00EC6D6C">
        <w:rPr>
          <w:rFonts w:ascii="Arial" w:hAnsi="Arial" w:cs="Arial"/>
          <w:lang w:val="en-GB"/>
        </w:rPr>
        <w:t xml:space="preserve"> numbered with the same numbers </w:t>
      </w:r>
      <w:r w:rsidR="00AC591E" w:rsidRPr="00EC6D6C">
        <w:rPr>
          <w:rFonts w:ascii="Arial" w:hAnsi="Arial" w:cs="Arial"/>
          <w:lang w:val="en-GB"/>
        </w:rPr>
        <w:t>of the</w:t>
      </w:r>
      <w:r w:rsidR="00A213E2" w:rsidRPr="00EC6D6C">
        <w:rPr>
          <w:rFonts w:ascii="Arial" w:hAnsi="Arial" w:cs="Arial"/>
          <w:lang w:val="en-GB"/>
        </w:rPr>
        <w:t xml:space="preserve"> corresponding GCC </w:t>
      </w:r>
      <w:r w:rsidR="00A77B84" w:rsidRPr="00EC6D6C">
        <w:rPr>
          <w:rFonts w:ascii="Arial" w:hAnsi="Arial" w:cs="Arial"/>
          <w:lang w:val="en-GB"/>
        </w:rPr>
        <w:t>C</w:t>
      </w:r>
      <w:r w:rsidR="00A213E2" w:rsidRPr="00EC6D6C">
        <w:rPr>
          <w:rFonts w:ascii="Arial" w:hAnsi="Arial" w:cs="Arial"/>
          <w:lang w:val="en-GB"/>
        </w:rPr>
        <w:t>lause</w:t>
      </w:r>
      <w:r w:rsidR="00AC591E" w:rsidRPr="00EC6D6C">
        <w:rPr>
          <w:rFonts w:ascii="Arial" w:hAnsi="Arial" w:cs="Arial"/>
          <w:lang w:val="en-GB"/>
        </w:rPr>
        <w:t>s.</w:t>
      </w:r>
      <w:r w:rsidR="00A213E2" w:rsidRPr="00EC6D6C">
        <w:rPr>
          <w:rFonts w:ascii="Arial" w:hAnsi="Arial" w:cs="Arial"/>
          <w:lang w:val="en-GB"/>
        </w:rPr>
        <w:t xml:space="preserve">  </w:t>
      </w:r>
    </w:p>
    <w:p w:rsidR="002708CD" w:rsidRPr="003F47F0" w:rsidRDefault="002708CD" w:rsidP="002708CD">
      <w:pPr>
        <w:pStyle w:val="NormalIndent"/>
        <w:ind w:left="1440"/>
        <w:jc w:val="both"/>
        <w:rPr>
          <w:rFonts w:ascii="Arial" w:hAnsi="Arial" w:cs="Arial"/>
          <w:sz w:val="22"/>
          <w:szCs w:val="22"/>
          <w:lang w:val="en-GB"/>
        </w:rPr>
      </w:pPr>
    </w:p>
    <w:p w:rsidR="002708CD" w:rsidRPr="003F47F0" w:rsidRDefault="002708CD" w:rsidP="002708CD">
      <w:pPr>
        <w:pStyle w:val="NormalIndent"/>
        <w:ind w:left="0"/>
        <w:jc w:val="both"/>
        <w:rPr>
          <w:rFonts w:ascii="Arial" w:hAnsi="Arial" w:cs="Arial"/>
          <w:b/>
          <w:sz w:val="22"/>
          <w:szCs w:val="22"/>
          <w:lang w:val="en-GB"/>
        </w:rPr>
      </w:pPr>
      <w:r w:rsidRPr="003F47F0">
        <w:rPr>
          <w:rFonts w:ascii="Arial" w:hAnsi="Arial" w:cs="Arial"/>
          <w:b/>
          <w:sz w:val="22"/>
          <w:szCs w:val="22"/>
          <w:lang w:val="en-GB"/>
        </w:rPr>
        <w:t>Section 5.</w:t>
      </w:r>
      <w:r w:rsidRPr="003F47F0">
        <w:rPr>
          <w:rFonts w:ascii="Arial" w:hAnsi="Arial" w:cs="Arial"/>
          <w:b/>
          <w:sz w:val="22"/>
          <w:szCs w:val="22"/>
          <w:lang w:val="en-GB"/>
        </w:rPr>
        <w:tab/>
        <w:t>Tender and Contract Forms</w:t>
      </w:r>
    </w:p>
    <w:p w:rsidR="00D15154" w:rsidRDefault="00D15154" w:rsidP="002708CD">
      <w:pPr>
        <w:pStyle w:val="NormalIndent"/>
        <w:ind w:left="1440"/>
        <w:jc w:val="both"/>
        <w:rPr>
          <w:rFonts w:ascii="Arial" w:hAnsi="Arial" w:cs="Arial"/>
          <w:sz w:val="22"/>
          <w:szCs w:val="22"/>
          <w:lang w:val="en-GB"/>
        </w:rPr>
      </w:pPr>
    </w:p>
    <w:p w:rsidR="002708CD" w:rsidRPr="00EC6D6C" w:rsidRDefault="002708CD" w:rsidP="002708CD">
      <w:pPr>
        <w:pStyle w:val="NormalIndent"/>
        <w:ind w:left="1440"/>
        <w:jc w:val="both"/>
        <w:rPr>
          <w:rFonts w:ascii="Arial" w:hAnsi="Arial" w:cs="Arial"/>
          <w:lang w:val="en-GB"/>
        </w:rPr>
      </w:pPr>
      <w:r w:rsidRPr="00EC6D6C">
        <w:rPr>
          <w:rFonts w:ascii="Arial" w:hAnsi="Arial" w:cs="Arial"/>
          <w:lang w:val="en-GB"/>
        </w:rPr>
        <w:t xml:space="preserve">This Section provides the standard </w:t>
      </w:r>
      <w:r w:rsidR="004B1DA5" w:rsidRPr="00EC6D6C">
        <w:rPr>
          <w:rFonts w:ascii="Arial" w:hAnsi="Arial" w:cs="Arial"/>
          <w:lang w:val="en-GB"/>
        </w:rPr>
        <w:t xml:space="preserve">form </w:t>
      </w:r>
      <w:r w:rsidRPr="00EC6D6C">
        <w:rPr>
          <w:rFonts w:ascii="Arial" w:hAnsi="Arial" w:cs="Arial"/>
          <w:lang w:val="en-GB"/>
        </w:rPr>
        <w:t xml:space="preserve">for the </w:t>
      </w:r>
      <w:r w:rsidRPr="00EC6D6C">
        <w:rPr>
          <w:rFonts w:ascii="Arial" w:hAnsi="Arial" w:cs="Arial"/>
          <w:b/>
          <w:bCs/>
          <w:lang w:val="en-GB"/>
        </w:rPr>
        <w:t xml:space="preserve">Tender Submission </w:t>
      </w:r>
      <w:r w:rsidR="00BB61AE" w:rsidRPr="00EC6D6C">
        <w:rPr>
          <w:rFonts w:ascii="Arial" w:hAnsi="Arial" w:cs="Arial"/>
          <w:b/>
          <w:bCs/>
          <w:lang w:val="en-GB"/>
        </w:rPr>
        <w:t>Letter</w:t>
      </w:r>
      <w:r w:rsidR="004B1DA5" w:rsidRPr="00EC6D6C">
        <w:rPr>
          <w:rFonts w:ascii="Arial" w:hAnsi="Arial" w:cs="Arial"/>
          <w:b/>
          <w:bCs/>
          <w:lang w:val="en-GB"/>
        </w:rPr>
        <w:t xml:space="preserve"> </w:t>
      </w:r>
      <w:r w:rsidR="00BB61AE" w:rsidRPr="00EC6D6C">
        <w:rPr>
          <w:rFonts w:ascii="Arial" w:hAnsi="Arial" w:cs="Arial"/>
          <w:b/>
          <w:bCs/>
          <w:lang w:val="en-GB"/>
        </w:rPr>
        <w:t xml:space="preserve"> (Form PG3-1</w:t>
      </w:r>
      <w:r w:rsidR="00B83A5F" w:rsidRPr="00EC6D6C">
        <w:rPr>
          <w:rFonts w:ascii="Arial" w:hAnsi="Arial" w:cs="Arial"/>
          <w:b/>
          <w:bCs/>
          <w:lang w:val="en-GB"/>
        </w:rPr>
        <w:t>), Tenderer information sheet (</w:t>
      </w:r>
      <w:r w:rsidR="001F1126" w:rsidRPr="00EC6D6C">
        <w:rPr>
          <w:rFonts w:ascii="Arial" w:hAnsi="Arial" w:cs="Arial"/>
          <w:b/>
          <w:bCs/>
          <w:lang w:val="en-GB"/>
        </w:rPr>
        <w:t>PG3-</w:t>
      </w:r>
      <w:r w:rsidR="00BB61AE" w:rsidRPr="00EC6D6C">
        <w:rPr>
          <w:rFonts w:ascii="Arial" w:hAnsi="Arial" w:cs="Arial"/>
          <w:b/>
          <w:bCs/>
          <w:lang w:val="en-GB"/>
        </w:rPr>
        <w:t>2</w:t>
      </w:r>
      <w:r w:rsidRPr="00EC6D6C">
        <w:rPr>
          <w:rFonts w:ascii="Arial" w:hAnsi="Arial" w:cs="Arial"/>
          <w:b/>
          <w:bCs/>
          <w:lang w:val="en-GB"/>
        </w:rPr>
        <w:t>), Price Schedule (Form PG3-</w:t>
      </w:r>
      <w:r w:rsidR="00CC533C" w:rsidRPr="00EC6D6C">
        <w:rPr>
          <w:rFonts w:ascii="Arial" w:hAnsi="Arial" w:cs="Arial"/>
          <w:b/>
          <w:bCs/>
          <w:lang w:val="en-GB"/>
        </w:rPr>
        <w:t>4</w:t>
      </w:r>
      <w:r w:rsidRPr="00EC6D6C">
        <w:rPr>
          <w:rFonts w:ascii="Arial" w:hAnsi="Arial" w:cs="Arial"/>
          <w:b/>
          <w:bCs/>
          <w:lang w:val="en-GB"/>
        </w:rPr>
        <w:t>A &amp; PG3-</w:t>
      </w:r>
      <w:r w:rsidR="00CC533C" w:rsidRPr="00EC6D6C">
        <w:rPr>
          <w:rFonts w:ascii="Arial" w:hAnsi="Arial" w:cs="Arial"/>
          <w:b/>
          <w:bCs/>
          <w:lang w:val="en-GB"/>
        </w:rPr>
        <w:t>4</w:t>
      </w:r>
      <w:r w:rsidRPr="00EC6D6C">
        <w:rPr>
          <w:rFonts w:ascii="Arial" w:hAnsi="Arial" w:cs="Arial"/>
          <w:b/>
          <w:bCs/>
          <w:lang w:val="en-GB"/>
        </w:rPr>
        <w:t xml:space="preserve">B ), Specifications Submission and </w:t>
      </w:r>
      <w:r w:rsidR="004D5FF8" w:rsidRPr="00EC6D6C">
        <w:rPr>
          <w:rFonts w:ascii="Arial" w:hAnsi="Arial" w:cs="Arial"/>
          <w:b/>
          <w:bCs/>
          <w:lang w:val="en-GB"/>
        </w:rPr>
        <w:t>C</w:t>
      </w:r>
      <w:r w:rsidRPr="00EC6D6C">
        <w:rPr>
          <w:rFonts w:ascii="Arial" w:hAnsi="Arial" w:cs="Arial"/>
          <w:b/>
          <w:bCs/>
          <w:lang w:val="en-GB"/>
        </w:rPr>
        <w:t xml:space="preserve">ompliance </w:t>
      </w:r>
      <w:r w:rsidR="004D5FF8" w:rsidRPr="00EC6D6C">
        <w:rPr>
          <w:rFonts w:ascii="Arial" w:hAnsi="Arial" w:cs="Arial"/>
          <w:b/>
          <w:bCs/>
          <w:lang w:val="en-GB"/>
        </w:rPr>
        <w:t>S</w:t>
      </w:r>
      <w:r w:rsidR="00B83A5F" w:rsidRPr="00EC6D6C">
        <w:rPr>
          <w:rFonts w:ascii="Arial" w:hAnsi="Arial" w:cs="Arial"/>
          <w:b/>
          <w:bCs/>
          <w:lang w:val="en-GB"/>
        </w:rPr>
        <w:t xml:space="preserve">heet </w:t>
      </w:r>
      <w:r w:rsidRPr="00EC6D6C">
        <w:rPr>
          <w:rFonts w:ascii="Arial" w:hAnsi="Arial" w:cs="Arial"/>
          <w:b/>
          <w:bCs/>
          <w:lang w:val="en-GB"/>
        </w:rPr>
        <w:t>(Form PG3-</w:t>
      </w:r>
      <w:r w:rsidR="00CC533C" w:rsidRPr="00EC6D6C">
        <w:rPr>
          <w:rFonts w:ascii="Arial" w:hAnsi="Arial" w:cs="Arial"/>
          <w:b/>
          <w:bCs/>
          <w:lang w:val="en-GB"/>
        </w:rPr>
        <w:t>5</w:t>
      </w:r>
      <w:r w:rsidRPr="00EC6D6C">
        <w:rPr>
          <w:rFonts w:ascii="Arial" w:hAnsi="Arial" w:cs="Arial"/>
          <w:b/>
          <w:bCs/>
          <w:lang w:val="en-GB"/>
        </w:rPr>
        <w:t>), Manufacturer’s Authorisation Letter (Form PG3-</w:t>
      </w:r>
      <w:r w:rsidR="00CC533C" w:rsidRPr="00EC6D6C">
        <w:rPr>
          <w:rFonts w:ascii="Arial" w:hAnsi="Arial" w:cs="Arial"/>
          <w:b/>
          <w:bCs/>
          <w:lang w:val="en-GB"/>
        </w:rPr>
        <w:t>6</w:t>
      </w:r>
      <w:r w:rsidRPr="00EC6D6C">
        <w:rPr>
          <w:rFonts w:ascii="Arial" w:hAnsi="Arial" w:cs="Arial"/>
          <w:b/>
          <w:bCs/>
          <w:lang w:val="en-GB"/>
        </w:rPr>
        <w:t>)</w:t>
      </w:r>
      <w:r w:rsidR="006C1CA4" w:rsidRPr="00EC6D6C">
        <w:rPr>
          <w:rFonts w:ascii="Arial" w:hAnsi="Arial" w:cs="Arial"/>
          <w:b/>
          <w:bCs/>
          <w:lang w:val="en-GB"/>
        </w:rPr>
        <w:t>,</w:t>
      </w:r>
      <w:r w:rsidRPr="00EC6D6C">
        <w:rPr>
          <w:rFonts w:ascii="Arial" w:hAnsi="Arial" w:cs="Arial"/>
          <w:b/>
          <w:bCs/>
          <w:lang w:val="en-GB"/>
        </w:rPr>
        <w:t xml:space="preserve"> Bank </w:t>
      </w:r>
      <w:r w:rsidR="00682A96" w:rsidRPr="00EC6D6C">
        <w:rPr>
          <w:rFonts w:ascii="Arial" w:hAnsi="Arial" w:cs="Arial"/>
          <w:b/>
          <w:bCs/>
          <w:lang w:val="en-GB"/>
        </w:rPr>
        <w:t xml:space="preserve">Guarantee </w:t>
      </w:r>
      <w:r w:rsidRPr="00EC6D6C">
        <w:rPr>
          <w:rFonts w:ascii="Arial" w:hAnsi="Arial" w:cs="Arial"/>
          <w:b/>
          <w:bCs/>
          <w:lang w:val="en-GB"/>
        </w:rPr>
        <w:t>for Tender Security (Form PG3-</w:t>
      </w:r>
      <w:r w:rsidR="00CC533C" w:rsidRPr="00EC6D6C">
        <w:rPr>
          <w:rFonts w:ascii="Arial" w:hAnsi="Arial" w:cs="Arial"/>
          <w:b/>
          <w:bCs/>
          <w:lang w:val="en-GB"/>
        </w:rPr>
        <w:t>7</w:t>
      </w:r>
      <w:r w:rsidRPr="00EC6D6C">
        <w:rPr>
          <w:rFonts w:ascii="Arial" w:hAnsi="Arial" w:cs="Arial"/>
          <w:b/>
          <w:bCs/>
          <w:lang w:val="en-GB"/>
        </w:rPr>
        <w:t>)</w:t>
      </w:r>
      <w:r w:rsidR="006C1CA4" w:rsidRPr="00EC6D6C">
        <w:rPr>
          <w:rFonts w:ascii="Arial" w:hAnsi="Arial" w:cs="Arial"/>
          <w:b/>
          <w:bCs/>
          <w:lang w:val="en-GB"/>
        </w:rPr>
        <w:t xml:space="preserve"> and Bank’s Letter of Commitment for Line of Credit (PG3-8) </w:t>
      </w:r>
      <w:r w:rsidRPr="00EC6D6C">
        <w:rPr>
          <w:rFonts w:ascii="Arial" w:hAnsi="Arial" w:cs="Arial"/>
          <w:lang w:val="en-GB"/>
        </w:rPr>
        <w:t xml:space="preserve"> to be submitted by the Tenderer.</w:t>
      </w:r>
    </w:p>
    <w:p w:rsidR="002708CD" w:rsidRPr="00EC6D6C" w:rsidRDefault="002708CD" w:rsidP="002708CD">
      <w:pPr>
        <w:pStyle w:val="NormalIndent"/>
        <w:ind w:left="1440"/>
        <w:jc w:val="both"/>
        <w:rPr>
          <w:rFonts w:ascii="Arial" w:hAnsi="Arial" w:cs="Arial"/>
          <w:lang w:val="en-GB"/>
        </w:rPr>
      </w:pPr>
    </w:p>
    <w:p w:rsidR="002708CD" w:rsidRPr="00EC6D6C" w:rsidRDefault="002708CD" w:rsidP="002708CD">
      <w:pPr>
        <w:pStyle w:val="NormalIndent"/>
        <w:ind w:left="1440"/>
        <w:jc w:val="both"/>
        <w:rPr>
          <w:rFonts w:ascii="Arial" w:hAnsi="Arial" w:cs="Arial"/>
          <w:lang w:val="en-GB"/>
        </w:rPr>
      </w:pPr>
      <w:r w:rsidRPr="00EC6D6C">
        <w:rPr>
          <w:rFonts w:ascii="Arial" w:hAnsi="Arial" w:cs="Arial"/>
          <w:lang w:val="en-GB"/>
        </w:rPr>
        <w:t xml:space="preserve">This Section also contains the form of the </w:t>
      </w:r>
      <w:r w:rsidRPr="00EC6D6C">
        <w:rPr>
          <w:rFonts w:ascii="Arial" w:hAnsi="Arial" w:cs="Arial"/>
          <w:b/>
          <w:bCs/>
          <w:lang w:val="en-GB"/>
        </w:rPr>
        <w:t>Notification of Award (Form PG3-</w:t>
      </w:r>
      <w:r w:rsidR="006C1CA4" w:rsidRPr="00EC6D6C">
        <w:rPr>
          <w:rFonts w:ascii="Arial" w:hAnsi="Arial" w:cs="Arial"/>
          <w:b/>
          <w:bCs/>
          <w:lang w:val="en-GB"/>
        </w:rPr>
        <w:t>9</w:t>
      </w:r>
      <w:r w:rsidRPr="00EC6D6C">
        <w:rPr>
          <w:rFonts w:ascii="Arial" w:hAnsi="Arial" w:cs="Arial"/>
          <w:b/>
          <w:bCs/>
          <w:lang w:val="en-GB"/>
        </w:rPr>
        <w:t xml:space="preserve">) and </w:t>
      </w:r>
      <w:r w:rsidRPr="00EC6D6C">
        <w:rPr>
          <w:rFonts w:ascii="Arial" w:hAnsi="Arial" w:cs="Arial"/>
          <w:b/>
          <w:lang w:val="en-GB"/>
        </w:rPr>
        <w:t>Contract Agreement (Form PG3-</w:t>
      </w:r>
      <w:r w:rsidR="006C1CA4" w:rsidRPr="00EC6D6C">
        <w:rPr>
          <w:rFonts w:ascii="Arial" w:hAnsi="Arial" w:cs="Arial"/>
          <w:b/>
          <w:lang w:val="en-GB"/>
        </w:rPr>
        <w:t>10</w:t>
      </w:r>
      <w:r w:rsidRPr="00EC6D6C">
        <w:rPr>
          <w:rFonts w:ascii="Arial" w:hAnsi="Arial" w:cs="Arial"/>
          <w:b/>
          <w:lang w:val="en-GB"/>
        </w:rPr>
        <w:t>)</w:t>
      </w:r>
      <w:r w:rsidRPr="00EC6D6C">
        <w:rPr>
          <w:rFonts w:ascii="Arial" w:hAnsi="Arial" w:cs="Arial"/>
          <w:lang w:val="en-GB"/>
        </w:rPr>
        <w:t>, which when completed, incorporates any corrections or modifications to the accepted Tender relating to amendments permitted by the Instructions to Tenderers, the General Conditions of Contract (GCC), and the Particular Conditions of Contract (PCC).</w:t>
      </w:r>
    </w:p>
    <w:p w:rsidR="002708CD" w:rsidRPr="00EC6D6C" w:rsidRDefault="002708CD" w:rsidP="002708CD">
      <w:pPr>
        <w:pStyle w:val="NormalIndent"/>
        <w:ind w:left="1440"/>
        <w:jc w:val="both"/>
        <w:rPr>
          <w:rFonts w:ascii="Arial" w:hAnsi="Arial" w:cs="Arial"/>
          <w:lang w:val="en-GB"/>
        </w:rPr>
      </w:pPr>
    </w:p>
    <w:p w:rsidR="002708CD" w:rsidRPr="00EC6D6C" w:rsidRDefault="002708CD" w:rsidP="002708CD">
      <w:pPr>
        <w:pStyle w:val="NormalIndent"/>
        <w:ind w:left="1440"/>
        <w:jc w:val="both"/>
        <w:rPr>
          <w:rFonts w:ascii="Arial" w:hAnsi="Arial" w:cs="Arial"/>
          <w:lang w:val="en-GB"/>
        </w:rPr>
      </w:pPr>
      <w:r w:rsidRPr="00EC6D6C">
        <w:rPr>
          <w:rFonts w:ascii="Arial" w:hAnsi="Arial" w:cs="Arial"/>
          <w:lang w:val="en-GB"/>
        </w:rPr>
        <w:t xml:space="preserve">The forms of </w:t>
      </w:r>
      <w:r w:rsidRPr="00EC6D6C">
        <w:rPr>
          <w:rFonts w:ascii="Arial" w:hAnsi="Arial" w:cs="Arial"/>
          <w:b/>
          <w:lang w:val="en-GB"/>
        </w:rPr>
        <w:t xml:space="preserve">Bank </w:t>
      </w:r>
      <w:r w:rsidR="00682A96" w:rsidRPr="00EC6D6C">
        <w:rPr>
          <w:rFonts w:ascii="Arial" w:hAnsi="Arial" w:cs="Arial"/>
          <w:b/>
          <w:lang w:val="en-GB"/>
        </w:rPr>
        <w:t xml:space="preserve">Guarantee </w:t>
      </w:r>
      <w:r w:rsidRPr="00EC6D6C">
        <w:rPr>
          <w:rFonts w:ascii="Arial" w:hAnsi="Arial" w:cs="Arial"/>
          <w:b/>
          <w:lang w:val="en-GB"/>
        </w:rPr>
        <w:t>for</w:t>
      </w:r>
      <w:r w:rsidRPr="00EC6D6C">
        <w:rPr>
          <w:rFonts w:ascii="Arial" w:hAnsi="Arial" w:cs="Arial"/>
          <w:lang w:val="en-GB"/>
        </w:rPr>
        <w:t xml:space="preserve"> </w:t>
      </w:r>
      <w:r w:rsidRPr="00EC6D6C">
        <w:rPr>
          <w:rFonts w:ascii="Arial" w:hAnsi="Arial" w:cs="Arial"/>
          <w:b/>
          <w:lang w:val="en-GB"/>
        </w:rPr>
        <w:t>Performance Security (Form PG3-</w:t>
      </w:r>
      <w:r w:rsidR="00CC533C" w:rsidRPr="00EC6D6C">
        <w:rPr>
          <w:rFonts w:ascii="Arial" w:hAnsi="Arial" w:cs="Arial"/>
          <w:b/>
          <w:lang w:val="en-GB"/>
        </w:rPr>
        <w:t>1</w:t>
      </w:r>
      <w:r w:rsidR="0027734B" w:rsidRPr="00EC6D6C">
        <w:rPr>
          <w:rFonts w:ascii="Arial" w:hAnsi="Arial" w:cs="Arial"/>
          <w:b/>
          <w:lang w:val="en-GB"/>
        </w:rPr>
        <w:t>1</w:t>
      </w:r>
      <w:r w:rsidRPr="00EC6D6C">
        <w:rPr>
          <w:rFonts w:ascii="Arial" w:hAnsi="Arial" w:cs="Arial"/>
          <w:b/>
          <w:lang w:val="en-GB"/>
        </w:rPr>
        <w:t>)</w:t>
      </w:r>
      <w:r w:rsidRPr="00EC6D6C">
        <w:rPr>
          <w:rFonts w:ascii="Arial" w:hAnsi="Arial" w:cs="Arial"/>
          <w:lang w:val="en-GB"/>
        </w:rPr>
        <w:t xml:space="preserve"> and </w:t>
      </w:r>
      <w:r w:rsidRPr="00EC6D6C">
        <w:rPr>
          <w:rFonts w:ascii="Arial" w:hAnsi="Arial" w:cs="Arial"/>
          <w:b/>
          <w:lang w:val="en-GB"/>
        </w:rPr>
        <w:t xml:space="preserve">Bank </w:t>
      </w:r>
      <w:r w:rsidR="00682A96" w:rsidRPr="00EC6D6C">
        <w:rPr>
          <w:rFonts w:ascii="Arial" w:hAnsi="Arial" w:cs="Arial"/>
          <w:b/>
          <w:lang w:val="en-GB"/>
        </w:rPr>
        <w:t xml:space="preserve">Guarantee </w:t>
      </w:r>
      <w:r w:rsidRPr="00EC6D6C">
        <w:rPr>
          <w:rFonts w:ascii="Arial" w:hAnsi="Arial" w:cs="Arial"/>
          <w:b/>
          <w:lang w:val="en-GB"/>
        </w:rPr>
        <w:t>for</w:t>
      </w:r>
      <w:r w:rsidRPr="00EC6D6C">
        <w:rPr>
          <w:rFonts w:ascii="Arial" w:hAnsi="Arial" w:cs="Arial"/>
          <w:lang w:val="en-GB"/>
        </w:rPr>
        <w:t xml:space="preserve"> </w:t>
      </w:r>
      <w:r w:rsidRPr="00EC6D6C">
        <w:rPr>
          <w:rFonts w:ascii="Arial" w:hAnsi="Arial" w:cs="Arial"/>
          <w:b/>
          <w:lang w:val="en-GB"/>
        </w:rPr>
        <w:t>Advance Payment Security (Form PG3-</w:t>
      </w:r>
      <w:r w:rsidR="00BB61AE" w:rsidRPr="00EC6D6C">
        <w:rPr>
          <w:rFonts w:ascii="Arial" w:hAnsi="Arial" w:cs="Arial"/>
          <w:b/>
          <w:lang w:val="en-GB"/>
        </w:rPr>
        <w:t>1</w:t>
      </w:r>
      <w:r w:rsidR="009935AF" w:rsidRPr="00EC6D6C">
        <w:rPr>
          <w:rFonts w:ascii="Arial" w:hAnsi="Arial" w:cs="Arial"/>
          <w:b/>
          <w:lang w:val="en-GB"/>
        </w:rPr>
        <w:t>2</w:t>
      </w:r>
      <w:r w:rsidR="00B83A5F" w:rsidRPr="00EC6D6C">
        <w:rPr>
          <w:rFonts w:ascii="Arial" w:hAnsi="Arial" w:cs="Arial"/>
          <w:b/>
          <w:lang w:val="en-GB"/>
        </w:rPr>
        <w:t>)</w:t>
      </w:r>
      <w:r w:rsidRPr="00EC6D6C">
        <w:rPr>
          <w:rFonts w:ascii="Arial" w:hAnsi="Arial" w:cs="Arial"/>
          <w:b/>
          <w:lang w:val="en-GB"/>
        </w:rPr>
        <w:t>,</w:t>
      </w:r>
      <w:r w:rsidR="004D5FF8" w:rsidRPr="00EC6D6C">
        <w:rPr>
          <w:rFonts w:ascii="Arial" w:hAnsi="Arial" w:cs="Arial"/>
          <w:b/>
          <w:lang w:val="en-GB"/>
        </w:rPr>
        <w:t xml:space="preserve"> as and</w:t>
      </w:r>
      <w:r w:rsidR="00BB61AE" w:rsidRPr="00EC6D6C">
        <w:rPr>
          <w:rFonts w:ascii="Arial" w:hAnsi="Arial" w:cs="Arial"/>
          <w:b/>
          <w:lang w:val="en-GB"/>
        </w:rPr>
        <w:t xml:space="preserve"> </w:t>
      </w:r>
      <w:r w:rsidR="00BB61AE" w:rsidRPr="00EC6D6C">
        <w:rPr>
          <w:rFonts w:ascii="Arial" w:hAnsi="Arial" w:cs="Arial"/>
          <w:lang w:val="en-GB"/>
        </w:rPr>
        <w:t>if applicable,</w:t>
      </w:r>
      <w:r w:rsidRPr="00EC6D6C">
        <w:rPr>
          <w:rFonts w:ascii="Arial" w:hAnsi="Arial" w:cs="Arial"/>
          <w:lang w:val="en-GB"/>
        </w:rPr>
        <w:t xml:space="preserve"> are to be</w:t>
      </w:r>
      <w:r w:rsidR="004D5FF8" w:rsidRPr="00EC6D6C">
        <w:rPr>
          <w:rFonts w:ascii="Arial" w:hAnsi="Arial" w:cs="Arial"/>
          <w:lang w:val="en-GB"/>
        </w:rPr>
        <w:t xml:space="preserve"> to be completed and furnished</w:t>
      </w:r>
      <w:r w:rsidR="006E1F96" w:rsidRPr="00EC6D6C">
        <w:rPr>
          <w:rFonts w:ascii="Arial" w:hAnsi="Arial" w:cs="Arial"/>
          <w:lang w:val="en-GB"/>
        </w:rPr>
        <w:t xml:space="preserve"> by</w:t>
      </w:r>
      <w:r w:rsidRPr="00EC6D6C">
        <w:rPr>
          <w:rFonts w:ascii="Arial" w:hAnsi="Arial" w:cs="Arial"/>
          <w:lang w:val="en-GB"/>
        </w:rPr>
        <w:t xml:space="preserve"> the successful Tenderer</w:t>
      </w:r>
      <w:r w:rsidR="00BA75DE" w:rsidRPr="00EC6D6C">
        <w:rPr>
          <w:rFonts w:ascii="Arial" w:hAnsi="Arial" w:cs="Arial"/>
          <w:lang w:val="en-GB"/>
        </w:rPr>
        <w:t>, when required</w:t>
      </w:r>
      <w:r w:rsidR="00BB61AE" w:rsidRPr="00EC6D6C">
        <w:rPr>
          <w:rFonts w:ascii="Arial" w:hAnsi="Arial" w:cs="Arial"/>
          <w:lang w:val="en-GB"/>
        </w:rPr>
        <w:t>.</w:t>
      </w:r>
      <w:r w:rsidRPr="00EC6D6C">
        <w:rPr>
          <w:rFonts w:ascii="Arial" w:hAnsi="Arial" w:cs="Arial"/>
          <w:lang w:val="en-GB"/>
        </w:rPr>
        <w:t xml:space="preserve"> </w:t>
      </w:r>
    </w:p>
    <w:p w:rsidR="002708CD" w:rsidRPr="003F47F0" w:rsidRDefault="002708CD" w:rsidP="002708CD">
      <w:pPr>
        <w:pStyle w:val="NormalIndent"/>
        <w:ind w:left="1440"/>
        <w:jc w:val="both"/>
        <w:rPr>
          <w:rFonts w:ascii="Arial" w:hAnsi="Arial" w:cs="Arial"/>
          <w:sz w:val="22"/>
          <w:szCs w:val="22"/>
          <w:lang w:val="en-GB"/>
        </w:rPr>
      </w:pPr>
    </w:p>
    <w:p w:rsidR="002708CD" w:rsidRPr="003F47F0" w:rsidRDefault="002708CD" w:rsidP="002708CD">
      <w:pPr>
        <w:pStyle w:val="NormalIndent"/>
        <w:ind w:left="0"/>
        <w:jc w:val="both"/>
        <w:rPr>
          <w:rFonts w:ascii="Arial" w:hAnsi="Arial" w:cs="Arial"/>
          <w:b/>
          <w:sz w:val="22"/>
          <w:szCs w:val="22"/>
          <w:lang w:val="en-GB"/>
        </w:rPr>
      </w:pPr>
      <w:r w:rsidRPr="003F47F0">
        <w:rPr>
          <w:rFonts w:ascii="Arial" w:hAnsi="Arial" w:cs="Arial"/>
          <w:b/>
          <w:sz w:val="22"/>
          <w:szCs w:val="22"/>
          <w:lang w:val="en-GB"/>
        </w:rPr>
        <w:t>Section 6.</w:t>
      </w:r>
      <w:r w:rsidRPr="003F47F0">
        <w:rPr>
          <w:rFonts w:ascii="Arial" w:hAnsi="Arial" w:cs="Arial"/>
          <w:b/>
          <w:sz w:val="22"/>
          <w:szCs w:val="22"/>
          <w:lang w:val="en-GB"/>
        </w:rPr>
        <w:tab/>
        <w:t>Schedule of Requirements</w:t>
      </w:r>
    </w:p>
    <w:p w:rsidR="002708CD" w:rsidRPr="003F47F0" w:rsidRDefault="002708CD" w:rsidP="002708CD">
      <w:pPr>
        <w:pStyle w:val="NormalIndent"/>
        <w:ind w:left="1440"/>
        <w:jc w:val="both"/>
        <w:rPr>
          <w:rFonts w:ascii="Arial" w:hAnsi="Arial" w:cs="Arial"/>
          <w:b/>
          <w:sz w:val="22"/>
          <w:szCs w:val="22"/>
          <w:lang w:val="en-GB"/>
        </w:rPr>
      </w:pPr>
    </w:p>
    <w:p w:rsidR="002708CD" w:rsidRPr="00EC6D6C" w:rsidRDefault="002708CD" w:rsidP="002708CD">
      <w:pPr>
        <w:pStyle w:val="NormalIndent"/>
        <w:ind w:left="1440"/>
        <w:jc w:val="both"/>
        <w:rPr>
          <w:rFonts w:ascii="Arial" w:hAnsi="Arial" w:cs="Arial"/>
          <w:lang w:val="en-GB"/>
        </w:rPr>
      </w:pPr>
      <w:r w:rsidRPr="00EC6D6C">
        <w:rPr>
          <w:rFonts w:ascii="Arial" w:hAnsi="Arial" w:cs="Arial"/>
          <w:lang w:val="en-GB"/>
        </w:rPr>
        <w:t xml:space="preserve">This Section provides the List of Goods and Delivery Schedule and List of Related Services and Completion Schedule and must be carefully prepared by </w:t>
      </w:r>
      <w:r w:rsidR="00BA75DE" w:rsidRPr="00EC6D6C">
        <w:rPr>
          <w:rFonts w:ascii="Arial" w:hAnsi="Arial" w:cs="Arial"/>
          <w:lang w:val="en-GB"/>
        </w:rPr>
        <w:t>the</w:t>
      </w:r>
      <w:r w:rsidRPr="00EC6D6C">
        <w:rPr>
          <w:rFonts w:ascii="Arial" w:hAnsi="Arial" w:cs="Arial"/>
          <w:lang w:val="en-GB"/>
        </w:rPr>
        <w:t xml:space="preserve"> Procuring Entity for each object of procurement.</w:t>
      </w:r>
    </w:p>
    <w:p w:rsidR="00953AF6" w:rsidRPr="00EC6D6C" w:rsidRDefault="00953AF6" w:rsidP="002708CD">
      <w:pPr>
        <w:pStyle w:val="NormalIndent"/>
        <w:ind w:left="1440"/>
        <w:jc w:val="both"/>
        <w:rPr>
          <w:rFonts w:ascii="Arial" w:hAnsi="Arial" w:cs="Arial"/>
          <w:bCs/>
          <w:lang w:val="en-GB"/>
        </w:rPr>
      </w:pPr>
      <w:r w:rsidRPr="00EC6D6C">
        <w:rPr>
          <w:rFonts w:ascii="Arial" w:hAnsi="Arial" w:cs="Arial"/>
          <w:lang w:val="en-GB"/>
        </w:rPr>
        <w:t xml:space="preserve">The purpose of the Schedule of Requirements is to provide information to enable the </w:t>
      </w:r>
      <w:r w:rsidR="00BC5AE8" w:rsidRPr="00EC6D6C">
        <w:rPr>
          <w:rFonts w:ascii="Arial" w:hAnsi="Arial" w:cs="Arial"/>
          <w:lang w:val="en-GB"/>
        </w:rPr>
        <w:t>T</w:t>
      </w:r>
      <w:r w:rsidRPr="00EC6D6C">
        <w:rPr>
          <w:rFonts w:ascii="Arial" w:hAnsi="Arial" w:cs="Arial"/>
          <w:lang w:val="en-GB"/>
        </w:rPr>
        <w:t xml:space="preserve">enderer to prepare their </w:t>
      </w:r>
      <w:r w:rsidR="00BC5AE8" w:rsidRPr="00EC6D6C">
        <w:rPr>
          <w:rFonts w:ascii="Arial" w:hAnsi="Arial" w:cs="Arial"/>
          <w:lang w:val="en-GB"/>
        </w:rPr>
        <w:t>T</w:t>
      </w:r>
      <w:r w:rsidRPr="00EC6D6C">
        <w:rPr>
          <w:rFonts w:ascii="Arial" w:hAnsi="Arial" w:cs="Arial"/>
          <w:lang w:val="en-GB"/>
        </w:rPr>
        <w:t xml:space="preserve">enders accurately, in particular, the Price Schedule, for </w:t>
      </w:r>
      <w:r w:rsidR="00E511A0" w:rsidRPr="00EC6D6C">
        <w:rPr>
          <w:rFonts w:ascii="Arial" w:hAnsi="Arial" w:cs="Arial"/>
          <w:lang w:val="en-GB"/>
        </w:rPr>
        <w:t xml:space="preserve">which the </w:t>
      </w:r>
      <w:r w:rsidR="00E511A0" w:rsidRPr="00EC6D6C">
        <w:rPr>
          <w:rFonts w:ascii="Arial" w:hAnsi="Arial" w:cs="Arial"/>
          <w:bCs/>
          <w:lang w:val="en-GB"/>
        </w:rPr>
        <w:t>Price</w:t>
      </w:r>
      <w:r w:rsidRPr="00EC6D6C">
        <w:rPr>
          <w:rFonts w:ascii="Arial" w:hAnsi="Arial" w:cs="Arial"/>
          <w:bCs/>
          <w:lang w:val="en-GB"/>
        </w:rPr>
        <w:t xml:space="preserve"> Schedule (</w:t>
      </w:r>
      <w:r w:rsidRPr="00EC6D6C">
        <w:rPr>
          <w:rFonts w:ascii="Arial" w:hAnsi="Arial" w:cs="Arial"/>
          <w:b/>
          <w:bCs/>
          <w:lang w:val="en-GB"/>
        </w:rPr>
        <w:t>Form PG3-</w:t>
      </w:r>
      <w:r w:rsidR="00CB17C3" w:rsidRPr="00EC6D6C">
        <w:rPr>
          <w:rFonts w:ascii="Arial" w:hAnsi="Arial" w:cs="Arial"/>
          <w:b/>
          <w:bCs/>
          <w:lang w:val="en-GB"/>
        </w:rPr>
        <w:t>4</w:t>
      </w:r>
      <w:r w:rsidRPr="00EC6D6C">
        <w:rPr>
          <w:rFonts w:ascii="Arial" w:hAnsi="Arial" w:cs="Arial"/>
          <w:b/>
          <w:bCs/>
          <w:lang w:val="en-GB"/>
        </w:rPr>
        <w:t>A &amp; PG3-</w:t>
      </w:r>
      <w:r w:rsidR="00CB17C3" w:rsidRPr="00EC6D6C">
        <w:rPr>
          <w:rFonts w:ascii="Arial" w:hAnsi="Arial" w:cs="Arial"/>
          <w:b/>
          <w:bCs/>
          <w:lang w:val="en-GB"/>
        </w:rPr>
        <w:t>4</w:t>
      </w:r>
      <w:r w:rsidRPr="00EC6D6C">
        <w:rPr>
          <w:rFonts w:ascii="Arial" w:hAnsi="Arial" w:cs="Arial"/>
          <w:b/>
          <w:bCs/>
          <w:lang w:val="en-GB"/>
        </w:rPr>
        <w:t>B</w:t>
      </w:r>
      <w:r w:rsidRPr="00EC6D6C">
        <w:rPr>
          <w:rFonts w:ascii="Arial" w:hAnsi="Arial" w:cs="Arial"/>
          <w:bCs/>
          <w:lang w:val="en-GB"/>
        </w:rPr>
        <w:t>)</w:t>
      </w:r>
      <w:r w:rsidR="00E511A0" w:rsidRPr="00EC6D6C">
        <w:rPr>
          <w:rFonts w:ascii="Arial" w:hAnsi="Arial" w:cs="Arial"/>
          <w:bCs/>
          <w:lang w:val="en-GB"/>
        </w:rPr>
        <w:t xml:space="preserve"> is provided.</w:t>
      </w:r>
    </w:p>
    <w:p w:rsidR="002708CD" w:rsidRPr="003F47F0" w:rsidRDefault="002708CD" w:rsidP="002708CD">
      <w:pPr>
        <w:pStyle w:val="NormalIndent"/>
        <w:ind w:left="1440"/>
        <w:jc w:val="both"/>
        <w:rPr>
          <w:rFonts w:ascii="Arial" w:hAnsi="Arial" w:cs="Arial"/>
          <w:sz w:val="22"/>
          <w:szCs w:val="22"/>
          <w:lang w:val="en-GB"/>
        </w:rPr>
      </w:pPr>
    </w:p>
    <w:p w:rsidR="002708CD" w:rsidRPr="003F47F0" w:rsidRDefault="002708CD" w:rsidP="002708CD">
      <w:pPr>
        <w:pStyle w:val="NormalIndent"/>
        <w:ind w:left="0"/>
        <w:jc w:val="both"/>
        <w:rPr>
          <w:rFonts w:ascii="Arial" w:hAnsi="Arial" w:cs="Arial"/>
          <w:b/>
          <w:bCs/>
          <w:sz w:val="22"/>
          <w:szCs w:val="22"/>
          <w:lang w:val="en-GB"/>
        </w:rPr>
      </w:pPr>
      <w:r w:rsidRPr="003F47F0">
        <w:rPr>
          <w:rFonts w:ascii="Arial" w:hAnsi="Arial" w:cs="Arial"/>
          <w:b/>
          <w:sz w:val="22"/>
          <w:szCs w:val="22"/>
          <w:lang w:val="en-GB"/>
        </w:rPr>
        <w:t>Section 7.</w:t>
      </w:r>
      <w:r w:rsidRPr="003F47F0">
        <w:rPr>
          <w:rFonts w:ascii="Arial" w:hAnsi="Arial" w:cs="Arial"/>
          <w:b/>
          <w:sz w:val="22"/>
          <w:szCs w:val="22"/>
          <w:lang w:val="en-GB"/>
        </w:rPr>
        <w:tab/>
      </w:r>
      <w:r w:rsidRPr="003F47F0">
        <w:rPr>
          <w:rFonts w:ascii="Arial" w:hAnsi="Arial" w:cs="Arial"/>
          <w:b/>
          <w:bCs/>
          <w:sz w:val="22"/>
          <w:szCs w:val="22"/>
          <w:lang w:val="en-GB"/>
        </w:rPr>
        <w:t>Technical Specifications</w:t>
      </w:r>
    </w:p>
    <w:p w:rsidR="002708CD" w:rsidRPr="003F47F0" w:rsidRDefault="002708CD" w:rsidP="002708CD">
      <w:pPr>
        <w:pStyle w:val="NormalIndent"/>
        <w:ind w:left="1440"/>
        <w:jc w:val="both"/>
        <w:rPr>
          <w:rFonts w:ascii="Arial" w:hAnsi="Arial" w:cs="Arial"/>
          <w:b/>
          <w:bCs/>
          <w:sz w:val="22"/>
          <w:szCs w:val="22"/>
          <w:lang w:val="en-GB"/>
        </w:rPr>
      </w:pPr>
    </w:p>
    <w:p w:rsidR="002708CD" w:rsidRPr="00EC6D6C" w:rsidRDefault="002708CD" w:rsidP="002708CD">
      <w:pPr>
        <w:pStyle w:val="NormalIndent"/>
        <w:ind w:left="1440"/>
        <w:jc w:val="both"/>
        <w:rPr>
          <w:rFonts w:ascii="Arial" w:hAnsi="Arial" w:cs="Arial"/>
          <w:lang w:val="en-GB"/>
        </w:rPr>
      </w:pPr>
      <w:r w:rsidRPr="00EC6D6C">
        <w:rPr>
          <w:rFonts w:ascii="Arial" w:hAnsi="Arial" w:cs="Arial"/>
          <w:lang w:val="en-GB"/>
        </w:rPr>
        <w:t xml:space="preserve">This Section provides the detailed Technical Specifications that describe the Goods and </w:t>
      </w:r>
      <w:r w:rsidR="00BC5AE8" w:rsidRPr="00EC6D6C">
        <w:rPr>
          <w:rFonts w:ascii="Arial" w:hAnsi="Arial" w:cs="Arial"/>
          <w:lang w:val="en-GB"/>
        </w:rPr>
        <w:t>r</w:t>
      </w:r>
      <w:r w:rsidRPr="00EC6D6C">
        <w:rPr>
          <w:rFonts w:ascii="Arial" w:hAnsi="Arial" w:cs="Arial"/>
          <w:lang w:val="en-GB"/>
        </w:rPr>
        <w:t xml:space="preserve">elated </w:t>
      </w:r>
      <w:r w:rsidR="00BC5AE8" w:rsidRPr="00EC6D6C">
        <w:rPr>
          <w:rFonts w:ascii="Arial" w:hAnsi="Arial" w:cs="Arial"/>
          <w:lang w:val="en-GB"/>
        </w:rPr>
        <w:t>s</w:t>
      </w:r>
      <w:r w:rsidRPr="00EC6D6C">
        <w:rPr>
          <w:rFonts w:ascii="Arial" w:hAnsi="Arial" w:cs="Arial"/>
          <w:lang w:val="en-GB"/>
        </w:rPr>
        <w:t>ervices to be procured.</w:t>
      </w:r>
    </w:p>
    <w:p w:rsidR="002708CD" w:rsidRPr="003F47F0" w:rsidRDefault="002708CD" w:rsidP="002708CD">
      <w:pPr>
        <w:pStyle w:val="NormalIndent"/>
        <w:ind w:left="1440"/>
        <w:jc w:val="both"/>
        <w:rPr>
          <w:rFonts w:ascii="Arial" w:hAnsi="Arial" w:cs="Arial"/>
          <w:sz w:val="22"/>
          <w:szCs w:val="22"/>
          <w:lang w:val="en-GB"/>
        </w:rPr>
      </w:pPr>
    </w:p>
    <w:p w:rsidR="002708CD" w:rsidRPr="003F47F0" w:rsidRDefault="002708CD" w:rsidP="002708CD">
      <w:pPr>
        <w:pStyle w:val="NormalIndent"/>
        <w:ind w:left="0"/>
        <w:jc w:val="both"/>
        <w:rPr>
          <w:rFonts w:ascii="Arial" w:hAnsi="Arial" w:cs="Arial"/>
          <w:b/>
          <w:bCs/>
          <w:sz w:val="22"/>
          <w:szCs w:val="22"/>
          <w:lang w:val="en-GB"/>
        </w:rPr>
      </w:pPr>
      <w:r w:rsidRPr="003F47F0">
        <w:rPr>
          <w:rFonts w:ascii="Arial" w:hAnsi="Arial" w:cs="Arial"/>
          <w:b/>
          <w:sz w:val="22"/>
          <w:szCs w:val="22"/>
          <w:lang w:val="en-GB"/>
        </w:rPr>
        <w:t>Section 8.</w:t>
      </w:r>
      <w:r w:rsidRPr="003F47F0">
        <w:rPr>
          <w:rFonts w:ascii="Arial" w:hAnsi="Arial" w:cs="Arial"/>
          <w:b/>
          <w:sz w:val="22"/>
          <w:szCs w:val="22"/>
          <w:lang w:val="en-GB"/>
        </w:rPr>
        <w:tab/>
      </w:r>
      <w:r w:rsidRPr="003F47F0">
        <w:rPr>
          <w:rFonts w:ascii="Arial" w:hAnsi="Arial" w:cs="Arial"/>
          <w:b/>
          <w:bCs/>
          <w:sz w:val="22"/>
          <w:szCs w:val="22"/>
          <w:lang w:val="en-GB"/>
        </w:rPr>
        <w:t>Drawings</w:t>
      </w:r>
    </w:p>
    <w:p w:rsidR="00A33D49" w:rsidRDefault="002708CD" w:rsidP="00B33C61">
      <w:pPr>
        <w:ind w:left="1440"/>
        <w:rPr>
          <w:rFonts w:ascii="Arial" w:hAnsi="Arial" w:cs="Arial"/>
          <w:sz w:val="22"/>
          <w:szCs w:val="22"/>
          <w:lang w:val="en-GB"/>
        </w:rPr>
      </w:pPr>
      <w:r w:rsidRPr="00EC6D6C">
        <w:rPr>
          <w:rFonts w:ascii="Arial" w:hAnsi="Arial" w:cs="Arial"/>
          <w:sz w:val="20"/>
          <w:szCs w:val="20"/>
          <w:lang w:val="en-GB"/>
        </w:rPr>
        <w:t xml:space="preserve">This Section contains any Drawings that supplement the Technical Specifications for the Goods and </w:t>
      </w:r>
      <w:r w:rsidR="00BC5AE8" w:rsidRPr="00EC6D6C">
        <w:rPr>
          <w:rFonts w:ascii="Arial" w:hAnsi="Arial" w:cs="Arial"/>
          <w:sz w:val="20"/>
          <w:szCs w:val="20"/>
          <w:lang w:val="en-GB"/>
        </w:rPr>
        <w:t>r</w:t>
      </w:r>
      <w:r w:rsidRPr="00EC6D6C">
        <w:rPr>
          <w:rFonts w:ascii="Arial" w:hAnsi="Arial" w:cs="Arial"/>
          <w:sz w:val="20"/>
          <w:szCs w:val="20"/>
          <w:lang w:val="en-GB"/>
        </w:rPr>
        <w:t xml:space="preserve">elated </w:t>
      </w:r>
      <w:r w:rsidR="00BC5AE8" w:rsidRPr="00EC6D6C">
        <w:rPr>
          <w:rFonts w:ascii="Arial" w:hAnsi="Arial" w:cs="Arial"/>
          <w:sz w:val="20"/>
          <w:szCs w:val="20"/>
          <w:lang w:val="en-GB"/>
        </w:rPr>
        <w:t>s</w:t>
      </w:r>
      <w:r w:rsidRPr="00EC6D6C">
        <w:rPr>
          <w:rFonts w:ascii="Arial" w:hAnsi="Arial" w:cs="Arial"/>
          <w:sz w:val="20"/>
          <w:szCs w:val="20"/>
          <w:lang w:val="en-GB"/>
        </w:rPr>
        <w:t>ervices to be procured.</w:t>
      </w:r>
      <w:r w:rsidR="00DD6D3F">
        <w:rPr>
          <w:rFonts w:ascii="Arial" w:hAnsi="Arial"/>
          <w:noProof/>
          <w:sz w:val="22"/>
          <w:szCs w:val="22"/>
          <w:u w:val="single"/>
          <w:lang w:eastAsia="en-US"/>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824230</wp:posOffset>
                </wp:positionV>
                <wp:extent cx="5829300" cy="457200"/>
                <wp:effectExtent l="9525" t="11430" r="9525"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57200"/>
                        </a:xfrm>
                        <a:prstGeom prst="rect">
                          <a:avLst/>
                        </a:prstGeom>
                        <a:solidFill>
                          <a:srgbClr val="FFFFFF"/>
                        </a:solidFill>
                        <a:ln w="9525">
                          <a:solidFill>
                            <a:srgbClr val="000000"/>
                          </a:solidFill>
                          <a:miter lim="800000"/>
                          <a:headEnd/>
                          <a:tailEnd/>
                        </a:ln>
                      </wps:spPr>
                      <wps:txbx>
                        <w:txbxContent>
                          <w:p w:rsidR="00C15F59" w:rsidRPr="00EC6D6C" w:rsidRDefault="00C15F59" w:rsidP="00EC6D6C">
                            <w:pPr>
                              <w:jc w:val="center"/>
                              <w:rPr>
                                <w:rFonts w:ascii="Arial" w:hAnsi="Arial"/>
                                <w:sz w:val="22"/>
                                <w:szCs w:val="22"/>
                                <w:u w:val="single"/>
                                <w:lang w:val="en-GB"/>
                              </w:rPr>
                            </w:pPr>
                            <w:r w:rsidRPr="00EC6D6C">
                              <w:rPr>
                                <w:rFonts w:ascii="Arial" w:hAnsi="Arial"/>
                                <w:sz w:val="22"/>
                                <w:szCs w:val="22"/>
                                <w:u w:val="single"/>
                                <w:lang w:val="en-GB"/>
                              </w:rPr>
                              <w:t>Sample Contract Amendment, Completion Certificate and Invitation for Tende</w:t>
                            </w:r>
                            <w:r>
                              <w:rPr>
                                <w:rFonts w:ascii="Arial" w:hAnsi="Arial"/>
                                <w:sz w:val="22"/>
                                <w:szCs w:val="22"/>
                                <w:u w:val="single"/>
                                <w:lang w:val="en-GB"/>
                              </w:rPr>
                              <w:t>rs</w:t>
                            </w:r>
                            <w:r w:rsidRPr="00EC6D6C">
                              <w:rPr>
                                <w:rFonts w:ascii="Arial" w:hAnsi="Arial"/>
                                <w:sz w:val="22"/>
                                <w:szCs w:val="22"/>
                                <w:u w:val="single"/>
                                <w:lang w:val="en-GB"/>
                              </w:rPr>
                              <w:t xml:space="preserve"> attached at the back of this </w:t>
                            </w:r>
                            <w:r w:rsidRPr="00A33D49">
                              <w:rPr>
                                <w:rFonts w:ascii="Arial" w:hAnsi="Arial"/>
                                <w:sz w:val="22"/>
                                <w:szCs w:val="22"/>
                                <w:u w:val="single"/>
                                <w:lang w:val="en-GB"/>
                              </w:rPr>
                              <w:t>Document are</w:t>
                            </w:r>
                            <w:r w:rsidRPr="00EC6D6C">
                              <w:rPr>
                                <w:rFonts w:ascii="Arial" w:hAnsi="Arial"/>
                                <w:sz w:val="22"/>
                                <w:szCs w:val="22"/>
                                <w:u w:val="single"/>
                                <w:lang w:val="en-GB"/>
                              </w:rPr>
                              <w:t xml:space="preserve"> for information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left:0;text-align:left;margin-left:9pt;margin-top:64.9pt;width:459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">
                <v:textbox>
                  <w:txbxContent>
                    <w:p w:rsidR="00C15F59" w:rsidRPr="00EC6D6C" w:rsidRDefault="00C15F59" w:rsidP="00EC6D6C">
                      <w:pPr>
                        <w:jc w:val="center"/>
                        <w:rPr>
                          <w:rFonts w:ascii="Arial" w:hAnsi="Arial"/>
                          <w:sz w:val="22"/>
                          <w:szCs w:val="22"/>
                          <w:u w:val="single"/>
                          <w:lang w:val="en-GB"/>
                        </w:rPr>
                      </w:pPr>
                      <w:r w:rsidRPr="00EC6D6C">
                        <w:rPr>
                          <w:rFonts w:ascii="Arial" w:hAnsi="Arial"/>
                          <w:sz w:val="22"/>
                          <w:szCs w:val="22"/>
                          <w:u w:val="single"/>
                          <w:lang w:val="en-GB"/>
                        </w:rPr>
                        <w:t>Sample Contract Amendment, Completion Certificate and Invitation for Tende</w:t>
                      </w:r>
                      <w:r>
                        <w:rPr>
                          <w:rFonts w:ascii="Arial" w:hAnsi="Arial"/>
                          <w:sz w:val="22"/>
                          <w:szCs w:val="22"/>
                          <w:u w:val="single"/>
                          <w:lang w:val="en-GB"/>
                        </w:rPr>
                        <w:t>rs</w:t>
                      </w:r>
                      <w:r w:rsidRPr="00EC6D6C">
                        <w:rPr>
                          <w:rFonts w:ascii="Arial" w:hAnsi="Arial"/>
                          <w:sz w:val="22"/>
                          <w:szCs w:val="22"/>
                          <w:u w:val="single"/>
                          <w:lang w:val="en-GB"/>
                        </w:rPr>
                        <w:t xml:space="preserve"> attached at the back of this </w:t>
                      </w:r>
                      <w:r w:rsidRPr="00A33D49">
                        <w:rPr>
                          <w:rFonts w:ascii="Arial" w:hAnsi="Arial"/>
                          <w:sz w:val="22"/>
                          <w:szCs w:val="22"/>
                          <w:u w:val="single"/>
                          <w:lang w:val="en-GB"/>
                        </w:rPr>
                        <w:t>Document are</w:t>
                      </w:r>
                      <w:r w:rsidRPr="00EC6D6C">
                        <w:rPr>
                          <w:rFonts w:ascii="Arial" w:hAnsi="Arial"/>
                          <w:sz w:val="22"/>
                          <w:szCs w:val="22"/>
                          <w:u w:val="single"/>
                          <w:lang w:val="en-GB"/>
                        </w:rPr>
                        <w:t xml:space="preserve"> for information only</w:t>
                      </w:r>
                    </w:p>
                  </w:txbxContent>
                </v:textbox>
              </v:shape>
            </w:pict>
          </mc:Fallback>
        </mc:AlternateContent>
      </w:r>
    </w:p>
    <w:p w:rsidR="00A33D49" w:rsidRDefault="00A33D49">
      <w:pPr>
        <w:rPr>
          <w:rFonts w:ascii="Arial" w:hAnsi="Arial" w:cs="Arial"/>
          <w:sz w:val="22"/>
          <w:szCs w:val="22"/>
          <w:lang w:val="en-GB"/>
        </w:rPr>
      </w:pPr>
    </w:p>
    <w:p w:rsidR="00A33D49" w:rsidRDefault="00A33D49">
      <w:pPr>
        <w:rPr>
          <w:rFonts w:ascii="Arial" w:hAnsi="Arial" w:cs="Arial"/>
          <w:sz w:val="22"/>
          <w:szCs w:val="22"/>
          <w:lang w:val="en-GB"/>
        </w:rPr>
      </w:pPr>
    </w:p>
    <w:p w:rsidR="00A33D49" w:rsidRDefault="00A33D49">
      <w:pPr>
        <w:rPr>
          <w:rFonts w:ascii="Arial" w:hAnsi="Arial" w:cs="Arial"/>
          <w:sz w:val="22"/>
          <w:szCs w:val="22"/>
          <w:lang w:val="en-GB"/>
        </w:rPr>
      </w:pPr>
    </w:p>
    <w:p w:rsidR="00A33D49" w:rsidRDefault="00A33D49">
      <w:pPr>
        <w:rPr>
          <w:rFonts w:ascii="Arial" w:hAnsi="Arial" w:cs="Arial"/>
          <w:sz w:val="22"/>
          <w:szCs w:val="22"/>
          <w:lang w:val="en-GB"/>
        </w:rPr>
      </w:pPr>
    </w:p>
    <w:p w:rsidR="00A33D49" w:rsidRDefault="00A33D49">
      <w:pPr>
        <w:rPr>
          <w:rFonts w:ascii="Arial" w:hAnsi="Arial" w:cs="Arial"/>
          <w:sz w:val="22"/>
          <w:szCs w:val="22"/>
          <w:lang w:val="en-GB"/>
        </w:rPr>
      </w:pPr>
    </w:p>
    <w:p w:rsidR="002708CD" w:rsidRPr="003F47F0" w:rsidRDefault="002708CD">
      <w:pPr>
        <w:rPr>
          <w:rFonts w:ascii="Arial" w:hAnsi="Arial" w:cs="Arial"/>
          <w:sz w:val="22"/>
          <w:szCs w:val="22"/>
          <w:lang w:val="en-GB"/>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2708CD" w:rsidRPr="003F47F0">
        <w:tc>
          <w:tcPr>
            <w:tcW w:w="8550" w:type="dxa"/>
          </w:tcPr>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i/>
                <w:iCs/>
                <w:spacing w:val="80"/>
                <w:sz w:val="22"/>
                <w:szCs w:val="22"/>
                <w:lang w:val="en-GB"/>
              </w:rPr>
            </w:pPr>
            <w:r w:rsidRPr="003F47F0">
              <w:rPr>
                <w:rFonts w:ascii="Arial" w:hAnsi="Arial" w:cs="Arial"/>
                <w:b w:val="0"/>
                <w:bCs/>
                <w:i/>
                <w:iCs/>
                <w:spacing w:val="80"/>
                <w:sz w:val="22"/>
                <w:szCs w:val="22"/>
                <w:lang w:val="en-GB"/>
              </w:rPr>
              <w:t>[</w:t>
            </w:r>
            <w:r w:rsidRPr="003F47F0">
              <w:rPr>
                <w:rStyle w:val="NormalIndentChar"/>
                <w:rFonts w:ascii="Arial" w:hAnsi="Arial" w:cs="Arial"/>
                <w:b w:val="0"/>
                <w:bCs/>
                <w:i/>
                <w:iCs/>
                <w:sz w:val="22"/>
                <w:szCs w:val="22"/>
                <w:lang w:val="en-GB"/>
              </w:rPr>
              <w:t>enter here the name and address of the Procuring Entity]</w:t>
            </w: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Default="002708CD">
            <w:pPr>
              <w:pStyle w:val="Title"/>
              <w:rPr>
                <w:rFonts w:ascii="Arial" w:hAnsi="Arial" w:cs="Arial"/>
                <w:b w:val="0"/>
                <w:bCs/>
                <w:spacing w:val="80"/>
                <w:sz w:val="22"/>
                <w:szCs w:val="22"/>
                <w:lang w:val="en-GB"/>
              </w:rPr>
            </w:pPr>
          </w:p>
          <w:p w:rsidR="00A33D49" w:rsidRDefault="00A33D49">
            <w:pPr>
              <w:pStyle w:val="Title"/>
              <w:rPr>
                <w:rFonts w:ascii="Arial" w:hAnsi="Arial" w:cs="Arial"/>
                <w:b w:val="0"/>
                <w:bCs/>
                <w:spacing w:val="80"/>
                <w:sz w:val="22"/>
                <w:szCs w:val="22"/>
                <w:lang w:val="en-GB"/>
              </w:rPr>
            </w:pPr>
          </w:p>
          <w:p w:rsidR="00A33D49" w:rsidRPr="003F47F0" w:rsidRDefault="00A33D49">
            <w:pPr>
              <w:pStyle w:val="Title"/>
              <w:rPr>
                <w:rFonts w:ascii="Arial" w:hAnsi="Arial" w:cs="Arial"/>
                <w:b w:val="0"/>
                <w:bCs/>
                <w:spacing w:val="80"/>
                <w:sz w:val="22"/>
                <w:szCs w:val="22"/>
                <w:lang w:val="en-GB"/>
              </w:rPr>
            </w:pPr>
          </w:p>
        </w:tc>
      </w:tr>
    </w:tbl>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b w:val="0"/>
          <w:bCs/>
          <w:spacing w:val="80"/>
          <w:sz w:val="22"/>
          <w:szCs w:val="22"/>
          <w:lang w:val="en-GB"/>
        </w:rPr>
      </w:pPr>
    </w:p>
    <w:p w:rsidR="002708CD" w:rsidRPr="003F47F0" w:rsidRDefault="002708CD">
      <w:pPr>
        <w:pStyle w:val="Title"/>
        <w:rPr>
          <w:rFonts w:ascii="Arial" w:hAnsi="Arial" w:cs="Arial"/>
          <w:sz w:val="32"/>
          <w:szCs w:val="32"/>
          <w:lang w:val="en-GB"/>
        </w:rPr>
      </w:pPr>
      <w:r w:rsidRPr="003F47F0">
        <w:rPr>
          <w:rFonts w:ascii="Arial" w:hAnsi="Arial" w:cs="Arial"/>
          <w:spacing w:val="80"/>
          <w:sz w:val="32"/>
          <w:szCs w:val="32"/>
          <w:lang w:val="en-GB"/>
        </w:rPr>
        <w:t>TENDER DOCUMENT</w:t>
      </w:r>
    </w:p>
    <w:p w:rsidR="002708CD" w:rsidRDefault="002708CD">
      <w:pPr>
        <w:jc w:val="center"/>
        <w:rPr>
          <w:rFonts w:ascii="Arial" w:hAnsi="Arial" w:cs="Arial"/>
          <w:b/>
          <w:sz w:val="32"/>
          <w:szCs w:val="32"/>
          <w:lang w:val="en-GB"/>
        </w:rPr>
      </w:pPr>
      <w:r w:rsidRPr="003F47F0">
        <w:rPr>
          <w:rFonts w:ascii="Arial" w:hAnsi="Arial" w:cs="Arial"/>
          <w:b/>
          <w:sz w:val="32"/>
          <w:szCs w:val="32"/>
          <w:lang w:val="en-GB"/>
        </w:rPr>
        <w:t>FOR THE PROCUREMENT OF</w:t>
      </w:r>
      <w:r w:rsidR="001513EA">
        <w:rPr>
          <w:rFonts w:ascii="Arial" w:hAnsi="Arial" w:cs="Arial"/>
          <w:b/>
          <w:sz w:val="32"/>
          <w:szCs w:val="32"/>
          <w:lang w:val="en-GB"/>
        </w:rPr>
        <w:t xml:space="preserve"> </w:t>
      </w:r>
      <w:r w:rsidRPr="003F47F0">
        <w:rPr>
          <w:rFonts w:ascii="Arial" w:hAnsi="Arial" w:cs="Arial"/>
          <w:b/>
          <w:sz w:val="32"/>
          <w:szCs w:val="32"/>
          <w:lang w:val="en-GB"/>
        </w:rPr>
        <w:t>GOODS</w:t>
      </w:r>
      <w:r w:rsidR="001F3E71">
        <w:rPr>
          <w:rFonts w:ascii="Arial" w:hAnsi="Arial" w:cs="Arial"/>
          <w:b/>
          <w:sz w:val="32"/>
          <w:szCs w:val="32"/>
          <w:lang w:val="en-GB"/>
        </w:rPr>
        <w:t xml:space="preserve"> (NATIONAL)</w:t>
      </w:r>
    </w:p>
    <w:p w:rsidR="001513EA" w:rsidRDefault="001513EA">
      <w:pPr>
        <w:jc w:val="center"/>
        <w:rPr>
          <w:rFonts w:ascii="Arial" w:hAnsi="Arial" w:cs="Arial"/>
          <w:b/>
          <w:sz w:val="32"/>
          <w:szCs w:val="32"/>
          <w:lang w:val="en-GB"/>
        </w:rPr>
      </w:pPr>
    </w:p>
    <w:p w:rsidR="001513EA" w:rsidRDefault="001513EA">
      <w:pPr>
        <w:jc w:val="center"/>
        <w:rPr>
          <w:rFonts w:ascii="Arial" w:hAnsi="Arial" w:cs="Arial"/>
          <w:b/>
          <w:sz w:val="32"/>
          <w:szCs w:val="32"/>
          <w:lang w:val="en-GB"/>
        </w:rPr>
      </w:pPr>
    </w:p>
    <w:p w:rsidR="001513EA" w:rsidRDefault="001513EA">
      <w:pPr>
        <w:jc w:val="center"/>
        <w:rPr>
          <w:rFonts w:ascii="Arial" w:hAnsi="Arial" w:cs="Arial"/>
          <w:b/>
          <w:sz w:val="32"/>
          <w:szCs w:val="32"/>
          <w:lang w:val="en-GB"/>
        </w:rPr>
      </w:pPr>
    </w:p>
    <w:p w:rsidR="001513EA" w:rsidRPr="003F47F0" w:rsidRDefault="001513EA">
      <w:pPr>
        <w:jc w:val="center"/>
        <w:rPr>
          <w:rFonts w:ascii="Arial" w:hAnsi="Arial" w:cs="Arial"/>
          <w:b/>
          <w:sz w:val="32"/>
          <w:szCs w:val="32"/>
          <w:lang w:val="en-GB"/>
        </w:rPr>
      </w:pPr>
    </w:p>
    <w:p w:rsidR="002708CD" w:rsidRPr="003F47F0" w:rsidRDefault="002708CD">
      <w:pPr>
        <w:pStyle w:val="Title"/>
        <w:rPr>
          <w:rFonts w:ascii="Arial" w:hAnsi="Arial" w:cs="Arial"/>
          <w:sz w:val="22"/>
          <w:szCs w:val="22"/>
          <w:lang w:val="en-GB"/>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0"/>
      </w:tblGrid>
      <w:tr w:rsidR="002708CD" w:rsidRPr="003F47F0">
        <w:tc>
          <w:tcPr>
            <w:tcW w:w="7110" w:type="dxa"/>
          </w:tcPr>
          <w:p w:rsidR="002708CD" w:rsidRPr="003F47F0" w:rsidRDefault="002708CD">
            <w:pPr>
              <w:pStyle w:val="Title"/>
              <w:rPr>
                <w:rFonts w:ascii="Arial" w:hAnsi="Arial" w:cs="Arial"/>
                <w:b w:val="0"/>
                <w:bCs/>
                <w:sz w:val="22"/>
                <w:szCs w:val="22"/>
                <w:lang w:val="en-GB"/>
              </w:rPr>
            </w:pPr>
          </w:p>
          <w:p w:rsidR="002708CD" w:rsidRPr="003F47F0" w:rsidRDefault="002708CD">
            <w:pPr>
              <w:pStyle w:val="Title"/>
              <w:rPr>
                <w:rFonts w:ascii="Arial" w:hAnsi="Arial" w:cs="Arial"/>
                <w:b w:val="0"/>
                <w:bCs/>
                <w:i/>
                <w:iCs/>
                <w:sz w:val="22"/>
                <w:szCs w:val="22"/>
                <w:lang w:val="en-GB"/>
              </w:rPr>
            </w:pPr>
            <w:r w:rsidRPr="003F47F0">
              <w:rPr>
                <w:rFonts w:ascii="Arial" w:hAnsi="Arial" w:cs="Arial"/>
                <w:b w:val="0"/>
                <w:bCs/>
                <w:i/>
                <w:iCs/>
                <w:sz w:val="22"/>
                <w:szCs w:val="22"/>
                <w:lang w:val="en-GB"/>
              </w:rPr>
              <w:t>[enter here the nature of the goods and related services to be procured]</w:t>
            </w:r>
          </w:p>
          <w:p w:rsidR="002708CD" w:rsidRPr="003F47F0" w:rsidRDefault="002708CD">
            <w:pPr>
              <w:pStyle w:val="Title"/>
              <w:rPr>
                <w:rFonts w:ascii="Arial" w:hAnsi="Arial" w:cs="Arial"/>
                <w:b w:val="0"/>
                <w:bCs/>
                <w:sz w:val="22"/>
                <w:szCs w:val="22"/>
                <w:lang w:val="en-GB"/>
              </w:rPr>
            </w:pPr>
          </w:p>
          <w:p w:rsidR="002708CD" w:rsidRPr="003F47F0" w:rsidRDefault="002708CD">
            <w:pPr>
              <w:pStyle w:val="Title"/>
              <w:rPr>
                <w:rFonts w:ascii="Arial" w:hAnsi="Arial" w:cs="Arial"/>
                <w:b w:val="0"/>
                <w:bCs/>
                <w:sz w:val="22"/>
                <w:szCs w:val="22"/>
                <w:lang w:val="en-GB"/>
              </w:rPr>
            </w:pPr>
          </w:p>
          <w:p w:rsidR="002708CD" w:rsidRPr="003F47F0" w:rsidRDefault="002708CD">
            <w:pPr>
              <w:pStyle w:val="Title"/>
              <w:rPr>
                <w:rFonts w:ascii="Arial" w:hAnsi="Arial" w:cs="Arial"/>
                <w:b w:val="0"/>
                <w:bCs/>
                <w:sz w:val="22"/>
                <w:szCs w:val="22"/>
                <w:lang w:val="en-GB"/>
              </w:rPr>
            </w:pPr>
          </w:p>
        </w:tc>
      </w:tr>
    </w:tbl>
    <w:p w:rsidR="002708CD" w:rsidRPr="003F47F0" w:rsidRDefault="002708CD">
      <w:pPr>
        <w:rPr>
          <w:rFonts w:ascii="Arial" w:hAnsi="Arial" w:cs="Arial"/>
          <w:sz w:val="22"/>
          <w:szCs w:val="22"/>
          <w:lang w:val="en-GB"/>
        </w:rPr>
      </w:pPr>
    </w:p>
    <w:p w:rsidR="002708CD" w:rsidRPr="003F47F0" w:rsidRDefault="002708CD">
      <w:pPr>
        <w:rPr>
          <w:rFonts w:ascii="Arial" w:hAnsi="Arial" w:cs="Arial"/>
          <w:sz w:val="22"/>
          <w:szCs w:val="22"/>
          <w:lang w:val="en-GB"/>
        </w:rPr>
      </w:pPr>
    </w:p>
    <w:p w:rsidR="002708CD" w:rsidRPr="003F47F0" w:rsidRDefault="002708CD">
      <w:pPr>
        <w:rPr>
          <w:rFonts w:ascii="Arial" w:hAnsi="Arial" w:cs="Arial"/>
          <w:sz w:val="22"/>
          <w:szCs w:val="22"/>
          <w:lang w:val="en-GB"/>
        </w:rPr>
      </w:pPr>
    </w:p>
    <w:p w:rsidR="002708CD" w:rsidRPr="003F47F0" w:rsidRDefault="002708CD">
      <w:pPr>
        <w:rPr>
          <w:rFonts w:ascii="Arial" w:hAnsi="Arial" w:cs="Arial"/>
          <w:sz w:val="22"/>
          <w:szCs w:val="22"/>
          <w:lang w:val="en-GB"/>
        </w:rPr>
      </w:pPr>
    </w:p>
    <w:p w:rsidR="002708CD" w:rsidRPr="003F47F0" w:rsidRDefault="002708CD">
      <w:pPr>
        <w:rPr>
          <w:rFonts w:ascii="Arial" w:hAnsi="Arial" w:cs="Arial"/>
          <w:sz w:val="22"/>
          <w:szCs w:val="22"/>
          <w:lang w:val="en-GB"/>
        </w:rPr>
      </w:pPr>
    </w:p>
    <w:p w:rsidR="002708CD" w:rsidRPr="003F47F0" w:rsidRDefault="002708CD">
      <w:pPr>
        <w:rPr>
          <w:rFonts w:ascii="Arial" w:hAnsi="Arial" w:cs="Arial"/>
          <w:sz w:val="22"/>
          <w:szCs w:val="22"/>
          <w:lang w:val="en-GB"/>
        </w:rPr>
      </w:pPr>
    </w:p>
    <w:p w:rsidR="001513EA" w:rsidRDefault="001513EA">
      <w:pPr>
        <w:rPr>
          <w:rFonts w:ascii="Arial" w:hAnsi="Arial" w:cs="Arial"/>
          <w:sz w:val="22"/>
          <w:szCs w:val="22"/>
          <w:lang w:val="en-GB"/>
        </w:rPr>
      </w:pPr>
    </w:p>
    <w:p w:rsidR="001513EA" w:rsidRPr="003F47F0" w:rsidRDefault="001513EA">
      <w:pPr>
        <w:rPr>
          <w:rFonts w:ascii="Arial" w:hAnsi="Arial" w:cs="Arial"/>
          <w:sz w:val="22"/>
          <w:szCs w:val="22"/>
          <w:lang w:val="en-GB"/>
        </w:rPr>
      </w:pPr>
    </w:p>
    <w:p w:rsidR="002708CD" w:rsidRPr="003F47F0" w:rsidRDefault="002708CD">
      <w:pPr>
        <w:rPr>
          <w:rFonts w:ascii="Arial" w:hAnsi="Arial" w:cs="Arial"/>
          <w:sz w:val="22"/>
          <w:szCs w:val="22"/>
          <w:lang w:val="en-GB"/>
        </w:rPr>
      </w:pPr>
    </w:p>
    <w:p w:rsidR="002708CD" w:rsidRPr="003F47F0" w:rsidRDefault="002708CD">
      <w:pPr>
        <w:rPr>
          <w:rFonts w:ascii="Arial" w:hAnsi="Arial" w:cs="Arial"/>
          <w:sz w:val="22"/>
          <w:szCs w:val="22"/>
          <w:lang w:val="en-GB"/>
        </w:rPr>
      </w:pPr>
    </w:p>
    <w:p w:rsidR="002708CD" w:rsidRPr="003F47F0" w:rsidRDefault="002708CD">
      <w:pPr>
        <w:rPr>
          <w:rFonts w:ascii="Arial" w:hAnsi="Arial" w:cs="Arial"/>
          <w:b/>
          <w:bCs/>
          <w:sz w:val="28"/>
          <w:szCs w:val="28"/>
          <w:lang w:val="en-GB"/>
        </w:rPr>
      </w:pPr>
      <w:r w:rsidRPr="003F47F0">
        <w:rPr>
          <w:rFonts w:ascii="Arial" w:hAnsi="Arial" w:cs="Arial"/>
          <w:b/>
          <w:bCs/>
          <w:sz w:val="28"/>
          <w:szCs w:val="28"/>
          <w:lang w:val="en-GB"/>
        </w:rPr>
        <w:t>Invitation for Tender No:</w:t>
      </w:r>
    </w:p>
    <w:p w:rsidR="002708CD" w:rsidRPr="003F47F0" w:rsidRDefault="002708CD">
      <w:pPr>
        <w:rPr>
          <w:rFonts w:ascii="Arial" w:hAnsi="Arial" w:cs="Arial"/>
          <w:b/>
          <w:bCs/>
          <w:sz w:val="28"/>
          <w:szCs w:val="28"/>
          <w:lang w:val="en-GB"/>
        </w:rPr>
      </w:pPr>
      <w:r w:rsidRPr="003F47F0">
        <w:rPr>
          <w:rFonts w:ascii="Arial" w:hAnsi="Arial" w:cs="Arial"/>
          <w:b/>
          <w:bCs/>
          <w:sz w:val="28"/>
          <w:szCs w:val="28"/>
          <w:lang w:val="en-GB"/>
        </w:rPr>
        <w:t xml:space="preserve">Issued on: </w:t>
      </w:r>
    </w:p>
    <w:p w:rsidR="002708CD" w:rsidRDefault="002708CD">
      <w:pPr>
        <w:rPr>
          <w:rFonts w:ascii="Arial" w:hAnsi="Arial" w:cs="Arial"/>
          <w:b/>
          <w:bCs/>
          <w:sz w:val="28"/>
          <w:szCs w:val="28"/>
          <w:lang w:val="en-GB"/>
        </w:rPr>
      </w:pPr>
      <w:r w:rsidRPr="003F47F0">
        <w:rPr>
          <w:rFonts w:ascii="Arial" w:hAnsi="Arial" w:cs="Arial"/>
          <w:b/>
          <w:bCs/>
          <w:sz w:val="28"/>
          <w:szCs w:val="28"/>
          <w:lang w:val="en-GB"/>
        </w:rPr>
        <w:t>Tender Package No:</w:t>
      </w:r>
    </w:p>
    <w:p w:rsidR="00A50F45" w:rsidRPr="003F47F0" w:rsidRDefault="008B2382">
      <w:pPr>
        <w:rPr>
          <w:rFonts w:ascii="Arial" w:hAnsi="Arial" w:cs="Arial"/>
          <w:b/>
          <w:bCs/>
          <w:sz w:val="28"/>
          <w:szCs w:val="28"/>
          <w:lang w:val="en-GB"/>
        </w:rPr>
      </w:pPr>
      <w:r>
        <w:rPr>
          <w:rFonts w:ascii="Arial" w:hAnsi="Arial" w:cs="Arial"/>
          <w:b/>
          <w:bCs/>
          <w:sz w:val="28"/>
          <w:szCs w:val="28"/>
          <w:lang w:val="en-GB"/>
        </w:rPr>
        <w:t xml:space="preserve">Tender </w:t>
      </w:r>
      <w:smartTag w:uri="urn:schemas-microsoft-com:office:smarttags" w:element="place">
        <w:r>
          <w:rPr>
            <w:rFonts w:ascii="Arial" w:hAnsi="Arial" w:cs="Arial"/>
            <w:b/>
            <w:bCs/>
            <w:sz w:val="28"/>
            <w:szCs w:val="28"/>
            <w:lang w:val="en-GB"/>
          </w:rPr>
          <w:t>Lot</w:t>
        </w:r>
      </w:smartTag>
      <w:r>
        <w:rPr>
          <w:rFonts w:ascii="Arial" w:hAnsi="Arial" w:cs="Arial"/>
          <w:b/>
          <w:bCs/>
          <w:sz w:val="28"/>
          <w:szCs w:val="28"/>
          <w:lang w:val="en-GB"/>
        </w:rPr>
        <w:t xml:space="preserve"> No:</w:t>
      </w:r>
    </w:p>
    <w:p w:rsidR="002708CD" w:rsidRPr="003F47F0" w:rsidRDefault="002708CD">
      <w:pPr>
        <w:rPr>
          <w:rFonts w:ascii="Arial" w:hAnsi="Arial" w:cs="Arial"/>
          <w:sz w:val="22"/>
          <w:szCs w:val="22"/>
          <w:lang w:val="en-GB"/>
        </w:rPr>
      </w:pPr>
    </w:p>
    <w:p w:rsidR="00E21160" w:rsidRDefault="00E21160" w:rsidP="002708CD">
      <w:pPr>
        <w:pStyle w:val="BankNormal"/>
        <w:jc w:val="center"/>
        <w:rPr>
          <w:rFonts w:ascii="Arial" w:hAnsi="Arial" w:cs="Arial"/>
          <w:b/>
          <w:bCs/>
          <w:sz w:val="36"/>
          <w:szCs w:val="36"/>
          <w:u w:val="single"/>
          <w:lang w:val="en-GB"/>
        </w:rPr>
      </w:pPr>
      <w:bookmarkStart w:id="1" w:name="_Toc4295922"/>
    </w:p>
    <w:p w:rsidR="002708CD" w:rsidRPr="00BA4350" w:rsidRDefault="002708CD" w:rsidP="002708CD">
      <w:pPr>
        <w:pStyle w:val="BankNormal"/>
        <w:jc w:val="center"/>
        <w:rPr>
          <w:rFonts w:ascii="Arial" w:hAnsi="Arial" w:cs="Arial"/>
          <w:b/>
          <w:bCs/>
          <w:sz w:val="36"/>
          <w:szCs w:val="36"/>
          <w:u w:val="single"/>
          <w:lang w:val="en-GB"/>
        </w:rPr>
      </w:pPr>
      <w:r w:rsidRPr="00BA4350">
        <w:rPr>
          <w:rFonts w:ascii="Arial" w:hAnsi="Arial" w:cs="Arial"/>
          <w:b/>
          <w:bCs/>
          <w:sz w:val="36"/>
          <w:szCs w:val="36"/>
          <w:u w:val="single"/>
          <w:lang w:val="en-GB"/>
        </w:rPr>
        <w:lastRenderedPageBreak/>
        <w:t>Table of Contents</w:t>
      </w:r>
      <w:bookmarkStart w:id="2" w:name="_Toc39120615"/>
      <w:bookmarkStart w:id="3" w:name="_Toc41705850"/>
      <w:bookmarkEnd w:id="1"/>
    </w:p>
    <w:p w:rsidR="00BA4350" w:rsidRPr="00BA4350" w:rsidRDefault="00BA4350" w:rsidP="00CC5219">
      <w:pPr>
        <w:pStyle w:val="TOC1"/>
      </w:pPr>
    </w:p>
    <w:p w:rsidR="005049D6" w:rsidRPr="00CC5219" w:rsidRDefault="00662367" w:rsidP="00CC5219">
      <w:pPr>
        <w:pStyle w:val="TOC1"/>
        <w:rPr>
          <w:rFonts w:ascii="Calibri" w:hAnsi="Calibri" w:cs="Times New Roman"/>
          <w:sz w:val="22"/>
          <w:szCs w:val="22"/>
          <w:lang w:val="en-US"/>
        </w:rPr>
      </w:pPr>
      <w:r w:rsidRPr="00CC5219">
        <w:rPr>
          <w:caps/>
          <w:sz w:val="28"/>
        </w:rPr>
        <w:fldChar w:fldCharType="begin"/>
      </w:r>
      <w:r w:rsidRPr="00CC5219">
        <w:rPr>
          <w:caps/>
          <w:sz w:val="28"/>
        </w:rPr>
        <w:instrText xml:space="preserve"> TOC \o "1-3" \h \z \u </w:instrText>
      </w:r>
      <w:r w:rsidRPr="00CC5219">
        <w:rPr>
          <w:caps/>
          <w:sz w:val="28"/>
        </w:rPr>
        <w:fldChar w:fldCharType="separate"/>
      </w:r>
      <w:hyperlink w:anchor="_Toc421454185" w:history="1">
        <w:r w:rsidR="005049D6" w:rsidRPr="00CC5219">
          <w:rPr>
            <w:rStyle w:val="Hyperlink"/>
          </w:rPr>
          <w:t>Section 1.</w:t>
        </w:r>
        <w:r w:rsidR="00C15F59">
          <w:rPr>
            <w:rStyle w:val="Hyperlink"/>
          </w:rPr>
          <w:t xml:space="preserve"> </w:t>
        </w:r>
        <w:r w:rsidR="005049D6" w:rsidRPr="00CC5219">
          <w:rPr>
            <w:rStyle w:val="Hyperlink"/>
          </w:rPr>
          <w:t>Instructions to Tenderers</w:t>
        </w:r>
        <w:r w:rsidR="005049D6" w:rsidRPr="00CC5219">
          <w:rPr>
            <w:webHidden/>
          </w:rPr>
          <w:tab/>
        </w:r>
        <w:r w:rsidR="005049D6" w:rsidRPr="00CC5219">
          <w:rPr>
            <w:webHidden/>
          </w:rPr>
          <w:fldChar w:fldCharType="begin"/>
        </w:r>
        <w:r w:rsidR="005049D6" w:rsidRPr="00CC5219">
          <w:rPr>
            <w:webHidden/>
          </w:rPr>
          <w:instrText xml:space="preserve"> PAGEREF _Toc421454185 \h </w:instrText>
        </w:r>
        <w:r w:rsidR="005049D6" w:rsidRPr="00CC5219">
          <w:rPr>
            <w:webHidden/>
          </w:rPr>
        </w:r>
        <w:r w:rsidR="005049D6" w:rsidRPr="00CC5219">
          <w:rPr>
            <w:webHidden/>
          </w:rPr>
          <w:fldChar w:fldCharType="separate"/>
        </w:r>
        <w:r w:rsidR="00FB199A">
          <w:rPr>
            <w:webHidden/>
          </w:rPr>
          <w:t>1</w:t>
        </w:r>
        <w:r w:rsidR="005049D6"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186" w:history="1">
        <w:r w:rsidRPr="00CC5219">
          <w:rPr>
            <w:rStyle w:val="Hyperlink"/>
          </w:rPr>
          <w:t>A.</w:t>
        </w:r>
        <w:r w:rsidRPr="00CC5219">
          <w:rPr>
            <w:rFonts w:ascii="Calibri" w:hAnsi="Calibri" w:cs="Times New Roman"/>
            <w:szCs w:val="22"/>
            <w:lang w:val="en-US"/>
          </w:rPr>
          <w:tab/>
        </w:r>
        <w:r w:rsidRPr="00CC5219">
          <w:rPr>
            <w:rStyle w:val="Hyperlink"/>
          </w:rPr>
          <w:t>General</w:t>
        </w:r>
        <w:r w:rsidRPr="00CC5219">
          <w:rPr>
            <w:webHidden/>
          </w:rPr>
          <w:tab/>
        </w:r>
        <w:r w:rsidRPr="00CC5219">
          <w:rPr>
            <w:webHidden/>
          </w:rPr>
          <w:fldChar w:fldCharType="begin"/>
        </w:r>
        <w:r w:rsidRPr="00CC5219">
          <w:rPr>
            <w:webHidden/>
          </w:rPr>
          <w:instrText xml:space="preserve"> PAGEREF _Toc421454186 \h </w:instrText>
        </w:r>
        <w:r w:rsidRPr="00CC5219">
          <w:rPr>
            <w:webHidden/>
          </w:rPr>
        </w:r>
        <w:r w:rsidRPr="00CC5219">
          <w:rPr>
            <w:webHidden/>
          </w:rPr>
          <w:fldChar w:fldCharType="separate"/>
        </w:r>
        <w:r w:rsidR="00FB199A">
          <w:rPr>
            <w:webHidden/>
          </w:rPr>
          <w:t>1</w:t>
        </w:r>
        <w:r w:rsidRPr="00CC5219">
          <w:rPr>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87" w:history="1">
        <w:r w:rsidRPr="00CC5219">
          <w:rPr>
            <w:rStyle w:val="Hyperlink"/>
            <w:b w:val="0"/>
          </w:rPr>
          <w:t>1.</w:t>
        </w:r>
        <w:r w:rsidRPr="00CC5219">
          <w:rPr>
            <w:rFonts w:ascii="Calibri" w:hAnsi="Calibri" w:cs="Times New Roman"/>
            <w:b w:val="0"/>
            <w:bCs w:val="0"/>
            <w:sz w:val="22"/>
            <w:szCs w:val="22"/>
            <w:lang w:val="en-US"/>
          </w:rPr>
          <w:tab/>
        </w:r>
        <w:r w:rsidRPr="00CC5219">
          <w:rPr>
            <w:rStyle w:val="Hyperlink"/>
            <w:b w:val="0"/>
          </w:rPr>
          <w:t>Scope of Tender</w:t>
        </w:r>
        <w:r w:rsidRPr="00CC5219">
          <w:rPr>
            <w:b w:val="0"/>
            <w:webHidden/>
          </w:rPr>
          <w:tab/>
        </w:r>
        <w:r w:rsidRPr="00CC5219">
          <w:rPr>
            <w:b w:val="0"/>
            <w:webHidden/>
          </w:rPr>
          <w:fldChar w:fldCharType="begin"/>
        </w:r>
        <w:r w:rsidRPr="00CC5219">
          <w:rPr>
            <w:b w:val="0"/>
            <w:webHidden/>
          </w:rPr>
          <w:instrText xml:space="preserve"> PAGEREF _Toc421454187 \h </w:instrText>
        </w:r>
        <w:r w:rsidRPr="00CC5219">
          <w:rPr>
            <w:b w:val="0"/>
            <w:webHidden/>
          </w:rPr>
        </w:r>
        <w:r w:rsidRPr="00CC5219">
          <w:rPr>
            <w:b w:val="0"/>
            <w:webHidden/>
          </w:rPr>
          <w:fldChar w:fldCharType="separate"/>
        </w:r>
        <w:r w:rsidR="00FB199A">
          <w:rPr>
            <w:b w:val="0"/>
            <w:webHidden/>
          </w:rPr>
          <w:t>1</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88" w:history="1">
        <w:r w:rsidRPr="00CC5219">
          <w:rPr>
            <w:rStyle w:val="Hyperlink"/>
            <w:b w:val="0"/>
          </w:rPr>
          <w:t>2.</w:t>
        </w:r>
        <w:r w:rsidRPr="00CC5219">
          <w:rPr>
            <w:rFonts w:ascii="Calibri" w:hAnsi="Calibri" w:cs="Times New Roman"/>
            <w:b w:val="0"/>
            <w:bCs w:val="0"/>
            <w:sz w:val="22"/>
            <w:szCs w:val="22"/>
            <w:lang w:val="en-US"/>
          </w:rPr>
          <w:tab/>
        </w:r>
        <w:r w:rsidRPr="00CC5219">
          <w:rPr>
            <w:rStyle w:val="Hyperlink"/>
            <w:b w:val="0"/>
          </w:rPr>
          <w:t>Interpretation</w:t>
        </w:r>
        <w:r w:rsidRPr="00CC5219">
          <w:rPr>
            <w:b w:val="0"/>
            <w:webHidden/>
          </w:rPr>
          <w:tab/>
        </w:r>
        <w:r w:rsidRPr="00CC5219">
          <w:rPr>
            <w:b w:val="0"/>
            <w:webHidden/>
          </w:rPr>
          <w:fldChar w:fldCharType="begin"/>
        </w:r>
        <w:r w:rsidRPr="00CC5219">
          <w:rPr>
            <w:b w:val="0"/>
            <w:webHidden/>
          </w:rPr>
          <w:instrText xml:space="preserve"> PAGEREF _Toc421454188 \h </w:instrText>
        </w:r>
        <w:r w:rsidRPr="00CC5219">
          <w:rPr>
            <w:b w:val="0"/>
            <w:webHidden/>
          </w:rPr>
        </w:r>
        <w:r w:rsidRPr="00CC5219">
          <w:rPr>
            <w:b w:val="0"/>
            <w:webHidden/>
          </w:rPr>
          <w:fldChar w:fldCharType="separate"/>
        </w:r>
        <w:r w:rsidR="00FB199A">
          <w:rPr>
            <w:b w:val="0"/>
            <w:webHidden/>
          </w:rPr>
          <w:t>1</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89" w:history="1">
        <w:r w:rsidRPr="00CC5219">
          <w:rPr>
            <w:rStyle w:val="Hyperlink"/>
            <w:b w:val="0"/>
            <w:lang w:val="en-GB"/>
          </w:rPr>
          <w:t>3.</w:t>
        </w:r>
        <w:r w:rsidRPr="00CC5219">
          <w:rPr>
            <w:rFonts w:ascii="Calibri" w:hAnsi="Calibri" w:cs="Times New Roman"/>
            <w:b w:val="0"/>
            <w:bCs w:val="0"/>
            <w:sz w:val="22"/>
            <w:szCs w:val="22"/>
            <w:lang w:val="en-US"/>
          </w:rPr>
          <w:tab/>
        </w:r>
        <w:r w:rsidRPr="00CC5219">
          <w:rPr>
            <w:rStyle w:val="Hyperlink"/>
            <w:b w:val="0"/>
          </w:rPr>
          <w:t>Source of Funds</w:t>
        </w:r>
        <w:r w:rsidRPr="00CC5219">
          <w:rPr>
            <w:b w:val="0"/>
            <w:webHidden/>
          </w:rPr>
          <w:tab/>
        </w:r>
        <w:r w:rsidRPr="00CC5219">
          <w:rPr>
            <w:b w:val="0"/>
            <w:webHidden/>
          </w:rPr>
          <w:fldChar w:fldCharType="begin"/>
        </w:r>
        <w:r w:rsidRPr="00CC5219">
          <w:rPr>
            <w:b w:val="0"/>
            <w:webHidden/>
          </w:rPr>
          <w:instrText xml:space="preserve"> PAGEREF _Toc421454189 \h </w:instrText>
        </w:r>
        <w:r w:rsidRPr="00CC5219">
          <w:rPr>
            <w:b w:val="0"/>
            <w:webHidden/>
          </w:rPr>
        </w:r>
        <w:r w:rsidRPr="00CC5219">
          <w:rPr>
            <w:b w:val="0"/>
            <w:webHidden/>
          </w:rPr>
          <w:fldChar w:fldCharType="separate"/>
        </w:r>
        <w:r w:rsidR="00FB199A">
          <w:rPr>
            <w:b w:val="0"/>
            <w:webHidden/>
          </w:rPr>
          <w:t>1</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90" w:history="1">
        <w:r w:rsidRPr="00CC5219">
          <w:rPr>
            <w:rStyle w:val="Hyperlink"/>
            <w:b w:val="0"/>
            <w:lang w:val="en-GB"/>
          </w:rPr>
          <w:t>4.</w:t>
        </w:r>
        <w:r w:rsidRPr="00CC5219">
          <w:rPr>
            <w:rFonts w:ascii="Calibri" w:hAnsi="Calibri" w:cs="Times New Roman"/>
            <w:b w:val="0"/>
            <w:bCs w:val="0"/>
            <w:sz w:val="22"/>
            <w:szCs w:val="22"/>
            <w:lang w:val="en-US"/>
          </w:rPr>
          <w:tab/>
        </w:r>
        <w:r w:rsidRPr="00CC5219">
          <w:rPr>
            <w:rStyle w:val="Hyperlink"/>
            <w:b w:val="0"/>
          </w:rPr>
          <w:t>Corrupt, Fraudulent, Collusive,  Coercive (or Obstructive in case of Development Partner) Practices</w:t>
        </w:r>
        <w:r w:rsidRPr="00CC5219">
          <w:rPr>
            <w:b w:val="0"/>
            <w:webHidden/>
          </w:rPr>
          <w:tab/>
        </w:r>
        <w:r w:rsidRPr="00CC5219">
          <w:rPr>
            <w:b w:val="0"/>
            <w:webHidden/>
          </w:rPr>
          <w:fldChar w:fldCharType="begin"/>
        </w:r>
        <w:r w:rsidRPr="00CC5219">
          <w:rPr>
            <w:b w:val="0"/>
            <w:webHidden/>
          </w:rPr>
          <w:instrText xml:space="preserve"> PAGEREF _Toc421454190 \h </w:instrText>
        </w:r>
        <w:r w:rsidRPr="00CC5219">
          <w:rPr>
            <w:b w:val="0"/>
            <w:webHidden/>
          </w:rPr>
        </w:r>
        <w:r w:rsidRPr="00CC5219">
          <w:rPr>
            <w:b w:val="0"/>
            <w:webHidden/>
          </w:rPr>
          <w:fldChar w:fldCharType="separate"/>
        </w:r>
        <w:r w:rsidR="00FB199A">
          <w:rPr>
            <w:b w:val="0"/>
            <w:webHidden/>
          </w:rPr>
          <w:t>2</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91" w:history="1">
        <w:r w:rsidRPr="00CC5219">
          <w:rPr>
            <w:rStyle w:val="Hyperlink"/>
            <w:b w:val="0"/>
            <w:lang w:val="en-GB"/>
          </w:rPr>
          <w:t>5.</w:t>
        </w:r>
        <w:r w:rsidRPr="00CC5219">
          <w:rPr>
            <w:rFonts w:ascii="Calibri" w:hAnsi="Calibri" w:cs="Times New Roman"/>
            <w:b w:val="0"/>
            <w:bCs w:val="0"/>
            <w:sz w:val="22"/>
            <w:szCs w:val="22"/>
            <w:lang w:val="en-US"/>
          </w:rPr>
          <w:tab/>
        </w:r>
        <w:r w:rsidRPr="00CC5219">
          <w:rPr>
            <w:rStyle w:val="Hyperlink"/>
            <w:b w:val="0"/>
          </w:rPr>
          <w:t>Eligible Tenderers</w:t>
        </w:r>
        <w:r w:rsidRPr="00CC5219">
          <w:rPr>
            <w:b w:val="0"/>
            <w:webHidden/>
          </w:rPr>
          <w:tab/>
        </w:r>
        <w:r w:rsidRPr="00CC5219">
          <w:rPr>
            <w:b w:val="0"/>
            <w:webHidden/>
          </w:rPr>
          <w:fldChar w:fldCharType="begin"/>
        </w:r>
        <w:r w:rsidRPr="00CC5219">
          <w:rPr>
            <w:b w:val="0"/>
            <w:webHidden/>
          </w:rPr>
          <w:instrText xml:space="preserve"> PAGEREF _Toc421454191 \h </w:instrText>
        </w:r>
        <w:r w:rsidRPr="00CC5219">
          <w:rPr>
            <w:b w:val="0"/>
            <w:webHidden/>
          </w:rPr>
        </w:r>
        <w:r w:rsidRPr="00CC5219">
          <w:rPr>
            <w:b w:val="0"/>
            <w:webHidden/>
          </w:rPr>
          <w:fldChar w:fldCharType="separate"/>
        </w:r>
        <w:r w:rsidR="00FB199A">
          <w:rPr>
            <w:b w:val="0"/>
            <w:webHidden/>
          </w:rPr>
          <w:t>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92" w:history="1">
        <w:r w:rsidRPr="00CC5219">
          <w:rPr>
            <w:rStyle w:val="Hyperlink"/>
            <w:b w:val="0"/>
            <w:lang w:val="en-GB"/>
          </w:rPr>
          <w:t>6.</w:t>
        </w:r>
        <w:r w:rsidRPr="00CC5219">
          <w:rPr>
            <w:rFonts w:ascii="Calibri" w:hAnsi="Calibri" w:cs="Times New Roman"/>
            <w:b w:val="0"/>
            <w:bCs w:val="0"/>
            <w:sz w:val="22"/>
            <w:szCs w:val="22"/>
            <w:lang w:val="en-US"/>
          </w:rPr>
          <w:tab/>
        </w:r>
        <w:r w:rsidRPr="00CC5219">
          <w:rPr>
            <w:rStyle w:val="Hyperlink"/>
            <w:b w:val="0"/>
          </w:rPr>
          <w:t>Eligible Goods and Related Services</w:t>
        </w:r>
        <w:r w:rsidRPr="00CC5219">
          <w:rPr>
            <w:b w:val="0"/>
            <w:webHidden/>
          </w:rPr>
          <w:tab/>
        </w:r>
        <w:r w:rsidRPr="00CC5219">
          <w:rPr>
            <w:b w:val="0"/>
            <w:webHidden/>
          </w:rPr>
          <w:fldChar w:fldCharType="begin"/>
        </w:r>
        <w:r w:rsidRPr="00CC5219">
          <w:rPr>
            <w:b w:val="0"/>
            <w:webHidden/>
          </w:rPr>
          <w:instrText xml:space="preserve"> PAGEREF _Toc421454192 \h </w:instrText>
        </w:r>
        <w:r w:rsidRPr="00CC5219">
          <w:rPr>
            <w:b w:val="0"/>
            <w:webHidden/>
          </w:rPr>
        </w:r>
        <w:r w:rsidRPr="00CC5219">
          <w:rPr>
            <w:b w:val="0"/>
            <w:webHidden/>
          </w:rPr>
          <w:fldChar w:fldCharType="separate"/>
        </w:r>
        <w:r w:rsidR="00FB199A">
          <w:rPr>
            <w:b w:val="0"/>
            <w:webHidden/>
          </w:rPr>
          <w:t>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93" w:history="1">
        <w:r w:rsidRPr="00CC5219">
          <w:rPr>
            <w:rStyle w:val="Hyperlink"/>
            <w:b w:val="0"/>
            <w:lang w:val="en-GB"/>
          </w:rPr>
          <w:t>7.</w:t>
        </w:r>
        <w:r w:rsidRPr="00CC5219">
          <w:rPr>
            <w:rFonts w:ascii="Calibri" w:hAnsi="Calibri" w:cs="Times New Roman"/>
            <w:b w:val="0"/>
            <w:bCs w:val="0"/>
            <w:sz w:val="22"/>
            <w:szCs w:val="22"/>
            <w:lang w:val="en-US"/>
          </w:rPr>
          <w:tab/>
        </w:r>
        <w:r w:rsidRPr="00CC5219">
          <w:rPr>
            <w:rStyle w:val="Hyperlink"/>
            <w:b w:val="0"/>
          </w:rPr>
          <w:t>Site Visit</w:t>
        </w:r>
        <w:r w:rsidRPr="00CC5219">
          <w:rPr>
            <w:b w:val="0"/>
            <w:webHidden/>
          </w:rPr>
          <w:tab/>
        </w:r>
        <w:r w:rsidRPr="00CC5219">
          <w:rPr>
            <w:b w:val="0"/>
            <w:webHidden/>
          </w:rPr>
          <w:fldChar w:fldCharType="begin"/>
        </w:r>
        <w:r w:rsidRPr="00CC5219">
          <w:rPr>
            <w:b w:val="0"/>
            <w:webHidden/>
          </w:rPr>
          <w:instrText xml:space="preserve"> PAGEREF _Toc421454193 \h </w:instrText>
        </w:r>
        <w:r w:rsidRPr="00CC5219">
          <w:rPr>
            <w:b w:val="0"/>
            <w:webHidden/>
          </w:rPr>
        </w:r>
        <w:r w:rsidRPr="00CC5219">
          <w:rPr>
            <w:b w:val="0"/>
            <w:webHidden/>
          </w:rPr>
          <w:fldChar w:fldCharType="separate"/>
        </w:r>
        <w:r w:rsidR="00FB199A">
          <w:rPr>
            <w:b w:val="0"/>
            <w:webHidden/>
          </w:rPr>
          <w:t>5</w:t>
        </w:r>
        <w:r w:rsidRPr="00CC5219">
          <w:rPr>
            <w:b w:val="0"/>
            <w:webHidden/>
          </w:rPr>
          <w:fldChar w:fldCharType="end"/>
        </w:r>
      </w:hyperlink>
    </w:p>
    <w:p w:rsidR="005049D6" w:rsidRPr="00CC5219" w:rsidRDefault="005049D6" w:rsidP="00CC5219">
      <w:pPr>
        <w:pStyle w:val="TOC2"/>
        <w:rPr>
          <w:rFonts w:ascii="Calibri" w:hAnsi="Calibri" w:cs="Times New Roman"/>
          <w:szCs w:val="22"/>
          <w:lang w:val="en-US"/>
        </w:rPr>
      </w:pPr>
      <w:hyperlink w:anchor="_Toc421454194" w:history="1">
        <w:r w:rsidRPr="00CC5219">
          <w:rPr>
            <w:rStyle w:val="Hyperlink"/>
          </w:rPr>
          <w:t>B.</w:t>
        </w:r>
        <w:r w:rsidRPr="00CC5219">
          <w:rPr>
            <w:rFonts w:ascii="Calibri" w:hAnsi="Calibri" w:cs="Times New Roman"/>
            <w:szCs w:val="22"/>
            <w:lang w:val="en-US"/>
          </w:rPr>
          <w:tab/>
        </w:r>
        <w:r w:rsidRPr="00CC5219">
          <w:rPr>
            <w:rStyle w:val="Hyperlink"/>
          </w:rPr>
          <w:t>Tender Document</w:t>
        </w:r>
        <w:r w:rsidRPr="00CC5219">
          <w:rPr>
            <w:webHidden/>
          </w:rPr>
          <w:tab/>
        </w:r>
        <w:r w:rsidRPr="00CC5219">
          <w:rPr>
            <w:webHidden/>
          </w:rPr>
          <w:fldChar w:fldCharType="begin"/>
        </w:r>
        <w:r w:rsidRPr="00CC5219">
          <w:rPr>
            <w:webHidden/>
          </w:rPr>
          <w:instrText xml:space="preserve"> PAGEREF _Toc421454194 \h </w:instrText>
        </w:r>
        <w:r w:rsidRPr="00CC5219">
          <w:rPr>
            <w:webHidden/>
          </w:rPr>
        </w:r>
        <w:r w:rsidRPr="00CC5219">
          <w:rPr>
            <w:webHidden/>
          </w:rPr>
          <w:fldChar w:fldCharType="separate"/>
        </w:r>
        <w:r w:rsidR="00FB199A">
          <w:rPr>
            <w:webHidden/>
          </w:rPr>
          <w:t>5</w:t>
        </w:r>
        <w:r w:rsidRPr="00CC5219">
          <w:rPr>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95" w:history="1">
        <w:r w:rsidRPr="00CC5219">
          <w:rPr>
            <w:rStyle w:val="Hyperlink"/>
            <w:b w:val="0"/>
          </w:rPr>
          <w:t>8.</w:t>
        </w:r>
        <w:r w:rsidRPr="00CC5219">
          <w:rPr>
            <w:rFonts w:ascii="Calibri" w:hAnsi="Calibri" w:cs="Times New Roman"/>
            <w:b w:val="0"/>
            <w:bCs w:val="0"/>
            <w:sz w:val="22"/>
            <w:szCs w:val="22"/>
            <w:lang w:val="en-US"/>
          </w:rPr>
          <w:tab/>
        </w:r>
        <w:r w:rsidRPr="00CC5219">
          <w:rPr>
            <w:rStyle w:val="Hyperlink"/>
            <w:b w:val="0"/>
          </w:rPr>
          <w:t>Tender Document: General</w:t>
        </w:r>
        <w:r w:rsidRPr="00CC5219">
          <w:rPr>
            <w:b w:val="0"/>
            <w:webHidden/>
          </w:rPr>
          <w:tab/>
        </w:r>
        <w:r w:rsidRPr="00CC5219">
          <w:rPr>
            <w:b w:val="0"/>
            <w:webHidden/>
          </w:rPr>
          <w:fldChar w:fldCharType="begin"/>
        </w:r>
        <w:r w:rsidRPr="00CC5219">
          <w:rPr>
            <w:b w:val="0"/>
            <w:webHidden/>
          </w:rPr>
          <w:instrText xml:space="preserve"> PAGEREF _Toc421454195 \h </w:instrText>
        </w:r>
        <w:r w:rsidRPr="00CC5219">
          <w:rPr>
            <w:b w:val="0"/>
            <w:webHidden/>
          </w:rPr>
        </w:r>
        <w:r w:rsidRPr="00CC5219">
          <w:rPr>
            <w:b w:val="0"/>
            <w:webHidden/>
          </w:rPr>
          <w:fldChar w:fldCharType="separate"/>
        </w:r>
        <w:r w:rsidR="00FB199A">
          <w:rPr>
            <w:b w:val="0"/>
            <w:webHidden/>
          </w:rPr>
          <w:t>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96" w:history="1">
        <w:r w:rsidRPr="00CC5219">
          <w:rPr>
            <w:rStyle w:val="Hyperlink"/>
            <w:b w:val="0"/>
          </w:rPr>
          <w:t>9.</w:t>
        </w:r>
        <w:r w:rsidRPr="00CC5219">
          <w:rPr>
            <w:rFonts w:ascii="Calibri" w:hAnsi="Calibri" w:cs="Times New Roman"/>
            <w:b w:val="0"/>
            <w:bCs w:val="0"/>
            <w:sz w:val="22"/>
            <w:szCs w:val="22"/>
            <w:lang w:val="en-US"/>
          </w:rPr>
          <w:tab/>
        </w:r>
        <w:r w:rsidRPr="00CC5219">
          <w:rPr>
            <w:rStyle w:val="Hyperlink"/>
            <w:b w:val="0"/>
          </w:rPr>
          <w:t>Clarification of Tender Documents</w:t>
        </w:r>
        <w:r w:rsidRPr="00CC5219">
          <w:rPr>
            <w:b w:val="0"/>
            <w:webHidden/>
          </w:rPr>
          <w:tab/>
        </w:r>
        <w:r w:rsidRPr="00CC5219">
          <w:rPr>
            <w:b w:val="0"/>
            <w:webHidden/>
          </w:rPr>
          <w:fldChar w:fldCharType="begin"/>
        </w:r>
        <w:r w:rsidRPr="00CC5219">
          <w:rPr>
            <w:b w:val="0"/>
            <w:webHidden/>
          </w:rPr>
          <w:instrText xml:space="preserve"> PAGEREF _Toc421454196 \h </w:instrText>
        </w:r>
        <w:r w:rsidRPr="00CC5219">
          <w:rPr>
            <w:b w:val="0"/>
            <w:webHidden/>
          </w:rPr>
        </w:r>
        <w:r w:rsidRPr="00CC5219">
          <w:rPr>
            <w:b w:val="0"/>
            <w:webHidden/>
          </w:rPr>
          <w:fldChar w:fldCharType="separate"/>
        </w:r>
        <w:r w:rsidR="00FB199A">
          <w:rPr>
            <w:b w:val="0"/>
            <w:webHidden/>
          </w:rPr>
          <w:t>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97" w:history="1">
        <w:r w:rsidRPr="00CC5219">
          <w:rPr>
            <w:rStyle w:val="Hyperlink"/>
            <w:b w:val="0"/>
            <w:lang w:val="en-GB"/>
          </w:rPr>
          <w:t>10.</w:t>
        </w:r>
        <w:r w:rsidRPr="00CC5219">
          <w:rPr>
            <w:rFonts w:ascii="Calibri" w:hAnsi="Calibri" w:cs="Times New Roman"/>
            <w:b w:val="0"/>
            <w:bCs w:val="0"/>
            <w:sz w:val="22"/>
            <w:szCs w:val="22"/>
            <w:lang w:val="en-US"/>
          </w:rPr>
          <w:tab/>
        </w:r>
        <w:r w:rsidRPr="00CC5219">
          <w:rPr>
            <w:rStyle w:val="Hyperlink"/>
            <w:b w:val="0"/>
          </w:rPr>
          <w:t>Pre-Tender Meeting</w:t>
        </w:r>
        <w:r w:rsidRPr="00CC5219">
          <w:rPr>
            <w:b w:val="0"/>
            <w:webHidden/>
          </w:rPr>
          <w:tab/>
        </w:r>
        <w:r w:rsidRPr="00CC5219">
          <w:rPr>
            <w:b w:val="0"/>
            <w:webHidden/>
          </w:rPr>
          <w:fldChar w:fldCharType="begin"/>
        </w:r>
        <w:r w:rsidRPr="00CC5219">
          <w:rPr>
            <w:b w:val="0"/>
            <w:webHidden/>
          </w:rPr>
          <w:instrText xml:space="preserve"> PAGEREF _Toc421454197 \h </w:instrText>
        </w:r>
        <w:r w:rsidRPr="00CC5219">
          <w:rPr>
            <w:b w:val="0"/>
            <w:webHidden/>
          </w:rPr>
        </w:r>
        <w:r w:rsidRPr="00CC5219">
          <w:rPr>
            <w:b w:val="0"/>
            <w:webHidden/>
          </w:rPr>
          <w:fldChar w:fldCharType="separate"/>
        </w:r>
        <w:r w:rsidR="00FB199A">
          <w:rPr>
            <w:b w:val="0"/>
            <w:webHidden/>
          </w:rPr>
          <w:t>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198" w:history="1">
        <w:r w:rsidRPr="00CC5219">
          <w:rPr>
            <w:rStyle w:val="Hyperlink"/>
            <w:b w:val="0"/>
          </w:rPr>
          <w:t>11.</w:t>
        </w:r>
        <w:r w:rsidRPr="00CC5219">
          <w:rPr>
            <w:rFonts w:ascii="Calibri" w:hAnsi="Calibri" w:cs="Times New Roman"/>
            <w:b w:val="0"/>
            <w:bCs w:val="0"/>
            <w:sz w:val="22"/>
            <w:szCs w:val="22"/>
            <w:lang w:val="en-US"/>
          </w:rPr>
          <w:tab/>
        </w:r>
        <w:r w:rsidRPr="00CC5219">
          <w:rPr>
            <w:rStyle w:val="Hyperlink"/>
            <w:b w:val="0"/>
          </w:rPr>
          <w:t>Addendum to Tender Documents</w:t>
        </w:r>
        <w:r w:rsidRPr="00CC5219">
          <w:rPr>
            <w:b w:val="0"/>
            <w:webHidden/>
          </w:rPr>
          <w:tab/>
        </w:r>
        <w:r w:rsidRPr="00CC5219">
          <w:rPr>
            <w:b w:val="0"/>
            <w:webHidden/>
          </w:rPr>
          <w:fldChar w:fldCharType="begin"/>
        </w:r>
        <w:r w:rsidRPr="00CC5219">
          <w:rPr>
            <w:b w:val="0"/>
            <w:webHidden/>
          </w:rPr>
          <w:instrText xml:space="preserve"> PAGEREF _Toc421454198 \h </w:instrText>
        </w:r>
        <w:r w:rsidRPr="00CC5219">
          <w:rPr>
            <w:b w:val="0"/>
            <w:webHidden/>
          </w:rPr>
        </w:r>
        <w:r w:rsidRPr="00CC5219">
          <w:rPr>
            <w:b w:val="0"/>
            <w:webHidden/>
          </w:rPr>
          <w:fldChar w:fldCharType="separate"/>
        </w:r>
        <w:r w:rsidR="00FB199A">
          <w:rPr>
            <w:b w:val="0"/>
            <w:webHidden/>
          </w:rPr>
          <w:t>6</w:t>
        </w:r>
        <w:r w:rsidRPr="00CC5219">
          <w:rPr>
            <w:b w:val="0"/>
            <w:webHidden/>
          </w:rPr>
          <w:fldChar w:fldCharType="end"/>
        </w:r>
      </w:hyperlink>
    </w:p>
    <w:p w:rsidR="005049D6" w:rsidRPr="00CC5219" w:rsidRDefault="005049D6" w:rsidP="00CC5219">
      <w:pPr>
        <w:pStyle w:val="TOC2"/>
        <w:rPr>
          <w:rFonts w:ascii="Calibri" w:hAnsi="Calibri" w:cs="Times New Roman"/>
          <w:szCs w:val="22"/>
          <w:lang w:val="en-US"/>
        </w:rPr>
      </w:pPr>
      <w:hyperlink w:anchor="_Toc421454199" w:history="1">
        <w:r w:rsidRPr="00CC5219">
          <w:rPr>
            <w:rStyle w:val="Hyperlink"/>
          </w:rPr>
          <w:t>C.</w:t>
        </w:r>
        <w:r w:rsidRPr="00CC5219">
          <w:rPr>
            <w:rFonts w:ascii="Calibri" w:hAnsi="Calibri" w:cs="Times New Roman"/>
            <w:szCs w:val="22"/>
            <w:lang w:val="en-US"/>
          </w:rPr>
          <w:tab/>
        </w:r>
        <w:r w:rsidRPr="00CC5219">
          <w:rPr>
            <w:rStyle w:val="Hyperlink"/>
          </w:rPr>
          <w:t>Qualification Criteria</w:t>
        </w:r>
        <w:r w:rsidRPr="00CC5219">
          <w:rPr>
            <w:webHidden/>
          </w:rPr>
          <w:tab/>
        </w:r>
        <w:r w:rsidRPr="00CC5219">
          <w:rPr>
            <w:webHidden/>
          </w:rPr>
          <w:fldChar w:fldCharType="begin"/>
        </w:r>
        <w:r w:rsidRPr="00CC5219">
          <w:rPr>
            <w:webHidden/>
          </w:rPr>
          <w:instrText xml:space="preserve"> PAGEREF _Toc421454199 \h </w:instrText>
        </w:r>
        <w:r w:rsidRPr="00CC5219">
          <w:rPr>
            <w:webHidden/>
          </w:rPr>
        </w:r>
        <w:r w:rsidRPr="00CC5219">
          <w:rPr>
            <w:webHidden/>
          </w:rPr>
          <w:fldChar w:fldCharType="separate"/>
        </w:r>
        <w:r w:rsidR="00FB199A">
          <w:rPr>
            <w:webHidden/>
          </w:rPr>
          <w:t>7</w:t>
        </w:r>
        <w:r w:rsidRPr="00CC5219">
          <w:rPr>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00" w:history="1">
        <w:r w:rsidRPr="00CC5219">
          <w:rPr>
            <w:rStyle w:val="Hyperlink"/>
            <w:b w:val="0"/>
            <w:lang w:val="en-GB"/>
          </w:rPr>
          <w:t>12.</w:t>
        </w:r>
        <w:r w:rsidRPr="00CC5219">
          <w:rPr>
            <w:rFonts w:ascii="Calibri" w:hAnsi="Calibri" w:cs="Times New Roman"/>
            <w:b w:val="0"/>
            <w:bCs w:val="0"/>
            <w:sz w:val="22"/>
            <w:szCs w:val="22"/>
            <w:lang w:val="en-US"/>
          </w:rPr>
          <w:tab/>
        </w:r>
        <w:r w:rsidRPr="00CC5219">
          <w:rPr>
            <w:rStyle w:val="Hyperlink"/>
            <w:b w:val="0"/>
          </w:rPr>
          <w:t>General Criteria</w:t>
        </w:r>
        <w:r w:rsidRPr="00CC5219">
          <w:rPr>
            <w:b w:val="0"/>
            <w:webHidden/>
          </w:rPr>
          <w:tab/>
        </w:r>
        <w:r w:rsidRPr="00CC5219">
          <w:rPr>
            <w:b w:val="0"/>
            <w:webHidden/>
          </w:rPr>
          <w:fldChar w:fldCharType="begin"/>
        </w:r>
        <w:r w:rsidRPr="00CC5219">
          <w:rPr>
            <w:b w:val="0"/>
            <w:webHidden/>
          </w:rPr>
          <w:instrText xml:space="preserve"> PAGEREF _Toc421454200 \h </w:instrText>
        </w:r>
        <w:r w:rsidRPr="00CC5219">
          <w:rPr>
            <w:b w:val="0"/>
            <w:webHidden/>
          </w:rPr>
        </w:r>
        <w:r w:rsidRPr="00CC5219">
          <w:rPr>
            <w:b w:val="0"/>
            <w:webHidden/>
          </w:rPr>
          <w:fldChar w:fldCharType="separate"/>
        </w:r>
        <w:r w:rsidR="00FB199A">
          <w:rPr>
            <w:b w:val="0"/>
            <w:webHidden/>
          </w:rPr>
          <w:t>7</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01" w:history="1">
        <w:r w:rsidRPr="00CC5219">
          <w:rPr>
            <w:rStyle w:val="Hyperlink"/>
            <w:b w:val="0"/>
          </w:rPr>
          <w:t>13.</w:t>
        </w:r>
        <w:r w:rsidRPr="00CC5219">
          <w:rPr>
            <w:rFonts w:ascii="Calibri" w:hAnsi="Calibri" w:cs="Times New Roman"/>
            <w:b w:val="0"/>
            <w:bCs w:val="0"/>
            <w:sz w:val="22"/>
            <w:szCs w:val="22"/>
            <w:lang w:val="en-US"/>
          </w:rPr>
          <w:tab/>
        </w:r>
        <w:r w:rsidRPr="00CC5219">
          <w:rPr>
            <w:rStyle w:val="Hyperlink"/>
            <w:b w:val="0"/>
          </w:rPr>
          <w:t>Litigation History</w:t>
        </w:r>
        <w:r w:rsidRPr="00CC5219">
          <w:rPr>
            <w:b w:val="0"/>
            <w:webHidden/>
          </w:rPr>
          <w:tab/>
        </w:r>
        <w:r w:rsidRPr="00CC5219">
          <w:rPr>
            <w:b w:val="0"/>
            <w:webHidden/>
          </w:rPr>
          <w:fldChar w:fldCharType="begin"/>
        </w:r>
        <w:r w:rsidRPr="00CC5219">
          <w:rPr>
            <w:b w:val="0"/>
            <w:webHidden/>
          </w:rPr>
          <w:instrText xml:space="preserve"> PAGEREF _Toc421454201 \h </w:instrText>
        </w:r>
        <w:r w:rsidRPr="00CC5219">
          <w:rPr>
            <w:b w:val="0"/>
            <w:webHidden/>
          </w:rPr>
        </w:r>
        <w:r w:rsidRPr="00CC5219">
          <w:rPr>
            <w:b w:val="0"/>
            <w:webHidden/>
          </w:rPr>
          <w:fldChar w:fldCharType="separate"/>
        </w:r>
        <w:r w:rsidR="00FB199A">
          <w:rPr>
            <w:b w:val="0"/>
            <w:webHidden/>
          </w:rPr>
          <w:t>7</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02" w:history="1">
        <w:r w:rsidRPr="00CC5219">
          <w:rPr>
            <w:rStyle w:val="Hyperlink"/>
            <w:b w:val="0"/>
            <w:spacing w:val="-20"/>
          </w:rPr>
          <w:t>14.</w:t>
        </w:r>
        <w:r w:rsidRPr="00CC5219">
          <w:rPr>
            <w:rFonts w:ascii="Calibri" w:hAnsi="Calibri" w:cs="Times New Roman"/>
            <w:b w:val="0"/>
            <w:bCs w:val="0"/>
            <w:sz w:val="22"/>
            <w:szCs w:val="22"/>
            <w:lang w:val="en-US"/>
          </w:rPr>
          <w:tab/>
        </w:r>
        <w:r w:rsidRPr="00CC5219">
          <w:rPr>
            <w:rStyle w:val="Hyperlink"/>
            <w:b w:val="0"/>
          </w:rPr>
          <w:t>Experience Criteria</w:t>
        </w:r>
        <w:r w:rsidRPr="00CC5219">
          <w:rPr>
            <w:b w:val="0"/>
            <w:webHidden/>
          </w:rPr>
          <w:tab/>
        </w:r>
        <w:r w:rsidRPr="00CC5219">
          <w:rPr>
            <w:b w:val="0"/>
            <w:webHidden/>
          </w:rPr>
          <w:fldChar w:fldCharType="begin"/>
        </w:r>
        <w:r w:rsidRPr="00CC5219">
          <w:rPr>
            <w:b w:val="0"/>
            <w:webHidden/>
          </w:rPr>
          <w:instrText xml:space="preserve"> PAGEREF _Toc421454202 \h </w:instrText>
        </w:r>
        <w:r w:rsidRPr="00CC5219">
          <w:rPr>
            <w:b w:val="0"/>
            <w:webHidden/>
          </w:rPr>
        </w:r>
        <w:r w:rsidRPr="00CC5219">
          <w:rPr>
            <w:b w:val="0"/>
            <w:webHidden/>
          </w:rPr>
          <w:fldChar w:fldCharType="separate"/>
        </w:r>
        <w:r w:rsidR="00FB199A">
          <w:rPr>
            <w:b w:val="0"/>
            <w:webHidden/>
          </w:rPr>
          <w:t>7</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03" w:history="1">
        <w:r w:rsidRPr="00CC5219">
          <w:rPr>
            <w:rStyle w:val="Hyperlink"/>
            <w:b w:val="0"/>
          </w:rPr>
          <w:t>15.</w:t>
        </w:r>
        <w:r w:rsidRPr="00CC5219">
          <w:rPr>
            <w:rFonts w:ascii="Calibri" w:hAnsi="Calibri" w:cs="Times New Roman"/>
            <w:b w:val="0"/>
            <w:bCs w:val="0"/>
            <w:sz w:val="22"/>
            <w:szCs w:val="22"/>
            <w:lang w:val="en-US"/>
          </w:rPr>
          <w:tab/>
        </w:r>
        <w:r w:rsidRPr="00CC5219">
          <w:rPr>
            <w:rStyle w:val="Hyperlink"/>
            <w:b w:val="0"/>
          </w:rPr>
          <w:t>Financial Criteria</w:t>
        </w:r>
        <w:r w:rsidRPr="00CC5219">
          <w:rPr>
            <w:b w:val="0"/>
            <w:webHidden/>
          </w:rPr>
          <w:tab/>
        </w:r>
        <w:r w:rsidRPr="00CC5219">
          <w:rPr>
            <w:b w:val="0"/>
            <w:webHidden/>
          </w:rPr>
          <w:fldChar w:fldCharType="begin"/>
        </w:r>
        <w:r w:rsidRPr="00CC5219">
          <w:rPr>
            <w:b w:val="0"/>
            <w:webHidden/>
          </w:rPr>
          <w:instrText xml:space="preserve"> PAGEREF _Toc421454203 \h </w:instrText>
        </w:r>
        <w:r w:rsidRPr="00CC5219">
          <w:rPr>
            <w:b w:val="0"/>
            <w:webHidden/>
          </w:rPr>
        </w:r>
        <w:r w:rsidRPr="00CC5219">
          <w:rPr>
            <w:b w:val="0"/>
            <w:webHidden/>
          </w:rPr>
          <w:fldChar w:fldCharType="separate"/>
        </w:r>
        <w:r w:rsidR="00FB199A">
          <w:rPr>
            <w:b w:val="0"/>
            <w:webHidden/>
          </w:rPr>
          <w:t>7</w:t>
        </w:r>
        <w:r w:rsidRPr="00CC5219">
          <w:rPr>
            <w:b w:val="0"/>
            <w:webHidden/>
          </w:rPr>
          <w:fldChar w:fldCharType="end"/>
        </w:r>
      </w:hyperlink>
    </w:p>
    <w:p w:rsidR="005049D6" w:rsidRPr="00CC5219" w:rsidRDefault="005049D6" w:rsidP="00CC5219">
      <w:pPr>
        <w:pStyle w:val="TOC3"/>
        <w:rPr>
          <w:rFonts w:ascii="Calibri" w:hAnsi="Calibri" w:cs="Times New Roman"/>
          <w:b w:val="0"/>
          <w:bCs w:val="0"/>
          <w:sz w:val="22"/>
          <w:szCs w:val="22"/>
          <w:lang w:val="en-US"/>
        </w:rPr>
      </w:pPr>
      <w:hyperlink w:anchor="_Toc421454204" w:history="1">
        <w:r w:rsidRPr="00CC5219">
          <w:rPr>
            <w:rStyle w:val="Hyperlink"/>
            <w:b w:val="0"/>
          </w:rPr>
          <w:t>16.</w:t>
        </w:r>
        <w:r w:rsidRPr="00CC5219">
          <w:rPr>
            <w:rFonts w:ascii="Calibri" w:hAnsi="Calibri" w:cs="Times New Roman"/>
            <w:b w:val="0"/>
            <w:bCs w:val="0"/>
            <w:sz w:val="22"/>
            <w:szCs w:val="22"/>
            <w:lang w:val="en-US"/>
          </w:rPr>
          <w:tab/>
        </w:r>
        <w:r w:rsidRPr="00CC5219">
          <w:rPr>
            <w:rStyle w:val="Hyperlink"/>
            <w:b w:val="0"/>
          </w:rPr>
          <w:t>Subcontractor(s)</w:t>
        </w:r>
        <w:r w:rsidRPr="00CC5219">
          <w:rPr>
            <w:b w:val="0"/>
            <w:webHidden/>
          </w:rPr>
          <w:tab/>
        </w:r>
        <w:r w:rsidRPr="00CC5219">
          <w:rPr>
            <w:b w:val="0"/>
            <w:webHidden/>
          </w:rPr>
          <w:fldChar w:fldCharType="begin"/>
        </w:r>
        <w:r w:rsidRPr="00CC5219">
          <w:rPr>
            <w:b w:val="0"/>
            <w:webHidden/>
          </w:rPr>
          <w:instrText xml:space="preserve"> PAGEREF _Toc421454204 \h </w:instrText>
        </w:r>
        <w:r w:rsidRPr="00CC5219">
          <w:rPr>
            <w:b w:val="0"/>
            <w:webHidden/>
          </w:rPr>
        </w:r>
        <w:r w:rsidRPr="00CC5219">
          <w:rPr>
            <w:b w:val="0"/>
            <w:webHidden/>
          </w:rPr>
          <w:fldChar w:fldCharType="separate"/>
        </w:r>
        <w:r w:rsidR="00FB199A">
          <w:rPr>
            <w:b w:val="0"/>
            <w:webHidden/>
          </w:rPr>
          <w:t>8</w:t>
        </w:r>
        <w:r w:rsidRPr="00CC5219">
          <w:rPr>
            <w:b w:val="0"/>
            <w:webHidden/>
          </w:rPr>
          <w:fldChar w:fldCharType="end"/>
        </w:r>
      </w:hyperlink>
    </w:p>
    <w:p w:rsidR="005049D6" w:rsidRPr="00CC5219" w:rsidRDefault="005049D6" w:rsidP="00CC5219">
      <w:pPr>
        <w:pStyle w:val="TOC2"/>
        <w:rPr>
          <w:rStyle w:val="Hyperlink"/>
        </w:rPr>
      </w:pPr>
      <w:hyperlink w:anchor="_Toc421454206" w:history="1">
        <w:r w:rsidRPr="00CC5219">
          <w:rPr>
            <w:rStyle w:val="Hyperlink"/>
          </w:rPr>
          <w:t>D.</w:t>
        </w:r>
        <w:r w:rsidRPr="00CC5219">
          <w:rPr>
            <w:rStyle w:val="Hyperlink"/>
          </w:rPr>
          <w:tab/>
          <w:t>Tender Preparation</w:t>
        </w:r>
        <w:r w:rsidRPr="00CC5219">
          <w:rPr>
            <w:rStyle w:val="Hyperlink"/>
            <w:webHidden/>
          </w:rPr>
          <w:tab/>
        </w:r>
        <w:r w:rsidRPr="00CC5219">
          <w:rPr>
            <w:rStyle w:val="Hyperlink"/>
            <w:webHidden/>
          </w:rPr>
          <w:fldChar w:fldCharType="begin"/>
        </w:r>
        <w:r w:rsidRPr="00CC5219">
          <w:rPr>
            <w:rStyle w:val="Hyperlink"/>
            <w:webHidden/>
          </w:rPr>
          <w:instrText xml:space="preserve"> PAGEREF _Toc421454206 \h </w:instrText>
        </w:r>
        <w:r w:rsidRPr="00CC5219">
          <w:rPr>
            <w:rStyle w:val="Hyperlink"/>
            <w:webHidden/>
          </w:rPr>
        </w:r>
        <w:r w:rsidRPr="00CC5219">
          <w:rPr>
            <w:rStyle w:val="Hyperlink"/>
            <w:webHidden/>
          </w:rPr>
          <w:fldChar w:fldCharType="separate"/>
        </w:r>
        <w:r w:rsidR="00FB199A">
          <w:rPr>
            <w:rStyle w:val="Hyperlink"/>
            <w:webHidden/>
          </w:rPr>
          <w:t>8</w:t>
        </w:r>
        <w:r w:rsidRPr="00CC5219">
          <w:rPr>
            <w:rStyle w:val="Hyperlink"/>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07" w:history="1">
        <w:r w:rsidRPr="00CC5219">
          <w:rPr>
            <w:rStyle w:val="Hyperlink"/>
            <w:b w:val="0"/>
            <w:lang w:val="en-GB"/>
          </w:rPr>
          <w:t>17.</w:t>
        </w:r>
        <w:r w:rsidRPr="00CC5219">
          <w:rPr>
            <w:rFonts w:ascii="Calibri" w:hAnsi="Calibri" w:cs="Times New Roman"/>
            <w:b w:val="0"/>
            <w:bCs w:val="0"/>
            <w:sz w:val="22"/>
            <w:szCs w:val="22"/>
            <w:lang w:val="en-US"/>
          </w:rPr>
          <w:tab/>
        </w:r>
        <w:r w:rsidRPr="00CC5219">
          <w:rPr>
            <w:rStyle w:val="Hyperlink"/>
            <w:b w:val="0"/>
          </w:rPr>
          <w:t>Only One Tender</w:t>
        </w:r>
        <w:r w:rsidRPr="00CC5219">
          <w:rPr>
            <w:b w:val="0"/>
            <w:webHidden/>
          </w:rPr>
          <w:tab/>
        </w:r>
        <w:r w:rsidRPr="00CC5219">
          <w:rPr>
            <w:b w:val="0"/>
            <w:webHidden/>
          </w:rPr>
          <w:fldChar w:fldCharType="begin"/>
        </w:r>
        <w:r w:rsidRPr="00CC5219">
          <w:rPr>
            <w:b w:val="0"/>
            <w:webHidden/>
          </w:rPr>
          <w:instrText xml:space="preserve"> PAGEREF _Toc421454207 \h </w:instrText>
        </w:r>
        <w:r w:rsidRPr="00CC5219">
          <w:rPr>
            <w:b w:val="0"/>
            <w:webHidden/>
          </w:rPr>
        </w:r>
        <w:r w:rsidRPr="00CC5219">
          <w:rPr>
            <w:b w:val="0"/>
            <w:webHidden/>
          </w:rPr>
          <w:fldChar w:fldCharType="separate"/>
        </w:r>
        <w:r w:rsidR="00FB199A">
          <w:rPr>
            <w:b w:val="0"/>
            <w:webHidden/>
          </w:rPr>
          <w:t>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08" w:history="1">
        <w:r w:rsidRPr="00CC5219">
          <w:rPr>
            <w:rStyle w:val="Hyperlink"/>
            <w:b w:val="0"/>
            <w:lang w:val="en-GB"/>
          </w:rPr>
          <w:t>18.</w:t>
        </w:r>
        <w:r w:rsidRPr="00CC5219">
          <w:rPr>
            <w:rFonts w:ascii="Calibri" w:hAnsi="Calibri" w:cs="Times New Roman"/>
            <w:b w:val="0"/>
            <w:bCs w:val="0"/>
            <w:sz w:val="22"/>
            <w:szCs w:val="22"/>
            <w:lang w:val="en-US"/>
          </w:rPr>
          <w:tab/>
        </w:r>
        <w:r w:rsidRPr="00CC5219">
          <w:rPr>
            <w:rStyle w:val="Hyperlink"/>
            <w:b w:val="0"/>
          </w:rPr>
          <w:t>Cost of Tendering</w:t>
        </w:r>
        <w:r w:rsidRPr="00CC5219">
          <w:rPr>
            <w:b w:val="0"/>
            <w:webHidden/>
          </w:rPr>
          <w:tab/>
        </w:r>
        <w:r w:rsidRPr="00CC5219">
          <w:rPr>
            <w:b w:val="0"/>
            <w:webHidden/>
          </w:rPr>
          <w:fldChar w:fldCharType="begin"/>
        </w:r>
        <w:r w:rsidRPr="00CC5219">
          <w:rPr>
            <w:b w:val="0"/>
            <w:webHidden/>
          </w:rPr>
          <w:instrText xml:space="preserve"> PAGEREF _Toc421454208 \h </w:instrText>
        </w:r>
        <w:r w:rsidRPr="00CC5219">
          <w:rPr>
            <w:b w:val="0"/>
            <w:webHidden/>
          </w:rPr>
        </w:r>
        <w:r w:rsidRPr="00CC5219">
          <w:rPr>
            <w:b w:val="0"/>
            <w:webHidden/>
          </w:rPr>
          <w:fldChar w:fldCharType="separate"/>
        </w:r>
        <w:r w:rsidR="00FB199A">
          <w:rPr>
            <w:b w:val="0"/>
            <w:webHidden/>
          </w:rPr>
          <w:t>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09" w:history="1">
        <w:r w:rsidRPr="00CC5219">
          <w:rPr>
            <w:rStyle w:val="Hyperlink"/>
            <w:b w:val="0"/>
            <w:lang w:val="en-GB"/>
          </w:rPr>
          <w:t>19.</w:t>
        </w:r>
        <w:r w:rsidRPr="00CC5219">
          <w:rPr>
            <w:rFonts w:ascii="Calibri" w:hAnsi="Calibri" w:cs="Times New Roman"/>
            <w:b w:val="0"/>
            <w:bCs w:val="0"/>
            <w:sz w:val="22"/>
            <w:szCs w:val="22"/>
            <w:lang w:val="en-US"/>
          </w:rPr>
          <w:tab/>
        </w:r>
        <w:r w:rsidRPr="00CC5219">
          <w:rPr>
            <w:rStyle w:val="Hyperlink"/>
            <w:b w:val="0"/>
          </w:rPr>
          <w:t>Issuance and Sale of Tender Document</w:t>
        </w:r>
        <w:r w:rsidRPr="00CC5219">
          <w:rPr>
            <w:b w:val="0"/>
            <w:webHidden/>
          </w:rPr>
          <w:tab/>
        </w:r>
        <w:r w:rsidRPr="00CC5219">
          <w:rPr>
            <w:b w:val="0"/>
            <w:webHidden/>
          </w:rPr>
          <w:fldChar w:fldCharType="begin"/>
        </w:r>
        <w:r w:rsidRPr="00CC5219">
          <w:rPr>
            <w:b w:val="0"/>
            <w:webHidden/>
          </w:rPr>
          <w:instrText xml:space="preserve"> PAGEREF _Toc421454209 \h </w:instrText>
        </w:r>
        <w:r w:rsidRPr="00CC5219">
          <w:rPr>
            <w:b w:val="0"/>
            <w:webHidden/>
          </w:rPr>
        </w:r>
        <w:r w:rsidRPr="00CC5219">
          <w:rPr>
            <w:b w:val="0"/>
            <w:webHidden/>
          </w:rPr>
          <w:fldChar w:fldCharType="separate"/>
        </w:r>
        <w:r w:rsidR="00FB199A">
          <w:rPr>
            <w:b w:val="0"/>
            <w:webHidden/>
          </w:rPr>
          <w:t>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10" w:history="1">
        <w:r w:rsidRPr="00CC5219">
          <w:rPr>
            <w:rStyle w:val="Hyperlink"/>
            <w:b w:val="0"/>
            <w:lang w:val="en-GB"/>
          </w:rPr>
          <w:t>20.</w:t>
        </w:r>
        <w:r w:rsidRPr="00CC5219">
          <w:rPr>
            <w:rFonts w:ascii="Calibri" w:hAnsi="Calibri" w:cs="Times New Roman"/>
            <w:b w:val="0"/>
            <w:bCs w:val="0"/>
            <w:sz w:val="22"/>
            <w:szCs w:val="22"/>
            <w:lang w:val="en-US"/>
          </w:rPr>
          <w:tab/>
        </w:r>
        <w:r w:rsidRPr="00CC5219">
          <w:rPr>
            <w:rStyle w:val="Hyperlink"/>
            <w:b w:val="0"/>
          </w:rPr>
          <w:t>Language of Tender</w:t>
        </w:r>
        <w:r w:rsidRPr="00CC5219">
          <w:rPr>
            <w:b w:val="0"/>
            <w:webHidden/>
          </w:rPr>
          <w:tab/>
        </w:r>
        <w:r w:rsidRPr="00CC5219">
          <w:rPr>
            <w:b w:val="0"/>
            <w:webHidden/>
          </w:rPr>
          <w:fldChar w:fldCharType="begin"/>
        </w:r>
        <w:r w:rsidRPr="00CC5219">
          <w:rPr>
            <w:b w:val="0"/>
            <w:webHidden/>
          </w:rPr>
          <w:instrText xml:space="preserve"> PAGEREF _Toc421454210 \h </w:instrText>
        </w:r>
        <w:r w:rsidRPr="00CC5219">
          <w:rPr>
            <w:b w:val="0"/>
            <w:webHidden/>
          </w:rPr>
        </w:r>
        <w:r w:rsidRPr="00CC5219">
          <w:rPr>
            <w:b w:val="0"/>
            <w:webHidden/>
          </w:rPr>
          <w:fldChar w:fldCharType="separate"/>
        </w:r>
        <w:r w:rsidR="00FB199A">
          <w:rPr>
            <w:b w:val="0"/>
            <w:webHidden/>
          </w:rPr>
          <w:t>9</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11" w:history="1">
        <w:r w:rsidRPr="00CC5219">
          <w:rPr>
            <w:rStyle w:val="Hyperlink"/>
            <w:b w:val="0"/>
            <w:spacing w:val="-20"/>
          </w:rPr>
          <w:t>21.</w:t>
        </w:r>
        <w:r w:rsidRPr="00CC5219">
          <w:rPr>
            <w:rFonts w:ascii="Calibri" w:hAnsi="Calibri" w:cs="Times New Roman"/>
            <w:b w:val="0"/>
            <w:bCs w:val="0"/>
            <w:sz w:val="22"/>
            <w:szCs w:val="22"/>
            <w:lang w:val="en-US"/>
          </w:rPr>
          <w:tab/>
        </w:r>
        <w:r w:rsidRPr="00CC5219">
          <w:rPr>
            <w:rStyle w:val="Hyperlink"/>
            <w:b w:val="0"/>
          </w:rPr>
          <w:t>Contents of Tender</w:t>
        </w:r>
        <w:r w:rsidRPr="00CC5219">
          <w:rPr>
            <w:b w:val="0"/>
            <w:webHidden/>
          </w:rPr>
          <w:tab/>
        </w:r>
        <w:r w:rsidRPr="00CC5219">
          <w:rPr>
            <w:b w:val="0"/>
            <w:webHidden/>
          </w:rPr>
          <w:fldChar w:fldCharType="begin"/>
        </w:r>
        <w:r w:rsidRPr="00CC5219">
          <w:rPr>
            <w:b w:val="0"/>
            <w:webHidden/>
          </w:rPr>
          <w:instrText xml:space="preserve"> PAGEREF _Toc421454211 \h </w:instrText>
        </w:r>
        <w:r w:rsidRPr="00CC5219">
          <w:rPr>
            <w:b w:val="0"/>
            <w:webHidden/>
          </w:rPr>
        </w:r>
        <w:r w:rsidRPr="00CC5219">
          <w:rPr>
            <w:b w:val="0"/>
            <w:webHidden/>
          </w:rPr>
          <w:fldChar w:fldCharType="separate"/>
        </w:r>
        <w:r w:rsidR="00FB199A">
          <w:rPr>
            <w:b w:val="0"/>
            <w:webHidden/>
          </w:rPr>
          <w:t>9</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12" w:history="1">
        <w:r w:rsidRPr="00CC5219">
          <w:rPr>
            <w:rStyle w:val="Hyperlink"/>
            <w:b w:val="0"/>
          </w:rPr>
          <w:t>22.</w:t>
        </w:r>
        <w:r w:rsidRPr="00CC5219">
          <w:rPr>
            <w:rFonts w:ascii="Calibri" w:hAnsi="Calibri" w:cs="Times New Roman"/>
            <w:b w:val="0"/>
            <w:bCs w:val="0"/>
            <w:sz w:val="22"/>
            <w:szCs w:val="22"/>
            <w:lang w:val="en-US"/>
          </w:rPr>
          <w:tab/>
        </w:r>
        <w:r w:rsidRPr="00CC5219">
          <w:rPr>
            <w:rStyle w:val="Hyperlink"/>
            <w:b w:val="0"/>
          </w:rPr>
          <w:t>Tender Submission Letter and Price Schedule</w:t>
        </w:r>
        <w:r w:rsidRPr="00CC5219">
          <w:rPr>
            <w:b w:val="0"/>
            <w:webHidden/>
          </w:rPr>
          <w:tab/>
        </w:r>
        <w:r w:rsidRPr="00CC5219">
          <w:rPr>
            <w:b w:val="0"/>
            <w:webHidden/>
          </w:rPr>
          <w:fldChar w:fldCharType="begin"/>
        </w:r>
        <w:r w:rsidRPr="00CC5219">
          <w:rPr>
            <w:b w:val="0"/>
            <w:webHidden/>
          </w:rPr>
          <w:instrText xml:space="preserve"> PAGEREF _Toc421454212 \h </w:instrText>
        </w:r>
        <w:r w:rsidRPr="00CC5219">
          <w:rPr>
            <w:b w:val="0"/>
            <w:webHidden/>
          </w:rPr>
        </w:r>
        <w:r w:rsidRPr="00CC5219">
          <w:rPr>
            <w:b w:val="0"/>
            <w:webHidden/>
          </w:rPr>
          <w:fldChar w:fldCharType="separate"/>
        </w:r>
        <w:r w:rsidR="00FB199A">
          <w:rPr>
            <w:b w:val="0"/>
            <w:webHidden/>
          </w:rPr>
          <w:t>9</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13" w:history="1">
        <w:r w:rsidRPr="00CC5219">
          <w:rPr>
            <w:rStyle w:val="Hyperlink"/>
            <w:b w:val="0"/>
            <w:lang w:val="en-GB"/>
          </w:rPr>
          <w:t>23.</w:t>
        </w:r>
        <w:r w:rsidRPr="00CC5219">
          <w:rPr>
            <w:rFonts w:ascii="Calibri" w:hAnsi="Calibri" w:cs="Times New Roman"/>
            <w:b w:val="0"/>
            <w:bCs w:val="0"/>
            <w:sz w:val="22"/>
            <w:szCs w:val="22"/>
            <w:lang w:val="en-US"/>
          </w:rPr>
          <w:tab/>
        </w:r>
        <w:r w:rsidRPr="00CC5219">
          <w:rPr>
            <w:rStyle w:val="Hyperlink"/>
            <w:b w:val="0"/>
          </w:rPr>
          <w:t>Alternatives</w:t>
        </w:r>
        <w:r w:rsidRPr="00CC5219">
          <w:rPr>
            <w:b w:val="0"/>
            <w:webHidden/>
          </w:rPr>
          <w:tab/>
        </w:r>
        <w:r w:rsidRPr="00CC5219">
          <w:rPr>
            <w:b w:val="0"/>
            <w:webHidden/>
          </w:rPr>
          <w:fldChar w:fldCharType="begin"/>
        </w:r>
        <w:r w:rsidRPr="00CC5219">
          <w:rPr>
            <w:b w:val="0"/>
            <w:webHidden/>
          </w:rPr>
          <w:instrText xml:space="preserve"> PAGEREF _Toc421454213 \h </w:instrText>
        </w:r>
        <w:r w:rsidRPr="00CC5219">
          <w:rPr>
            <w:b w:val="0"/>
            <w:webHidden/>
          </w:rPr>
        </w:r>
        <w:r w:rsidRPr="00CC5219">
          <w:rPr>
            <w:b w:val="0"/>
            <w:webHidden/>
          </w:rPr>
          <w:fldChar w:fldCharType="separate"/>
        </w:r>
        <w:r w:rsidR="00FB199A">
          <w:rPr>
            <w:b w:val="0"/>
            <w:webHidden/>
          </w:rPr>
          <w:t>10</w:t>
        </w:r>
        <w:r w:rsidRPr="00CC5219">
          <w:rPr>
            <w:b w:val="0"/>
            <w:webHidden/>
          </w:rPr>
          <w:fldChar w:fldCharType="end"/>
        </w:r>
      </w:hyperlink>
    </w:p>
    <w:p w:rsidR="005049D6" w:rsidRPr="00CC5219" w:rsidRDefault="005049D6" w:rsidP="00CC5219">
      <w:pPr>
        <w:pStyle w:val="TOC3"/>
        <w:rPr>
          <w:rFonts w:ascii="Calibri" w:hAnsi="Calibri" w:cs="Times New Roman"/>
          <w:b w:val="0"/>
          <w:bCs w:val="0"/>
          <w:sz w:val="22"/>
          <w:szCs w:val="22"/>
          <w:lang w:val="en-US"/>
        </w:rPr>
      </w:pPr>
      <w:hyperlink w:anchor="_Toc421454214" w:history="1">
        <w:r w:rsidRPr="00CC5219">
          <w:rPr>
            <w:rStyle w:val="Hyperlink"/>
            <w:b w:val="0"/>
          </w:rPr>
          <w:t>24.</w:t>
        </w:r>
        <w:r w:rsidRPr="00CC5219">
          <w:rPr>
            <w:rFonts w:ascii="Calibri" w:hAnsi="Calibri" w:cs="Times New Roman"/>
            <w:b w:val="0"/>
            <w:bCs w:val="0"/>
            <w:sz w:val="22"/>
            <w:szCs w:val="22"/>
            <w:lang w:val="en-US"/>
          </w:rPr>
          <w:tab/>
        </w:r>
        <w:r w:rsidRPr="00CC5219">
          <w:rPr>
            <w:rStyle w:val="Hyperlink"/>
            <w:b w:val="0"/>
          </w:rPr>
          <w:t>Tender Prices and Discounts</w:t>
        </w:r>
        <w:r w:rsidRPr="00CC5219">
          <w:rPr>
            <w:b w:val="0"/>
            <w:webHidden/>
          </w:rPr>
          <w:tab/>
        </w:r>
        <w:r w:rsidRPr="00CC5219">
          <w:rPr>
            <w:b w:val="0"/>
            <w:webHidden/>
          </w:rPr>
          <w:fldChar w:fldCharType="begin"/>
        </w:r>
        <w:r w:rsidRPr="00CC5219">
          <w:rPr>
            <w:b w:val="0"/>
            <w:webHidden/>
          </w:rPr>
          <w:instrText xml:space="preserve"> PAGEREF _Toc421454214 \h </w:instrText>
        </w:r>
        <w:r w:rsidRPr="00CC5219">
          <w:rPr>
            <w:b w:val="0"/>
            <w:webHidden/>
          </w:rPr>
        </w:r>
        <w:r w:rsidRPr="00CC5219">
          <w:rPr>
            <w:b w:val="0"/>
            <w:webHidden/>
          </w:rPr>
          <w:fldChar w:fldCharType="separate"/>
        </w:r>
        <w:r w:rsidR="00FB199A">
          <w:rPr>
            <w:b w:val="0"/>
            <w:webHidden/>
          </w:rPr>
          <w:t>10</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16" w:history="1">
        <w:r w:rsidRPr="00CC5219">
          <w:rPr>
            <w:rStyle w:val="Hyperlink"/>
            <w:b w:val="0"/>
          </w:rPr>
          <w:t>25.</w:t>
        </w:r>
        <w:r w:rsidRPr="00CC5219">
          <w:rPr>
            <w:rFonts w:ascii="Calibri" w:hAnsi="Calibri" w:cs="Times New Roman"/>
            <w:b w:val="0"/>
            <w:bCs w:val="0"/>
            <w:sz w:val="22"/>
            <w:szCs w:val="22"/>
            <w:lang w:val="en-US"/>
          </w:rPr>
          <w:tab/>
        </w:r>
        <w:r w:rsidRPr="00CC5219">
          <w:rPr>
            <w:rStyle w:val="Hyperlink"/>
            <w:b w:val="0"/>
          </w:rPr>
          <w:t>Tender Currency</w:t>
        </w:r>
        <w:r w:rsidRPr="00CC5219">
          <w:rPr>
            <w:b w:val="0"/>
            <w:webHidden/>
          </w:rPr>
          <w:tab/>
        </w:r>
        <w:r w:rsidRPr="00CC5219">
          <w:rPr>
            <w:b w:val="0"/>
            <w:webHidden/>
          </w:rPr>
          <w:fldChar w:fldCharType="begin"/>
        </w:r>
        <w:r w:rsidRPr="00CC5219">
          <w:rPr>
            <w:b w:val="0"/>
            <w:webHidden/>
          </w:rPr>
          <w:instrText xml:space="preserve"> PAGEREF _Toc421454216 \h </w:instrText>
        </w:r>
        <w:r w:rsidRPr="00CC5219">
          <w:rPr>
            <w:b w:val="0"/>
            <w:webHidden/>
          </w:rPr>
        </w:r>
        <w:r w:rsidRPr="00CC5219">
          <w:rPr>
            <w:b w:val="0"/>
            <w:webHidden/>
          </w:rPr>
          <w:fldChar w:fldCharType="separate"/>
        </w:r>
        <w:r w:rsidR="00FB199A">
          <w:rPr>
            <w:b w:val="0"/>
            <w:webHidden/>
          </w:rPr>
          <w:t>11</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17" w:history="1">
        <w:r w:rsidRPr="00CC5219">
          <w:rPr>
            <w:rStyle w:val="Hyperlink"/>
            <w:b w:val="0"/>
          </w:rPr>
          <w:t>26.</w:t>
        </w:r>
        <w:r w:rsidRPr="00CC5219">
          <w:rPr>
            <w:rFonts w:ascii="Calibri" w:hAnsi="Calibri" w:cs="Times New Roman"/>
            <w:b w:val="0"/>
            <w:bCs w:val="0"/>
            <w:sz w:val="22"/>
            <w:szCs w:val="22"/>
            <w:lang w:val="en-US"/>
          </w:rPr>
          <w:tab/>
        </w:r>
        <w:r w:rsidRPr="00CC5219">
          <w:rPr>
            <w:rStyle w:val="Hyperlink"/>
            <w:b w:val="0"/>
          </w:rPr>
          <w:t>Documents Establishing the Eligibility of the Tenderer</w:t>
        </w:r>
        <w:r w:rsidRPr="00CC5219">
          <w:rPr>
            <w:b w:val="0"/>
            <w:webHidden/>
          </w:rPr>
          <w:tab/>
        </w:r>
        <w:r w:rsidRPr="00CC5219">
          <w:rPr>
            <w:b w:val="0"/>
            <w:webHidden/>
          </w:rPr>
          <w:fldChar w:fldCharType="begin"/>
        </w:r>
        <w:r w:rsidRPr="00CC5219">
          <w:rPr>
            <w:b w:val="0"/>
            <w:webHidden/>
          </w:rPr>
          <w:instrText xml:space="preserve"> PAGEREF _Toc421454217 \h </w:instrText>
        </w:r>
        <w:r w:rsidRPr="00CC5219">
          <w:rPr>
            <w:b w:val="0"/>
            <w:webHidden/>
          </w:rPr>
        </w:r>
        <w:r w:rsidRPr="00CC5219">
          <w:rPr>
            <w:b w:val="0"/>
            <w:webHidden/>
          </w:rPr>
          <w:fldChar w:fldCharType="separate"/>
        </w:r>
        <w:r w:rsidR="00FB199A">
          <w:rPr>
            <w:b w:val="0"/>
            <w:webHidden/>
          </w:rPr>
          <w:t>11</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18" w:history="1">
        <w:r w:rsidRPr="00CC5219">
          <w:rPr>
            <w:rStyle w:val="Hyperlink"/>
            <w:b w:val="0"/>
          </w:rPr>
          <w:t>27.</w:t>
        </w:r>
        <w:r w:rsidRPr="00CC5219">
          <w:rPr>
            <w:rFonts w:ascii="Calibri" w:hAnsi="Calibri" w:cs="Times New Roman"/>
            <w:b w:val="0"/>
            <w:bCs w:val="0"/>
            <w:sz w:val="22"/>
            <w:szCs w:val="22"/>
            <w:lang w:val="en-US"/>
          </w:rPr>
          <w:tab/>
        </w:r>
        <w:r w:rsidRPr="00CC5219">
          <w:rPr>
            <w:rStyle w:val="Hyperlink"/>
            <w:b w:val="0"/>
          </w:rPr>
          <w:t>Documents Establishing the Eligibility and Conformity of the Goods and Related services</w:t>
        </w:r>
        <w:r w:rsidRPr="00CC5219">
          <w:rPr>
            <w:b w:val="0"/>
            <w:webHidden/>
          </w:rPr>
          <w:tab/>
        </w:r>
        <w:r w:rsidRPr="00CC5219">
          <w:rPr>
            <w:b w:val="0"/>
            <w:webHidden/>
          </w:rPr>
          <w:fldChar w:fldCharType="begin"/>
        </w:r>
        <w:r w:rsidRPr="00CC5219">
          <w:rPr>
            <w:b w:val="0"/>
            <w:webHidden/>
          </w:rPr>
          <w:instrText xml:space="preserve"> PAGEREF _Toc421454218 \h </w:instrText>
        </w:r>
        <w:r w:rsidRPr="00CC5219">
          <w:rPr>
            <w:b w:val="0"/>
            <w:webHidden/>
          </w:rPr>
        </w:r>
        <w:r w:rsidRPr="00CC5219">
          <w:rPr>
            <w:b w:val="0"/>
            <w:webHidden/>
          </w:rPr>
          <w:fldChar w:fldCharType="separate"/>
        </w:r>
        <w:r w:rsidR="00FB199A">
          <w:rPr>
            <w:b w:val="0"/>
            <w:webHidden/>
          </w:rPr>
          <w:t>12</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19" w:history="1">
        <w:r w:rsidRPr="00CC5219">
          <w:rPr>
            <w:rStyle w:val="Hyperlink"/>
            <w:b w:val="0"/>
          </w:rPr>
          <w:t>28.</w:t>
        </w:r>
        <w:r w:rsidRPr="00CC5219">
          <w:rPr>
            <w:rFonts w:ascii="Calibri" w:hAnsi="Calibri" w:cs="Times New Roman"/>
            <w:b w:val="0"/>
            <w:bCs w:val="0"/>
            <w:sz w:val="22"/>
            <w:szCs w:val="22"/>
            <w:lang w:val="en-US"/>
          </w:rPr>
          <w:tab/>
        </w:r>
        <w:r w:rsidRPr="00CC5219">
          <w:rPr>
            <w:rStyle w:val="Hyperlink"/>
            <w:b w:val="0"/>
          </w:rPr>
          <w:t>Documents Establishing the Tenderer’s Qualifications</w:t>
        </w:r>
        <w:r w:rsidRPr="00CC5219">
          <w:rPr>
            <w:b w:val="0"/>
            <w:webHidden/>
          </w:rPr>
          <w:tab/>
        </w:r>
        <w:r w:rsidRPr="00CC5219">
          <w:rPr>
            <w:b w:val="0"/>
            <w:webHidden/>
          </w:rPr>
          <w:fldChar w:fldCharType="begin"/>
        </w:r>
        <w:r w:rsidRPr="00CC5219">
          <w:rPr>
            <w:b w:val="0"/>
            <w:webHidden/>
          </w:rPr>
          <w:instrText xml:space="preserve"> PAGEREF _Toc421454219 \h </w:instrText>
        </w:r>
        <w:r w:rsidRPr="00CC5219">
          <w:rPr>
            <w:b w:val="0"/>
            <w:webHidden/>
          </w:rPr>
        </w:r>
        <w:r w:rsidRPr="00CC5219">
          <w:rPr>
            <w:b w:val="0"/>
            <w:webHidden/>
          </w:rPr>
          <w:fldChar w:fldCharType="separate"/>
        </w:r>
        <w:r w:rsidR="00FB199A">
          <w:rPr>
            <w:b w:val="0"/>
            <w:webHidden/>
          </w:rPr>
          <w:t>12</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20" w:history="1">
        <w:r w:rsidRPr="00CC5219">
          <w:rPr>
            <w:rStyle w:val="Hyperlink"/>
            <w:b w:val="0"/>
          </w:rPr>
          <w:t>29.</w:t>
        </w:r>
        <w:r w:rsidRPr="00CC5219">
          <w:rPr>
            <w:rFonts w:ascii="Calibri" w:hAnsi="Calibri" w:cs="Times New Roman"/>
            <w:b w:val="0"/>
            <w:bCs w:val="0"/>
            <w:sz w:val="22"/>
            <w:szCs w:val="22"/>
            <w:lang w:val="en-US"/>
          </w:rPr>
          <w:tab/>
        </w:r>
        <w:r w:rsidRPr="00CC5219">
          <w:rPr>
            <w:rStyle w:val="Hyperlink"/>
            <w:b w:val="0"/>
          </w:rPr>
          <w:t>Validity Period of  Tender</w:t>
        </w:r>
        <w:r w:rsidRPr="00CC5219">
          <w:rPr>
            <w:b w:val="0"/>
            <w:webHidden/>
          </w:rPr>
          <w:tab/>
        </w:r>
        <w:r w:rsidRPr="00CC5219">
          <w:rPr>
            <w:b w:val="0"/>
            <w:webHidden/>
          </w:rPr>
          <w:fldChar w:fldCharType="begin"/>
        </w:r>
        <w:r w:rsidRPr="00CC5219">
          <w:rPr>
            <w:b w:val="0"/>
            <w:webHidden/>
          </w:rPr>
          <w:instrText xml:space="preserve"> PAGEREF _Toc421454220 \h </w:instrText>
        </w:r>
        <w:r w:rsidRPr="00CC5219">
          <w:rPr>
            <w:b w:val="0"/>
            <w:webHidden/>
          </w:rPr>
        </w:r>
        <w:r w:rsidRPr="00CC5219">
          <w:rPr>
            <w:b w:val="0"/>
            <w:webHidden/>
          </w:rPr>
          <w:fldChar w:fldCharType="separate"/>
        </w:r>
        <w:r w:rsidR="00FB199A">
          <w:rPr>
            <w:b w:val="0"/>
            <w:webHidden/>
          </w:rPr>
          <w:t>13</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21" w:history="1">
        <w:r w:rsidRPr="00CC5219">
          <w:rPr>
            <w:rStyle w:val="Hyperlink"/>
            <w:b w:val="0"/>
          </w:rPr>
          <w:t>30.</w:t>
        </w:r>
        <w:r w:rsidRPr="00CC5219">
          <w:rPr>
            <w:rFonts w:ascii="Calibri" w:hAnsi="Calibri" w:cs="Times New Roman"/>
            <w:b w:val="0"/>
            <w:bCs w:val="0"/>
            <w:sz w:val="22"/>
            <w:szCs w:val="22"/>
            <w:lang w:val="en-US"/>
          </w:rPr>
          <w:tab/>
        </w:r>
        <w:r w:rsidRPr="00CC5219">
          <w:rPr>
            <w:rStyle w:val="Hyperlink"/>
            <w:b w:val="0"/>
          </w:rPr>
          <w:t>Extension of Tender Validity and Tender Security</w:t>
        </w:r>
        <w:r w:rsidRPr="00CC5219">
          <w:rPr>
            <w:b w:val="0"/>
            <w:webHidden/>
          </w:rPr>
          <w:tab/>
        </w:r>
        <w:r w:rsidRPr="00CC5219">
          <w:rPr>
            <w:b w:val="0"/>
            <w:webHidden/>
          </w:rPr>
          <w:fldChar w:fldCharType="begin"/>
        </w:r>
        <w:r w:rsidRPr="00CC5219">
          <w:rPr>
            <w:b w:val="0"/>
            <w:webHidden/>
          </w:rPr>
          <w:instrText xml:space="preserve"> PAGEREF _Toc421454221 \h </w:instrText>
        </w:r>
        <w:r w:rsidRPr="00CC5219">
          <w:rPr>
            <w:b w:val="0"/>
            <w:webHidden/>
          </w:rPr>
        </w:r>
        <w:r w:rsidRPr="00CC5219">
          <w:rPr>
            <w:b w:val="0"/>
            <w:webHidden/>
          </w:rPr>
          <w:fldChar w:fldCharType="separate"/>
        </w:r>
        <w:r w:rsidR="00FB199A">
          <w:rPr>
            <w:b w:val="0"/>
            <w:webHidden/>
          </w:rPr>
          <w:t>13</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22" w:history="1">
        <w:r w:rsidRPr="00CC5219">
          <w:rPr>
            <w:rStyle w:val="Hyperlink"/>
            <w:b w:val="0"/>
          </w:rPr>
          <w:t>31.</w:t>
        </w:r>
        <w:r w:rsidRPr="00CC5219">
          <w:rPr>
            <w:rFonts w:ascii="Calibri" w:hAnsi="Calibri" w:cs="Times New Roman"/>
            <w:b w:val="0"/>
            <w:bCs w:val="0"/>
            <w:sz w:val="22"/>
            <w:szCs w:val="22"/>
            <w:lang w:val="en-US"/>
          </w:rPr>
          <w:tab/>
        </w:r>
        <w:r w:rsidRPr="00CC5219">
          <w:rPr>
            <w:rStyle w:val="Hyperlink"/>
            <w:b w:val="0"/>
          </w:rPr>
          <w:t>Tender Security</w:t>
        </w:r>
        <w:r w:rsidRPr="00CC5219">
          <w:rPr>
            <w:b w:val="0"/>
            <w:webHidden/>
          </w:rPr>
          <w:tab/>
        </w:r>
        <w:r w:rsidRPr="00CC5219">
          <w:rPr>
            <w:b w:val="0"/>
            <w:webHidden/>
          </w:rPr>
          <w:fldChar w:fldCharType="begin"/>
        </w:r>
        <w:r w:rsidRPr="00CC5219">
          <w:rPr>
            <w:b w:val="0"/>
            <w:webHidden/>
          </w:rPr>
          <w:instrText xml:space="preserve"> PAGEREF _Toc421454222 \h </w:instrText>
        </w:r>
        <w:r w:rsidRPr="00CC5219">
          <w:rPr>
            <w:b w:val="0"/>
            <w:webHidden/>
          </w:rPr>
        </w:r>
        <w:r w:rsidRPr="00CC5219">
          <w:rPr>
            <w:b w:val="0"/>
            <w:webHidden/>
          </w:rPr>
          <w:fldChar w:fldCharType="separate"/>
        </w:r>
        <w:r w:rsidR="00FB199A">
          <w:rPr>
            <w:b w:val="0"/>
            <w:webHidden/>
          </w:rPr>
          <w:t>13</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23" w:history="1">
        <w:r w:rsidRPr="00CC5219">
          <w:rPr>
            <w:rStyle w:val="Hyperlink"/>
            <w:b w:val="0"/>
          </w:rPr>
          <w:t>32.</w:t>
        </w:r>
        <w:r w:rsidRPr="00CC5219">
          <w:rPr>
            <w:rFonts w:ascii="Calibri" w:hAnsi="Calibri" w:cs="Times New Roman"/>
            <w:b w:val="0"/>
            <w:bCs w:val="0"/>
            <w:sz w:val="22"/>
            <w:szCs w:val="22"/>
            <w:lang w:val="en-US"/>
          </w:rPr>
          <w:tab/>
        </w:r>
        <w:r w:rsidRPr="00CC5219">
          <w:rPr>
            <w:rStyle w:val="Hyperlink"/>
            <w:b w:val="0"/>
          </w:rPr>
          <w:t>Form  of  Tender security</w:t>
        </w:r>
        <w:r w:rsidRPr="00CC5219">
          <w:rPr>
            <w:b w:val="0"/>
            <w:webHidden/>
          </w:rPr>
          <w:tab/>
        </w:r>
        <w:r w:rsidRPr="00CC5219">
          <w:rPr>
            <w:b w:val="0"/>
            <w:webHidden/>
          </w:rPr>
          <w:fldChar w:fldCharType="begin"/>
        </w:r>
        <w:r w:rsidRPr="00CC5219">
          <w:rPr>
            <w:b w:val="0"/>
            <w:webHidden/>
          </w:rPr>
          <w:instrText xml:space="preserve"> PAGEREF _Toc421454223 \h </w:instrText>
        </w:r>
        <w:r w:rsidRPr="00CC5219">
          <w:rPr>
            <w:b w:val="0"/>
            <w:webHidden/>
          </w:rPr>
        </w:r>
        <w:r w:rsidRPr="00CC5219">
          <w:rPr>
            <w:b w:val="0"/>
            <w:webHidden/>
          </w:rPr>
          <w:fldChar w:fldCharType="separate"/>
        </w:r>
        <w:r w:rsidR="00FB199A">
          <w:rPr>
            <w:b w:val="0"/>
            <w:webHidden/>
          </w:rPr>
          <w:t>13</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24" w:history="1">
        <w:r w:rsidRPr="00CC5219">
          <w:rPr>
            <w:rStyle w:val="Hyperlink"/>
            <w:b w:val="0"/>
          </w:rPr>
          <w:t>33.</w:t>
        </w:r>
        <w:r w:rsidRPr="00CC5219">
          <w:rPr>
            <w:rFonts w:ascii="Calibri" w:hAnsi="Calibri" w:cs="Times New Roman"/>
            <w:b w:val="0"/>
            <w:bCs w:val="0"/>
            <w:sz w:val="22"/>
            <w:szCs w:val="22"/>
            <w:lang w:val="en-US"/>
          </w:rPr>
          <w:tab/>
        </w:r>
        <w:r w:rsidRPr="00CC5219">
          <w:rPr>
            <w:rStyle w:val="Hyperlink"/>
            <w:b w:val="0"/>
          </w:rPr>
          <w:t>Authenticity of Tender Security</w:t>
        </w:r>
        <w:r w:rsidRPr="00CC5219">
          <w:rPr>
            <w:b w:val="0"/>
            <w:webHidden/>
          </w:rPr>
          <w:tab/>
        </w:r>
        <w:r w:rsidRPr="00CC5219">
          <w:rPr>
            <w:b w:val="0"/>
            <w:webHidden/>
          </w:rPr>
          <w:fldChar w:fldCharType="begin"/>
        </w:r>
        <w:r w:rsidRPr="00CC5219">
          <w:rPr>
            <w:b w:val="0"/>
            <w:webHidden/>
          </w:rPr>
          <w:instrText xml:space="preserve"> PAGEREF _Toc421454224 \h </w:instrText>
        </w:r>
        <w:r w:rsidRPr="00CC5219">
          <w:rPr>
            <w:b w:val="0"/>
            <w:webHidden/>
          </w:rPr>
        </w:r>
        <w:r w:rsidRPr="00CC5219">
          <w:rPr>
            <w:b w:val="0"/>
            <w:webHidden/>
          </w:rPr>
          <w:fldChar w:fldCharType="separate"/>
        </w:r>
        <w:r w:rsidR="00FB199A">
          <w:rPr>
            <w:b w:val="0"/>
            <w:webHidden/>
          </w:rPr>
          <w:t>14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25" w:history="1">
        <w:r w:rsidRPr="00CC5219">
          <w:rPr>
            <w:rStyle w:val="Hyperlink"/>
            <w:b w:val="0"/>
          </w:rPr>
          <w:t>34.</w:t>
        </w:r>
        <w:r w:rsidRPr="00CC5219">
          <w:rPr>
            <w:rFonts w:ascii="Calibri" w:hAnsi="Calibri" w:cs="Times New Roman"/>
            <w:b w:val="0"/>
            <w:bCs w:val="0"/>
            <w:sz w:val="22"/>
            <w:szCs w:val="22"/>
            <w:lang w:val="en-US"/>
          </w:rPr>
          <w:tab/>
        </w:r>
        <w:r w:rsidRPr="00CC5219">
          <w:rPr>
            <w:rStyle w:val="Hyperlink"/>
            <w:b w:val="0"/>
          </w:rPr>
          <w:t>Return of Tender Security</w:t>
        </w:r>
        <w:r w:rsidRPr="00CC5219">
          <w:rPr>
            <w:b w:val="0"/>
            <w:webHidden/>
          </w:rPr>
          <w:tab/>
        </w:r>
        <w:r w:rsidRPr="00CC5219">
          <w:rPr>
            <w:b w:val="0"/>
            <w:webHidden/>
          </w:rPr>
          <w:fldChar w:fldCharType="begin"/>
        </w:r>
        <w:r w:rsidRPr="00CC5219">
          <w:rPr>
            <w:b w:val="0"/>
            <w:webHidden/>
          </w:rPr>
          <w:instrText xml:space="preserve"> PAGEREF _Toc421454225 \h </w:instrText>
        </w:r>
        <w:r w:rsidRPr="00CC5219">
          <w:rPr>
            <w:b w:val="0"/>
            <w:webHidden/>
          </w:rPr>
        </w:r>
        <w:r w:rsidRPr="00CC5219">
          <w:rPr>
            <w:b w:val="0"/>
            <w:webHidden/>
          </w:rPr>
          <w:fldChar w:fldCharType="separate"/>
        </w:r>
        <w:r w:rsidR="00FB199A">
          <w:rPr>
            <w:b w:val="0"/>
            <w:webHidden/>
          </w:rPr>
          <w:t>14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26" w:history="1">
        <w:r w:rsidRPr="00CC5219">
          <w:rPr>
            <w:rStyle w:val="Hyperlink"/>
            <w:b w:val="0"/>
          </w:rPr>
          <w:t>35.</w:t>
        </w:r>
        <w:r w:rsidRPr="00CC5219">
          <w:rPr>
            <w:rFonts w:ascii="Calibri" w:hAnsi="Calibri" w:cs="Times New Roman"/>
            <w:b w:val="0"/>
            <w:bCs w:val="0"/>
            <w:sz w:val="22"/>
            <w:szCs w:val="22"/>
            <w:lang w:val="en-US"/>
          </w:rPr>
          <w:tab/>
        </w:r>
        <w:r w:rsidRPr="00CC5219">
          <w:rPr>
            <w:rStyle w:val="Hyperlink"/>
            <w:b w:val="0"/>
          </w:rPr>
          <w:t>Forfeiture of Tender Security</w:t>
        </w:r>
        <w:r w:rsidRPr="00CC5219">
          <w:rPr>
            <w:b w:val="0"/>
            <w:webHidden/>
          </w:rPr>
          <w:tab/>
        </w:r>
        <w:r w:rsidRPr="00CC5219">
          <w:rPr>
            <w:b w:val="0"/>
            <w:webHidden/>
          </w:rPr>
          <w:fldChar w:fldCharType="begin"/>
        </w:r>
        <w:r w:rsidRPr="00CC5219">
          <w:rPr>
            <w:b w:val="0"/>
            <w:webHidden/>
          </w:rPr>
          <w:instrText xml:space="preserve"> PAGEREF _Toc421454226 \h </w:instrText>
        </w:r>
        <w:r w:rsidRPr="00CC5219">
          <w:rPr>
            <w:b w:val="0"/>
            <w:webHidden/>
          </w:rPr>
        </w:r>
        <w:r w:rsidRPr="00CC5219">
          <w:rPr>
            <w:b w:val="0"/>
            <w:webHidden/>
          </w:rPr>
          <w:fldChar w:fldCharType="separate"/>
        </w:r>
        <w:r w:rsidR="00FB199A">
          <w:rPr>
            <w:b w:val="0"/>
            <w:webHidden/>
          </w:rPr>
          <w:t>14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27" w:history="1">
        <w:r w:rsidRPr="00CC5219">
          <w:rPr>
            <w:rStyle w:val="Hyperlink"/>
            <w:b w:val="0"/>
          </w:rPr>
          <w:t>36.</w:t>
        </w:r>
        <w:r w:rsidRPr="00CC5219">
          <w:rPr>
            <w:rFonts w:ascii="Calibri" w:hAnsi="Calibri" w:cs="Times New Roman"/>
            <w:b w:val="0"/>
            <w:bCs w:val="0"/>
            <w:sz w:val="22"/>
            <w:szCs w:val="22"/>
            <w:lang w:val="en-US"/>
          </w:rPr>
          <w:tab/>
        </w:r>
        <w:r w:rsidRPr="00CC5219">
          <w:rPr>
            <w:rStyle w:val="Hyperlink"/>
            <w:b w:val="0"/>
          </w:rPr>
          <w:t>Format and Signing of Tender</w:t>
        </w:r>
        <w:r w:rsidRPr="00CC5219">
          <w:rPr>
            <w:b w:val="0"/>
            <w:webHidden/>
          </w:rPr>
          <w:tab/>
        </w:r>
        <w:r w:rsidRPr="00CC5219">
          <w:rPr>
            <w:b w:val="0"/>
            <w:webHidden/>
          </w:rPr>
          <w:fldChar w:fldCharType="begin"/>
        </w:r>
        <w:r w:rsidRPr="00CC5219">
          <w:rPr>
            <w:b w:val="0"/>
            <w:webHidden/>
          </w:rPr>
          <w:instrText xml:space="preserve"> PAGEREF _Toc421454227 \h </w:instrText>
        </w:r>
        <w:r w:rsidRPr="00CC5219">
          <w:rPr>
            <w:b w:val="0"/>
            <w:webHidden/>
          </w:rPr>
        </w:r>
        <w:r w:rsidRPr="00CC5219">
          <w:rPr>
            <w:b w:val="0"/>
            <w:webHidden/>
          </w:rPr>
          <w:fldChar w:fldCharType="separate"/>
        </w:r>
        <w:r w:rsidR="00FB199A">
          <w:rPr>
            <w:b w:val="0"/>
            <w:webHidden/>
          </w:rPr>
          <w:t>14</w:t>
        </w:r>
        <w:r w:rsidRPr="00CC5219">
          <w:rPr>
            <w:b w:val="0"/>
            <w:webHidden/>
          </w:rPr>
          <w:fldChar w:fldCharType="end"/>
        </w:r>
      </w:hyperlink>
    </w:p>
    <w:p w:rsidR="005049D6" w:rsidRPr="00CC5219" w:rsidRDefault="005049D6" w:rsidP="00CC5219">
      <w:pPr>
        <w:pStyle w:val="TOC2"/>
        <w:rPr>
          <w:rStyle w:val="Hyperlink"/>
        </w:rPr>
      </w:pPr>
      <w:hyperlink w:anchor="_Toc421454228" w:history="1">
        <w:r w:rsidRPr="00CC5219">
          <w:rPr>
            <w:rStyle w:val="Hyperlink"/>
          </w:rPr>
          <w:t>E.</w:t>
        </w:r>
        <w:r w:rsidRPr="00CC5219">
          <w:rPr>
            <w:rStyle w:val="Hyperlink"/>
          </w:rPr>
          <w:tab/>
          <w:t>Tender Submission</w:t>
        </w:r>
        <w:r w:rsidRPr="00CC5219">
          <w:rPr>
            <w:rStyle w:val="Hyperlink"/>
            <w:webHidden/>
          </w:rPr>
          <w:tab/>
        </w:r>
        <w:r w:rsidRPr="00CC5219">
          <w:rPr>
            <w:rStyle w:val="Hyperlink"/>
            <w:webHidden/>
          </w:rPr>
          <w:fldChar w:fldCharType="begin"/>
        </w:r>
        <w:r w:rsidRPr="00CC5219">
          <w:rPr>
            <w:rStyle w:val="Hyperlink"/>
            <w:webHidden/>
          </w:rPr>
          <w:instrText xml:space="preserve"> PAGEREF _Toc421454228 \h </w:instrText>
        </w:r>
        <w:r w:rsidRPr="00CC5219">
          <w:rPr>
            <w:rStyle w:val="Hyperlink"/>
            <w:webHidden/>
          </w:rPr>
        </w:r>
        <w:r w:rsidRPr="00CC5219">
          <w:rPr>
            <w:rStyle w:val="Hyperlink"/>
            <w:webHidden/>
          </w:rPr>
          <w:fldChar w:fldCharType="separate"/>
        </w:r>
        <w:r w:rsidR="00FB199A">
          <w:rPr>
            <w:rStyle w:val="Hyperlink"/>
            <w:webHidden/>
          </w:rPr>
          <w:t>15</w:t>
        </w:r>
        <w:r w:rsidRPr="00CC5219">
          <w:rPr>
            <w:rStyle w:val="Hyperlink"/>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29" w:history="1">
        <w:r w:rsidRPr="00CC5219">
          <w:rPr>
            <w:rStyle w:val="Hyperlink"/>
            <w:b w:val="0"/>
            <w:lang w:val="en-GB"/>
          </w:rPr>
          <w:t>37.</w:t>
        </w:r>
        <w:r w:rsidRPr="00CC5219">
          <w:rPr>
            <w:rFonts w:ascii="Calibri" w:hAnsi="Calibri" w:cs="Times New Roman"/>
            <w:b w:val="0"/>
            <w:bCs w:val="0"/>
            <w:sz w:val="22"/>
            <w:szCs w:val="22"/>
            <w:lang w:val="en-US"/>
          </w:rPr>
          <w:tab/>
        </w:r>
        <w:r w:rsidRPr="00CC5219">
          <w:rPr>
            <w:rStyle w:val="Hyperlink"/>
            <w:b w:val="0"/>
          </w:rPr>
          <w:t>Sealing, Marking and Submission of Tender</w:t>
        </w:r>
        <w:r w:rsidRPr="00CC5219">
          <w:rPr>
            <w:b w:val="0"/>
            <w:webHidden/>
          </w:rPr>
          <w:tab/>
        </w:r>
        <w:r w:rsidRPr="00CC5219">
          <w:rPr>
            <w:b w:val="0"/>
            <w:webHidden/>
          </w:rPr>
          <w:fldChar w:fldCharType="begin"/>
        </w:r>
        <w:r w:rsidRPr="00CC5219">
          <w:rPr>
            <w:b w:val="0"/>
            <w:webHidden/>
          </w:rPr>
          <w:instrText xml:space="preserve"> PAGEREF _Toc421454229 \h </w:instrText>
        </w:r>
        <w:r w:rsidRPr="00CC5219">
          <w:rPr>
            <w:b w:val="0"/>
            <w:webHidden/>
          </w:rPr>
        </w:r>
        <w:r w:rsidRPr="00CC5219">
          <w:rPr>
            <w:b w:val="0"/>
            <w:webHidden/>
          </w:rPr>
          <w:fldChar w:fldCharType="separate"/>
        </w:r>
        <w:r w:rsidR="00FB199A">
          <w:rPr>
            <w:b w:val="0"/>
            <w:webHidden/>
          </w:rPr>
          <w:t>15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30" w:history="1">
        <w:r w:rsidRPr="00CC5219">
          <w:rPr>
            <w:rStyle w:val="Hyperlink"/>
            <w:b w:val="0"/>
          </w:rPr>
          <w:t>38.</w:t>
        </w:r>
        <w:r w:rsidRPr="00CC5219">
          <w:rPr>
            <w:rFonts w:ascii="Calibri" w:hAnsi="Calibri" w:cs="Times New Roman"/>
            <w:b w:val="0"/>
            <w:bCs w:val="0"/>
            <w:sz w:val="22"/>
            <w:szCs w:val="22"/>
            <w:lang w:val="en-US"/>
          </w:rPr>
          <w:tab/>
        </w:r>
        <w:r w:rsidRPr="00CC5219">
          <w:rPr>
            <w:rStyle w:val="Hyperlink"/>
            <w:b w:val="0"/>
          </w:rPr>
          <w:t>Deadline for Submission of Tenders</w:t>
        </w:r>
        <w:r w:rsidRPr="00CC5219">
          <w:rPr>
            <w:b w:val="0"/>
            <w:webHidden/>
          </w:rPr>
          <w:tab/>
        </w:r>
        <w:r w:rsidRPr="00CC5219">
          <w:rPr>
            <w:b w:val="0"/>
            <w:webHidden/>
          </w:rPr>
          <w:fldChar w:fldCharType="begin"/>
        </w:r>
        <w:r w:rsidRPr="00CC5219">
          <w:rPr>
            <w:b w:val="0"/>
            <w:webHidden/>
          </w:rPr>
          <w:instrText xml:space="preserve"> PAGEREF _Toc421454230 \h </w:instrText>
        </w:r>
        <w:r w:rsidRPr="00CC5219">
          <w:rPr>
            <w:b w:val="0"/>
            <w:webHidden/>
          </w:rPr>
        </w:r>
        <w:r w:rsidRPr="00CC5219">
          <w:rPr>
            <w:b w:val="0"/>
            <w:webHidden/>
          </w:rPr>
          <w:fldChar w:fldCharType="separate"/>
        </w:r>
        <w:r w:rsidR="00FB199A">
          <w:rPr>
            <w:b w:val="0"/>
            <w:webHidden/>
          </w:rPr>
          <w:t>15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31" w:history="1">
        <w:r w:rsidRPr="00CC5219">
          <w:rPr>
            <w:rStyle w:val="Hyperlink"/>
            <w:b w:val="0"/>
          </w:rPr>
          <w:t>39.</w:t>
        </w:r>
        <w:r w:rsidRPr="00CC5219">
          <w:rPr>
            <w:rFonts w:ascii="Calibri" w:hAnsi="Calibri" w:cs="Times New Roman"/>
            <w:b w:val="0"/>
            <w:bCs w:val="0"/>
            <w:sz w:val="22"/>
            <w:szCs w:val="22"/>
            <w:lang w:val="en-US"/>
          </w:rPr>
          <w:tab/>
        </w:r>
        <w:r w:rsidRPr="00CC5219">
          <w:rPr>
            <w:rStyle w:val="Hyperlink"/>
            <w:b w:val="0"/>
          </w:rPr>
          <w:t>Late Tender</w:t>
        </w:r>
        <w:r w:rsidRPr="00CC5219">
          <w:rPr>
            <w:b w:val="0"/>
            <w:webHidden/>
          </w:rPr>
          <w:tab/>
        </w:r>
        <w:r w:rsidRPr="00CC5219">
          <w:rPr>
            <w:b w:val="0"/>
            <w:webHidden/>
          </w:rPr>
          <w:fldChar w:fldCharType="begin"/>
        </w:r>
        <w:r w:rsidRPr="00CC5219">
          <w:rPr>
            <w:b w:val="0"/>
            <w:webHidden/>
          </w:rPr>
          <w:instrText xml:space="preserve"> PAGEREF _Toc421454231 \h </w:instrText>
        </w:r>
        <w:r w:rsidRPr="00CC5219">
          <w:rPr>
            <w:b w:val="0"/>
            <w:webHidden/>
          </w:rPr>
        </w:r>
        <w:r w:rsidRPr="00CC5219">
          <w:rPr>
            <w:b w:val="0"/>
            <w:webHidden/>
          </w:rPr>
          <w:fldChar w:fldCharType="separate"/>
        </w:r>
        <w:r w:rsidR="00FB199A">
          <w:rPr>
            <w:b w:val="0"/>
            <w:webHidden/>
          </w:rPr>
          <w:t>16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32" w:history="1">
        <w:r w:rsidRPr="00CC5219">
          <w:rPr>
            <w:rStyle w:val="Hyperlink"/>
            <w:b w:val="0"/>
          </w:rPr>
          <w:t>40.</w:t>
        </w:r>
        <w:r w:rsidRPr="00CC5219">
          <w:rPr>
            <w:rFonts w:ascii="Calibri" w:hAnsi="Calibri" w:cs="Times New Roman"/>
            <w:b w:val="0"/>
            <w:bCs w:val="0"/>
            <w:sz w:val="22"/>
            <w:szCs w:val="22"/>
            <w:lang w:val="en-US"/>
          </w:rPr>
          <w:tab/>
        </w:r>
        <w:r w:rsidRPr="00CC5219">
          <w:rPr>
            <w:rStyle w:val="Hyperlink"/>
            <w:b w:val="0"/>
          </w:rPr>
          <w:t>Modification, Substitution or  Withdrawal of Tenders</w:t>
        </w:r>
        <w:r w:rsidRPr="00CC5219">
          <w:rPr>
            <w:b w:val="0"/>
            <w:webHidden/>
          </w:rPr>
          <w:tab/>
        </w:r>
        <w:r w:rsidRPr="00CC5219">
          <w:rPr>
            <w:b w:val="0"/>
            <w:webHidden/>
          </w:rPr>
          <w:fldChar w:fldCharType="begin"/>
        </w:r>
        <w:r w:rsidRPr="00CC5219">
          <w:rPr>
            <w:b w:val="0"/>
            <w:webHidden/>
          </w:rPr>
          <w:instrText xml:space="preserve"> PAGEREF _Toc421454232 \h </w:instrText>
        </w:r>
        <w:r w:rsidRPr="00CC5219">
          <w:rPr>
            <w:b w:val="0"/>
            <w:webHidden/>
          </w:rPr>
        </w:r>
        <w:r w:rsidRPr="00CC5219">
          <w:rPr>
            <w:b w:val="0"/>
            <w:webHidden/>
          </w:rPr>
          <w:fldChar w:fldCharType="separate"/>
        </w:r>
        <w:r w:rsidR="00FB199A">
          <w:rPr>
            <w:b w:val="0"/>
            <w:webHidden/>
          </w:rPr>
          <w:t>16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33" w:history="1">
        <w:r w:rsidRPr="00CC5219">
          <w:rPr>
            <w:rStyle w:val="Hyperlink"/>
            <w:b w:val="0"/>
          </w:rPr>
          <w:t>41.</w:t>
        </w:r>
        <w:r w:rsidRPr="00CC5219">
          <w:rPr>
            <w:rFonts w:ascii="Calibri" w:hAnsi="Calibri" w:cs="Times New Roman"/>
            <w:b w:val="0"/>
            <w:bCs w:val="0"/>
            <w:sz w:val="22"/>
            <w:szCs w:val="22"/>
            <w:lang w:val="en-US"/>
          </w:rPr>
          <w:tab/>
        </w:r>
        <w:r w:rsidRPr="00CC5219">
          <w:rPr>
            <w:rStyle w:val="Hyperlink"/>
            <w:b w:val="0"/>
          </w:rPr>
          <w:t>Tender Modification</w:t>
        </w:r>
        <w:r w:rsidRPr="00CC5219">
          <w:rPr>
            <w:b w:val="0"/>
            <w:webHidden/>
          </w:rPr>
          <w:tab/>
        </w:r>
        <w:r w:rsidRPr="00CC5219">
          <w:rPr>
            <w:b w:val="0"/>
            <w:webHidden/>
          </w:rPr>
          <w:fldChar w:fldCharType="begin"/>
        </w:r>
        <w:r w:rsidRPr="00CC5219">
          <w:rPr>
            <w:b w:val="0"/>
            <w:webHidden/>
          </w:rPr>
          <w:instrText xml:space="preserve"> PAGEREF _Toc421454233 \h </w:instrText>
        </w:r>
        <w:r w:rsidRPr="00CC5219">
          <w:rPr>
            <w:b w:val="0"/>
            <w:webHidden/>
          </w:rPr>
        </w:r>
        <w:r w:rsidRPr="00CC5219">
          <w:rPr>
            <w:b w:val="0"/>
            <w:webHidden/>
          </w:rPr>
          <w:fldChar w:fldCharType="separate"/>
        </w:r>
        <w:r w:rsidR="00FB199A">
          <w:rPr>
            <w:b w:val="0"/>
            <w:webHidden/>
          </w:rPr>
          <w:t>16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34" w:history="1">
        <w:r w:rsidRPr="00CC5219">
          <w:rPr>
            <w:rStyle w:val="Hyperlink"/>
            <w:b w:val="0"/>
          </w:rPr>
          <w:t>42.</w:t>
        </w:r>
        <w:r w:rsidRPr="00CC5219">
          <w:rPr>
            <w:rFonts w:ascii="Calibri" w:hAnsi="Calibri" w:cs="Times New Roman"/>
            <w:b w:val="0"/>
            <w:bCs w:val="0"/>
            <w:sz w:val="22"/>
            <w:szCs w:val="22"/>
            <w:lang w:val="en-US"/>
          </w:rPr>
          <w:tab/>
        </w:r>
        <w:r w:rsidRPr="00CC5219">
          <w:rPr>
            <w:rStyle w:val="Hyperlink"/>
            <w:b w:val="0"/>
          </w:rPr>
          <w:t>Tender Substitution</w:t>
        </w:r>
        <w:r w:rsidRPr="00CC5219">
          <w:rPr>
            <w:b w:val="0"/>
            <w:webHidden/>
          </w:rPr>
          <w:tab/>
        </w:r>
        <w:r w:rsidRPr="00CC5219">
          <w:rPr>
            <w:b w:val="0"/>
            <w:webHidden/>
          </w:rPr>
          <w:fldChar w:fldCharType="begin"/>
        </w:r>
        <w:r w:rsidRPr="00CC5219">
          <w:rPr>
            <w:b w:val="0"/>
            <w:webHidden/>
          </w:rPr>
          <w:instrText xml:space="preserve"> PAGEREF _Toc421454234 \h </w:instrText>
        </w:r>
        <w:r w:rsidRPr="00CC5219">
          <w:rPr>
            <w:b w:val="0"/>
            <w:webHidden/>
          </w:rPr>
        </w:r>
        <w:r w:rsidRPr="00CC5219">
          <w:rPr>
            <w:b w:val="0"/>
            <w:webHidden/>
          </w:rPr>
          <w:fldChar w:fldCharType="separate"/>
        </w:r>
        <w:r w:rsidR="00FB199A">
          <w:rPr>
            <w:b w:val="0"/>
            <w:webHidden/>
          </w:rPr>
          <w:t>16</w:t>
        </w:r>
        <w:r w:rsidRPr="00CC5219">
          <w:rPr>
            <w:b w:val="0"/>
            <w:webHidden/>
          </w:rPr>
          <w:fldChar w:fldCharType="end"/>
        </w:r>
      </w:hyperlink>
    </w:p>
    <w:p w:rsidR="005049D6" w:rsidRDefault="005049D6">
      <w:pPr>
        <w:pStyle w:val="TOC3"/>
        <w:rPr>
          <w:rStyle w:val="Hyperlink"/>
          <w:b w:val="0"/>
        </w:rPr>
      </w:pPr>
      <w:hyperlink w:anchor="_Toc421454235" w:history="1">
        <w:r w:rsidRPr="00CC5219">
          <w:rPr>
            <w:rStyle w:val="Hyperlink"/>
            <w:b w:val="0"/>
          </w:rPr>
          <w:t>43.</w:t>
        </w:r>
        <w:r w:rsidRPr="00CC5219">
          <w:rPr>
            <w:rFonts w:ascii="Calibri" w:hAnsi="Calibri" w:cs="Times New Roman"/>
            <w:b w:val="0"/>
            <w:bCs w:val="0"/>
            <w:sz w:val="22"/>
            <w:szCs w:val="22"/>
            <w:lang w:val="en-US"/>
          </w:rPr>
          <w:tab/>
        </w:r>
        <w:r w:rsidRPr="00CC5219">
          <w:rPr>
            <w:rStyle w:val="Hyperlink"/>
            <w:b w:val="0"/>
          </w:rPr>
          <w:t>Withdrawal of Tender</w:t>
        </w:r>
        <w:r w:rsidRPr="00CC5219">
          <w:rPr>
            <w:b w:val="0"/>
            <w:webHidden/>
          </w:rPr>
          <w:tab/>
        </w:r>
        <w:r w:rsidRPr="00CC5219">
          <w:rPr>
            <w:b w:val="0"/>
            <w:webHidden/>
          </w:rPr>
          <w:fldChar w:fldCharType="begin"/>
        </w:r>
        <w:r w:rsidRPr="00CC5219">
          <w:rPr>
            <w:b w:val="0"/>
            <w:webHidden/>
          </w:rPr>
          <w:instrText xml:space="preserve"> PAGEREF _Toc421454235 \h </w:instrText>
        </w:r>
        <w:r w:rsidRPr="00CC5219">
          <w:rPr>
            <w:b w:val="0"/>
            <w:webHidden/>
          </w:rPr>
        </w:r>
        <w:r w:rsidRPr="00CC5219">
          <w:rPr>
            <w:b w:val="0"/>
            <w:webHidden/>
          </w:rPr>
          <w:fldChar w:fldCharType="separate"/>
        </w:r>
        <w:r w:rsidR="00FB199A">
          <w:rPr>
            <w:b w:val="0"/>
            <w:webHidden/>
          </w:rPr>
          <w:t>16</w:t>
        </w:r>
        <w:r w:rsidRPr="00CC5219">
          <w:rPr>
            <w:b w:val="0"/>
            <w:webHidden/>
          </w:rPr>
          <w:fldChar w:fldCharType="end"/>
        </w:r>
      </w:hyperlink>
    </w:p>
    <w:p w:rsidR="00C15F59" w:rsidRPr="00CC5219" w:rsidRDefault="00C15F59" w:rsidP="00CC5219">
      <w:pPr>
        <w:rPr>
          <w:noProof/>
          <w:lang w:val="fr-FR" w:eastAsia="en-US"/>
        </w:rPr>
      </w:pPr>
    </w:p>
    <w:p w:rsidR="005049D6" w:rsidRPr="00CC5219" w:rsidRDefault="005049D6" w:rsidP="00CC5219">
      <w:pPr>
        <w:pStyle w:val="TOC1"/>
        <w:rPr>
          <w:rFonts w:ascii="Calibri" w:hAnsi="Calibri" w:cs="Times New Roman"/>
          <w:szCs w:val="22"/>
          <w:lang w:val="en-US"/>
        </w:rPr>
      </w:pPr>
      <w:hyperlink w:anchor="_Toc421454236" w:history="1">
        <w:r w:rsidRPr="00CC5219">
          <w:rPr>
            <w:rStyle w:val="Hyperlink"/>
          </w:rPr>
          <w:t>F.</w:t>
        </w:r>
        <w:r w:rsidRPr="00CC5219">
          <w:rPr>
            <w:rStyle w:val="Hyperlink"/>
          </w:rPr>
          <w:tab/>
          <w:t>Tender Opening and Evaluation</w:t>
        </w:r>
        <w:r w:rsidRPr="00CC5219">
          <w:rPr>
            <w:rStyle w:val="Hyperlink"/>
            <w:webHidden/>
          </w:rPr>
          <w:tab/>
        </w:r>
        <w:r w:rsidRPr="00CC5219">
          <w:rPr>
            <w:rStyle w:val="Hyperlink"/>
            <w:webHidden/>
          </w:rPr>
          <w:fldChar w:fldCharType="begin"/>
        </w:r>
        <w:r w:rsidRPr="00CC5219">
          <w:rPr>
            <w:rStyle w:val="Hyperlink"/>
            <w:webHidden/>
          </w:rPr>
          <w:instrText xml:space="preserve"> PAGEREF _Toc421454236 \h </w:instrText>
        </w:r>
        <w:r w:rsidRPr="00CC5219">
          <w:rPr>
            <w:rStyle w:val="Hyperlink"/>
            <w:webHidden/>
          </w:rPr>
        </w:r>
        <w:r w:rsidRPr="00CC5219">
          <w:rPr>
            <w:rStyle w:val="Hyperlink"/>
            <w:webHidden/>
          </w:rPr>
          <w:fldChar w:fldCharType="separate"/>
        </w:r>
        <w:r w:rsidR="00FB199A">
          <w:rPr>
            <w:rStyle w:val="Hyperlink"/>
            <w:webHidden/>
          </w:rPr>
          <w:t>16</w:t>
        </w:r>
        <w:r w:rsidRPr="00CC5219">
          <w:rPr>
            <w:rStyle w:val="Hyperlink"/>
            <w:webHidden/>
          </w:rPr>
          <w:fldChar w:fldCharType="end"/>
        </w:r>
      </w:hyperlink>
    </w:p>
    <w:p w:rsidR="005049D6" w:rsidRPr="00CC5219" w:rsidRDefault="005049D6" w:rsidP="00CC5219">
      <w:pPr>
        <w:pStyle w:val="TOC3"/>
        <w:rPr>
          <w:rFonts w:ascii="Calibri" w:hAnsi="Calibri" w:cs="Times New Roman"/>
          <w:b w:val="0"/>
          <w:bCs w:val="0"/>
          <w:sz w:val="22"/>
          <w:szCs w:val="22"/>
          <w:lang w:val="en-US"/>
        </w:rPr>
      </w:pPr>
      <w:hyperlink w:anchor="_Toc421454237" w:history="1">
        <w:r w:rsidRPr="00CC5219">
          <w:rPr>
            <w:rStyle w:val="Hyperlink"/>
            <w:b w:val="0"/>
          </w:rPr>
          <w:t>44.</w:t>
        </w:r>
        <w:r w:rsidRPr="00CC5219">
          <w:rPr>
            <w:rFonts w:ascii="Calibri" w:hAnsi="Calibri" w:cs="Times New Roman"/>
            <w:b w:val="0"/>
            <w:bCs w:val="0"/>
            <w:sz w:val="22"/>
            <w:szCs w:val="22"/>
            <w:lang w:val="en-US"/>
          </w:rPr>
          <w:tab/>
        </w:r>
        <w:r w:rsidRPr="00CC5219">
          <w:rPr>
            <w:rStyle w:val="Hyperlink"/>
            <w:b w:val="0"/>
          </w:rPr>
          <w:t>Tender Opening</w:t>
        </w:r>
        <w:r w:rsidRPr="00CC5219">
          <w:rPr>
            <w:b w:val="0"/>
            <w:webHidden/>
          </w:rPr>
          <w:tab/>
        </w:r>
        <w:r w:rsidRPr="00CC5219">
          <w:rPr>
            <w:b w:val="0"/>
            <w:webHidden/>
          </w:rPr>
          <w:fldChar w:fldCharType="begin"/>
        </w:r>
        <w:r w:rsidRPr="00CC5219">
          <w:rPr>
            <w:b w:val="0"/>
            <w:webHidden/>
          </w:rPr>
          <w:instrText xml:space="preserve"> PAGEREF _Toc421454237 \h </w:instrText>
        </w:r>
        <w:r w:rsidRPr="00CC5219">
          <w:rPr>
            <w:b w:val="0"/>
            <w:webHidden/>
          </w:rPr>
        </w:r>
        <w:r w:rsidRPr="00CC5219">
          <w:rPr>
            <w:b w:val="0"/>
            <w:webHidden/>
          </w:rPr>
          <w:fldChar w:fldCharType="separate"/>
        </w:r>
        <w:r w:rsidR="00FB199A">
          <w:rPr>
            <w:b w:val="0"/>
            <w:webHidden/>
          </w:rPr>
          <w:t>16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39" w:history="1">
        <w:r w:rsidRPr="00CC5219">
          <w:rPr>
            <w:rStyle w:val="Hyperlink"/>
            <w:b w:val="0"/>
          </w:rPr>
          <w:t>45.</w:t>
        </w:r>
        <w:r w:rsidRPr="00CC5219">
          <w:rPr>
            <w:rFonts w:ascii="Calibri" w:hAnsi="Calibri" w:cs="Times New Roman"/>
            <w:b w:val="0"/>
            <w:bCs w:val="0"/>
            <w:sz w:val="22"/>
            <w:szCs w:val="22"/>
            <w:lang w:val="en-US"/>
          </w:rPr>
          <w:tab/>
        </w:r>
        <w:r w:rsidRPr="00CC5219">
          <w:rPr>
            <w:rStyle w:val="Hyperlink"/>
            <w:b w:val="0"/>
          </w:rPr>
          <w:t>Evaluation of Tenders</w:t>
        </w:r>
        <w:r w:rsidRPr="00CC5219">
          <w:rPr>
            <w:b w:val="0"/>
            <w:webHidden/>
          </w:rPr>
          <w:tab/>
        </w:r>
        <w:r w:rsidRPr="00CC5219">
          <w:rPr>
            <w:b w:val="0"/>
            <w:webHidden/>
          </w:rPr>
          <w:fldChar w:fldCharType="begin"/>
        </w:r>
        <w:r w:rsidRPr="00CC5219">
          <w:rPr>
            <w:b w:val="0"/>
            <w:webHidden/>
          </w:rPr>
          <w:instrText xml:space="preserve"> PAGEREF _Toc421454239 \h </w:instrText>
        </w:r>
        <w:r w:rsidRPr="00CC5219">
          <w:rPr>
            <w:b w:val="0"/>
            <w:webHidden/>
          </w:rPr>
        </w:r>
        <w:r w:rsidRPr="00CC5219">
          <w:rPr>
            <w:b w:val="0"/>
            <w:webHidden/>
          </w:rPr>
          <w:fldChar w:fldCharType="separate"/>
        </w:r>
        <w:r w:rsidR="00FB199A">
          <w:rPr>
            <w:b w:val="0"/>
            <w:webHidden/>
          </w:rPr>
          <w:t>17</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0" w:history="1">
        <w:r w:rsidRPr="00CC5219">
          <w:rPr>
            <w:rStyle w:val="Hyperlink"/>
            <w:b w:val="0"/>
          </w:rPr>
          <w:t>46.</w:t>
        </w:r>
        <w:r w:rsidRPr="00CC5219">
          <w:rPr>
            <w:rFonts w:ascii="Calibri" w:hAnsi="Calibri" w:cs="Times New Roman"/>
            <w:b w:val="0"/>
            <w:bCs w:val="0"/>
            <w:sz w:val="22"/>
            <w:szCs w:val="22"/>
            <w:lang w:val="en-US"/>
          </w:rPr>
          <w:tab/>
        </w:r>
        <w:r w:rsidRPr="00CC5219">
          <w:rPr>
            <w:rStyle w:val="Hyperlink"/>
            <w:b w:val="0"/>
          </w:rPr>
          <w:t>Evaluation process</w:t>
        </w:r>
        <w:r w:rsidRPr="00CC5219">
          <w:rPr>
            <w:b w:val="0"/>
            <w:webHidden/>
          </w:rPr>
          <w:tab/>
        </w:r>
        <w:r w:rsidRPr="00CC5219">
          <w:rPr>
            <w:b w:val="0"/>
            <w:webHidden/>
          </w:rPr>
          <w:fldChar w:fldCharType="begin"/>
        </w:r>
        <w:r w:rsidRPr="00CC5219">
          <w:rPr>
            <w:b w:val="0"/>
            <w:webHidden/>
          </w:rPr>
          <w:instrText xml:space="preserve"> PAGEREF _Toc421454240 \h </w:instrText>
        </w:r>
        <w:r w:rsidRPr="00CC5219">
          <w:rPr>
            <w:b w:val="0"/>
            <w:webHidden/>
          </w:rPr>
        </w:r>
        <w:r w:rsidRPr="00CC5219">
          <w:rPr>
            <w:b w:val="0"/>
            <w:webHidden/>
          </w:rPr>
          <w:fldChar w:fldCharType="separate"/>
        </w:r>
        <w:r w:rsidR="00FB199A">
          <w:rPr>
            <w:b w:val="0"/>
            <w:webHidden/>
          </w:rPr>
          <w:t>18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1" w:history="1">
        <w:r w:rsidRPr="00CC5219">
          <w:rPr>
            <w:rStyle w:val="Hyperlink"/>
            <w:b w:val="0"/>
          </w:rPr>
          <w:t>47.</w:t>
        </w:r>
        <w:r w:rsidRPr="00CC5219">
          <w:rPr>
            <w:rFonts w:ascii="Calibri" w:hAnsi="Calibri" w:cs="Times New Roman"/>
            <w:b w:val="0"/>
            <w:bCs w:val="0"/>
            <w:sz w:val="22"/>
            <w:szCs w:val="22"/>
            <w:lang w:val="en-US"/>
          </w:rPr>
          <w:tab/>
        </w:r>
        <w:r w:rsidRPr="00CC5219">
          <w:rPr>
            <w:rStyle w:val="Hyperlink"/>
            <w:b w:val="0"/>
          </w:rPr>
          <w:t>Preliminary Examination</w:t>
        </w:r>
        <w:r w:rsidRPr="00CC5219">
          <w:rPr>
            <w:b w:val="0"/>
            <w:webHidden/>
          </w:rPr>
          <w:tab/>
        </w:r>
        <w:r w:rsidRPr="00CC5219">
          <w:rPr>
            <w:b w:val="0"/>
            <w:webHidden/>
          </w:rPr>
          <w:fldChar w:fldCharType="begin"/>
        </w:r>
        <w:r w:rsidRPr="00CC5219">
          <w:rPr>
            <w:b w:val="0"/>
            <w:webHidden/>
          </w:rPr>
          <w:instrText xml:space="preserve"> PAGEREF _Toc421454241 \h </w:instrText>
        </w:r>
        <w:r w:rsidRPr="00CC5219">
          <w:rPr>
            <w:b w:val="0"/>
            <w:webHidden/>
          </w:rPr>
        </w:r>
        <w:r w:rsidRPr="00CC5219">
          <w:rPr>
            <w:b w:val="0"/>
            <w:webHidden/>
          </w:rPr>
          <w:fldChar w:fldCharType="separate"/>
        </w:r>
        <w:r w:rsidR="00FB199A">
          <w:rPr>
            <w:b w:val="0"/>
            <w:webHidden/>
          </w:rPr>
          <w:t>18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2" w:history="1">
        <w:r w:rsidRPr="00CC5219">
          <w:rPr>
            <w:rStyle w:val="Hyperlink"/>
            <w:b w:val="0"/>
          </w:rPr>
          <w:t>48.</w:t>
        </w:r>
        <w:r w:rsidRPr="00CC5219">
          <w:rPr>
            <w:rFonts w:ascii="Calibri" w:hAnsi="Calibri" w:cs="Times New Roman"/>
            <w:b w:val="0"/>
            <w:bCs w:val="0"/>
            <w:sz w:val="22"/>
            <w:szCs w:val="22"/>
            <w:lang w:val="en-US"/>
          </w:rPr>
          <w:tab/>
        </w:r>
        <w:r w:rsidRPr="00CC5219">
          <w:rPr>
            <w:rStyle w:val="Hyperlink"/>
            <w:b w:val="0"/>
          </w:rPr>
          <w:t>Technical Examinations and Responsiveness</w:t>
        </w:r>
        <w:r w:rsidRPr="00CC5219">
          <w:rPr>
            <w:b w:val="0"/>
            <w:webHidden/>
          </w:rPr>
          <w:tab/>
        </w:r>
        <w:r w:rsidRPr="00CC5219">
          <w:rPr>
            <w:b w:val="0"/>
            <w:webHidden/>
          </w:rPr>
          <w:fldChar w:fldCharType="begin"/>
        </w:r>
        <w:r w:rsidRPr="00CC5219">
          <w:rPr>
            <w:b w:val="0"/>
            <w:webHidden/>
          </w:rPr>
          <w:instrText xml:space="preserve"> PAGEREF _Toc421454242 \h </w:instrText>
        </w:r>
        <w:r w:rsidRPr="00CC5219">
          <w:rPr>
            <w:b w:val="0"/>
            <w:webHidden/>
          </w:rPr>
        </w:r>
        <w:r w:rsidRPr="00CC5219">
          <w:rPr>
            <w:b w:val="0"/>
            <w:webHidden/>
          </w:rPr>
          <w:fldChar w:fldCharType="separate"/>
        </w:r>
        <w:r w:rsidR="00FB199A">
          <w:rPr>
            <w:b w:val="0"/>
            <w:webHidden/>
          </w:rPr>
          <w:t>18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3" w:history="1">
        <w:r w:rsidRPr="00CC5219">
          <w:rPr>
            <w:rStyle w:val="Hyperlink"/>
            <w:b w:val="0"/>
          </w:rPr>
          <w:t>49.</w:t>
        </w:r>
        <w:r w:rsidRPr="00CC5219">
          <w:rPr>
            <w:rFonts w:ascii="Calibri" w:hAnsi="Calibri" w:cs="Times New Roman"/>
            <w:b w:val="0"/>
            <w:bCs w:val="0"/>
            <w:sz w:val="22"/>
            <w:szCs w:val="22"/>
            <w:lang w:val="en-US"/>
          </w:rPr>
          <w:tab/>
        </w:r>
        <w:r w:rsidRPr="00CC5219">
          <w:rPr>
            <w:rStyle w:val="Hyperlink"/>
            <w:b w:val="0"/>
          </w:rPr>
          <w:t>Clarification on Tender</w:t>
        </w:r>
        <w:r w:rsidRPr="00CC5219">
          <w:rPr>
            <w:b w:val="0"/>
            <w:webHidden/>
          </w:rPr>
          <w:tab/>
        </w:r>
        <w:r w:rsidRPr="00CC5219">
          <w:rPr>
            <w:b w:val="0"/>
            <w:webHidden/>
          </w:rPr>
          <w:fldChar w:fldCharType="begin"/>
        </w:r>
        <w:r w:rsidRPr="00CC5219">
          <w:rPr>
            <w:b w:val="0"/>
            <w:webHidden/>
          </w:rPr>
          <w:instrText xml:space="preserve"> PAGEREF _Toc421454243 \h </w:instrText>
        </w:r>
        <w:r w:rsidRPr="00CC5219">
          <w:rPr>
            <w:b w:val="0"/>
            <w:webHidden/>
          </w:rPr>
        </w:r>
        <w:r w:rsidRPr="00CC5219">
          <w:rPr>
            <w:b w:val="0"/>
            <w:webHidden/>
          </w:rPr>
          <w:fldChar w:fldCharType="separate"/>
        </w:r>
        <w:r w:rsidR="00FB199A">
          <w:rPr>
            <w:b w:val="0"/>
            <w:webHidden/>
          </w:rPr>
          <w:t>19</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4" w:history="1">
        <w:r w:rsidRPr="00CC5219">
          <w:rPr>
            <w:rStyle w:val="Hyperlink"/>
            <w:b w:val="0"/>
          </w:rPr>
          <w:t>50.</w:t>
        </w:r>
        <w:r w:rsidRPr="00CC5219">
          <w:rPr>
            <w:rFonts w:ascii="Calibri" w:hAnsi="Calibri" w:cs="Times New Roman"/>
            <w:b w:val="0"/>
            <w:bCs w:val="0"/>
            <w:sz w:val="22"/>
            <w:szCs w:val="22"/>
            <w:lang w:val="en-US"/>
          </w:rPr>
          <w:tab/>
        </w:r>
        <w:r w:rsidRPr="00CC5219">
          <w:rPr>
            <w:rStyle w:val="Hyperlink"/>
            <w:b w:val="0"/>
          </w:rPr>
          <w:t>Restrictions on the Disclosure of Information</w:t>
        </w:r>
        <w:r w:rsidRPr="00CC5219">
          <w:rPr>
            <w:b w:val="0"/>
            <w:webHidden/>
          </w:rPr>
          <w:tab/>
        </w:r>
        <w:r w:rsidRPr="00CC5219">
          <w:rPr>
            <w:b w:val="0"/>
            <w:webHidden/>
          </w:rPr>
          <w:fldChar w:fldCharType="begin"/>
        </w:r>
        <w:r w:rsidRPr="00CC5219">
          <w:rPr>
            <w:b w:val="0"/>
            <w:webHidden/>
          </w:rPr>
          <w:instrText xml:space="preserve"> PAGEREF _Toc421454244 \h </w:instrText>
        </w:r>
        <w:r w:rsidRPr="00CC5219">
          <w:rPr>
            <w:b w:val="0"/>
            <w:webHidden/>
          </w:rPr>
        </w:r>
        <w:r w:rsidRPr="00CC5219">
          <w:rPr>
            <w:b w:val="0"/>
            <w:webHidden/>
          </w:rPr>
          <w:fldChar w:fldCharType="separate"/>
        </w:r>
        <w:r w:rsidR="00FB199A">
          <w:rPr>
            <w:b w:val="0"/>
            <w:webHidden/>
          </w:rPr>
          <w:t>20</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5" w:history="1">
        <w:r w:rsidRPr="00CC5219">
          <w:rPr>
            <w:rStyle w:val="Hyperlink"/>
            <w:b w:val="0"/>
          </w:rPr>
          <w:t>51.</w:t>
        </w:r>
        <w:r w:rsidRPr="00CC5219">
          <w:rPr>
            <w:rFonts w:ascii="Calibri" w:hAnsi="Calibri" w:cs="Times New Roman"/>
            <w:b w:val="0"/>
            <w:bCs w:val="0"/>
            <w:sz w:val="22"/>
            <w:szCs w:val="22"/>
            <w:lang w:val="en-US"/>
          </w:rPr>
          <w:tab/>
        </w:r>
        <w:r w:rsidRPr="00CC5219">
          <w:rPr>
            <w:rStyle w:val="Hyperlink"/>
            <w:b w:val="0"/>
          </w:rPr>
          <w:t>Correction of Arithmetical Errors</w:t>
        </w:r>
        <w:r w:rsidRPr="00CC5219">
          <w:rPr>
            <w:b w:val="0"/>
            <w:webHidden/>
          </w:rPr>
          <w:tab/>
        </w:r>
        <w:r w:rsidRPr="00CC5219">
          <w:rPr>
            <w:b w:val="0"/>
            <w:webHidden/>
          </w:rPr>
          <w:fldChar w:fldCharType="begin"/>
        </w:r>
        <w:r w:rsidRPr="00CC5219">
          <w:rPr>
            <w:b w:val="0"/>
            <w:webHidden/>
          </w:rPr>
          <w:instrText xml:space="preserve"> PAGEREF _Toc421454245 \h </w:instrText>
        </w:r>
        <w:r w:rsidRPr="00CC5219">
          <w:rPr>
            <w:b w:val="0"/>
            <w:webHidden/>
          </w:rPr>
        </w:r>
        <w:r w:rsidRPr="00CC5219">
          <w:rPr>
            <w:b w:val="0"/>
            <w:webHidden/>
          </w:rPr>
          <w:fldChar w:fldCharType="separate"/>
        </w:r>
        <w:r w:rsidR="00FB199A">
          <w:rPr>
            <w:b w:val="0"/>
            <w:webHidden/>
          </w:rPr>
          <w:t>20</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6" w:history="1">
        <w:r w:rsidRPr="00CC5219">
          <w:rPr>
            <w:rStyle w:val="Hyperlink"/>
            <w:b w:val="0"/>
          </w:rPr>
          <w:t>52.</w:t>
        </w:r>
        <w:r w:rsidRPr="00CC5219">
          <w:rPr>
            <w:rFonts w:ascii="Calibri" w:hAnsi="Calibri" w:cs="Times New Roman"/>
            <w:b w:val="0"/>
            <w:bCs w:val="0"/>
            <w:sz w:val="22"/>
            <w:szCs w:val="22"/>
            <w:lang w:val="en-US"/>
          </w:rPr>
          <w:tab/>
        </w:r>
        <w:r w:rsidRPr="00CC5219">
          <w:rPr>
            <w:rStyle w:val="Hyperlink"/>
            <w:b w:val="0"/>
          </w:rPr>
          <w:t>Financial Evaluation</w:t>
        </w:r>
        <w:r w:rsidRPr="00CC5219">
          <w:rPr>
            <w:b w:val="0"/>
            <w:webHidden/>
          </w:rPr>
          <w:tab/>
        </w:r>
        <w:r w:rsidRPr="00CC5219">
          <w:rPr>
            <w:b w:val="0"/>
            <w:webHidden/>
          </w:rPr>
          <w:fldChar w:fldCharType="begin"/>
        </w:r>
        <w:r w:rsidRPr="00CC5219">
          <w:rPr>
            <w:b w:val="0"/>
            <w:webHidden/>
          </w:rPr>
          <w:instrText xml:space="preserve"> PAGEREF _Toc421454246 \h </w:instrText>
        </w:r>
        <w:r w:rsidRPr="00CC5219">
          <w:rPr>
            <w:b w:val="0"/>
            <w:webHidden/>
          </w:rPr>
        </w:r>
        <w:r w:rsidRPr="00CC5219">
          <w:rPr>
            <w:b w:val="0"/>
            <w:webHidden/>
          </w:rPr>
          <w:fldChar w:fldCharType="separate"/>
        </w:r>
        <w:r w:rsidR="00FB199A">
          <w:rPr>
            <w:b w:val="0"/>
            <w:webHidden/>
          </w:rPr>
          <w:t>21</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7" w:history="1">
        <w:r w:rsidRPr="00CC5219">
          <w:rPr>
            <w:rStyle w:val="Hyperlink"/>
            <w:b w:val="0"/>
          </w:rPr>
          <w:t>53.</w:t>
        </w:r>
        <w:r w:rsidRPr="00CC5219">
          <w:rPr>
            <w:rFonts w:ascii="Calibri" w:hAnsi="Calibri" w:cs="Times New Roman"/>
            <w:b w:val="0"/>
            <w:bCs w:val="0"/>
            <w:sz w:val="22"/>
            <w:szCs w:val="22"/>
            <w:lang w:val="en-US"/>
          </w:rPr>
          <w:tab/>
        </w:r>
        <w:r w:rsidRPr="00CC5219">
          <w:rPr>
            <w:rStyle w:val="Hyperlink"/>
            <w:b w:val="0"/>
          </w:rPr>
          <w:t>Assessing  the Price of unpriced   Items</w:t>
        </w:r>
        <w:r w:rsidRPr="00CC5219">
          <w:rPr>
            <w:b w:val="0"/>
            <w:webHidden/>
          </w:rPr>
          <w:tab/>
        </w:r>
        <w:r w:rsidRPr="00CC5219">
          <w:rPr>
            <w:b w:val="0"/>
            <w:webHidden/>
          </w:rPr>
          <w:fldChar w:fldCharType="begin"/>
        </w:r>
        <w:r w:rsidRPr="00CC5219">
          <w:rPr>
            <w:b w:val="0"/>
            <w:webHidden/>
          </w:rPr>
          <w:instrText xml:space="preserve"> PAGEREF _Toc421454247 \h </w:instrText>
        </w:r>
        <w:r w:rsidRPr="00CC5219">
          <w:rPr>
            <w:b w:val="0"/>
            <w:webHidden/>
          </w:rPr>
        </w:r>
        <w:r w:rsidRPr="00CC5219">
          <w:rPr>
            <w:b w:val="0"/>
            <w:webHidden/>
          </w:rPr>
          <w:fldChar w:fldCharType="separate"/>
        </w:r>
        <w:r w:rsidR="00FB199A">
          <w:rPr>
            <w:b w:val="0"/>
            <w:webHidden/>
          </w:rPr>
          <w:t>22</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8" w:history="1">
        <w:r w:rsidRPr="00CC5219">
          <w:rPr>
            <w:rStyle w:val="Hyperlink"/>
            <w:b w:val="0"/>
          </w:rPr>
          <w:t>54.</w:t>
        </w:r>
        <w:r w:rsidRPr="00CC5219">
          <w:rPr>
            <w:rFonts w:ascii="Calibri" w:hAnsi="Calibri" w:cs="Times New Roman"/>
            <w:b w:val="0"/>
            <w:bCs w:val="0"/>
            <w:sz w:val="22"/>
            <w:szCs w:val="22"/>
            <w:lang w:val="en-US"/>
          </w:rPr>
          <w:tab/>
        </w:r>
        <w:r w:rsidRPr="00CC5219">
          <w:rPr>
            <w:rStyle w:val="Hyperlink"/>
            <w:b w:val="0"/>
          </w:rPr>
          <w:t>Price Comparison</w:t>
        </w:r>
        <w:r w:rsidRPr="00CC5219">
          <w:rPr>
            <w:b w:val="0"/>
            <w:webHidden/>
          </w:rPr>
          <w:tab/>
        </w:r>
        <w:r w:rsidRPr="00CC5219">
          <w:rPr>
            <w:b w:val="0"/>
            <w:webHidden/>
          </w:rPr>
          <w:fldChar w:fldCharType="begin"/>
        </w:r>
        <w:r w:rsidRPr="00CC5219">
          <w:rPr>
            <w:b w:val="0"/>
            <w:webHidden/>
          </w:rPr>
          <w:instrText xml:space="preserve"> PAGEREF _Toc421454248 \h </w:instrText>
        </w:r>
        <w:r w:rsidRPr="00CC5219">
          <w:rPr>
            <w:b w:val="0"/>
            <w:webHidden/>
          </w:rPr>
        </w:r>
        <w:r w:rsidRPr="00CC5219">
          <w:rPr>
            <w:b w:val="0"/>
            <w:webHidden/>
          </w:rPr>
          <w:fldChar w:fldCharType="separate"/>
        </w:r>
        <w:r w:rsidR="00FB199A">
          <w:rPr>
            <w:b w:val="0"/>
            <w:webHidden/>
          </w:rPr>
          <w:t>22</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49" w:history="1">
        <w:r w:rsidRPr="00CC5219">
          <w:rPr>
            <w:rStyle w:val="Hyperlink"/>
            <w:b w:val="0"/>
          </w:rPr>
          <w:t>55.</w:t>
        </w:r>
        <w:r w:rsidRPr="00CC5219">
          <w:rPr>
            <w:rFonts w:ascii="Calibri" w:hAnsi="Calibri" w:cs="Times New Roman"/>
            <w:b w:val="0"/>
            <w:bCs w:val="0"/>
            <w:sz w:val="22"/>
            <w:szCs w:val="22"/>
            <w:lang w:val="en-US"/>
          </w:rPr>
          <w:tab/>
        </w:r>
        <w:r w:rsidRPr="00CC5219">
          <w:rPr>
            <w:rStyle w:val="Hyperlink"/>
            <w:b w:val="0"/>
          </w:rPr>
          <w:t>Negotiation</w:t>
        </w:r>
        <w:r w:rsidRPr="00CC5219">
          <w:rPr>
            <w:b w:val="0"/>
            <w:webHidden/>
          </w:rPr>
          <w:tab/>
        </w:r>
        <w:r w:rsidRPr="00CC5219">
          <w:rPr>
            <w:b w:val="0"/>
            <w:webHidden/>
          </w:rPr>
          <w:fldChar w:fldCharType="begin"/>
        </w:r>
        <w:r w:rsidRPr="00CC5219">
          <w:rPr>
            <w:b w:val="0"/>
            <w:webHidden/>
          </w:rPr>
          <w:instrText xml:space="preserve"> PAGEREF _Toc421454249 \h </w:instrText>
        </w:r>
        <w:r w:rsidRPr="00CC5219">
          <w:rPr>
            <w:b w:val="0"/>
            <w:webHidden/>
          </w:rPr>
        </w:r>
        <w:r w:rsidRPr="00CC5219">
          <w:rPr>
            <w:b w:val="0"/>
            <w:webHidden/>
          </w:rPr>
          <w:fldChar w:fldCharType="separate"/>
        </w:r>
        <w:r w:rsidR="00FB199A">
          <w:rPr>
            <w:b w:val="0"/>
            <w:webHidden/>
          </w:rPr>
          <w:t>22</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50" w:history="1">
        <w:r w:rsidRPr="00CC5219">
          <w:rPr>
            <w:rStyle w:val="Hyperlink"/>
            <w:b w:val="0"/>
          </w:rPr>
          <w:t>56.</w:t>
        </w:r>
        <w:r w:rsidRPr="00CC5219">
          <w:rPr>
            <w:rFonts w:ascii="Calibri" w:hAnsi="Calibri" w:cs="Times New Roman"/>
            <w:b w:val="0"/>
            <w:bCs w:val="0"/>
            <w:sz w:val="22"/>
            <w:szCs w:val="22"/>
            <w:lang w:val="en-US"/>
          </w:rPr>
          <w:tab/>
        </w:r>
        <w:r w:rsidRPr="00CC5219">
          <w:rPr>
            <w:rStyle w:val="Hyperlink"/>
            <w:b w:val="0"/>
          </w:rPr>
          <w:t>Post-qualification</w:t>
        </w:r>
        <w:r w:rsidRPr="00CC5219">
          <w:rPr>
            <w:b w:val="0"/>
            <w:webHidden/>
          </w:rPr>
          <w:tab/>
        </w:r>
        <w:r w:rsidRPr="00CC5219">
          <w:rPr>
            <w:b w:val="0"/>
            <w:webHidden/>
          </w:rPr>
          <w:fldChar w:fldCharType="begin"/>
        </w:r>
        <w:r w:rsidRPr="00CC5219">
          <w:rPr>
            <w:b w:val="0"/>
            <w:webHidden/>
          </w:rPr>
          <w:instrText xml:space="preserve"> PAGEREF _Toc421454250 \h </w:instrText>
        </w:r>
        <w:r w:rsidRPr="00CC5219">
          <w:rPr>
            <w:b w:val="0"/>
            <w:webHidden/>
          </w:rPr>
        </w:r>
        <w:r w:rsidRPr="00CC5219">
          <w:rPr>
            <w:b w:val="0"/>
            <w:webHidden/>
          </w:rPr>
          <w:fldChar w:fldCharType="separate"/>
        </w:r>
        <w:r w:rsidR="00FB199A">
          <w:rPr>
            <w:b w:val="0"/>
            <w:webHidden/>
          </w:rPr>
          <w:t>22</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51" w:history="1">
        <w:r w:rsidRPr="00CC5219">
          <w:rPr>
            <w:rStyle w:val="Hyperlink"/>
            <w:b w:val="0"/>
          </w:rPr>
          <w:t>57.</w:t>
        </w:r>
        <w:r w:rsidRPr="00CC5219">
          <w:rPr>
            <w:rFonts w:ascii="Calibri" w:hAnsi="Calibri" w:cs="Times New Roman"/>
            <w:b w:val="0"/>
            <w:bCs w:val="0"/>
            <w:sz w:val="22"/>
            <w:szCs w:val="22"/>
            <w:lang w:val="en-US"/>
          </w:rPr>
          <w:tab/>
        </w:r>
        <w:r w:rsidRPr="00CC5219">
          <w:rPr>
            <w:rStyle w:val="Hyperlink"/>
            <w:b w:val="0"/>
          </w:rPr>
          <w:t>Procuring Entity’s Right to Accept any or to Reject Any or All Tenders</w:t>
        </w:r>
        <w:r w:rsidRPr="00CC5219">
          <w:rPr>
            <w:b w:val="0"/>
            <w:webHidden/>
          </w:rPr>
          <w:tab/>
        </w:r>
        <w:r w:rsidRPr="00CC5219">
          <w:rPr>
            <w:b w:val="0"/>
            <w:webHidden/>
          </w:rPr>
          <w:fldChar w:fldCharType="begin"/>
        </w:r>
        <w:r w:rsidRPr="00CC5219">
          <w:rPr>
            <w:b w:val="0"/>
            <w:webHidden/>
          </w:rPr>
          <w:instrText xml:space="preserve"> PAGEREF _Toc421454251 \h </w:instrText>
        </w:r>
        <w:r w:rsidRPr="00CC5219">
          <w:rPr>
            <w:b w:val="0"/>
            <w:webHidden/>
          </w:rPr>
        </w:r>
        <w:r w:rsidRPr="00CC5219">
          <w:rPr>
            <w:b w:val="0"/>
            <w:webHidden/>
          </w:rPr>
          <w:fldChar w:fldCharType="separate"/>
        </w:r>
        <w:r w:rsidR="00FB199A">
          <w:rPr>
            <w:b w:val="0"/>
            <w:webHidden/>
          </w:rPr>
          <w:t>23</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52" w:history="1">
        <w:r w:rsidRPr="00CC5219">
          <w:rPr>
            <w:rStyle w:val="Hyperlink"/>
            <w:b w:val="0"/>
          </w:rPr>
          <w:t>58.</w:t>
        </w:r>
        <w:r w:rsidRPr="00CC5219">
          <w:rPr>
            <w:rFonts w:ascii="Calibri" w:hAnsi="Calibri" w:cs="Times New Roman"/>
            <w:b w:val="0"/>
            <w:bCs w:val="0"/>
            <w:sz w:val="22"/>
            <w:szCs w:val="22"/>
            <w:lang w:val="en-US"/>
          </w:rPr>
          <w:tab/>
        </w:r>
        <w:r w:rsidRPr="00CC5219">
          <w:rPr>
            <w:rStyle w:val="Hyperlink"/>
            <w:b w:val="0"/>
          </w:rPr>
          <w:t>Rejection of All Tenders</w:t>
        </w:r>
        <w:r w:rsidRPr="00CC5219">
          <w:rPr>
            <w:b w:val="0"/>
            <w:webHidden/>
          </w:rPr>
          <w:tab/>
        </w:r>
        <w:r w:rsidRPr="00CC5219">
          <w:rPr>
            <w:b w:val="0"/>
            <w:webHidden/>
          </w:rPr>
          <w:fldChar w:fldCharType="begin"/>
        </w:r>
        <w:r w:rsidRPr="00CC5219">
          <w:rPr>
            <w:b w:val="0"/>
            <w:webHidden/>
          </w:rPr>
          <w:instrText xml:space="preserve"> PAGEREF _Toc421454252 \h </w:instrText>
        </w:r>
        <w:r w:rsidRPr="00CC5219">
          <w:rPr>
            <w:b w:val="0"/>
            <w:webHidden/>
          </w:rPr>
        </w:r>
        <w:r w:rsidRPr="00CC5219">
          <w:rPr>
            <w:b w:val="0"/>
            <w:webHidden/>
          </w:rPr>
          <w:fldChar w:fldCharType="separate"/>
        </w:r>
        <w:r w:rsidR="00FB199A">
          <w:rPr>
            <w:b w:val="0"/>
            <w:webHidden/>
          </w:rPr>
          <w:t>23</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53" w:history="1">
        <w:r w:rsidRPr="00CC5219">
          <w:rPr>
            <w:rStyle w:val="Hyperlink"/>
            <w:b w:val="0"/>
          </w:rPr>
          <w:t>59.</w:t>
        </w:r>
        <w:r w:rsidRPr="00CC5219">
          <w:rPr>
            <w:rFonts w:ascii="Calibri" w:hAnsi="Calibri" w:cs="Times New Roman"/>
            <w:b w:val="0"/>
            <w:bCs w:val="0"/>
            <w:sz w:val="22"/>
            <w:szCs w:val="22"/>
            <w:lang w:val="en-US"/>
          </w:rPr>
          <w:tab/>
        </w:r>
        <w:r w:rsidRPr="00CC5219">
          <w:rPr>
            <w:rStyle w:val="Hyperlink"/>
            <w:b w:val="0"/>
          </w:rPr>
          <w:t>Informing Reasons for Rejection</w:t>
        </w:r>
        <w:r w:rsidRPr="00CC5219">
          <w:rPr>
            <w:b w:val="0"/>
            <w:webHidden/>
          </w:rPr>
          <w:tab/>
        </w:r>
        <w:r w:rsidRPr="00CC5219">
          <w:rPr>
            <w:b w:val="0"/>
            <w:webHidden/>
          </w:rPr>
          <w:fldChar w:fldCharType="begin"/>
        </w:r>
        <w:r w:rsidRPr="00CC5219">
          <w:rPr>
            <w:b w:val="0"/>
            <w:webHidden/>
          </w:rPr>
          <w:instrText xml:space="preserve"> PAGEREF _Toc421454253 \h </w:instrText>
        </w:r>
        <w:r w:rsidRPr="00CC5219">
          <w:rPr>
            <w:b w:val="0"/>
            <w:webHidden/>
          </w:rPr>
        </w:r>
        <w:r w:rsidRPr="00CC5219">
          <w:rPr>
            <w:b w:val="0"/>
            <w:webHidden/>
          </w:rPr>
          <w:fldChar w:fldCharType="separate"/>
        </w:r>
        <w:r w:rsidR="00FB199A">
          <w:rPr>
            <w:b w:val="0"/>
            <w:webHidden/>
          </w:rPr>
          <w:t>23</w:t>
        </w:r>
        <w:r w:rsidRPr="00CC5219">
          <w:rPr>
            <w:b w:val="0"/>
            <w:webHidden/>
          </w:rPr>
          <w:fldChar w:fldCharType="end"/>
        </w:r>
      </w:hyperlink>
    </w:p>
    <w:p w:rsidR="005049D6" w:rsidRPr="00CC5219" w:rsidRDefault="005049D6" w:rsidP="00CC5219">
      <w:pPr>
        <w:pStyle w:val="TOC1"/>
        <w:rPr>
          <w:rFonts w:ascii="Calibri" w:hAnsi="Calibri" w:cs="Times New Roman"/>
          <w:szCs w:val="22"/>
          <w:lang w:val="en-US"/>
        </w:rPr>
      </w:pPr>
      <w:hyperlink w:anchor="_Toc421454254" w:history="1">
        <w:r w:rsidRPr="00CC5219">
          <w:rPr>
            <w:rStyle w:val="Hyperlink"/>
          </w:rPr>
          <w:t>G.</w:t>
        </w:r>
        <w:r w:rsidRPr="00CC5219">
          <w:rPr>
            <w:rStyle w:val="Hyperlink"/>
          </w:rPr>
          <w:tab/>
          <w:t>Contract Award</w:t>
        </w:r>
        <w:r w:rsidRPr="00CC5219">
          <w:rPr>
            <w:rStyle w:val="Hyperlink"/>
            <w:webHidden/>
          </w:rPr>
          <w:tab/>
        </w:r>
        <w:r w:rsidRPr="00CC5219">
          <w:rPr>
            <w:rStyle w:val="Hyperlink"/>
            <w:webHidden/>
          </w:rPr>
          <w:fldChar w:fldCharType="begin"/>
        </w:r>
        <w:r w:rsidRPr="00CC5219">
          <w:rPr>
            <w:rStyle w:val="Hyperlink"/>
            <w:webHidden/>
          </w:rPr>
          <w:instrText xml:space="preserve"> PAGEREF _Toc421454254 \h </w:instrText>
        </w:r>
        <w:r w:rsidRPr="00CC5219">
          <w:rPr>
            <w:rStyle w:val="Hyperlink"/>
            <w:webHidden/>
          </w:rPr>
        </w:r>
        <w:r w:rsidRPr="00CC5219">
          <w:rPr>
            <w:rStyle w:val="Hyperlink"/>
            <w:webHidden/>
          </w:rPr>
          <w:fldChar w:fldCharType="separate"/>
        </w:r>
        <w:r w:rsidR="00FB199A">
          <w:rPr>
            <w:rStyle w:val="Hyperlink"/>
            <w:webHidden/>
          </w:rPr>
          <w:t>23</w:t>
        </w:r>
        <w:r w:rsidRPr="00CC5219">
          <w:rPr>
            <w:rStyle w:val="Hyperlink"/>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55" w:history="1">
        <w:r w:rsidRPr="00CC5219">
          <w:rPr>
            <w:rStyle w:val="Hyperlink"/>
            <w:b w:val="0"/>
          </w:rPr>
          <w:t>60.</w:t>
        </w:r>
        <w:r w:rsidRPr="00CC5219">
          <w:rPr>
            <w:rFonts w:ascii="Calibri" w:hAnsi="Calibri" w:cs="Times New Roman"/>
            <w:b w:val="0"/>
            <w:bCs w:val="0"/>
            <w:sz w:val="22"/>
            <w:szCs w:val="22"/>
            <w:lang w:val="en-US"/>
          </w:rPr>
          <w:tab/>
        </w:r>
        <w:r w:rsidRPr="00CC5219">
          <w:rPr>
            <w:rStyle w:val="Hyperlink"/>
            <w:b w:val="0"/>
          </w:rPr>
          <w:t>Award Criteria</w:t>
        </w:r>
        <w:r w:rsidRPr="00CC5219">
          <w:rPr>
            <w:b w:val="0"/>
            <w:webHidden/>
          </w:rPr>
          <w:tab/>
        </w:r>
        <w:r w:rsidRPr="00CC5219">
          <w:rPr>
            <w:b w:val="0"/>
            <w:webHidden/>
          </w:rPr>
          <w:fldChar w:fldCharType="begin"/>
        </w:r>
        <w:r w:rsidRPr="00CC5219">
          <w:rPr>
            <w:b w:val="0"/>
            <w:webHidden/>
          </w:rPr>
          <w:instrText xml:space="preserve"> PAGEREF _Toc421454255 \h </w:instrText>
        </w:r>
        <w:r w:rsidRPr="00CC5219">
          <w:rPr>
            <w:b w:val="0"/>
            <w:webHidden/>
          </w:rPr>
        </w:r>
        <w:r w:rsidRPr="00CC5219">
          <w:rPr>
            <w:b w:val="0"/>
            <w:webHidden/>
          </w:rPr>
          <w:fldChar w:fldCharType="separate"/>
        </w:r>
        <w:r w:rsidR="00FB199A">
          <w:rPr>
            <w:b w:val="0"/>
            <w:webHidden/>
          </w:rPr>
          <w:t>23</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56" w:history="1">
        <w:r w:rsidRPr="00CC5219">
          <w:rPr>
            <w:rStyle w:val="Hyperlink"/>
            <w:b w:val="0"/>
          </w:rPr>
          <w:t>61.</w:t>
        </w:r>
        <w:r w:rsidRPr="00CC5219">
          <w:rPr>
            <w:rFonts w:ascii="Calibri" w:hAnsi="Calibri" w:cs="Times New Roman"/>
            <w:b w:val="0"/>
            <w:bCs w:val="0"/>
            <w:sz w:val="22"/>
            <w:szCs w:val="22"/>
            <w:lang w:val="en-US"/>
          </w:rPr>
          <w:tab/>
        </w:r>
        <w:r w:rsidRPr="00CC5219">
          <w:rPr>
            <w:rStyle w:val="Hyperlink"/>
            <w:b w:val="0"/>
          </w:rPr>
          <w:t>Procuring Entity’s Right to Vary Quantities</w:t>
        </w:r>
        <w:r w:rsidRPr="00CC5219">
          <w:rPr>
            <w:b w:val="0"/>
            <w:webHidden/>
          </w:rPr>
          <w:tab/>
        </w:r>
        <w:r w:rsidRPr="00CC5219">
          <w:rPr>
            <w:b w:val="0"/>
            <w:webHidden/>
          </w:rPr>
          <w:fldChar w:fldCharType="begin"/>
        </w:r>
        <w:r w:rsidRPr="00CC5219">
          <w:rPr>
            <w:b w:val="0"/>
            <w:webHidden/>
          </w:rPr>
          <w:instrText xml:space="preserve"> PAGEREF _Toc421454256 \h </w:instrText>
        </w:r>
        <w:r w:rsidRPr="00CC5219">
          <w:rPr>
            <w:b w:val="0"/>
            <w:webHidden/>
          </w:rPr>
        </w:r>
        <w:r w:rsidRPr="00CC5219">
          <w:rPr>
            <w:b w:val="0"/>
            <w:webHidden/>
          </w:rPr>
          <w:fldChar w:fldCharType="separate"/>
        </w:r>
        <w:r w:rsidR="00FB199A">
          <w:rPr>
            <w:b w:val="0"/>
            <w:webHidden/>
          </w:rPr>
          <w:t>24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57" w:history="1">
        <w:r w:rsidRPr="00CC5219">
          <w:rPr>
            <w:rStyle w:val="Hyperlink"/>
            <w:b w:val="0"/>
          </w:rPr>
          <w:t>62.</w:t>
        </w:r>
        <w:r w:rsidRPr="00CC5219">
          <w:rPr>
            <w:rFonts w:ascii="Calibri" w:hAnsi="Calibri" w:cs="Times New Roman"/>
            <w:b w:val="0"/>
            <w:bCs w:val="0"/>
            <w:sz w:val="22"/>
            <w:szCs w:val="22"/>
            <w:lang w:val="en-US"/>
          </w:rPr>
          <w:tab/>
        </w:r>
        <w:r w:rsidRPr="00CC5219">
          <w:rPr>
            <w:rStyle w:val="Hyperlink"/>
            <w:b w:val="0"/>
          </w:rPr>
          <w:t>Notification of Award</w:t>
        </w:r>
        <w:r w:rsidRPr="00CC5219">
          <w:rPr>
            <w:b w:val="0"/>
            <w:webHidden/>
          </w:rPr>
          <w:tab/>
        </w:r>
        <w:r w:rsidRPr="00CC5219">
          <w:rPr>
            <w:b w:val="0"/>
            <w:webHidden/>
          </w:rPr>
          <w:fldChar w:fldCharType="begin"/>
        </w:r>
        <w:r w:rsidRPr="00CC5219">
          <w:rPr>
            <w:b w:val="0"/>
            <w:webHidden/>
          </w:rPr>
          <w:instrText xml:space="preserve"> PAGEREF _Toc421454257 \h </w:instrText>
        </w:r>
        <w:r w:rsidRPr="00CC5219">
          <w:rPr>
            <w:b w:val="0"/>
            <w:webHidden/>
          </w:rPr>
        </w:r>
        <w:r w:rsidRPr="00CC5219">
          <w:rPr>
            <w:b w:val="0"/>
            <w:webHidden/>
          </w:rPr>
          <w:fldChar w:fldCharType="separate"/>
        </w:r>
        <w:r w:rsidR="00FB199A">
          <w:rPr>
            <w:b w:val="0"/>
            <w:webHidden/>
          </w:rPr>
          <w:t>24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58" w:history="1">
        <w:r w:rsidRPr="00CC5219">
          <w:rPr>
            <w:rStyle w:val="Hyperlink"/>
            <w:b w:val="0"/>
          </w:rPr>
          <w:t>63.</w:t>
        </w:r>
        <w:r w:rsidRPr="00CC5219">
          <w:rPr>
            <w:rFonts w:ascii="Calibri" w:hAnsi="Calibri" w:cs="Times New Roman"/>
            <w:b w:val="0"/>
            <w:bCs w:val="0"/>
            <w:sz w:val="22"/>
            <w:szCs w:val="22"/>
            <w:lang w:val="en-US"/>
          </w:rPr>
          <w:tab/>
        </w:r>
        <w:r w:rsidRPr="00CC5219">
          <w:rPr>
            <w:rStyle w:val="Hyperlink"/>
            <w:b w:val="0"/>
          </w:rPr>
          <w:t>Performance Security</w:t>
        </w:r>
        <w:r w:rsidRPr="00CC5219">
          <w:rPr>
            <w:b w:val="0"/>
            <w:webHidden/>
          </w:rPr>
          <w:tab/>
        </w:r>
        <w:r w:rsidRPr="00CC5219">
          <w:rPr>
            <w:b w:val="0"/>
            <w:webHidden/>
          </w:rPr>
          <w:fldChar w:fldCharType="begin"/>
        </w:r>
        <w:r w:rsidRPr="00CC5219">
          <w:rPr>
            <w:b w:val="0"/>
            <w:webHidden/>
          </w:rPr>
          <w:instrText xml:space="preserve"> PAGEREF _Toc421454258 \h </w:instrText>
        </w:r>
        <w:r w:rsidRPr="00CC5219">
          <w:rPr>
            <w:b w:val="0"/>
            <w:webHidden/>
          </w:rPr>
        </w:r>
        <w:r w:rsidRPr="00CC5219">
          <w:rPr>
            <w:b w:val="0"/>
            <w:webHidden/>
          </w:rPr>
          <w:fldChar w:fldCharType="separate"/>
        </w:r>
        <w:r w:rsidR="00FB199A">
          <w:rPr>
            <w:b w:val="0"/>
            <w:webHidden/>
          </w:rPr>
          <w:t>25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59" w:history="1">
        <w:r w:rsidRPr="00CC5219">
          <w:rPr>
            <w:rStyle w:val="Hyperlink"/>
            <w:b w:val="0"/>
          </w:rPr>
          <w:t>64.</w:t>
        </w:r>
        <w:r w:rsidRPr="00CC5219">
          <w:rPr>
            <w:rFonts w:ascii="Calibri" w:hAnsi="Calibri" w:cs="Times New Roman"/>
            <w:b w:val="0"/>
            <w:bCs w:val="0"/>
            <w:sz w:val="22"/>
            <w:szCs w:val="22"/>
            <w:lang w:val="en-US"/>
          </w:rPr>
          <w:tab/>
        </w:r>
        <w:r w:rsidRPr="00CC5219">
          <w:rPr>
            <w:rStyle w:val="Hyperlink"/>
            <w:b w:val="0"/>
          </w:rPr>
          <w:t>Form and Time Limit for Furnishing of Performance Security</w:t>
        </w:r>
        <w:r w:rsidRPr="00CC5219">
          <w:rPr>
            <w:b w:val="0"/>
            <w:webHidden/>
          </w:rPr>
          <w:tab/>
        </w:r>
        <w:r w:rsidRPr="00CC5219">
          <w:rPr>
            <w:b w:val="0"/>
            <w:webHidden/>
          </w:rPr>
          <w:fldChar w:fldCharType="begin"/>
        </w:r>
        <w:r w:rsidRPr="00CC5219">
          <w:rPr>
            <w:b w:val="0"/>
            <w:webHidden/>
          </w:rPr>
          <w:instrText xml:space="preserve"> PAGEREF _Toc421454259 \h </w:instrText>
        </w:r>
        <w:r w:rsidRPr="00CC5219">
          <w:rPr>
            <w:b w:val="0"/>
            <w:webHidden/>
          </w:rPr>
        </w:r>
        <w:r w:rsidRPr="00CC5219">
          <w:rPr>
            <w:b w:val="0"/>
            <w:webHidden/>
          </w:rPr>
          <w:fldChar w:fldCharType="separate"/>
        </w:r>
        <w:r w:rsidR="00FB199A">
          <w:rPr>
            <w:b w:val="0"/>
            <w:webHidden/>
          </w:rPr>
          <w:t>25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60" w:history="1">
        <w:r w:rsidRPr="00CC5219">
          <w:rPr>
            <w:rStyle w:val="Hyperlink"/>
            <w:b w:val="0"/>
          </w:rPr>
          <w:t>65.</w:t>
        </w:r>
        <w:r w:rsidRPr="00CC5219">
          <w:rPr>
            <w:rFonts w:ascii="Calibri" w:hAnsi="Calibri" w:cs="Times New Roman"/>
            <w:b w:val="0"/>
            <w:bCs w:val="0"/>
            <w:sz w:val="22"/>
            <w:szCs w:val="22"/>
            <w:lang w:val="en-US"/>
          </w:rPr>
          <w:tab/>
        </w:r>
        <w:r w:rsidRPr="00CC5219">
          <w:rPr>
            <w:rStyle w:val="Hyperlink"/>
            <w:b w:val="0"/>
          </w:rPr>
          <w:t>Validity of Performance Security</w:t>
        </w:r>
        <w:r w:rsidRPr="00CC5219">
          <w:rPr>
            <w:b w:val="0"/>
            <w:webHidden/>
          </w:rPr>
          <w:tab/>
        </w:r>
        <w:r w:rsidRPr="00CC5219">
          <w:rPr>
            <w:b w:val="0"/>
            <w:webHidden/>
          </w:rPr>
          <w:fldChar w:fldCharType="begin"/>
        </w:r>
        <w:r w:rsidRPr="00CC5219">
          <w:rPr>
            <w:b w:val="0"/>
            <w:webHidden/>
          </w:rPr>
          <w:instrText xml:space="preserve"> PAGEREF _Toc421454260 \h </w:instrText>
        </w:r>
        <w:r w:rsidRPr="00CC5219">
          <w:rPr>
            <w:b w:val="0"/>
            <w:webHidden/>
          </w:rPr>
        </w:r>
        <w:r w:rsidRPr="00CC5219">
          <w:rPr>
            <w:b w:val="0"/>
            <w:webHidden/>
          </w:rPr>
          <w:fldChar w:fldCharType="separate"/>
        </w:r>
        <w:r w:rsidR="00FB199A">
          <w:rPr>
            <w:b w:val="0"/>
            <w:webHidden/>
          </w:rPr>
          <w:t>25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61" w:history="1">
        <w:r w:rsidRPr="00CC5219">
          <w:rPr>
            <w:rStyle w:val="Hyperlink"/>
            <w:b w:val="0"/>
          </w:rPr>
          <w:t>66.</w:t>
        </w:r>
        <w:r w:rsidRPr="00CC5219">
          <w:rPr>
            <w:rFonts w:ascii="Calibri" w:hAnsi="Calibri" w:cs="Times New Roman"/>
            <w:b w:val="0"/>
            <w:bCs w:val="0"/>
            <w:sz w:val="22"/>
            <w:szCs w:val="22"/>
            <w:lang w:val="en-US"/>
          </w:rPr>
          <w:tab/>
        </w:r>
        <w:r w:rsidRPr="00CC5219">
          <w:rPr>
            <w:rStyle w:val="Hyperlink"/>
            <w:b w:val="0"/>
          </w:rPr>
          <w:t>Authenticity of Performance Security</w:t>
        </w:r>
        <w:r w:rsidRPr="00CC5219">
          <w:rPr>
            <w:b w:val="0"/>
            <w:webHidden/>
          </w:rPr>
          <w:tab/>
        </w:r>
        <w:r w:rsidRPr="00CC5219">
          <w:rPr>
            <w:b w:val="0"/>
            <w:webHidden/>
          </w:rPr>
          <w:fldChar w:fldCharType="begin"/>
        </w:r>
        <w:r w:rsidRPr="00CC5219">
          <w:rPr>
            <w:b w:val="0"/>
            <w:webHidden/>
          </w:rPr>
          <w:instrText xml:space="preserve"> PAGEREF _Toc421454261 \h </w:instrText>
        </w:r>
        <w:r w:rsidRPr="00CC5219">
          <w:rPr>
            <w:b w:val="0"/>
            <w:webHidden/>
          </w:rPr>
        </w:r>
        <w:r w:rsidRPr="00CC5219">
          <w:rPr>
            <w:b w:val="0"/>
            <w:webHidden/>
          </w:rPr>
          <w:fldChar w:fldCharType="separate"/>
        </w:r>
        <w:r w:rsidR="00FB199A">
          <w:rPr>
            <w:b w:val="0"/>
            <w:webHidden/>
          </w:rPr>
          <w:t>25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62" w:history="1">
        <w:r w:rsidRPr="00CC5219">
          <w:rPr>
            <w:rStyle w:val="Hyperlink"/>
            <w:b w:val="0"/>
          </w:rPr>
          <w:t>67.</w:t>
        </w:r>
        <w:r w:rsidRPr="00CC5219">
          <w:rPr>
            <w:rFonts w:ascii="Calibri" w:hAnsi="Calibri" w:cs="Times New Roman"/>
            <w:b w:val="0"/>
            <w:bCs w:val="0"/>
            <w:sz w:val="22"/>
            <w:szCs w:val="22"/>
            <w:lang w:val="en-US"/>
          </w:rPr>
          <w:tab/>
        </w:r>
        <w:r w:rsidRPr="00CC5219">
          <w:rPr>
            <w:rStyle w:val="Hyperlink"/>
            <w:b w:val="0"/>
          </w:rPr>
          <w:t>Contract Signing</w:t>
        </w:r>
        <w:r w:rsidRPr="00CC5219">
          <w:rPr>
            <w:b w:val="0"/>
            <w:webHidden/>
          </w:rPr>
          <w:tab/>
        </w:r>
        <w:r w:rsidRPr="00CC5219">
          <w:rPr>
            <w:b w:val="0"/>
            <w:webHidden/>
          </w:rPr>
          <w:fldChar w:fldCharType="begin"/>
        </w:r>
        <w:r w:rsidRPr="00CC5219">
          <w:rPr>
            <w:b w:val="0"/>
            <w:webHidden/>
          </w:rPr>
          <w:instrText xml:space="preserve"> PAGEREF _Toc421454262 \h </w:instrText>
        </w:r>
        <w:r w:rsidRPr="00CC5219">
          <w:rPr>
            <w:b w:val="0"/>
            <w:webHidden/>
          </w:rPr>
        </w:r>
        <w:r w:rsidRPr="00CC5219">
          <w:rPr>
            <w:b w:val="0"/>
            <w:webHidden/>
          </w:rPr>
          <w:fldChar w:fldCharType="separate"/>
        </w:r>
        <w:r w:rsidR="00FB199A">
          <w:rPr>
            <w:b w:val="0"/>
            <w:webHidden/>
          </w:rPr>
          <w:t>25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63" w:history="1">
        <w:r w:rsidRPr="00CC5219">
          <w:rPr>
            <w:rStyle w:val="Hyperlink"/>
            <w:b w:val="0"/>
          </w:rPr>
          <w:t>68.</w:t>
        </w:r>
        <w:r w:rsidRPr="00CC5219">
          <w:rPr>
            <w:rFonts w:ascii="Calibri" w:hAnsi="Calibri" w:cs="Times New Roman"/>
            <w:b w:val="0"/>
            <w:bCs w:val="0"/>
            <w:sz w:val="22"/>
            <w:szCs w:val="22"/>
            <w:lang w:val="en-US"/>
          </w:rPr>
          <w:tab/>
        </w:r>
        <w:r w:rsidRPr="00CC5219">
          <w:rPr>
            <w:rStyle w:val="Hyperlink"/>
            <w:b w:val="0"/>
          </w:rPr>
          <w:t>Publication of Notification of Award of Contract</w:t>
        </w:r>
        <w:r w:rsidRPr="00CC5219">
          <w:rPr>
            <w:b w:val="0"/>
            <w:webHidden/>
          </w:rPr>
          <w:tab/>
        </w:r>
        <w:r w:rsidRPr="00CC5219">
          <w:rPr>
            <w:b w:val="0"/>
            <w:webHidden/>
          </w:rPr>
          <w:fldChar w:fldCharType="begin"/>
        </w:r>
        <w:r w:rsidRPr="00CC5219">
          <w:rPr>
            <w:b w:val="0"/>
            <w:webHidden/>
          </w:rPr>
          <w:instrText xml:space="preserve"> PAGEREF _Toc421454263 \h </w:instrText>
        </w:r>
        <w:r w:rsidRPr="00CC5219">
          <w:rPr>
            <w:b w:val="0"/>
            <w:webHidden/>
          </w:rPr>
        </w:r>
        <w:r w:rsidRPr="00CC5219">
          <w:rPr>
            <w:b w:val="0"/>
            <w:webHidden/>
          </w:rPr>
          <w:fldChar w:fldCharType="separate"/>
        </w:r>
        <w:r w:rsidR="00FB199A">
          <w:rPr>
            <w:b w:val="0"/>
            <w:webHidden/>
          </w:rPr>
          <w:t>26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64" w:history="1">
        <w:r w:rsidRPr="00CC5219">
          <w:rPr>
            <w:rStyle w:val="Hyperlink"/>
            <w:b w:val="0"/>
          </w:rPr>
          <w:t>69.</w:t>
        </w:r>
        <w:r w:rsidRPr="00CC5219">
          <w:rPr>
            <w:rFonts w:ascii="Calibri" w:hAnsi="Calibri" w:cs="Times New Roman"/>
            <w:b w:val="0"/>
            <w:bCs w:val="0"/>
            <w:sz w:val="22"/>
            <w:szCs w:val="22"/>
            <w:lang w:val="en-US"/>
          </w:rPr>
          <w:tab/>
        </w:r>
        <w:r w:rsidRPr="00CC5219">
          <w:rPr>
            <w:rStyle w:val="Hyperlink"/>
            <w:b w:val="0"/>
          </w:rPr>
          <w:t>Debriefing of Tenderers</w:t>
        </w:r>
        <w:r w:rsidRPr="00CC5219">
          <w:rPr>
            <w:b w:val="0"/>
            <w:webHidden/>
          </w:rPr>
          <w:tab/>
        </w:r>
        <w:r w:rsidRPr="00CC5219">
          <w:rPr>
            <w:b w:val="0"/>
            <w:webHidden/>
          </w:rPr>
          <w:fldChar w:fldCharType="begin"/>
        </w:r>
        <w:r w:rsidRPr="00CC5219">
          <w:rPr>
            <w:b w:val="0"/>
            <w:webHidden/>
          </w:rPr>
          <w:instrText xml:space="preserve"> PAGEREF _Toc421454264 \h </w:instrText>
        </w:r>
        <w:r w:rsidRPr="00CC5219">
          <w:rPr>
            <w:b w:val="0"/>
            <w:webHidden/>
          </w:rPr>
        </w:r>
        <w:r w:rsidRPr="00CC5219">
          <w:rPr>
            <w:b w:val="0"/>
            <w:webHidden/>
          </w:rPr>
          <w:fldChar w:fldCharType="separate"/>
        </w:r>
        <w:r w:rsidR="00FB199A">
          <w:rPr>
            <w:b w:val="0"/>
            <w:webHidden/>
          </w:rPr>
          <w:t>26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65" w:history="1">
        <w:r w:rsidRPr="00CC5219">
          <w:rPr>
            <w:rStyle w:val="Hyperlink"/>
            <w:b w:val="0"/>
          </w:rPr>
          <w:t>70.</w:t>
        </w:r>
        <w:r w:rsidRPr="00CC5219">
          <w:rPr>
            <w:rFonts w:ascii="Calibri" w:hAnsi="Calibri" w:cs="Times New Roman"/>
            <w:b w:val="0"/>
            <w:bCs w:val="0"/>
            <w:sz w:val="22"/>
            <w:szCs w:val="22"/>
            <w:lang w:val="en-US"/>
          </w:rPr>
          <w:tab/>
        </w:r>
        <w:r w:rsidRPr="00CC5219">
          <w:rPr>
            <w:rStyle w:val="Hyperlink"/>
            <w:b w:val="0"/>
          </w:rPr>
          <w:t>Adjudicator</w:t>
        </w:r>
        <w:r w:rsidRPr="00CC5219">
          <w:rPr>
            <w:b w:val="0"/>
            <w:webHidden/>
          </w:rPr>
          <w:tab/>
        </w:r>
        <w:r w:rsidRPr="00CC5219">
          <w:rPr>
            <w:b w:val="0"/>
            <w:webHidden/>
          </w:rPr>
          <w:fldChar w:fldCharType="begin"/>
        </w:r>
        <w:r w:rsidRPr="00CC5219">
          <w:rPr>
            <w:b w:val="0"/>
            <w:webHidden/>
          </w:rPr>
          <w:instrText xml:space="preserve"> PAGEREF _Toc421454265 \h </w:instrText>
        </w:r>
        <w:r w:rsidRPr="00CC5219">
          <w:rPr>
            <w:b w:val="0"/>
            <w:webHidden/>
          </w:rPr>
        </w:r>
        <w:r w:rsidRPr="00CC5219">
          <w:rPr>
            <w:b w:val="0"/>
            <w:webHidden/>
          </w:rPr>
          <w:fldChar w:fldCharType="separate"/>
        </w:r>
        <w:r w:rsidR="00FB199A">
          <w:rPr>
            <w:b w:val="0"/>
            <w:webHidden/>
          </w:rPr>
          <w:t>26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66" w:history="1">
        <w:r w:rsidRPr="00CC5219">
          <w:rPr>
            <w:rStyle w:val="Hyperlink"/>
            <w:b w:val="0"/>
          </w:rPr>
          <w:t>71.</w:t>
        </w:r>
        <w:r w:rsidRPr="00CC5219">
          <w:rPr>
            <w:rFonts w:ascii="Calibri" w:hAnsi="Calibri" w:cs="Times New Roman"/>
            <w:b w:val="0"/>
            <w:bCs w:val="0"/>
            <w:sz w:val="22"/>
            <w:szCs w:val="22"/>
            <w:lang w:val="en-US"/>
          </w:rPr>
          <w:tab/>
        </w:r>
        <w:r w:rsidRPr="00CC5219">
          <w:rPr>
            <w:rStyle w:val="Hyperlink"/>
            <w:b w:val="0"/>
          </w:rPr>
          <w:t>Right to Complain</w:t>
        </w:r>
        <w:r w:rsidRPr="00CC5219">
          <w:rPr>
            <w:b w:val="0"/>
            <w:webHidden/>
          </w:rPr>
          <w:tab/>
        </w:r>
        <w:r w:rsidRPr="00CC5219">
          <w:rPr>
            <w:b w:val="0"/>
            <w:webHidden/>
          </w:rPr>
          <w:fldChar w:fldCharType="begin"/>
        </w:r>
        <w:r w:rsidRPr="00CC5219">
          <w:rPr>
            <w:b w:val="0"/>
            <w:webHidden/>
          </w:rPr>
          <w:instrText xml:space="preserve"> PAGEREF _Toc421454266 \h </w:instrText>
        </w:r>
        <w:r w:rsidRPr="00CC5219">
          <w:rPr>
            <w:b w:val="0"/>
            <w:webHidden/>
          </w:rPr>
        </w:r>
        <w:r w:rsidRPr="00CC5219">
          <w:rPr>
            <w:b w:val="0"/>
            <w:webHidden/>
          </w:rPr>
          <w:fldChar w:fldCharType="separate"/>
        </w:r>
        <w:r w:rsidR="00FB199A">
          <w:rPr>
            <w:b w:val="0"/>
            <w:webHidden/>
          </w:rPr>
          <w:t>26</w:t>
        </w:r>
        <w:r w:rsidRPr="00CC5219">
          <w:rPr>
            <w:b w:val="0"/>
            <w:webHidden/>
          </w:rPr>
          <w:fldChar w:fldCharType="end"/>
        </w:r>
      </w:hyperlink>
    </w:p>
    <w:p w:rsidR="005049D6" w:rsidRPr="00CC5219" w:rsidRDefault="005049D6" w:rsidP="00CC5219">
      <w:pPr>
        <w:pStyle w:val="TOC1"/>
        <w:rPr>
          <w:rStyle w:val="Hyperlink"/>
        </w:rPr>
      </w:pPr>
      <w:hyperlink w:anchor="_Toc421454267" w:history="1">
        <w:r w:rsidRPr="00CC5219">
          <w:rPr>
            <w:rStyle w:val="Hyperlink"/>
          </w:rPr>
          <w:t>Section 2.</w:t>
        </w:r>
        <w:r w:rsidR="00C15F59">
          <w:rPr>
            <w:rStyle w:val="Hyperlink"/>
          </w:rPr>
          <w:t xml:space="preserve"> </w:t>
        </w:r>
        <w:r w:rsidRPr="00CC5219">
          <w:rPr>
            <w:rStyle w:val="Hyperlink"/>
          </w:rPr>
          <w:t>Tender Data Sheet</w:t>
        </w:r>
        <w:r w:rsidRPr="00CC5219">
          <w:rPr>
            <w:rStyle w:val="Hyperlink"/>
            <w:webHidden/>
          </w:rPr>
          <w:tab/>
        </w:r>
        <w:r w:rsidRPr="00CC5219">
          <w:rPr>
            <w:rStyle w:val="Hyperlink"/>
            <w:webHidden/>
          </w:rPr>
          <w:fldChar w:fldCharType="begin"/>
        </w:r>
        <w:r w:rsidRPr="00CC5219">
          <w:rPr>
            <w:rStyle w:val="Hyperlink"/>
            <w:webHidden/>
          </w:rPr>
          <w:instrText xml:space="preserve"> PAGEREF _Toc421454267 \h </w:instrText>
        </w:r>
        <w:r w:rsidRPr="00CC5219">
          <w:rPr>
            <w:rStyle w:val="Hyperlink"/>
            <w:webHidden/>
          </w:rPr>
        </w:r>
        <w:r w:rsidRPr="00CC5219">
          <w:rPr>
            <w:rStyle w:val="Hyperlink"/>
            <w:webHidden/>
          </w:rPr>
          <w:fldChar w:fldCharType="separate"/>
        </w:r>
        <w:r w:rsidR="00FB199A">
          <w:rPr>
            <w:rStyle w:val="Hyperlink"/>
            <w:webHidden/>
          </w:rPr>
          <w:t>27</w:t>
        </w:r>
        <w:r w:rsidRPr="00CC5219">
          <w:rPr>
            <w:rStyle w:val="Hyperlink"/>
            <w:webHidden/>
          </w:rPr>
          <w:fldChar w:fldCharType="end"/>
        </w:r>
      </w:hyperlink>
    </w:p>
    <w:p w:rsidR="005049D6" w:rsidRPr="00CC5219" w:rsidRDefault="005049D6" w:rsidP="00CC5219">
      <w:pPr>
        <w:pStyle w:val="TOC2"/>
        <w:tabs>
          <w:tab w:val="clear" w:pos="600"/>
          <w:tab w:val="left" w:pos="990"/>
        </w:tabs>
        <w:ind w:left="630"/>
        <w:rPr>
          <w:rFonts w:ascii="Calibri" w:hAnsi="Calibri" w:cs="Times New Roman"/>
          <w:szCs w:val="22"/>
          <w:lang w:val="en-US"/>
        </w:rPr>
      </w:pPr>
      <w:hyperlink w:anchor="_Toc421454268" w:history="1">
        <w:r w:rsidRPr="00CC5219">
          <w:rPr>
            <w:rStyle w:val="Hyperlink"/>
          </w:rPr>
          <w:t>A.</w:t>
        </w:r>
        <w:r w:rsidRPr="00CC5219">
          <w:rPr>
            <w:rFonts w:ascii="Calibri" w:hAnsi="Calibri" w:cs="Times New Roman"/>
            <w:szCs w:val="22"/>
            <w:lang w:val="en-US"/>
          </w:rPr>
          <w:tab/>
        </w:r>
        <w:r w:rsidRPr="00CC5219">
          <w:rPr>
            <w:rStyle w:val="Hyperlink"/>
          </w:rPr>
          <w:t>General</w:t>
        </w:r>
        <w:r w:rsidRPr="00CC5219">
          <w:rPr>
            <w:webHidden/>
          </w:rPr>
          <w:tab/>
        </w:r>
        <w:r w:rsidRPr="00CC5219">
          <w:rPr>
            <w:webHidden/>
          </w:rPr>
          <w:fldChar w:fldCharType="begin"/>
        </w:r>
        <w:r w:rsidRPr="00CC5219">
          <w:rPr>
            <w:webHidden/>
          </w:rPr>
          <w:instrText xml:space="preserve"> PAGEREF _Toc421454268 \h </w:instrText>
        </w:r>
        <w:r w:rsidRPr="00CC5219">
          <w:rPr>
            <w:webHidden/>
          </w:rPr>
        </w:r>
        <w:r w:rsidRPr="00CC5219">
          <w:rPr>
            <w:webHidden/>
          </w:rPr>
          <w:fldChar w:fldCharType="separate"/>
        </w:r>
        <w:r w:rsidR="00FB199A">
          <w:rPr>
            <w:webHidden/>
          </w:rPr>
          <w:t>27</w:t>
        </w:r>
        <w:r w:rsidRPr="00CC5219">
          <w:rPr>
            <w:webHidden/>
          </w:rPr>
          <w:fldChar w:fldCharType="end"/>
        </w:r>
      </w:hyperlink>
    </w:p>
    <w:p w:rsidR="005049D6" w:rsidRPr="00CC5219" w:rsidRDefault="005049D6" w:rsidP="00CC5219">
      <w:pPr>
        <w:pStyle w:val="TOC2"/>
        <w:tabs>
          <w:tab w:val="clear" w:pos="600"/>
          <w:tab w:val="left" w:pos="990"/>
        </w:tabs>
        <w:ind w:left="630"/>
        <w:rPr>
          <w:rFonts w:ascii="Calibri" w:hAnsi="Calibri" w:cs="Times New Roman"/>
          <w:szCs w:val="22"/>
          <w:lang w:val="en-US"/>
        </w:rPr>
      </w:pPr>
      <w:hyperlink w:anchor="_Toc421454269" w:history="1">
        <w:r w:rsidRPr="00CC5219">
          <w:rPr>
            <w:rStyle w:val="Hyperlink"/>
            <w:lang w:val="fr-FR"/>
          </w:rPr>
          <w:t>B.</w:t>
        </w:r>
        <w:r w:rsidRPr="00CC5219">
          <w:rPr>
            <w:rFonts w:ascii="Calibri" w:hAnsi="Calibri" w:cs="Times New Roman"/>
            <w:szCs w:val="22"/>
            <w:lang w:val="en-US"/>
          </w:rPr>
          <w:tab/>
        </w:r>
        <w:r w:rsidRPr="00CC5219">
          <w:rPr>
            <w:rStyle w:val="Hyperlink"/>
            <w:lang w:val="fr-FR"/>
          </w:rPr>
          <w:t>Tender Document</w:t>
        </w:r>
        <w:r w:rsidRPr="00CC5219">
          <w:rPr>
            <w:webHidden/>
          </w:rPr>
          <w:tab/>
        </w:r>
        <w:r w:rsidRPr="00CC5219">
          <w:rPr>
            <w:webHidden/>
          </w:rPr>
          <w:fldChar w:fldCharType="begin"/>
        </w:r>
        <w:r w:rsidRPr="00CC5219">
          <w:rPr>
            <w:webHidden/>
          </w:rPr>
          <w:instrText xml:space="preserve"> PAGEREF _Toc421454269 \h </w:instrText>
        </w:r>
        <w:r w:rsidRPr="00CC5219">
          <w:rPr>
            <w:webHidden/>
          </w:rPr>
        </w:r>
        <w:r w:rsidRPr="00CC5219">
          <w:rPr>
            <w:webHidden/>
          </w:rPr>
          <w:fldChar w:fldCharType="separate"/>
        </w:r>
        <w:r w:rsidR="00FB199A">
          <w:rPr>
            <w:webHidden/>
          </w:rPr>
          <w:t>27</w:t>
        </w:r>
        <w:r w:rsidRPr="00CC5219">
          <w:rPr>
            <w:webHidden/>
          </w:rPr>
          <w:fldChar w:fldCharType="end"/>
        </w:r>
      </w:hyperlink>
    </w:p>
    <w:p w:rsidR="005049D6" w:rsidRPr="00CC5219" w:rsidRDefault="005049D6" w:rsidP="00CC5219">
      <w:pPr>
        <w:pStyle w:val="TOC2"/>
        <w:tabs>
          <w:tab w:val="clear" w:pos="600"/>
          <w:tab w:val="left" w:pos="990"/>
        </w:tabs>
        <w:ind w:left="630"/>
        <w:rPr>
          <w:rFonts w:ascii="Calibri" w:hAnsi="Calibri" w:cs="Times New Roman"/>
          <w:szCs w:val="22"/>
          <w:lang w:val="en-US"/>
        </w:rPr>
      </w:pPr>
      <w:hyperlink w:anchor="_Toc421454270" w:history="1">
        <w:r w:rsidRPr="00CC5219">
          <w:rPr>
            <w:rStyle w:val="Hyperlink"/>
          </w:rPr>
          <w:t>C.</w:t>
        </w:r>
        <w:r w:rsidRPr="00CC5219">
          <w:rPr>
            <w:rFonts w:ascii="Calibri" w:hAnsi="Calibri" w:cs="Times New Roman"/>
            <w:szCs w:val="22"/>
            <w:lang w:val="en-US"/>
          </w:rPr>
          <w:tab/>
        </w:r>
        <w:r w:rsidRPr="00CC5219">
          <w:rPr>
            <w:rStyle w:val="Hyperlink"/>
          </w:rPr>
          <w:t>Qualification Criteria</w:t>
        </w:r>
        <w:r w:rsidRPr="00CC5219">
          <w:rPr>
            <w:webHidden/>
          </w:rPr>
          <w:tab/>
        </w:r>
        <w:r w:rsidRPr="00CC5219">
          <w:rPr>
            <w:webHidden/>
          </w:rPr>
          <w:fldChar w:fldCharType="begin"/>
        </w:r>
        <w:r w:rsidRPr="00CC5219">
          <w:rPr>
            <w:webHidden/>
          </w:rPr>
          <w:instrText xml:space="preserve"> PAGEREF _Toc421454270 \h </w:instrText>
        </w:r>
        <w:r w:rsidRPr="00CC5219">
          <w:rPr>
            <w:webHidden/>
          </w:rPr>
        </w:r>
        <w:r w:rsidRPr="00CC5219">
          <w:rPr>
            <w:webHidden/>
          </w:rPr>
          <w:fldChar w:fldCharType="separate"/>
        </w:r>
        <w:r w:rsidR="00FB199A">
          <w:rPr>
            <w:webHidden/>
          </w:rPr>
          <w:t>28</w:t>
        </w:r>
        <w:r w:rsidRPr="00CC5219">
          <w:rPr>
            <w:webHidden/>
          </w:rPr>
          <w:fldChar w:fldCharType="end"/>
        </w:r>
      </w:hyperlink>
    </w:p>
    <w:p w:rsidR="005049D6" w:rsidRPr="00CC5219" w:rsidRDefault="005049D6" w:rsidP="00CC5219">
      <w:pPr>
        <w:pStyle w:val="TOC2"/>
        <w:tabs>
          <w:tab w:val="clear" w:pos="600"/>
          <w:tab w:val="left" w:pos="990"/>
        </w:tabs>
        <w:ind w:left="630"/>
        <w:rPr>
          <w:rFonts w:ascii="Calibri" w:hAnsi="Calibri" w:cs="Times New Roman"/>
          <w:szCs w:val="22"/>
          <w:lang w:val="en-US"/>
        </w:rPr>
      </w:pPr>
      <w:hyperlink w:anchor="_Toc421454271" w:history="1">
        <w:r w:rsidRPr="00CC5219">
          <w:rPr>
            <w:rStyle w:val="Hyperlink"/>
          </w:rPr>
          <w:t>D.</w:t>
        </w:r>
        <w:r w:rsidRPr="00CC5219">
          <w:rPr>
            <w:rFonts w:ascii="Calibri" w:hAnsi="Calibri" w:cs="Times New Roman"/>
            <w:szCs w:val="22"/>
            <w:lang w:val="en-US"/>
          </w:rPr>
          <w:tab/>
        </w:r>
        <w:r w:rsidRPr="00CC5219">
          <w:rPr>
            <w:rStyle w:val="Hyperlink"/>
          </w:rPr>
          <w:t>Preparation of Tender</w:t>
        </w:r>
        <w:r w:rsidRPr="00CC5219">
          <w:rPr>
            <w:webHidden/>
          </w:rPr>
          <w:tab/>
        </w:r>
        <w:r w:rsidRPr="00CC5219">
          <w:rPr>
            <w:webHidden/>
          </w:rPr>
          <w:fldChar w:fldCharType="begin"/>
        </w:r>
        <w:r w:rsidRPr="00CC5219">
          <w:rPr>
            <w:webHidden/>
          </w:rPr>
          <w:instrText xml:space="preserve"> PAGEREF _Toc421454271 \h </w:instrText>
        </w:r>
        <w:r w:rsidRPr="00CC5219">
          <w:rPr>
            <w:webHidden/>
          </w:rPr>
        </w:r>
        <w:r w:rsidRPr="00CC5219">
          <w:rPr>
            <w:webHidden/>
          </w:rPr>
          <w:fldChar w:fldCharType="separate"/>
        </w:r>
        <w:r w:rsidR="00FB199A">
          <w:rPr>
            <w:webHidden/>
          </w:rPr>
          <w:t>29</w:t>
        </w:r>
        <w:r w:rsidRPr="00CC5219">
          <w:rPr>
            <w:webHidden/>
          </w:rPr>
          <w:fldChar w:fldCharType="end"/>
        </w:r>
      </w:hyperlink>
    </w:p>
    <w:p w:rsidR="005049D6" w:rsidRPr="00CC5219" w:rsidRDefault="005049D6" w:rsidP="00CC5219">
      <w:pPr>
        <w:pStyle w:val="TOC2"/>
        <w:tabs>
          <w:tab w:val="clear" w:pos="600"/>
          <w:tab w:val="left" w:pos="990"/>
        </w:tabs>
        <w:ind w:left="630"/>
        <w:rPr>
          <w:rFonts w:ascii="Calibri" w:hAnsi="Calibri" w:cs="Times New Roman"/>
          <w:szCs w:val="22"/>
          <w:lang w:val="en-US"/>
        </w:rPr>
      </w:pPr>
      <w:hyperlink w:anchor="_Toc421454272" w:history="1">
        <w:r w:rsidRPr="00CC5219">
          <w:rPr>
            <w:rStyle w:val="Hyperlink"/>
          </w:rPr>
          <w:t>E.</w:t>
        </w:r>
        <w:r w:rsidRPr="00CC5219">
          <w:rPr>
            <w:rFonts w:ascii="Calibri" w:hAnsi="Calibri" w:cs="Times New Roman"/>
            <w:szCs w:val="22"/>
            <w:lang w:val="en-US"/>
          </w:rPr>
          <w:tab/>
        </w:r>
        <w:r w:rsidRPr="00CC5219">
          <w:rPr>
            <w:rStyle w:val="Hyperlink"/>
          </w:rPr>
          <w:t>Submission of Tender</w:t>
        </w:r>
        <w:r w:rsidRPr="00CC5219">
          <w:rPr>
            <w:webHidden/>
          </w:rPr>
          <w:tab/>
        </w:r>
        <w:r w:rsidRPr="00CC5219">
          <w:rPr>
            <w:webHidden/>
          </w:rPr>
          <w:fldChar w:fldCharType="begin"/>
        </w:r>
        <w:r w:rsidRPr="00CC5219">
          <w:rPr>
            <w:webHidden/>
          </w:rPr>
          <w:instrText xml:space="preserve"> PAGEREF _Toc421454272 \h </w:instrText>
        </w:r>
        <w:r w:rsidRPr="00CC5219">
          <w:rPr>
            <w:webHidden/>
          </w:rPr>
        </w:r>
        <w:r w:rsidRPr="00CC5219">
          <w:rPr>
            <w:webHidden/>
          </w:rPr>
          <w:fldChar w:fldCharType="separate"/>
        </w:r>
        <w:r w:rsidR="00FB199A">
          <w:rPr>
            <w:webHidden/>
          </w:rPr>
          <w:t>31</w:t>
        </w:r>
        <w:r w:rsidRPr="00CC5219">
          <w:rPr>
            <w:webHidden/>
          </w:rPr>
          <w:fldChar w:fldCharType="end"/>
        </w:r>
      </w:hyperlink>
    </w:p>
    <w:p w:rsidR="005049D6" w:rsidRPr="00CC5219" w:rsidRDefault="005049D6" w:rsidP="00CC5219">
      <w:pPr>
        <w:pStyle w:val="TOC2"/>
        <w:tabs>
          <w:tab w:val="clear" w:pos="600"/>
          <w:tab w:val="left" w:pos="990"/>
        </w:tabs>
        <w:ind w:left="630"/>
        <w:rPr>
          <w:rFonts w:ascii="Calibri" w:hAnsi="Calibri" w:cs="Times New Roman"/>
          <w:szCs w:val="22"/>
          <w:lang w:val="en-US"/>
        </w:rPr>
      </w:pPr>
      <w:hyperlink w:anchor="_Toc421454273" w:history="1">
        <w:r w:rsidRPr="00CC5219">
          <w:rPr>
            <w:rStyle w:val="Hyperlink"/>
          </w:rPr>
          <w:t>F.</w:t>
        </w:r>
        <w:r w:rsidRPr="00CC5219">
          <w:rPr>
            <w:rFonts w:ascii="Calibri" w:hAnsi="Calibri" w:cs="Times New Roman"/>
            <w:szCs w:val="22"/>
            <w:lang w:val="en-US"/>
          </w:rPr>
          <w:tab/>
        </w:r>
        <w:r w:rsidRPr="00CC5219">
          <w:rPr>
            <w:rStyle w:val="Hyperlink"/>
          </w:rPr>
          <w:t>Opening and Evaluation of Tenders</w:t>
        </w:r>
        <w:r w:rsidRPr="00CC5219">
          <w:rPr>
            <w:webHidden/>
          </w:rPr>
          <w:tab/>
        </w:r>
        <w:r w:rsidRPr="00CC5219">
          <w:rPr>
            <w:webHidden/>
          </w:rPr>
          <w:fldChar w:fldCharType="begin"/>
        </w:r>
        <w:r w:rsidRPr="00CC5219">
          <w:rPr>
            <w:webHidden/>
          </w:rPr>
          <w:instrText xml:space="preserve"> PAGEREF _Toc421454273 \h </w:instrText>
        </w:r>
        <w:r w:rsidRPr="00CC5219">
          <w:rPr>
            <w:webHidden/>
          </w:rPr>
        </w:r>
        <w:r w:rsidRPr="00CC5219">
          <w:rPr>
            <w:webHidden/>
          </w:rPr>
          <w:fldChar w:fldCharType="separate"/>
        </w:r>
        <w:r w:rsidR="00FB199A">
          <w:rPr>
            <w:webHidden/>
          </w:rPr>
          <w:t>31</w:t>
        </w:r>
        <w:r w:rsidRPr="00CC5219">
          <w:rPr>
            <w:webHidden/>
          </w:rPr>
          <w:fldChar w:fldCharType="end"/>
        </w:r>
      </w:hyperlink>
    </w:p>
    <w:p w:rsidR="005049D6" w:rsidRPr="00CC5219" w:rsidRDefault="005049D6" w:rsidP="00CC5219">
      <w:pPr>
        <w:pStyle w:val="TOC2"/>
        <w:tabs>
          <w:tab w:val="clear" w:pos="600"/>
          <w:tab w:val="left" w:pos="990"/>
        </w:tabs>
        <w:ind w:left="630"/>
        <w:rPr>
          <w:rFonts w:ascii="Calibri" w:hAnsi="Calibri" w:cs="Times New Roman"/>
          <w:szCs w:val="22"/>
          <w:lang w:val="en-US"/>
        </w:rPr>
      </w:pPr>
      <w:hyperlink w:anchor="_Toc421454274" w:history="1">
        <w:r w:rsidRPr="00CC5219">
          <w:rPr>
            <w:rStyle w:val="Hyperlink"/>
          </w:rPr>
          <w:t>G.</w:t>
        </w:r>
        <w:r w:rsidRPr="00CC5219">
          <w:rPr>
            <w:rFonts w:ascii="Calibri" w:hAnsi="Calibri" w:cs="Times New Roman"/>
            <w:szCs w:val="22"/>
            <w:lang w:val="en-US"/>
          </w:rPr>
          <w:tab/>
        </w:r>
        <w:r w:rsidRPr="00CC5219">
          <w:rPr>
            <w:rStyle w:val="Hyperlink"/>
          </w:rPr>
          <w:t>Award of Contract</w:t>
        </w:r>
        <w:r w:rsidRPr="00CC5219">
          <w:rPr>
            <w:webHidden/>
          </w:rPr>
          <w:tab/>
        </w:r>
        <w:r w:rsidRPr="00CC5219">
          <w:rPr>
            <w:webHidden/>
          </w:rPr>
          <w:fldChar w:fldCharType="begin"/>
        </w:r>
        <w:r w:rsidRPr="00CC5219">
          <w:rPr>
            <w:webHidden/>
          </w:rPr>
          <w:instrText xml:space="preserve"> PAGEREF _Toc421454274 \h </w:instrText>
        </w:r>
        <w:r w:rsidRPr="00CC5219">
          <w:rPr>
            <w:webHidden/>
          </w:rPr>
        </w:r>
        <w:r w:rsidRPr="00CC5219">
          <w:rPr>
            <w:webHidden/>
          </w:rPr>
          <w:fldChar w:fldCharType="separate"/>
        </w:r>
        <w:r w:rsidR="00FB199A">
          <w:rPr>
            <w:webHidden/>
          </w:rPr>
          <w:t>32</w:t>
        </w:r>
        <w:r w:rsidRPr="00CC5219">
          <w:rPr>
            <w:webHidden/>
          </w:rPr>
          <w:fldChar w:fldCharType="end"/>
        </w:r>
      </w:hyperlink>
    </w:p>
    <w:p w:rsidR="005049D6" w:rsidRPr="00CC5219" w:rsidRDefault="005049D6" w:rsidP="00CC5219">
      <w:pPr>
        <w:pStyle w:val="TOC1"/>
        <w:rPr>
          <w:rStyle w:val="Hyperlink"/>
        </w:rPr>
      </w:pPr>
      <w:hyperlink w:anchor="_Toc421454275" w:history="1">
        <w:r w:rsidRPr="00CC5219">
          <w:rPr>
            <w:rStyle w:val="Hyperlink"/>
          </w:rPr>
          <w:t>Section 3.</w:t>
        </w:r>
        <w:r w:rsidR="00C15F59">
          <w:rPr>
            <w:rStyle w:val="Hyperlink"/>
          </w:rPr>
          <w:t xml:space="preserve"> </w:t>
        </w:r>
        <w:r w:rsidRPr="00CC5219">
          <w:rPr>
            <w:rStyle w:val="Hyperlink"/>
          </w:rPr>
          <w:t>General Conditions of Contract</w:t>
        </w:r>
        <w:r w:rsidRPr="00CC5219">
          <w:rPr>
            <w:rStyle w:val="Hyperlink"/>
            <w:webHidden/>
          </w:rPr>
          <w:tab/>
        </w:r>
        <w:r w:rsidRPr="00CC5219">
          <w:rPr>
            <w:rStyle w:val="Hyperlink"/>
            <w:webHidden/>
          </w:rPr>
          <w:fldChar w:fldCharType="begin"/>
        </w:r>
        <w:r w:rsidRPr="00CC5219">
          <w:rPr>
            <w:rStyle w:val="Hyperlink"/>
            <w:webHidden/>
          </w:rPr>
          <w:instrText xml:space="preserve"> PAGEREF _Toc421454275 \h </w:instrText>
        </w:r>
        <w:r w:rsidRPr="00CC5219">
          <w:rPr>
            <w:rStyle w:val="Hyperlink"/>
            <w:webHidden/>
          </w:rPr>
        </w:r>
        <w:r w:rsidRPr="00CC5219">
          <w:rPr>
            <w:rStyle w:val="Hyperlink"/>
            <w:webHidden/>
          </w:rPr>
          <w:fldChar w:fldCharType="separate"/>
        </w:r>
        <w:r w:rsidR="00FB199A">
          <w:rPr>
            <w:rStyle w:val="Hyperlink"/>
            <w:webHidden/>
          </w:rPr>
          <w:t>33</w:t>
        </w:r>
        <w:r w:rsidRPr="00CC5219">
          <w:rPr>
            <w:rStyle w:val="Hyperlink"/>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76" w:history="1">
        <w:r w:rsidRPr="00CC5219">
          <w:rPr>
            <w:rStyle w:val="Hyperlink"/>
            <w:b w:val="0"/>
          </w:rPr>
          <w:t>1.</w:t>
        </w:r>
        <w:r w:rsidRPr="00CC5219">
          <w:rPr>
            <w:rFonts w:ascii="Calibri" w:hAnsi="Calibri" w:cs="Times New Roman"/>
            <w:b w:val="0"/>
            <w:bCs w:val="0"/>
            <w:sz w:val="22"/>
            <w:szCs w:val="22"/>
            <w:lang w:val="en-US"/>
          </w:rPr>
          <w:tab/>
        </w:r>
        <w:r w:rsidRPr="00CC5219">
          <w:rPr>
            <w:rStyle w:val="Hyperlink"/>
            <w:b w:val="0"/>
          </w:rPr>
          <w:t>Definitions</w:t>
        </w:r>
        <w:r w:rsidRPr="00CC5219">
          <w:rPr>
            <w:b w:val="0"/>
            <w:webHidden/>
          </w:rPr>
          <w:tab/>
        </w:r>
        <w:r w:rsidRPr="00CC5219">
          <w:rPr>
            <w:b w:val="0"/>
            <w:webHidden/>
          </w:rPr>
          <w:fldChar w:fldCharType="begin"/>
        </w:r>
        <w:r w:rsidRPr="00CC5219">
          <w:rPr>
            <w:b w:val="0"/>
            <w:webHidden/>
          </w:rPr>
          <w:instrText xml:space="preserve"> PAGEREF _Toc421454276 \h </w:instrText>
        </w:r>
        <w:r w:rsidRPr="00CC5219">
          <w:rPr>
            <w:b w:val="0"/>
            <w:webHidden/>
          </w:rPr>
        </w:r>
        <w:r w:rsidRPr="00CC5219">
          <w:rPr>
            <w:b w:val="0"/>
            <w:webHidden/>
          </w:rPr>
          <w:fldChar w:fldCharType="separate"/>
        </w:r>
        <w:r w:rsidR="00FB199A">
          <w:rPr>
            <w:b w:val="0"/>
            <w:webHidden/>
          </w:rPr>
          <w:t>33</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77" w:history="1">
        <w:r w:rsidRPr="00CC5219">
          <w:rPr>
            <w:rStyle w:val="Hyperlink"/>
            <w:b w:val="0"/>
          </w:rPr>
          <w:t>2.</w:t>
        </w:r>
        <w:r w:rsidRPr="00CC5219">
          <w:rPr>
            <w:rFonts w:ascii="Calibri" w:hAnsi="Calibri" w:cs="Times New Roman"/>
            <w:b w:val="0"/>
            <w:bCs w:val="0"/>
            <w:sz w:val="22"/>
            <w:szCs w:val="22"/>
            <w:lang w:val="en-US"/>
          </w:rPr>
          <w:tab/>
        </w:r>
        <w:r w:rsidRPr="00CC5219">
          <w:rPr>
            <w:rStyle w:val="Hyperlink"/>
            <w:b w:val="0"/>
          </w:rPr>
          <w:t>Interpretation</w:t>
        </w:r>
        <w:r w:rsidRPr="00CC5219">
          <w:rPr>
            <w:b w:val="0"/>
            <w:webHidden/>
          </w:rPr>
          <w:tab/>
        </w:r>
        <w:r w:rsidRPr="00CC5219">
          <w:rPr>
            <w:b w:val="0"/>
            <w:webHidden/>
          </w:rPr>
          <w:fldChar w:fldCharType="begin"/>
        </w:r>
        <w:r w:rsidRPr="00CC5219">
          <w:rPr>
            <w:b w:val="0"/>
            <w:webHidden/>
          </w:rPr>
          <w:instrText xml:space="preserve"> PAGEREF _Toc421454277 \h </w:instrText>
        </w:r>
        <w:r w:rsidRPr="00CC5219">
          <w:rPr>
            <w:b w:val="0"/>
            <w:webHidden/>
          </w:rPr>
        </w:r>
        <w:r w:rsidRPr="00CC5219">
          <w:rPr>
            <w:b w:val="0"/>
            <w:webHidden/>
          </w:rPr>
          <w:fldChar w:fldCharType="separate"/>
        </w:r>
        <w:r w:rsidR="00FB199A">
          <w:rPr>
            <w:b w:val="0"/>
            <w:webHidden/>
          </w:rPr>
          <w:t>34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78" w:history="1">
        <w:r w:rsidRPr="00CC5219">
          <w:rPr>
            <w:rStyle w:val="Hyperlink"/>
            <w:b w:val="0"/>
          </w:rPr>
          <w:t>3.</w:t>
        </w:r>
        <w:r w:rsidRPr="00CC5219">
          <w:rPr>
            <w:rFonts w:ascii="Calibri" w:hAnsi="Calibri" w:cs="Times New Roman"/>
            <w:b w:val="0"/>
            <w:bCs w:val="0"/>
            <w:sz w:val="22"/>
            <w:szCs w:val="22"/>
            <w:lang w:val="en-US"/>
          </w:rPr>
          <w:tab/>
        </w:r>
        <w:r w:rsidRPr="00CC5219">
          <w:rPr>
            <w:rStyle w:val="Hyperlink"/>
            <w:b w:val="0"/>
          </w:rPr>
          <w:t>Communications and Notices</w:t>
        </w:r>
        <w:r w:rsidRPr="00CC5219">
          <w:rPr>
            <w:b w:val="0"/>
            <w:webHidden/>
          </w:rPr>
          <w:tab/>
        </w:r>
        <w:r w:rsidRPr="00CC5219">
          <w:rPr>
            <w:b w:val="0"/>
            <w:webHidden/>
          </w:rPr>
          <w:fldChar w:fldCharType="begin"/>
        </w:r>
        <w:r w:rsidRPr="00CC5219">
          <w:rPr>
            <w:b w:val="0"/>
            <w:webHidden/>
          </w:rPr>
          <w:instrText xml:space="preserve"> PAGEREF _Toc421454278 \h </w:instrText>
        </w:r>
        <w:r w:rsidRPr="00CC5219">
          <w:rPr>
            <w:b w:val="0"/>
            <w:webHidden/>
          </w:rPr>
        </w:r>
        <w:r w:rsidRPr="00CC5219">
          <w:rPr>
            <w:b w:val="0"/>
            <w:webHidden/>
          </w:rPr>
          <w:fldChar w:fldCharType="separate"/>
        </w:r>
        <w:r w:rsidR="00FB199A">
          <w:rPr>
            <w:b w:val="0"/>
            <w:webHidden/>
          </w:rPr>
          <w:t>35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79" w:history="1">
        <w:r w:rsidRPr="00CC5219">
          <w:rPr>
            <w:rStyle w:val="Hyperlink"/>
            <w:b w:val="0"/>
          </w:rPr>
          <w:t>4.</w:t>
        </w:r>
        <w:r w:rsidRPr="00CC5219">
          <w:rPr>
            <w:rFonts w:ascii="Calibri" w:hAnsi="Calibri" w:cs="Times New Roman"/>
            <w:b w:val="0"/>
            <w:bCs w:val="0"/>
            <w:sz w:val="22"/>
            <w:szCs w:val="22"/>
            <w:lang w:val="en-US"/>
          </w:rPr>
          <w:tab/>
        </w:r>
        <w:r w:rsidRPr="00CC5219">
          <w:rPr>
            <w:rStyle w:val="Hyperlink"/>
            <w:b w:val="0"/>
          </w:rPr>
          <w:t>Governing Law</w:t>
        </w:r>
        <w:r w:rsidRPr="00CC5219">
          <w:rPr>
            <w:b w:val="0"/>
            <w:webHidden/>
          </w:rPr>
          <w:tab/>
        </w:r>
        <w:r w:rsidRPr="00CC5219">
          <w:rPr>
            <w:b w:val="0"/>
            <w:webHidden/>
          </w:rPr>
          <w:fldChar w:fldCharType="begin"/>
        </w:r>
        <w:r w:rsidRPr="00CC5219">
          <w:rPr>
            <w:b w:val="0"/>
            <w:webHidden/>
          </w:rPr>
          <w:instrText xml:space="preserve"> PAGEREF _Toc421454279 \h </w:instrText>
        </w:r>
        <w:r w:rsidRPr="00CC5219">
          <w:rPr>
            <w:b w:val="0"/>
            <w:webHidden/>
          </w:rPr>
        </w:r>
        <w:r w:rsidRPr="00CC5219">
          <w:rPr>
            <w:b w:val="0"/>
            <w:webHidden/>
          </w:rPr>
          <w:fldChar w:fldCharType="separate"/>
        </w:r>
        <w:r w:rsidR="00FB199A">
          <w:rPr>
            <w:b w:val="0"/>
            <w:webHidden/>
          </w:rPr>
          <w:t>35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80" w:history="1">
        <w:r w:rsidRPr="00CC5219">
          <w:rPr>
            <w:rStyle w:val="Hyperlink"/>
            <w:b w:val="0"/>
          </w:rPr>
          <w:t>5.</w:t>
        </w:r>
        <w:r w:rsidRPr="00CC5219">
          <w:rPr>
            <w:rFonts w:ascii="Calibri" w:hAnsi="Calibri" w:cs="Times New Roman"/>
            <w:b w:val="0"/>
            <w:bCs w:val="0"/>
            <w:sz w:val="22"/>
            <w:szCs w:val="22"/>
            <w:lang w:val="en-US"/>
          </w:rPr>
          <w:tab/>
        </w:r>
        <w:r w:rsidRPr="00CC5219">
          <w:rPr>
            <w:rStyle w:val="Hyperlink"/>
            <w:b w:val="0"/>
          </w:rPr>
          <w:t>Governing Language</w:t>
        </w:r>
        <w:r w:rsidRPr="00CC5219">
          <w:rPr>
            <w:b w:val="0"/>
            <w:webHidden/>
          </w:rPr>
          <w:tab/>
        </w:r>
        <w:r w:rsidRPr="00CC5219">
          <w:rPr>
            <w:b w:val="0"/>
            <w:webHidden/>
          </w:rPr>
          <w:fldChar w:fldCharType="begin"/>
        </w:r>
        <w:r w:rsidRPr="00CC5219">
          <w:rPr>
            <w:b w:val="0"/>
            <w:webHidden/>
          </w:rPr>
          <w:instrText xml:space="preserve"> PAGEREF _Toc421454280 \h </w:instrText>
        </w:r>
        <w:r w:rsidRPr="00CC5219">
          <w:rPr>
            <w:b w:val="0"/>
            <w:webHidden/>
          </w:rPr>
        </w:r>
        <w:r w:rsidRPr="00CC5219">
          <w:rPr>
            <w:b w:val="0"/>
            <w:webHidden/>
          </w:rPr>
          <w:fldChar w:fldCharType="separate"/>
        </w:r>
        <w:r w:rsidR="00FB199A">
          <w:rPr>
            <w:b w:val="0"/>
            <w:webHidden/>
          </w:rPr>
          <w:t>35</w:t>
        </w:r>
        <w:r w:rsidRPr="00CC5219">
          <w:rPr>
            <w:b w:val="0"/>
            <w:webHidden/>
          </w:rPr>
          <w:fldChar w:fldCharType="end"/>
        </w:r>
      </w:hyperlink>
    </w:p>
    <w:p w:rsidR="005049D6" w:rsidRPr="00CC5219" w:rsidRDefault="005049D6" w:rsidP="00CC5219">
      <w:pPr>
        <w:pStyle w:val="TOC3"/>
        <w:rPr>
          <w:rFonts w:ascii="Calibri" w:hAnsi="Calibri" w:cs="Times New Roman"/>
          <w:b w:val="0"/>
          <w:bCs w:val="0"/>
          <w:sz w:val="22"/>
          <w:szCs w:val="22"/>
          <w:lang w:val="en-US"/>
        </w:rPr>
      </w:pPr>
      <w:hyperlink w:anchor="_Toc421454281" w:history="1">
        <w:r w:rsidRPr="00CC5219">
          <w:rPr>
            <w:rStyle w:val="Hyperlink"/>
            <w:b w:val="0"/>
          </w:rPr>
          <w:t>6.</w:t>
        </w:r>
        <w:r w:rsidRPr="00CC5219">
          <w:rPr>
            <w:rFonts w:ascii="Calibri" w:hAnsi="Calibri" w:cs="Times New Roman"/>
            <w:b w:val="0"/>
            <w:bCs w:val="0"/>
            <w:sz w:val="22"/>
            <w:szCs w:val="22"/>
            <w:lang w:val="en-US"/>
          </w:rPr>
          <w:tab/>
        </w:r>
        <w:r w:rsidRPr="00CC5219">
          <w:rPr>
            <w:rStyle w:val="Hyperlink"/>
            <w:b w:val="0"/>
          </w:rPr>
          <w:t>Corrupt, Fraudulent, Collusive, Coercive</w:t>
        </w:r>
      </w:hyperlink>
      <w:r w:rsidR="00641037">
        <w:rPr>
          <w:rStyle w:val="Hyperlink"/>
          <w:b w:val="0"/>
        </w:rPr>
        <w:t xml:space="preserve"> </w:t>
      </w:r>
      <w:hyperlink w:anchor="_Toc421454282" w:history="1">
        <w:r w:rsidRPr="00CC5219">
          <w:rPr>
            <w:rStyle w:val="Hyperlink"/>
            <w:b w:val="0"/>
          </w:rPr>
          <w:t>( and Obstructive in case of Development Partner) Practices</w:t>
        </w:r>
        <w:r w:rsidRPr="00CC5219">
          <w:rPr>
            <w:b w:val="0"/>
            <w:webHidden/>
          </w:rPr>
          <w:tab/>
        </w:r>
        <w:r w:rsidRPr="00CC5219">
          <w:rPr>
            <w:b w:val="0"/>
            <w:webHidden/>
          </w:rPr>
          <w:fldChar w:fldCharType="begin"/>
        </w:r>
        <w:r w:rsidRPr="00CC5219">
          <w:rPr>
            <w:b w:val="0"/>
            <w:webHidden/>
          </w:rPr>
          <w:instrText xml:space="preserve"> PAGEREF _Toc421454282 \h </w:instrText>
        </w:r>
        <w:r w:rsidRPr="00CC5219">
          <w:rPr>
            <w:b w:val="0"/>
            <w:webHidden/>
          </w:rPr>
        </w:r>
        <w:r w:rsidRPr="00CC5219">
          <w:rPr>
            <w:b w:val="0"/>
            <w:webHidden/>
          </w:rPr>
          <w:fldChar w:fldCharType="separate"/>
        </w:r>
        <w:r w:rsidR="00FB199A">
          <w:rPr>
            <w:b w:val="0"/>
            <w:webHidden/>
          </w:rPr>
          <w:t>35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83" w:history="1">
        <w:r w:rsidRPr="00CC5219">
          <w:rPr>
            <w:rStyle w:val="Hyperlink"/>
            <w:b w:val="0"/>
          </w:rPr>
          <w:t>7.</w:t>
        </w:r>
        <w:r w:rsidRPr="00CC5219">
          <w:rPr>
            <w:rFonts w:ascii="Calibri" w:hAnsi="Calibri" w:cs="Times New Roman"/>
            <w:b w:val="0"/>
            <w:bCs w:val="0"/>
            <w:sz w:val="22"/>
            <w:szCs w:val="22"/>
            <w:lang w:val="en-US"/>
          </w:rPr>
          <w:tab/>
        </w:r>
        <w:r w:rsidRPr="00CC5219">
          <w:rPr>
            <w:rStyle w:val="Hyperlink"/>
            <w:b w:val="0"/>
          </w:rPr>
          <w:t>Documents Forming the Contract and Priority of Documents</w:t>
        </w:r>
        <w:r w:rsidRPr="00CC5219">
          <w:rPr>
            <w:b w:val="0"/>
            <w:webHidden/>
          </w:rPr>
          <w:tab/>
        </w:r>
        <w:r w:rsidRPr="00CC5219">
          <w:rPr>
            <w:b w:val="0"/>
            <w:webHidden/>
          </w:rPr>
          <w:fldChar w:fldCharType="begin"/>
        </w:r>
        <w:r w:rsidRPr="00CC5219">
          <w:rPr>
            <w:b w:val="0"/>
            <w:webHidden/>
          </w:rPr>
          <w:instrText xml:space="preserve"> PAGEREF _Toc421454283 \h </w:instrText>
        </w:r>
        <w:r w:rsidRPr="00CC5219">
          <w:rPr>
            <w:b w:val="0"/>
            <w:webHidden/>
          </w:rPr>
        </w:r>
        <w:r w:rsidRPr="00CC5219">
          <w:rPr>
            <w:b w:val="0"/>
            <w:webHidden/>
          </w:rPr>
          <w:fldChar w:fldCharType="separate"/>
        </w:r>
        <w:r w:rsidR="00FB199A">
          <w:rPr>
            <w:b w:val="0"/>
            <w:webHidden/>
          </w:rPr>
          <w:t>37</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84" w:history="1">
        <w:r w:rsidRPr="00CC5219">
          <w:rPr>
            <w:rStyle w:val="Hyperlink"/>
            <w:b w:val="0"/>
          </w:rPr>
          <w:t>8.</w:t>
        </w:r>
        <w:r w:rsidRPr="00CC5219">
          <w:rPr>
            <w:rFonts w:ascii="Calibri" w:hAnsi="Calibri" w:cs="Times New Roman"/>
            <w:b w:val="0"/>
            <w:bCs w:val="0"/>
            <w:sz w:val="22"/>
            <w:szCs w:val="22"/>
            <w:lang w:val="en-US"/>
          </w:rPr>
          <w:tab/>
        </w:r>
        <w:r w:rsidRPr="00CC5219">
          <w:rPr>
            <w:rStyle w:val="Hyperlink"/>
            <w:b w:val="0"/>
          </w:rPr>
          <w:t>Scope of Supply</w:t>
        </w:r>
        <w:r w:rsidRPr="00CC5219">
          <w:rPr>
            <w:b w:val="0"/>
            <w:webHidden/>
          </w:rPr>
          <w:tab/>
        </w:r>
        <w:r w:rsidRPr="00CC5219">
          <w:rPr>
            <w:b w:val="0"/>
            <w:webHidden/>
          </w:rPr>
          <w:fldChar w:fldCharType="begin"/>
        </w:r>
        <w:r w:rsidRPr="00CC5219">
          <w:rPr>
            <w:b w:val="0"/>
            <w:webHidden/>
          </w:rPr>
          <w:instrText xml:space="preserve"> PAGEREF _Toc421454284 \h </w:instrText>
        </w:r>
        <w:r w:rsidRPr="00CC5219">
          <w:rPr>
            <w:b w:val="0"/>
            <w:webHidden/>
          </w:rPr>
        </w:r>
        <w:r w:rsidRPr="00CC5219">
          <w:rPr>
            <w:b w:val="0"/>
            <w:webHidden/>
          </w:rPr>
          <w:fldChar w:fldCharType="separate"/>
        </w:r>
        <w:r w:rsidR="00FB199A">
          <w:rPr>
            <w:b w:val="0"/>
            <w:webHidden/>
          </w:rPr>
          <w:t>37</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85" w:history="1">
        <w:r w:rsidRPr="00CC5219">
          <w:rPr>
            <w:rStyle w:val="Hyperlink"/>
            <w:b w:val="0"/>
          </w:rPr>
          <w:t>9.</w:t>
        </w:r>
        <w:r w:rsidRPr="00CC5219">
          <w:rPr>
            <w:rFonts w:ascii="Calibri" w:hAnsi="Calibri" w:cs="Times New Roman"/>
            <w:b w:val="0"/>
            <w:bCs w:val="0"/>
            <w:sz w:val="22"/>
            <w:szCs w:val="22"/>
            <w:lang w:val="en-US"/>
          </w:rPr>
          <w:tab/>
        </w:r>
        <w:r w:rsidRPr="00CC5219">
          <w:rPr>
            <w:rStyle w:val="Hyperlink"/>
            <w:b w:val="0"/>
          </w:rPr>
          <w:t>Assignment</w:t>
        </w:r>
        <w:r w:rsidRPr="00CC5219">
          <w:rPr>
            <w:b w:val="0"/>
            <w:webHidden/>
          </w:rPr>
          <w:tab/>
        </w:r>
        <w:r w:rsidRPr="00CC5219">
          <w:rPr>
            <w:b w:val="0"/>
            <w:webHidden/>
          </w:rPr>
          <w:fldChar w:fldCharType="begin"/>
        </w:r>
        <w:r w:rsidRPr="00CC5219">
          <w:rPr>
            <w:b w:val="0"/>
            <w:webHidden/>
          </w:rPr>
          <w:instrText xml:space="preserve"> PAGEREF _Toc421454285 \h </w:instrText>
        </w:r>
        <w:r w:rsidRPr="00CC5219">
          <w:rPr>
            <w:b w:val="0"/>
            <w:webHidden/>
          </w:rPr>
        </w:r>
        <w:r w:rsidRPr="00CC5219">
          <w:rPr>
            <w:b w:val="0"/>
            <w:webHidden/>
          </w:rPr>
          <w:fldChar w:fldCharType="separate"/>
        </w:r>
        <w:r w:rsidR="00FB199A">
          <w:rPr>
            <w:b w:val="0"/>
            <w:webHidden/>
          </w:rPr>
          <w:t>38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86" w:history="1">
        <w:r w:rsidRPr="00CC5219">
          <w:rPr>
            <w:rStyle w:val="Hyperlink"/>
            <w:b w:val="0"/>
          </w:rPr>
          <w:t>10.</w:t>
        </w:r>
        <w:r w:rsidRPr="00CC5219">
          <w:rPr>
            <w:rFonts w:ascii="Calibri" w:hAnsi="Calibri" w:cs="Times New Roman"/>
            <w:b w:val="0"/>
            <w:bCs w:val="0"/>
            <w:sz w:val="22"/>
            <w:szCs w:val="22"/>
            <w:lang w:val="en-US"/>
          </w:rPr>
          <w:tab/>
        </w:r>
        <w:r w:rsidRPr="00CC5219">
          <w:rPr>
            <w:rStyle w:val="Hyperlink"/>
            <w:b w:val="0"/>
          </w:rPr>
          <w:t>Eligibility</w:t>
        </w:r>
        <w:r w:rsidRPr="00CC5219">
          <w:rPr>
            <w:b w:val="0"/>
            <w:webHidden/>
          </w:rPr>
          <w:tab/>
        </w:r>
        <w:r w:rsidRPr="00CC5219">
          <w:rPr>
            <w:b w:val="0"/>
            <w:webHidden/>
          </w:rPr>
          <w:fldChar w:fldCharType="begin"/>
        </w:r>
        <w:r w:rsidRPr="00CC5219">
          <w:rPr>
            <w:b w:val="0"/>
            <w:webHidden/>
          </w:rPr>
          <w:instrText xml:space="preserve"> PAGEREF _Toc421454286 \h </w:instrText>
        </w:r>
        <w:r w:rsidRPr="00CC5219">
          <w:rPr>
            <w:b w:val="0"/>
            <w:webHidden/>
          </w:rPr>
        </w:r>
        <w:r w:rsidRPr="00CC5219">
          <w:rPr>
            <w:b w:val="0"/>
            <w:webHidden/>
          </w:rPr>
          <w:fldChar w:fldCharType="separate"/>
        </w:r>
        <w:r w:rsidR="00FB199A">
          <w:rPr>
            <w:b w:val="0"/>
            <w:webHidden/>
          </w:rPr>
          <w:t>38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87" w:history="1">
        <w:r w:rsidRPr="00CC5219">
          <w:rPr>
            <w:rStyle w:val="Hyperlink"/>
            <w:b w:val="0"/>
          </w:rPr>
          <w:t>11.</w:t>
        </w:r>
        <w:r w:rsidRPr="00CC5219">
          <w:rPr>
            <w:rFonts w:ascii="Calibri" w:hAnsi="Calibri" w:cs="Times New Roman"/>
            <w:b w:val="0"/>
            <w:bCs w:val="0"/>
            <w:sz w:val="22"/>
            <w:szCs w:val="22"/>
            <w:lang w:val="en-US"/>
          </w:rPr>
          <w:tab/>
        </w:r>
        <w:r w:rsidRPr="00CC5219">
          <w:rPr>
            <w:rStyle w:val="Hyperlink"/>
            <w:b w:val="0"/>
          </w:rPr>
          <w:t>Gratuities /   Agency Fees</w:t>
        </w:r>
        <w:r w:rsidRPr="00CC5219">
          <w:rPr>
            <w:b w:val="0"/>
            <w:webHidden/>
          </w:rPr>
          <w:tab/>
        </w:r>
        <w:r w:rsidRPr="00CC5219">
          <w:rPr>
            <w:b w:val="0"/>
            <w:webHidden/>
          </w:rPr>
          <w:fldChar w:fldCharType="begin"/>
        </w:r>
        <w:r w:rsidRPr="00CC5219">
          <w:rPr>
            <w:b w:val="0"/>
            <w:webHidden/>
          </w:rPr>
          <w:instrText xml:space="preserve"> PAGEREF _Toc421454287 \h </w:instrText>
        </w:r>
        <w:r w:rsidRPr="00CC5219">
          <w:rPr>
            <w:b w:val="0"/>
            <w:webHidden/>
          </w:rPr>
        </w:r>
        <w:r w:rsidRPr="00CC5219">
          <w:rPr>
            <w:b w:val="0"/>
            <w:webHidden/>
          </w:rPr>
          <w:fldChar w:fldCharType="separate"/>
        </w:r>
        <w:r w:rsidR="00FB199A">
          <w:rPr>
            <w:b w:val="0"/>
            <w:webHidden/>
          </w:rPr>
          <w:t>38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88" w:history="1">
        <w:r w:rsidRPr="00CC5219">
          <w:rPr>
            <w:rStyle w:val="Hyperlink"/>
            <w:b w:val="0"/>
          </w:rPr>
          <w:t>12.</w:t>
        </w:r>
        <w:r w:rsidRPr="00CC5219">
          <w:rPr>
            <w:rFonts w:ascii="Calibri" w:hAnsi="Calibri" w:cs="Times New Roman"/>
            <w:b w:val="0"/>
            <w:bCs w:val="0"/>
            <w:sz w:val="22"/>
            <w:szCs w:val="22"/>
            <w:lang w:val="en-US"/>
          </w:rPr>
          <w:tab/>
        </w:r>
        <w:r w:rsidRPr="00CC5219">
          <w:rPr>
            <w:rStyle w:val="Hyperlink"/>
            <w:b w:val="0"/>
          </w:rPr>
          <w:t>Confidential Details</w:t>
        </w:r>
        <w:r w:rsidRPr="00CC5219">
          <w:rPr>
            <w:b w:val="0"/>
            <w:webHidden/>
          </w:rPr>
          <w:tab/>
        </w:r>
        <w:r w:rsidRPr="00CC5219">
          <w:rPr>
            <w:b w:val="0"/>
            <w:webHidden/>
          </w:rPr>
          <w:fldChar w:fldCharType="begin"/>
        </w:r>
        <w:r w:rsidRPr="00CC5219">
          <w:rPr>
            <w:b w:val="0"/>
            <w:webHidden/>
          </w:rPr>
          <w:instrText xml:space="preserve"> PAGEREF _Toc421454288 \h </w:instrText>
        </w:r>
        <w:r w:rsidRPr="00CC5219">
          <w:rPr>
            <w:b w:val="0"/>
            <w:webHidden/>
          </w:rPr>
        </w:r>
        <w:r w:rsidRPr="00CC5219">
          <w:rPr>
            <w:b w:val="0"/>
            <w:webHidden/>
          </w:rPr>
          <w:fldChar w:fldCharType="separate"/>
        </w:r>
        <w:r w:rsidR="00FB199A">
          <w:rPr>
            <w:b w:val="0"/>
            <w:webHidden/>
          </w:rPr>
          <w:t>38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89" w:history="1">
        <w:r w:rsidRPr="00CC5219">
          <w:rPr>
            <w:rStyle w:val="Hyperlink"/>
            <w:b w:val="0"/>
          </w:rPr>
          <w:t>13.</w:t>
        </w:r>
        <w:r w:rsidRPr="00CC5219">
          <w:rPr>
            <w:rFonts w:ascii="Calibri" w:hAnsi="Calibri" w:cs="Times New Roman"/>
            <w:b w:val="0"/>
            <w:bCs w:val="0"/>
            <w:sz w:val="22"/>
            <w:szCs w:val="22"/>
            <w:lang w:val="en-US"/>
          </w:rPr>
          <w:tab/>
        </w:r>
        <w:r w:rsidRPr="00CC5219">
          <w:rPr>
            <w:rStyle w:val="Hyperlink"/>
            <w:b w:val="0"/>
          </w:rPr>
          <w:t>Trademark, Patent and Intellectual Property Rights</w:t>
        </w:r>
        <w:r w:rsidRPr="00CC5219">
          <w:rPr>
            <w:b w:val="0"/>
            <w:webHidden/>
          </w:rPr>
          <w:tab/>
        </w:r>
        <w:r w:rsidRPr="00CC5219">
          <w:rPr>
            <w:b w:val="0"/>
            <w:webHidden/>
          </w:rPr>
          <w:fldChar w:fldCharType="begin"/>
        </w:r>
        <w:r w:rsidRPr="00CC5219">
          <w:rPr>
            <w:b w:val="0"/>
            <w:webHidden/>
          </w:rPr>
          <w:instrText xml:space="preserve"> PAGEREF _Toc421454289 \h </w:instrText>
        </w:r>
        <w:r w:rsidRPr="00CC5219">
          <w:rPr>
            <w:b w:val="0"/>
            <w:webHidden/>
          </w:rPr>
        </w:r>
        <w:r w:rsidRPr="00CC5219">
          <w:rPr>
            <w:b w:val="0"/>
            <w:webHidden/>
          </w:rPr>
          <w:fldChar w:fldCharType="separate"/>
        </w:r>
        <w:r w:rsidR="00FB199A">
          <w:rPr>
            <w:b w:val="0"/>
            <w:webHidden/>
          </w:rPr>
          <w:t>38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90" w:history="1">
        <w:r w:rsidRPr="00CC5219">
          <w:rPr>
            <w:rStyle w:val="Hyperlink"/>
            <w:b w:val="0"/>
          </w:rPr>
          <w:t>14.</w:t>
        </w:r>
        <w:r w:rsidRPr="00CC5219">
          <w:rPr>
            <w:rFonts w:ascii="Calibri" w:hAnsi="Calibri" w:cs="Times New Roman"/>
            <w:b w:val="0"/>
            <w:bCs w:val="0"/>
            <w:sz w:val="22"/>
            <w:szCs w:val="22"/>
            <w:lang w:val="en-US"/>
          </w:rPr>
          <w:tab/>
        </w:r>
        <w:r w:rsidRPr="00CC5219">
          <w:rPr>
            <w:rStyle w:val="Hyperlink"/>
            <w:b w:val="0"/>
          </w:rPr>
          <w:t>Copyright</w:t>
        </w:r>
        <w:r w:rsidRPr="00CC5219">
          <w:rPr>
            <w:b w:val="0"/>
            <w:webHidden/>
          </w:rPr>
          <w:tab/>
        </w:r>
        <w:r w:rsidRPr="00CC5219">
          <w:rPr>
            <w:b w:val="0"/>
            <w:webHidden/>
          </w:rPr>
          <w:fldChar w:fldCharType="begin"/>
        </w:r>
        <w:r w:rsidRPr="00CC5219">
          <w:rPr>
            <w:b w:val="0"/>
            <w:webHidden/>
          </w:rPr>
          <w:instrText xml:space="preserve"> PAGEREF _Toc421454290 \h </w:instrText>
        </w:r>
        <w:r w:rsidRPr="00CC5219">
          <w:rPr>
            <w:b w:val="0"/>
            <w:webHidden/>
          </w:rPr>
        </w:r>
        <w:r w:rsidRPr="00CC5219">
          <w:rPr>
            <w:b w:val="0"/>
            <w:webHidden/>
          </w:rPr>
          <w:fldChar w:fldCharType="separate"/>
        </w:r>
        <w:r w:rsidR="00FB199A">
          <w:rPr>
            <w:b w:val="0"/>
            <w:webHidden/>
          </w:rPr>
          <w:t>38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91" w:history="1">
        <w:r w:rsidRPr="00CC5219">
          <w:rPr>
            <w:rStyle w:val="Hyperlink"/>
            <w:b w:val="0"/>
          </w:rPr>
          <w:t>15.</w:t>
        </w:r>
        <w:r w:rsidRPr="00CC5219">
          <w:rPr>
            <w:rFonts w:ascii="Calibri" w:hAnsi="Calibri" w:cs="Times New Roman"/>
            <w:b w:val="0"/>
            <w:bCs w:val="0"/>
            <w:sz w:val="22"/>
            <w:szCs w:val="22"/>
            <w:lang w:val="en-US"/>
          </w:rPr>
          <w:tab/>
        </w:r>
        <w:r w:rsidRPr="00CC5219">
          <w:rPr>
            <w:rStyle w:val="Hyperlink"/>
            <w:b w:val="0"/>
          </w:rPr>
          <w:t>Sub contracting</w:t>
        </w:r>
        <w:r w:rsidRPr="00CC5219">
          <w:rPr>
            <w:b w:val="0"/>
            <w:webHidden/>
          </w:rPr>
          <w:tab/>
        </w:r>
        <w:r w:rsidRPr="00CC5219">
          <w:rPr>
            <w:b w:val="0"/>
            <w:webHidden/>
          </w:rPr>
          <w:fldChar w:fldCharType="begin"/>
        </w:r>
        <w:r w:rsidRPr="00CC5219">
          <w:rPr>
            <w:b w:val="0"/>
            <w:webHidden/>
          </w:rPr>
          <w:instrText xml:space="preserve"> PAGEREF _Toc421454291 \h </w:instrText>
        </w:r>
        <w:r w:rsidRPr="00CC5219">
          <w:rPr>
            <w:b w:val="0"/>
            <w:webHidden/>
          </w:rPr>
        </w:r>
        <w:r w:rsidRPr="00CC5219">
          <w:rPr>
            <w:b w:val="0"/>
            <w:webHidden/>
          </w:rPr>
          <w:fldChar w:fldCharType="separate"/>
        </w:r>
        <w:r w:rsidR="00FB199A">
          <w:rPr>
            <w:b w:val="0"/>
            <w:webHidden/>
          </w:rPr>
          <w:t>38</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92" w:history="1">
        <w:r w:rsidRPr="00CC5219">
          <w:rPr>
            <w:rStyle w:val="Hyperlink"/>
            <w:b w:val="0"/>
          </w:rPr>
          <w:t>16.</w:t>
        </w:r>
        <w:r w:rsidRPr="00CC5219">
          <w:rPr>
            <w:rFonts w:ascii="Calibri" w:hAnsi="Calibri" w:cs="Times New Roman"/>
            <w:b w:val="0"/>
            <w:bCs w:val="0"/>
            <w:sz w:val="22"/>
            <w:szCs w:val="22"/>
            <w:lang w:val="en-US"/>
          </w:rPr>
          <w:tab/>
        </w:r>
        <w:r w:rsidRPr="00CC5219">
          <w:rPr>
            <w:rStyle w:val="Hyperlink"/>
            <w:b w:val="0"/>
          </w:rPr>
          <w:t>Supplier’s Responsibilities</w:t>
        </w:r>
        <w:r w:rsidRPr="00CC5219">
          <w:rPr>
            <w:b w:val="0"/>
            <w:webHidden/>
          </w:rPr>
          <w:tab/>
        </w:r>
        <w:r w:rsidRPr="00CC5219">
          <w:rPr>
            <w:b w:val="0"/>
            <w:webHidden/>
          </w:rPr>
          <w:fldChar w:fldCharType="begin"/>
        </w:r>
        <w:r w:rsidRPr="00CC5219">
          <w:rPr>
            <w:b w:val="0"/>
            <w:webHidden/>
          </w:rPr>
          <w:instrText xml:space="preserve"> PAGEREF _Toc421454292 \h </w:instrText>
        </w:r>
        <w:r w:rsidRPr="00CC5219">
          <w:rPr>
            <w:b w:val="0"/>
            <w:webHidden/>
          </w:rPr>
        </w:r>
        <w:r w:rsidRPr="00CC5219">
          <w:rPr>
            <w:b w:val="0"/>
            <w:webHidden/>
          </w:rPr>
          <w:fldChar w:fldCharType="separate"/>
        </w:r>
        <w:r w:rsidR="00FB199A">
          <w:rPr>
            <w:b w:val="0"/>
            <w:webHidden/>
          </w:rPr>
          <w:t>39</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93" w:history="1">
        <w:r w:rsidRPr="00CC5219">
          <w:rPr>
            <w:rStyle w:val="Hyperlink"/>
            <w:b w:val="0"/>
          </w:rPr>
          <w:t>17.</w:t>
        </w:r>
        <w:r w:rsidRPr="00CC5219">
          <w:rPr>
            <w:rFonts w:ascii="Calibri" w:hAnsi="Calibri" w:cs="Times New Roman"/>
            <w:b w:val="0"/>
            <w:bCs w:val="0"/>
            <w:sz w:val="22"/>
            <w:szCs w:val="22"/>
            <w:lang w:val="en-US"/>
          </w:rPr>
          <w:tab/>
        </w:r>
        <w:r w:rsidRPr="00CC5219">
          <w:rPr>
            <w:rStyle w:val="Hyperlink"/>
            <w:b w:val="0"/>
          </w:rPr>
          <w:t>Procuring Entity’s Responsibilities</w:t>
        </w:r>
        <w:r w:rsidRPr="00CC5219">
          <w:rPr>
            <w:b w:val="0"/>
            <w:webHidden/>
          </w:rPr>
          <w:tab/>
        </w:r>
        <w:r w:rsidRPr="00CC5219">
          <w:rPr>
            <w:b w:val="0"/>
            <w:webHidden/>
          </w:rPr>
          <w:fldChar w:fldCharType="begin"/>
        </w:r>
        <w:r w:rsidRPr="00CC5219">
          <w:rPr>
            <w:b w:val="0"/>
            <w:webHidden/>
          </w:rPr>
          <w:instrText xml:space="preserve"> PAGEREF _Toc421454293 \h </w:instrText>
        </w:r>
        <w:r w:rsidRPr="00CC5219">
          <w:rPr>
            <w:b w:val="0"/>
            <w:webHidden/>
          </w:rPr>
        </w:r>
        <w:r w:rsidRPr="00CC5219">
          <w:rPr>
            <w:b w:val="0"/>
            <w:webHidden/>
          </w:rPr>
          <w:fldChar w:fldCharType="separate"/>
        </w:r>
        <w:r w:rsidR="00FB199A">
          <w:rPr>
            <w:b w:val="0"/>
            <w:webHidden/>
          </w:rPr>
          <w:t>39</w:t>
        </w:r>
        <w:r w:rsidRPr="00CC5219">
          <w:rPr>
            <w:b w:val="0"/>
            <w:webHidden/>
          </w:rPr>
          <w:fldChar w:fldCharType="end"/>
        </w:r>
      </w:hyperlink>
    </w:p>
    <w:p w:rsidR="005049D6" w:rsidRPr="00CC5219" w:rsidRDefault="005049D6" w:rsidP="00CC5219">
      <w:pPr>
        <w:pStyle w:val="TOC3"/>
        <w:rPr>
          <w:rFonts w:ascii="Calibri" w:hAnsi="Calibri" w:cs="Times New Roman"/>
          <w:b w:val="0"/>
          <w:bCs w:val="0"/>
          <w:sz w:val="22"/>
          <w:szCs w:val="22"/>
          <w:lang w:val="en-US"/>
        </w:rPr>
      </w:pPr>
      <w:hyperlink w:anchor="_Toc421454294" w:history="1">
        <w:r w:rsidRPr="00CC5219">
          <w:rPr>
            <w:rStyle w:val="Hyperlink"/>
            <w:b w:val="0"/>
            <w:spacing w:val="-20"/>
            <w:lang w:val="en-GB"/>
          </w:rPr>
          <w:t>18.</w:t>
        </w:r>
        <w:r w:rsidRPr="00CC5219">
          <w:rPr>
            <w:rFonts w:ascii="Calibri" w:hAnsi="Calibri" w:cs="Times New Roman"/>
            <w:b w:val="0"/>
            <w:bCs w:val="0"/>
            <w:sz w:val="22"/>
            <w:szCs w:val="22"/>
            <w:lang w:val="en-US"/>
          </w:rPr>
          <w:tab/>
        </w:r>
        <w:r w:rsidRPr="00CC5219">
          <w:rPr>
            <w:rStyle w:val="Hyperlink"/>
            <w:b w:val="0"/>
          </w:rPr>
          <w:t>Issue change order, Repeat Orders or Order for Additional Delivery</w:t>
        </w:r>
        <w:r w:rsidRPr="00CC5219">
          <w:rPr>
            <w:b w:val="0"/>
            <w:webHidden/>
          </w:rPr>
          <w:tab/>
        </w:r>
        <w:r w:rsidRPr="00CC5219">
          <w:rPr>
            <w:b w:val="0"/>
            <w:webHidden/>
          </w:rPr>
          <w:fldChar w:fldCharType="begin"/>
        </w:r>
        <w:r w:rsidRPr="00CC5219">
          <w:rPr>
            <w:b w:val="0"/>
            <w:webHidden/>
          </w:rPr>
          <w:instrText xml:space="preserve"> PAGEREF _Toc421454294 \h </w:instrText>
        </w:r>
        <w:r w:rsidRPr="00CC5219">
          <w:rPr>
            <w:b w:val="0"/>
            <w:webHidden/>
          </w:rPr>
        </w:r>
        <w:r w:rsidRPr="00CC5219">
          <w:rPr>
            <w:b w:val="0"/>
            <w:webHidden/>
          </w:rPr>
          <w:fldChar w:fldCharType="separate"/>
        </w:r>
        <w:r w:rsidR="00FB199A">
          <w:rPr>
            <w:b w:val="0"/>
            <w:webHidden/>
          </w:rPr>
          <w:t>39</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97" w:history="1">
        <w:r w:rsidRPr="00CC5219">
          <w:rPr>
            <w:rStyle w:val="Hyperlink"/>
            <w:b w:val="0"/>
          </w:rPr>
          <w:t>19.</w:t>
        </w:r>
        <w:r w:rsidRPr="00CC5219">
          <w:rPr>
            <w:rFonts w:ascii="Calibri" w:hAnsi="Calibri" w:cs="Times New Roman"/>
            <w:b w:val="0"/>
            <w:bCs w:val="0"/>
            <w:sz w:val="22"/>
            <w:szCs w:val="22"/>
            <w:lang w:val="en-US"/>
          </w:rPr>
          <w:tab/>
        </w:r>
        <w:r w:rsidRPr="00CC5219">
          <w:rPr>
            <w:rStyle w:val="Hyperlink"/>
            <w:b w:val="0"/>
          </w:rPr>
          <w:t>Repeat Orders or Order for Additional Delivery</w:t>
        </w:r>
        <w:r w:rsidRPr="00CC5219">
          <w:rPr>
            <w:b w:val="0"/>
            <w:webHidden/>
          </w:rPr>
          <w:tab/>
        </w:r>
        <w:r w:rsidRPr="00CC5219">
          <w:rPr>
            <w:b w:val="0"/>
            <w:webHidden/>
          </w:rPr>
          <w:fldChar w:fldCharType="begin"/>
        </w:r>
        <w:r w:rsidRPr="00CC5219">
          <w:rPr>
            <w:b w:val="0"/>
            <w:webHidden/>
          </w:rPr>
          <w:instrText xml:space="preserve"> PAGEREF _Toc421454297 \h </w:instrText>
        </w:r>
        <w:r w:rsidRPr="00CC5219">
          <w:rPr>
            <w:b w:val="0"/>
            <w:webHidden/>
          </w:rPr>
        </w:r>
        <w:r w:rsidRPr="00CC5219">
          <w:rPr>
            <w:b w:val="0"/>
            <w:webHidden/>
          </w:rPr>
          <w:fldChar w:fldCharType="separate"/>
        </w:r>
        <w:r w:rsidR="00FB199A">
          <w:rPr>
            <w:b w:val="0"/>
            <w:webHidden/>
          </w:rPr>
          <w:t>39</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98" w:history="1">
        <w:r w:rsidRPr="00CC5219">
          <w:rPr>
            <w:rStyle w:val="Hyperlink"/>
            <w:b w:val="0"/>
          </w:rPr>
          <w:t>20.</w:t>
        </w:r>
        <w:r w:rsidRPr="00CC5219">
          <w:rPr>
            <w:rFonts w:ascii="Calibri" w:hAnsi="Calibri" w:cs="Times New Roman"/>
            <w:b w:val="0"/>
            <w:bCs w:val="0"/>
            <w:sz w:val="22"/>
            <w:szCs w:val="22"/>
            <w:lang w:val="en-US"/>
          </w:rPr>
          <w:tab/>
        </w:r>
        <w:r w:rsidRPr="00CC5219">
          <w:rPr>
            <w:rStyle w:val="Hyperlink"/>
            <w:b w:val="0"/>
          </w:rPr>
          <w:t>Packing and Documents</w:t>
        </w:r>
        <w:r w:rsidRPr="00CC5219">
          <w:rPr>
            <w:b w:val="0"/>
            <w:webHidden/>
          </w:rPr>
          <w:tab/>
        </w:r>
        <w:r w:rsidRPr="00CC5219">
          <w:rPr>
            <w:b w:val="0"/>
            <w:webHidden/>
          </w:rPr>
          <w:fldChar w:fldCharType="begin"/>
        </w:r>
        <w:r w:rsidRPr="00CC5219">
          <w:rPr>
            <w:b w:val="0"/>
            <w:webHidden/>
          </w:rPr>
          <w:instrText xml:space="preserve"> PAGEREF _Toc421454298 \h </w:instrText>
        </w:r>
        <w:r w:rsidRPr="00CC5219">
          <w:rPr>
            <w:b w:val="0"/>
            <w:webHidden/>
          </w:rPr>
        </w:r>
        <w:r w:rsidRPr="00CC5219">
          <w:rPr>
            <w:b w:val="0"/>
            <w:webHidden/>
          </w:rPr>
          <w:fldChar w:fldCharType="separate"/>
        </w:r>
        <w:r w:rsidR="00FB199A">
          <w:rPr>
            <w:b w:val="0"/>
            <w:webHidden/>
          </w:rPr>
          <w:t>39</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299" w:history="1">
        <w:r w:rsidRPr="00CC5219">
          <w:rPr>
            <w:rStyle w:val="Hyperlink"/>
            <w:b w:val="0"/>
          </w:rPr>
          <w:t>21.</w:t>
        </w:r>
        <w:r w:rsidRPr="00CC5219">
          <w:rPr>
            <w:rFonts w:ascii="Calibri" w:hAnsi="Calibri" w:cs="Times New Roman"/>
            <w:b w:val="0"/>
            <w:bCs w:val="0"/>
            <w:sz w:val="22"/>
            <w:szCs w:val="22"/>
            <w:lang w:val="en-US"/>
          </w:rPr>
          <w:tab/>
        </w:r>
        <w:r w:rsidRPr="00CC5219">
          <w:rPr>
            <w:rStyle w:val="Hyperlink"/>
            <w:b w:val="0"/>
          </w:rPr>
          <w:t>Delivery and Documents</w:t>
        </w:r>
        <w:r w:rsidRPr="00CC5219">
          <w:rPr>
            <w:b w:val="0"/>
            <w:webHidden/>
          </w:rPr>
          <w:tab/>
        </w:r>
        <w:r w:rsidRPr="00CC5219">
          <w:rPr>
            <w:b w:val="0"/>
            <w:webHidden/>
          </w:rPr>
          <w:fldChar w:fldCharType="begin"/>
        </w:r>
        <w:r w:rsidRPr="00CC5219">
          <w:rPr>
            <w:b w:val="0"/>
            <w:webHidden/>
          </w:rPr>
          <w:instrText xml:space="preserve"> PAGEREF _Toc421454299 \h </w:instrText>
        </w:r>
        <w:r w:rsidRPr="00CC5219">
          <w:rPr>
            <w:b w:val="0"/>
            <w:webHidden/>
          </w:rPr>
        </w:r>
        <w:r w:rsidRPr="00CC5219">
          <w:rPr>
            <w:b w:val="0"/>
            <w:webHidden/>
          </w:rPr>
          <w:fldChar w:fldCharType="separate"/>
        </w:r>
        <w:r w:rsidR="00FB199A">
          <w:rPr>
            <w:b w:val="0"/>
            <w:webHidden/>
          </w:rPr>
          <w:t>40</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0" w:history="1">
        <w:r w:rsidRPr="00CC5219">
          <w:rPr>
            <w:rStyle w:val="Hyperlink"/>
            <w:b w:val="0"/>
          </w:rPr>
          <w:t>22.</w:t>
        </w:r>
        <w:r w:rsidRPr="00CC5219">
          <w:rPr>
            <w:rFonts w:ascii="Calibri" w:hAnsi="Calibri" w:cs="Times New Roman"/>
            <w:b w:val="0"/>
            <w:bCs w:val="0"/>
            <w:sz w:val="22"/>
            <w:szCs w:val="22"/>
            <w:lang w:val="en-US"/>
          </w:rPr>
          <w:tab/>
        </w:r>
        <w:r w:rsidRPr="00CC5219">
          <w:rPr>
            <w:rStyle w:val="Hyperlink"/>
            <w:b w:val="0"/>
          </w:rPr>
          <w:t>Acceptance</w:t>
        </w:r>
        <w:r w:rsidRPr="00CC5219">
          <w:rPr>
            <w:b w:val="0"/>
            <w:webHidden/>
          </w:rPr>
          <w:tab/>
        </w:r>
        <w:r w:rsidRPr="00CC5219">
          <w:rPr>
            <w:b w:val="0"/>
            <w:webHidden/>
          </w:rPr>
          <w:fldChar w:fldCharType="begin"/>
        </w:r>
        <w:r w:rsidRPr="00CC5219">
          <w:rPr>
            <w:b w:val="0"/>
            <w:webHidden/>
          </w:rPr>
          <w:instrText xml:space="preserve"> PAGEREF _Toc421454300 \h </w:instrText>
        </w:r>
        <w:r w:rsidRPr="00CC5219">
          <w:rPr>
            <w:b w:val="0"/>
            <w:webHidden/>
          </w:rPr>
        </w:r>
        <w:r w:rsidRPr="00CC5219">
          <w:rPr>
            <w:b w:val="0"/>
            <w:webHidden/>
          </w:rPr>
          <w:fldChar w:fldCharType="separate"/>
        </w:r>
        <w:r w:rsidR="00FB199A">
          <w:rPr>
            <w:b w:val="0"/>
            <w:webHidden/>
          </w:rPr>
          <w:t>40</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1" w:history="1">
        <w:r w:rsidRPr="00CC5219">
          <w:rPr>
            <w:rStyle w:val="Hyperlink"/>
            <w:b w:val="0"/>
          </w:rPr>
          <w:t>23.</w:t>
        </w:r>
        <w:r w:rsidRPr="00CC5219">
          <w:rPr>
            <w:rFonts w:ascii="Calibri" w:hAnsi="Calibri" w:cs="Times New Roman"/>
            <w:b w:val="0"/>
            <w:bCs w:val="0"/>
            <w:sz w:val="22"/>
            <w:szCs w:val="22"/>
            <w:lang w:val="en-US"/>
          </w:rPr>
          <w:tab/>
        </w:r>
        <w:r w:rsidRPr="00CC5219">
          <w:rPr>
            <w:rStyle w:val="Hyperlink"/>
            <w:b w:val="0"/>
          </w:rPr>
          <w:t>Contract Price</w:t>
        </w:r>
        <w:r w:rsidRPr="00CC5219">
          <w:rPr>
            <w:b w:val="0"/>
            <w:webHidden/>
          </w:rPr>
          <w:tab/>
        </w:r>
        <w:r w:rsidRPr="00CC5219">
          <w:rPr>
            <w:b w:val="0"/>
            <w:webHidden/>
          </w:rPr>
          <w:fldChar w:fldCharType="begin"/>
        </w:r>
        <w:r w:rsidRPr="00CC5219">
          <w:rPr>
            <w:b w:val="0"/>
            <w:webHidden/>
          </w:rPr>
          <w:instrText xml:space="preserve"> PAGEREF _Toc421454301 \h </w:instrText>
        </w:r>
        <w:r w:rsidRPr="00CC5219">
          <w:rPr>
            <w:b w:val="0"/>
            <w:webHidden/>
          </w:rPr>
        </w:r>
        <w:r w:rsidRPr="00CC5219">
          <w:rPr>
            <w:b w:val="0"/>
            <w:webHidden/>
          </w:rPr>
          <w:fldChar w:fldCharType="separate"/>
        </w:r>
        <w:r w:rsidR="00FB199A">
          <w:rPr>
            <w:b w:val="0"/>
            <w:webHidden/>
          </w:rPr>
          <w:t>40</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2" w:history="1">
        <w:r w:rsidRPr="00CC5219">
          <w:rPr>
            <w:rStyle w:val="Hyperlink"/>
            <w:b w:val="0"/>
          </w:rPr>
          <w:t>24.</w:t>
        </w:r>
        <w:r w:rsidRPr="00CC5219">
          <w:rPr>
            <w:rFonts w:ascii="Calibri" w:hAnsi="Calibri" w:cs="Times New Roman"/>
            <w:b w:val="0"/>
            <w:bCs w:val="0"/>
            <w:sz w:val="22"/>
            <w:szCs w:val="22"/>
            <w:lang w:val="en-US"/>
          </w:rPr>
          <w:tab/>
        </w:r>
        <w:r w:rsidRPr="00CC5219">
          <w:rPr>
            <w:rStyle w:val="Hyperlink"/>
            <w:b w:val="0"/>
          </w:rPr>
          <w:t>Transportation</w:t>
        </w:r>
        <w:r w:rsidRPr="00CC5219">
          <w:rPr>
            <w:b w:val="0"/>
            <w:webHidden/>
          </w:rPr>
          <w:tab/>
        </w:r>
        <w:r w:rsidRPr="00CC5219">
          <w:rPr>
            <w:b w:val="0"/>
            <w:webHidden/>
          </w:rPr>
          <w:fldChar w:fldCharType="begin"/>
        </w:r>
        <w:r w:rsidRPr="00CC5219">
          <w:rPr>
            <w:b w:val="0"/>
            <w:webHidden/>
          </w:rPr>
          <w:instrText xml:space="preserve"> PAGEREF _Toc421454302 \h </w:instrText>
        </w:r>
        <w:r w:rsidRPr="00CC5219">
          <w:rPr>
            <w:b w:val="0"/>
            <w:webHidden/>
          </w:rPr>
        </w:r>
        <w:r w:rsidRPr="00CC5219">
          <w:rPr>
            <w:b w:val="0"/>
            <w:webHidden/>
          </w:rPr>
          <w:fldChar w:fldCharType="separate"/>
        </w:r>
        <w:r w:rsidR="00FB199A">
          <w:rPr>
            <w:b w:val="0"/>
            <w:webHidden/>
          </w:rPr>
          <w:t>40</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3" w:history="1">
        <w:r w:rsidRPr="00CC5219">
          <w:rPr>
            <w:rStyle w:val="Hyperlink"/>
            <w:b w:val="0"/>
          </w:rPr>
          <w:t>25.</w:t>
        </w:r>
        <w:r w:rsidRPr="00CC5219">
          <w:rPr>
            <w:rFonts w:ascii="Calibri" w:hAnsi="Calibri" w:cs="Times New Roman"/>
            <w:b w:val="0"/>
            <w:bCs w:val="0"/>
            <w:sz w:val="22"/>
            <w:szCs w:val="22"/>
            <w:lang w:val="en-US"/>
          </w:rPr>
          <w:tab/>
        </w:r>
        <w:r w:rsidRPr="00CC5219">
          <w:rPr>
            <w:rStyle w:val="Hyperlink"/>
            <w:b w:val="0"/>
          </w:rPr>
          <w:t>Terms of Payment</w:t>
        </w:r>
        <w:r w:rsidRPr="00CC5219">
          <w:rPr>
            <w:b w:val="0"/>
            <w:webHidden/>
          </w:rPr>
          <w:tab/>
        </w:r>
        <w:r w:rsidRPr="00CC5219">
          <w:rPr>
            <w:b w:val="0"/>
            <w:webHidden/>
          </w:rPr>
          <w:fldChar w:fldCharType="begin"/>
        </w:r>
        <w:r w:rsidRPr="00CC5219">
          <w:rPr>
            <w:b w:val="0"/>
            <w:webHidden/>
          </w:rPr>
          <w:instrText xml:space="preserve"> PAGEREF _Toc421454303 \h </w:instrText>
        </w:r>
        <w:r w:rsidRPr="00CC5219">
          <w:rPr>
            <w:b w:val="0"/>
            <w:webHidden/>
          </w:rPr>
        </w:r>
        <w:r w:rsidRPr="00CC5219">
          <w:rPr>
            <w:b w:val="0"/>
            <w:webHidden/>
          </w:rPr>
          <w:fldChar w:fldCharType="separate"/>
        </w:r>
        <w:r w:rsidR="00FB199A">
          <w:rPr>
            <w:b w:val="0"/>
            <w:webHidden/>
          </w:rPr>
          <w:t>40</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4" w:history="1">
        <w:r w:rsidRPr="00CC5219">
          <w:rPr>
            <w:rStyle w:val="Hyperlink"/>
            <w:b w:val="0"/>
          </w:rPr>
          <w:t>26.</w:t>
        </w:r>
        <w:r w:rsidRPr="00CC5219">
          <w:rPr>
            <w:rFonts w:ascii="Calibri" w:hAnsi="Calibri" w:cs="Times New Roman"/>
            <w:b w:val="0"/>
            <w:bCs w:val="0"/>
            <w:sz w:val="22"/>
            <w:szCs w:val="22"/>
            <w:lang w:val="en-US"/>
          </w:rPr>
          <w:tab/>
        </w:r>
        <w:r w:rsidRPr="00CC5219">
          <w:rPr>
            <w:rStyle w:val="Hyperlink"/>
            <w:b w:val="0"/>
          </w:rPr>
          <w:t>Insurance</w:t>
        </w:r>
        <w:r w:rsidRPr="00CC5219">
          <w:rPr>
            <w:b w:val="0"/>
            <w:webHidden/>
          </w:rPr>
          <w:tab/>
        </w:r>
        <w:r w:rsidRPr="00CC5219">
          <w:rPr>
            <w:b w:val="0"/>
            <w:webHidden/>
          </w:rPr>
          <w:fldChar w:fldCharType="begin"/>
        </w:r>
        <w:r w:rsidRPr="00CC5219">
          <w:rPr>
            <w:b w:val="0"/>
            <w:webHidden/>
          </w:rPr>
          <w:instrText xml:space="preserve"> PAGEREF _Toc421454304 \h </w:instrText>
        </w:r>
        <w:r w:rsidRPr="00CC5219">
          <w:rPr>
            <w:b w:val="0"/>
            <w:webHidden/>
          </w:rPr>
        </w:r>
        <w:r w:rsidRPr="00CC5219">
          <w:rPr>
            <w:b w:val="0"/>
            <w:webHidden/>
          </w:rPr>
          <w:fldChar w:fldCharType="separate"/>
        </w:r>
        <w:r w:rsidR="00FB199A">
          <w:rPr>
            <w:b w:val="0"/>
            <w:webHidden/>
          </w:rPr>
          <w:t>41</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5" w:history="1">
        <w:r w:rsidRPr="00CC5219">
          <w:rPr>
            <w:rStyle w:val="Hyperlink"/>
            <w:b w:val="0"/>
          </w:rPr>
          <w:t>27.</w:t>
        </w:r>
        <w:r w:rsidRPr="00CC5219">
          <w:rPr>
            <w:rFonts w:ascii="Calibri" w:hAnsi="Calibri" w:cs="Times New Roman"/>
            <w:b w:val="0"/>
            <w:bCs w:val="0"/>
            <w:sz w:val="22"/>
            <w:szCs w:val="22"/>
            <w:lang w:val="en-US"/>
          </w:rPr>
          <w:tab/>
        </w:r>
        <w:r w:rsidRPr="00CC5219">
          <w:rPr>
            <w:rStyle w:val="Hyperlink"/>
            <w:b w:val="0"/>
          </w:rPr>
          <w:t>Taxes and Duties</w:t>
        </w:r>
        <w:r w:rsidRPr="00CC5219">
          <w:rPr>
            <w:b w:val="0"/>
            <w:webHidden/>
          </w:rPr>
          <w:tab/>
        </w:r>
        <w:r w:rsidRPr="00CC5219">
          <w:rPr>
            <w:b w:val="0"/>
            <w:webHidden/>
          </w:rPr>
          <w:fldChar w:fldCharType="begin"/>
        </w:r>
        <w:r w:rsidRPr="00CC5219">
          <w:rPr>
            <w:b w:val="0"/>
            <w:webHidden/>
          </w:rPr>
          <w:instrText xml:space="preserve"> PAGEREF _Toc421454305 \h </w:instrText>
        </w:r>
        <w:r w:rsidRPr="00CC5219">
          <w:rPr>
            <w:b w:val="0"/>
            <w:webHidden/>
          </w:rPr>
        </w:r>
        <w:r w:rsidRPr="00CC5219">
          <w:rPr>
            <w:b w:val="0"/>
            <w:webHidden/>
          </w:rPr>
          <w:fldChar w:fldCharType="separate"/>
        </w:r>
        <w:r w:rsidR="00FB199A">
          <w:rPr>
            <w:b w:val="0"/>
            <w:webHidden/>
          </w:rPr>
          <w:t>41</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6" w:history="1">
        <w:r w:rsidRPr="00CC5219">
          <w:rPr>
            <w:rStyle w:val="Hyperlink"/>
            <w:b w:val="0"/>
          </w:rPr>
          <w:t>28.</w:t>
        </w:r>
        <w:r w:rsidRPr="00CC5219">
          <w:rPr>
            <w:rFonts w:ascii="Calibri" w:hAnsi="Calibri" w:cs="Times New Roman"/>
            <w:b w:val="0"/>
            <w:bCs w:val="0"/>
            <w:sz w:val="22"/>
            <w:szCs w:val="22"/>
            <w:lang w:val="en-US"/>
          </w:rPr>
          <w:tab/>
        </w:r>
        <w:r w:rsidRPr="00CC5219">
          <w:rPr>
            <w:rStyle w:val="Hyperlink"/>
            <w:b w:val="0"/>
          </w:rPr>
          <w:t>Performance Security</w:t>
        </w:r>
        <w:r w:rsidRPr="00CC5219">
          <w:rPr>
            <w:b w:val="0"/>
            <w:webHidden/>
          </w:rPr>
          <w:tab/>
        </w:r>
        <w:r w:rsidRPr="00CC5219">
          <w:rPr>
            <w:b w:val="0"/>
            <w:webHidden/>
          </w:rPr>
          <w:fldChar w:fldCharType="begin"/>
        </w:r>
        <w:r w:rsidRPr="00CC5219">
          <w:rPr>
            <w:b w:val="0"/>
            <w:webHidden/>
          </w:rPr>
          <w:instrText xml:space="preserve"> PAGEREF _Toc421454306 \h </w:instrText>
        </w:r>
        <w:r w:rsidRPr="00CC5219">
          <w:rPr>
            <w:b w:val="0"/>
            <w:webHidden/>
          </w:rPr>
        </w:r>
        <w:r w:rsidRPr="00CC5219">
          <w:rPr>
            <w:b w:val="0"/>
            <w:webHidden/>
          </w:rPr>
          <w:fldChar w:fldCharType="separate"/>
        </w:r>
        <w:r w:rsidR="00FB199A">
          <w:rPr>
            <w:b w:val="0"/>
            <w:webHidden/>
          </w:rPr>
          <w:t>41</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7" w:history="1">
        <w:r w:rsidRPr="00CC5219">
          <w:rPr>
            <w:rStyle w:val="Hyperlink"/>
            <w:b w:val="0"/>
          </w:rPr>
          <w:t>29.</w:t>
        </w:r>
        <w:r w:rsidRPr="00CC5219">
          <w:rPr>
            <w:rFonts w:ascii="Calibri" w:hAnsi="Calibri" w:cs="Times New Roman"/>
            <w:b w:val="0"/>
            <w:bCs w:val="0"/>
            <w:sz w:val="22"/>
            <w:szCs w:val="22"/>
            <w:lang w:val="en-US"/>
          </w:rPr>
          <w:tab/>
        </w:r>
        <w:r w:rsidRPr="00CC5219">
          <w:rPr>
            <w:rStyle w:val="Hyperlink"/>
            <w:b w:val="0"/>
          </w:rPr>
          <w:t>Specifications and Standards</w:t>
        </w:r>
        <w:r w:rsidRPr="00CC5219">
          <w:rPr>
            <w:b w:val="0"/>
            <w:webHidden/>
          </w:rPr>
          <w:tab/>
        </w:r>
        <w:r w:rsidRPr="00CC5219">
          <w:rPr>
            <w:b w:val="0"/>
            <w:webHidden/>
          </w:rPr>
          <w:fldChar w:fldCharType="begin"/>
        </w:r>
        <w:r w:rsidRPr="00CC5219">
          <w:rPr>
            <w:b w:val="0"/>
            <w:webHidden/>
          </w:rPr>
          <w:instrText xml:space="preserve"> PAGEREF _Toc421454307 \h </w:instrText>
        </w:r>
        <w:r w:rsidRPr="00CC5219">
          <w:rPr>
            <w:b w:val="0"/>
            <w:webHidden/>
          </w:rPr>
        </w:r>
        <w:r w:rsidRPr="00CC5219">
          <w:rPr>
            <w:b w:val="0"/>
            <w:webHidden/>
          </w:rPr>
          <w:fldChar w:fldCharType="separate"/>
        </w:r>
        <w:r w:rsidR="00FB199A">
          <w:rPr>
            <w:b w:val="0"/>
            <w:webHidden/>
          </w:rPr>
          <w:t>42</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8" w:history="1">
        <w:r w:rsidRPr="00CC5219">
          <w:rPr>
            <w:rStyle w:val="Hyperlink"/>
            <w:b w:val="0"/>
          </w:rPr>
          <w:t>30.</w:t>
        </w:r>
        <w:r w:rsidRPr="00CC5219">
          <w:rPr>
            <w:rFonts w:ascii="Calibri" w:hAnsi="Calibri" w:cs="Times New Roman"/>
            <w:b w:val="0"/>
            <w:bCs w:val="0"/>
            <w:sz w:val="22"/>
            <w:szCs w:val="22"/>
            <w:lang w:val="en-US"/>
          </w:rPr>
          <w:tab/>
        </w:r>
        <w:r w:rsidRPr="00CC5219">
          <w:rPr>
            <w:rStyle w:val="Hyperlink"/>
            <w:b w:val="0"/>
          </w:rPr>
          <w:t>Inspections and Tests</w:t>
        </w:r>
        <w:r w:rsidRPr="00CC5219">
          <w:rPr>
            <w:b w:val="0"/>
            <w:webHidden/>
          </w:rPr>
          <w:tab/>
        </w:r>
        <w:r w:rsidRPr="00CC5219">
          <w:rPr>
            <w:b w:val="0"/>
            <w:webHidden/>
          </w:rPr>
          <w:fldChar w:fldCharType="begin"/>
        </w:r>
        <w:r w:rsidRPr="00CC5219">
          <w:rPr>
            <w:b w:val="0"/>
            <w:webHidden/>
          </w:rPr>
          <w:instrText xml:space="preserve"> PAGEREF _Toc421454308 \h </w:instrText>
        </w:r>
        <w:r w:rsidRPr="00CC5219">
          <w:rPr>
            <w:b w:val="0"/>
            <w:webHidden/>
          </w:rPr>
        </w:r>
        <w:r w:rsidRPr="00CC5219">
          <w:rPr>
            <w:b w:val="0"/>
            <w:webHidden/>
          </w:rPr>
          <w:fldChar w:fldCharType="separate"/>
        </w:r>
        <w:r w:rsidR="00FB199A">
          <w:rPr>
            <w:b w:val="0"/>
            <w:webHidden/>
          </w:rPr>
          <w:t>42</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09" w:history="1">
        <w:r w:rsidRPr="00CC5219">
          <w:rPr>
            <w:rStyle w:val="Hyperlink"/>
            <w:b w:val="0"/>
          </w:rPr>
          <w:t>31.</w:t>
        </w:r>
        <w:r w:rsidRPr="00CC5219">
          <w:rPr>
            <w:rFonts w:ascii="Calibri" w:hAnsi="Calibri" w:cs="Times New Roman"/>
            <w:b w:val="0"/>
            <w:bCs w:val="0"/>
            <w:sz w:val="22"/>
            <w:szCs w:val="22"/>
            <w:lang w:val="en-US"/>
          </w:rPr>
          <w:tab/>
        </w:r>
        <w:r w:rsidRPr="00CC5219">
          <w:rPr>
            <w:rStyle w:val="Hyperlink"/>
            <w:b w:val="0"/>
          </w:rPr>
          <w:t>Warranty</w:t>
        </w:r>
        <w:r w:rsidRPr="00CC5219">
          <w:rPr>
            <w:b w:val="0"/>
            <w:webHidden/>
          </w:rPr>
          <w:tab/>
        </w:r>
        <w:r w:rsidRPr="00CC5219">
          <w:rPr>
            <w:b w:val="0"/>
            <w:webHidden/>
          </w:rPr>
          <w:fldChar w:fldCharType="begin"/>
        </w:r>
        <w:r w:rsidRPr="00CC5219">
          <w:rPr>
            <w:b w:val="0"/>
            <w:webHidden/>
          </w:rPr>
          <w:instrText xml:space="preserve"> PAGEREF _Toc421454309 \h </w:instrText>
        </w:r>
        <w:r w:rsidRPr="00CC5219">
          <w:rPr>
            <w:b w:val="0"/>
            <w:webHidden/>
          </w:rPr>
        </w:r>
        <w:r w:rsidRPr="00CC5219">
          <w:rPr>
            <w:b w:val="0"/>
            <w:webHidden/>
          </w:rPr>
          <w:fldChar w:fldCharType="separate"/>
        </w:r>
        <w:r w:rsidR="00FB199A">
          <w:rPr>
            <w:b w:val="0"/>
            <w:webHidden/>
          </w:rPr>
          <w:t>43</w:t>
        </w:r>
        <w:r w:rsidRPr="00CC5219">
          <w:rPr>
            <w:b w:val="0"/>
            <w:webHidden/>
          </w:rPr>
          <w:fldChar w:fldCharType="end"/>
        </w:r>
      </w:hyperlink>
    </w:p>
    <w:p w:rsidR="005049D6" w:rsidRPr="00CC5219" w:rsidRDefault="005049D6" w:rsidP="00CC5219">
      <w:pPr>
        <w:pStyle w:val="TOC3"/>
        <w:rPr>
          <w:rFonts w:ascii="Calibri" w:hAnsi="Calibri" w:cs="Times New Roman"/>
          <w:b w:val="0"/>
          <w:bCs w:val="0"/>
          <w:sz w:val="22"/>
          <w:szCs w:val="22"/>
          <w:lang w:val="en-US"/>
        </w:rPr>
      </w:pPr>
      <w:hyperlink w:anchor="_Toc421454310" w:history="1">
        <w:r w:rsidRPr="00CC5219">
          <w:rPr>
            <w:rStyle w:val="Hyperlink"/>
            <w:b w:val="0"/>
          </w:rPr>
          <w:t>32.</w:t>
        </w:r>
        <w:r w:rsidRPr="00CC5219">
          <w:rPr>
            <w:rFonts w:ascii="Calibri" w:hAnsi="Calibri" w:cs="Times New Roman"/>
            <w:b w:val="0"/>
            <w:bCs w:val="0"/>
            <w:sz w:val="22"/>
            <w:szCs w:val="22"/>
            <w:lang w:val="en-US"/>
          </w:rPr>
          <w:tab/>
        </w:r>
        <w:r w:rsidRPr="00CC5219">
          <w:rPr>
            <w:rStyle w:val="Hyperlink"/>
            <w:b w:val="0"/>
          </w:rPr>
          <w:t>Extension of  Delivery and Completion Schedule</w:t>
        </w:r>
        <w:r w:rsidRPr="00CC5219">
          <w:rPr>
            <w:b w:val="0"/>
            <w:webHidden/>
          </w:rPr>
          <w:tab/>
        </w:r>
        <w:r w:rsidRPr="00CC5219">
          <w:rPr>
            <w:b w:val="0"/>
            <w:webHidden/>
          </w:rPr>
          <w:fldChar w:fldCharType="begin"/>
        </w:r>
        <w:r w:rsidRPr="00CC5219">
          <w:rPr>
            <w:b w:val="0"/>
            <w:webHidden/>
          </w:rPr>
          <w:instrText xml:space="preserve"> PAGEREF _Toc421454310 \h </w:instrText>
        </w:r>
        <w:r w:rsidRPr="00CC5219">
          <w:rPr>
            <w:b w:val="0"/>
            <w:webHidden/>
          </w:rPr>
        </w:r>
        <w:r w:rsidRPr="00CC5219">
          <w:rPr>
            <w:b w:val="0"/>
            <w:webHidden/>
          </w:rPr>
          <w:fldChar w:fldCharType="separate"/>
        </w:r>
        <w:r w:rsidR="00FB199A">
          <w:rPr>
            <w:b w:val="0"/>
            <w:webHidden/>
          </w:rPr>
          <w:t>44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14" w:history="1">
        <w:r w:rsidRPr="00CC5219">
          <w:rPr>
            <w:rStyle w:val="Hyperlink"/>
            <w:b w:val="0"/>
          </w:rPr>
          <w:t>33.</w:t>
        </w:r>
        <w:r w:rsidRPr="00CC5219">
          <w:rPr>
            <w:rFonts w:ascii="Calibri" w:hAnsi="Calibri" w:cs="Times New Roman"/>
            <w:b w:val="0"/>
            <w:bCs w:val="0"/>
            <w:sz w:val="22"/>
            <w:szCs w:val="22"/>
            <w:lang w:val="en-US"/>
          </w:rPr>
          <w:tab/>
        </w:r>
        <w:r w:rsidRPr="00CC5219">
          <w:rPr>
            <w:rStyle w:val="Hyperlink"/>
            <w:b w:val="0"/>
          </w:rPr>
          <w:t>Liquidated Damages</w:t>
        </w:r>
        <w:r w:rsidRPr="00CC5219">
          <w:rPr>
            <w:b w:val="0"/>
            <w:webHidden/>
          </w:rPr>
          <w:tab/>
        </w:r>
        <w:r w:rsidRPr="00CC5219">
          <w:rPr>
            <w:b w:val="0"/>
            <w:webHidden/>
          </w:rPr>
          <w:fldChar w:fldCharType="begin"/>
        </w:r>
        <w:r w:rsidRPr="00CC5219">
          <w:rPr>
            <w:b w:val="0"/>
            <w:webHidden/>
          </w:rPr>
          <w:instrText xml:space="preserve"> PAGEREF _Toc421454314 \h </w:instrText>
        </w:r>
        <w:r w:rsidRPr="00CC5219">
          <w:rPr>
            <w:b w:val="0"/>
            <w:webHidden/>
          </w:rPr>
        </w:r>
        <w:r w:rsidRPr="00CC5219">
          <w:rPr>
            <w:b w:val="0"/>
            <w:webHidden/>
          </w:rPr>
          <w:fldChar w:fldCharType="separate"/>
        </w:r>
        <w:r w:rsidR="00FB199A">
          <w:rPr>
            <w:b w:val="0"/>
            <w:webHidden/>
          </w:rPr>
          <w:t>44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15" w:history="1">
        <w:r w:rsidRPr="00CC5219">
          <w:rPr>
            <w:rStyle w:val="Hyperlink"/>
            <w:b w:val="0"/>
          </w:rPr>
          <w:t>34.</w:t>
        </w:r>
        <w:r w:rsidRPr="00CC5219">
          <w:rPr>
            <w:rFonts w:ascii="Calibri" w:hAnsi="Calibri" w:cs="Times New Roman"/>
            <w:b w:val="0"/>
            <w:bCs w:val="0"/>
            <w:sz w:val="22"/>
            <w:szCs w:val="22"/>
            <w:lang w:val="en-US"/>
          </w:rPr>
          <w:tab/>
        </w:r>
        <w:r w:rsidRPr="00CC5219">
          <w:rPr>
            <w:rStyle w:val="Hyperlink"/>
            <w:b w:val="0"/>
          </w:rPr>
          <w:t>Limitation of Liability</w:t>
        </w:r>
        <w:r w:rsidRPr="00CC5219">
          <w:rPr>
            <w:b w:val="0"/>
            <w:webHidden/>
          </w:rPr>
          <w:tab/>
        </w:r>
        <w:r w:rsidRPr="00CC5219">
          <w:rPr>
            <w:b w:val="0"/>
            <w:webHidden/>
          </w:rPr>
          <w:fldChar w:fldCharType="begin"/>
        </w:r>
        <w:r w:rsidRPr="00CC5219">
          <w:rPr>
            <w:b w:val="0"/>
            <w:webHidden/>
          </w:rPr>
          <w:instrText xml:space="preserve"> PAGEREF _Toc421454315 \h </w:instrText>
        </w:r>
        <w:r w:rsidRPr="00CC5219">
          <w:rPr>
            <w:b w:val="0"/>
            <w:webHidden/>
          </w:rPr>
        </w:r>
        <w:r w:rsidRPr="00CC5219">
          <w:rPr>
            <w:b w:val="0"/>
            <w:webHidden/>
          </w:rPr>
          <w:fldChar w:fldCharType="separate"/>
        </w:r>
        <w:r w:rsidR="00FB199A">
          <w:rPr>
            <w:b w:val="0"/>
            <w:webHidden/>
          </w:rPr>
          <w:t>44</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16" w:history="1">
        <w:r w:rsidRPr="00CC5219">
          <w:rPr>
            <w:rStyle w:val="Hyperlink"/>
            <w:b w:val="0"/>
          </w:rPr>
          <w:t>35.</w:t>
        </w:r>
        <w:r w:rsidRPr="00CC5219">
          <w:rPr>
            <w:rFonts w:ascii="Calibri" w:hAnsi="Calibri" w:cs="Times New Roman"/>
            <w:b w:val="0"/>
            <w:bCs w:val="0"/>
            <w:sz w:val="22"/>
            <w:szCs w:val="22"/>
            <w:lang w:val="en-US"/>
          </w:rPr>
          <w:tab/>
        </w:r>
        <w:r w:rsidRPr="00CC5219">
          <w:rPr>
            <w:rStyle w:val="Hyperlink"/>
            <w:b w:val="0"/>
          </w:rPr>
          <w:t>Adjustment for Changes in Legislation</w:t>
        </w:r>
        <w:r w:rsidRPr="00CC5219">
          <w:rPr>
            <w:b w:val="0"/>
            <w:webHidden/>
          </w:rPr>
          <w:tab/>
        </w:r>
        <w:r w:rsidRPr="00CC5219">
          <w:rPr>
            <w:b w:val="0"/>
            <w:webHidden/>
          </w:rPr>
          <w:fldChar w:fldCharType="begin"/>
        </w:r>
        <w:r w:rsidRPr="00CC5219">
          <w:rPr>
            <w:b w:val="0"/>
            <w:webHidden/>
          </w:rPr>
          <w:instrText xml:space="preserve"> PAGEREF _Toc421454316 \h </w:instrText>
        </w:r>
        <w:r w:rsidRPr="00CC5219">
          <w:rPr>
            <w:b w:val="0"/>
            <w:webHidden/>
          </w:rPr>
        </w:r>
        <w:r w:rsidRPr="00CC5219">
          <w:rPr>
            <w:b w:val="0"/>
            <w:webHidden/>
          </w:rPr>
          <w:fldChar w:fldCharType="separate"/>
        </w:r>
        <w:r w:rsidR="00FB199A">
          <w:rPr>
            <w:b w:val="0"/>
            <w:webHidden/>
          </w:rPr>
          <w:t>45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17" w:history="1">
        <w:r w:rsidRPr="00CC5219">
          <w:rPr>
            <w:rStyle w:val="Hyperlink"/>
            <w:b w:val="0"/>
          </w:rPr>
          <w:t>36.</w:t>
        </w:r>
        <w:r w:rsidRPr="00CC5219">
          <w:rPr>
            <w:rFonts w:ascii="Calibri" w:hAnsi="Calibri" w:cs="Times New Roman"/>
            <w:b w:val="0"/>
            <w:bCs w:val="0"/>
            <w:sz w:val="22"/>
            <w:szCs w:val="22"/>
            <w:lang w:val="en-US"/>
          </w:rPr>
          <w:tab/>
        </w:r>
        <w:r w:rsidRPr="00CC5219">
          <w:rPr>
            <w:rStyle w:val="Hyperlink"/>
            <w:b w:val="0"/>
          </w:rPr>
          <w:t>Force Majeure</w:t>
        </w:r>
        <w:r w:rsidRPr="00CC5219">
          <w:rPr>
            <w:b w:val="0"/>
            <w:webHidden/>
          </w:rPr>
          <w:tab/>
        </w:r>
        <w:r w:rsidRPr="00CC5219">
          <w:rPr>
            <w:b w:val="0"/>
            <w:webHidden/>
          </w:rPr>
          <w:fldChar w:fldCharType="begin"/>
        </w:r>
        <w:r w:rsidRPr="00CC5219">
          <w:rPr>
            <w:b w:val="0"/>
            <w:webHidden/>
          </w:rPr>
          <w:instrText xml:space="preserve"> PAGEREF _Toc421454317 \h </w:instrText>
        </w:r>
        <w:r w:rsidRPr="00CC5219">
          <w:rPr>
            <w:b w:val="0"/>
            <w:webHidden/>
          </w:rPr>
        </w:r>
        <w:r w:rsidRPr="00CC5219">
          <w:rPr>
            <w:b w:val="0"/>
            <w:webHidden/>
          </w:rPr>
          <w:fldChar w:fldCharType="separate"/>
        </w:r>
        <w:r w:rsidR="00FB199A">
          <w:rPr>
            <w:b w:val="0"/>
            <w:webHidden/>
          </w:rPr>
          <w:t>45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18" w:history="1">
        <w:r w:rsidRPr="00CC5219">
          <w:rPr>
            <w:rStyle w:val="Hyperlink"/>
            <w:b w:val="0"/>
          </w:rPr>
          <w:t>37.</w:t>
        </w:r>
        <w:r w:rsidRPr="00CC5219">
          <w:rPr>
            <w:rFonts w:ascii="Calibri" w:hAnsi="Calibri" w:cs="Times New Roman"/>
            <w:b w:val="0"/>
            <w:bCs w:val="0"/>
            <w:sz w:val="22"/>
            <w:szCs w:val="22"/>
            <w:lang w:val="en-US"/>
          </w:rPr>
          <w:tab/>
        </w:r>
        <w:r w:rsidRPr="00CC5219">
          <w:rPr>
            <w:rStyle w:val="Hyperlink"/>
            <w:b w:val="0"/>
          </w:rPr>
          <w:t>Notice of Force Majeure</w:t>
        </w:r>
        <w:r w:rsidRPr="00CC5219">
          <w:rPr>
            <w:b w:val="0"/>
            <w:webHidden/>
          </w:rPr>
          <w:tab/>
        </w:r>
        <w:r w:rsidRPr="00CC5219">
          <w:rPr>
            <w:b w:val="0"/>
            <w:webHidden/>
          </w:rPr>
          <w:fldChar w:fldCharType="begin"/>
        </w:r>
        <w:r w:rsidRPr="00CC5219">
          <w:rPr>
            <w:b w:val="0"/>
            <w:webHidden/>
          </w:rPr>
          <w:instrText xml:space="preserve"> PAGEREF _Toc421454318 \h </w:instrText>
        </w:r>
        <w:r w:rsidRPr="00CC5219">
          <w:rPr>
            <w:b w:val="0"/>
            <w:webHidden/>
          </w:rPr>
        </w:r>
        <w:r w:rsidRPr="00CC5219">
          <w:rPr>
            <w:b w:val="0"/>
            <w:webHidden/>
          </w:rPr>
          <w:fldChar w:fldCharType="separate"/>
        </w:r>
        <w:r w:rsidR="00FB199A">
          <w:rPr>
            <w:b w:val="0"/>
            <w:webHidden/>
          </w:rPr>
          <w:t>45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19" w:history="1">
        <w:r w:rsidRPr="00CC5219">
          <w:rPr>
            <w:rStyle w:val="Hyperlink"/>
            <w:b w:val="0"/>
          </w:rPr>
          <w:t>38.</w:t>
        </w:r>
        <w:r w:rsidRPr="00CC5219">
          <w:rPr>
            <w:rFonts w:ascii="Calibri" w:hAnsi="Calibri" w:cs="Times New Roman"/>
            <w:b w:val="0"/>
            <w:bCs w:val="0"/>
            <w:sz w:val="22"/>
            <w:szCs w:val="22"/>
            <w:lang w:val="en-US"/>
          </w:rPr>
          <w:tab/>
        </w:r>
        <w:r w:rsidRPr="00CC5219">
          <w:rPr>
            <w:rStyle w:val="Hyperlink"/>
            <w:b w:val="0"/>
          </w:rPr>
          <w:t>Duty to Minimise Delay</w:t>
        </w:r>
        <w:r w:rsidRPr="00CC5219">
          <w:rPr>
            <w:b w:val="0"/>
            <w:webHidden/>
          </w:rPr>
          <w:tab/>
        </w:r>
        <w:r w:rsidRPr="00CC5219">
          <w:rPr>
            <w:b w:val="0"/>
            <w:webHidden/>
          </w:rPr>
          <w:fldChar w:fldCharType="begin"/>
        </w:r>
        <w:r w:rsidRPr="00CC5219">
          <w:rPr>
            <w:b w:val="0"/>
            <w:webHidden/>
          </w:rPr>
          <w:instrText xml:space="preserve"> PAGEREF _Toc421454319 \h </w:instrText>
        </w:r>
        <w:r w:rsidRPr="00CC5219">
          <w:rPr>
            <w:b w:val="0"/>
            <w:webHidden/>
          </w:rPr>
        </w:r>
        <w:r w:rsidRPr="00CC5219">
          <w:rPr>
            <w:b w:val="0"/>
            <w:webHidden/>
          </w:rPr>
          <w:fldChar w:fldCharType="separate"/>
        </w:r>
        <w:r w:rsidR="00FB199A">
          <w:rPr>
            <w:b w:val="0"/>
            <w:webHidden/>
          </w:rPr>
          <w:t>45</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20" w:history="1">
        <w:r w:rsidRPr="00CC5219">
          <w:rPr>
            <w:rStyle w:val="Hyperlink"/>
            <w:b w:val="0"/>
          </w:rPr>
          <w:t>39.</w:t>
        </w:r>
        <w:r w:rsidRPr="00CC5219">
          <w:rPr>
            <w:rFonts w:ascii="Calibri" w:hAnsi="Calibri" w:cs="Times New Roman"/>
            <w:b w:val="0"/>
            <w:bCs w:val="0"/>
            <w:sz w:val="22"/>
            <w:szCs w:val="22"/>
            <w:lang w:val="en-US"/>
          </w:rPr>
          <w:tab/>
        </w:r>
        <w:r w:rsidRPr="00CC5219">
          <w:rPr>
            <w:rStyle w:val="Hyperlink"/>
            <w:b w:val="0"/>
          </w:rPr>
          <w:t>Consequences of Force Majeure</w:t>
        </w:r>
        <w:r w:rsidRPr="00CC5219">
          <w:rPr>
            <w:b w:val="0"/>
            <w:webHidden/>
          </w:rPr>
          <w:tab/>
        </w:r>
        <w:r w:rsidRPr="00CC5219">
          <w:rPr>
            <w:b w:val="0"/>
            <w:webHidden/>
          </w:rPr>
          <w:fldChar w:fldCharType="begin"/>
        </w:r>
        <w:r w:rsidRPr="00CC5219">
          <w:rPr>
            <w:b w:val="0"/>
            <w:webHidden/>
          </w:rPr>
          <w:instrText xml:space="preserve"> PAGEREF _Toc421454320 \h </w:instrText>
        </w:r>
        <w:r w:rsidRPr="00CC5219">
          <w:rPr>
            <w:b w:val="0"/>
            <w:webHidden/>
          </w:rPr>
        </w:r>
        <w:r w:rsidRPr="00CC5219">
          <w:rPr>
            <w:b w:val="0"/>
            <w:webHidden/>
          </w:rPr>
          <w:fldChar w:fldCharType="separate"/>
        </w:r>
        <w:r w:rsidR="00FB199A">
          <w:rPr>
            <w:b w:val="0"/>
            <w:webHidden/>
          </w:rPr>
          <w:t>46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21" w:history="1">
        <w:r w:rsidRPr="00CC5219">
          <w:rPr>
            <w:rStyle w:val="Hyperlink"/>
            <w:b w:val="0"/>
          </w:rPr>
          <w:t>40.</w:t>
        </w:r>
        <w:r w:rsidRPr="00CC5219">
          <w:rPr>
            <w:rFonts w:ascii="Calibri" w:hAnsi="Calibri" w:cs="Times New Roman"/>
            <w:b w:val="0"/>
            <w:bCs w:val="0"/>
            <w:sz w:val="22"/>
            <w:szCs w:val="22"/>
            <w:lang w:val="en-US"/>
          </w:rPr>
          <w:tab/>
        </w:r>
        <w:r w:rsidRPr="00CC5219">
          <w:rPr>
            <w:rStyle w:val="Hyperlink"/>
            <w:b w:val="0"/>
          </w:rPr>
          <w:t>Termination</w:t>
        </w:r>
        <w:r w:rsidRPr="00CC5219">
          <w:rPr>
            <w:b w:val="0"/>
            <w:webHidden/>
          </w:rPr>
          <w:tab/>
        </w:r>
        <w:r w:rsidRPr="00CC5219">
          <w:rPr>
            <w:b w:val="0"/>
            <w:webHidden/>
          </w:rPr>
          <w:fldChar w:fldCharType="begin"/>
        </w:r>
        <w:r w:rsidRPr="00CC5219">
          <w:rPr>
            <w:b w:val="0"/>
            <w:webHidden/>
          </w:rPr>
          <w:instrText xml:space="preserve"> PAGEREF _Toc421454321 \h </w:instrText>
        </w:r>
        <w:r w:rsidRPr="00CC5219">
          <w:rPr>
            <w:b w:val="0"/>
            <w:webHidden/>
          </w:rPr>
        </w:r>
        <w:r w:rsidRPr="00CC5219">
          <w:rPr>
            <w:b w:val="0"/>
            <w:webHidden/>
          </w:rPr>
          <w:fldChar w:fldCharType="separate"/>
        </w:r>
        <w:r w:rsidR="00FB199A">
          <w:rPr>
            <w:b w:val="0"/>
            <w:webHidden/>
          </w:rPr>
          <w:t>46</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22" w:history="1">
        <w:r w:rsidRPr="00CC5219">
          <w:rPr>
            <w:rStyle w:val="Hyperlink"/>
            <w:b w:val="0"/>
          </w:rPr>
          <w:t>41.</w:t>
        </w:r>
        <w:r w:rsidRPr="00CC5219">
          <w:rPr>
            <w:rFonts w:ascii="Calibri" w:hAnsi="Calibri" w:cs="Times New Roman"/>
            <w:b w:val="0"/>
            <w:bCs w:val="0"/>
            <w:sz w:val="22"/>
            <w:szCs w:val="22"/>
            <w:lang w:val="en-US"/>
          </w:rPr>
          <w:tab/>
        </w:r>
        <w:r w:rsidRPr="00CC5219">
          <w:rPr>
            <w:rStyle w:val="Hyperlink"/>
            <w:b w:val="0"/>
          </w:rPr>
          <w:t>Amendment to Contract</w:t>
        </w:r>
        <w:r w:rsidRPr="00CC5219">
          <w:rPr>
            <w:b w:val="0"/>
            <w:webHidden/>
          </w:rPr>
          <w:tab/>
        </w:r>
        <w:r w:rsidRPr="00CC5219">
          <w:rPr>
            <w:b w:val="0"/>
            <w:webHidden/>
          </w:rPr>
          <w:fldChar w:fldCharType="begin"/>
        </w:r>
        <w:r w:rsidRPr="00CC5219">
          <w:rPr>
            <w:b w:val="0"/>
            <w:webHidden/>
          </w:rPr>
          <w:instrText xml:space="preserve"> PAGEREF _Toc421454322 \h </w:instrText>
        </w:r>
        <w:r w:rsidRPr="00CC5219">
          <w:rPr>
            <w:b w:val="0"/>
            <w:webHidden/>
          </w:rPr>
        </w:r>
        <w:r w:rsidRPr="00CC5219">
          <w:rPr>
            <w:b w:val="0"/>
            <w:webHidden/>
          </w:rPr>
          <w:fldChar w:fldCharType="separate"/>
        </w:r>
        <w:r w:rsidR="00FB199A">
          <w:rPr>
            <w:b w:val="0"/>
            <w:webHidden/>
          </w:rPr>
          <w:t>47</w:t>
        </w:r>
        <w:r w:rsidRPr="00CC5219">
          <w:rPr>
            <w:b w:val="0"/>
            <w:webHidden/>
          </w:rPr>
          <w:fldChar w:fldCharType="end"/>
        </w:r>
      </w:hyperlink>
    </w:p>
    <w:p w:rsidR="005049D6" w:rsidRPr="00CC5219" w:rsidRDefault="005049D6">
      <w:pPr>
        <w:pStyle w:val="TOC3"/>
        <w:rPr>
          <w:rFonts w:ascii="Calibri" w:hAnsi="Calibri" w:cs="Times New Roman"/>
          <w:b w:val="0"/>
          <w:bCs w:val="0"/>
          <w:sz w:val="22"/>
          <w:szCs w:val="22"/>
          <w:lang w:val="en-US"/>
        </w:rPr>
      </w:pPr>
      <w:hyperlink w:anchor="_Toc421454323" w:history="1">
        <w:r w:rsidRPr="00CC5219">
          <w:rPr>
            <w:rStyle w:val="Hyperlink"/>
            <w:b w:val="0"/>
          </w:rPr>
          <w:t>42.</w:t>
        </w:r>
        <w:r w:rsidRPr="00CC5219">
          <w:rPr>
            <w:rFonts w:ascii="Calibri" w:hAnsi="Calibri" w:cs="Times New Roman"/>
            <w:b w:val="0"/>
            <w:bCs w:val="0"/>
            <w:sz w:val="22"/>
            <w:szCs w:val="22"/>
            <w:lang w:val="en-US"/>
          </w:rPr>
          <w:tab/>
        </w:r>
        <w:r w:rsidRPr="00CC5219">
          <w:rPr>
            <w:rStyle w:val="Hyperlink"/>
            <w:b w:val="0"/>
          </w:rPr>
          <w:t>Settlement of Disputes</w:t>
        </w:r>
        <w:r w:rsidRPr="00CC5219">
          <w:rPr>
            <w:b w:val="0"/>
            <w:webHidden/>
          </w:rPr>
          <w:tab/>
        </w:r>
        <w:r w:rsidRPr="00CC5219">
          <w:rPr>
            <w:b w:val="0"/>
            <w:webHidden/>
          </w:rPr>
          <w:fldChar w:fldCharType="begin"/>
        </w:r>
        <w:r w:rsidRPr="00CC5219">
          <w:rPr>
            <w:b w:val="0"/>
            <w:webHidden/>
          </w:rPr>
          <w:instrText xml:space="preserve"> PAGEREF _Toc421454323 \h </w:instrText>
        </w:r>
        <w:r w:rsidRPr="00CC5219">
          <w:rPr>
            <w:b w:val="0"/>
            <w:webHidden/>
          </w:rPr>
        </w:r>
        <w:r w:rsidRPr="00CC5219">
          <w:rPr>
            <w:b w:val="0"/>
            <w:webHidden/>
          </w:rPr>
          <w:fldChar w:fldCharType="separate"/>
        </w:r>
        <w:r w:rsidR="00FB199A">
          <w:rPr>
            <w:b w:val="0"/>
            <w:webHidden/>
          </w:rPr>
          <w:t>47</w:t>
        </w:r>
        <w:r w:rsidRPr="00CC5219">
          <w:rPr>
            <w:b w:val="0"/>
            <w:webHidden/>
          </w:rPr>
          <w:fldChar w:fldCharType="end"/>
        </w:r>
      </w:hyperlink>
    </w:p>
    <w:p w:rsidR="005049D6" w:rsidRPr="00CC5219" w:rsidRDefault="005049D6" w:rsidP="00CC5219">
      <w:pPr>
        <w:pStyle w:val="TOC1"/>
        <w:rPr>
          <w:rStyle w:val="Hyperlink"/>
          <w:lang w:val="en-GB"/>
        </w:rPr>
      </w:pPr>
      <w:hyperlink w:anchor="_Toc421454324" w:history="1">
        <w:r w:rsidRPr="00CC5219">
          <w:rPr>
            <w:rStyle w:val="Hyperlink"/>
          </w:rPr>
          <w:t>Section 4.  Particular Conditions of Contract</w:t>
        </w:r>
        <w:r w:rsidRPr="00CC5219">
          <w:rPr>
            <w:rStyle w:val="Hyperlink"/>
            <w:webHidden/>
          </w:rPr>
          <w:tab/>
        </w:r>
        <w:r w:rsidRPr="00CC5219">
          <w:rPr>
            <w:rStyle w:val="Hyperlink"/>
            <w:webHidden/>
          </w:rPr>
          <w:fldChar w:fldCharType="begin"/>
        </w:r>
        <w:r w:rsidRPr="00CC5219">
          <w:rPr>
            <w:rStyle w:val="Hyperlink"/>
            <w:webHidden/>
          </w:rPr>
          <w:instrText xml:space="preserve"> PAGEREF _Toc421454324 \h </w:instrText>
        </w:r>
        <w:r w:rsidRPr="00CC5219">
          <w:rPr>
            <w:rStyle w:val="Hyperlink"/>
            <w:webHidden/>
          </w:rPr>
        </w:r>
        <w:r w:rsidRPr="00CC5219">
          <w:rPr>
            <w:rStyle w:val="Hyperlink"/>
            <w:webHidden/>
          </w:rPr>
          <w:fldChar w:fldCharType="separate"/>
        </w:r>
        <w:r w:rsidR="00FB199A">
          <w:rPr>
            <w:rStyle w:val="Hyperlink"/>
            <w:webHidden/>
          </w:rPr>
          <w:t>49</w:t>
        </w:r>
        <w:r w:rsidRPr="00CC5219">
          <w:rPr>
            <w:rStyle w:val="Hyperlink"/>
            <w:webHidden/>
          </w:rPr>
          <w:fldChar w:fldCharType="end"/>
        </w:r>
      </w:hyperlink>
    </w:p>
    <w:p w:rsidR="005049D6" w:rsidRPr="00CC5219" w:rsidRDefault="005049D6" w:rsidP="00CC5219">
      <w:pPr>
        <w:pStyle w:val="TOC1"/>
        <w:rPr>
          <w:rStyle w:val="Hyperlink"/>
          <w:lang w:val="en-GB"/>
        </w:rPr>
      </w:pPr>
      <w:hyperlink w:anchor="_Toc421454325" w:history="1">
        <w:r w:rsidRPr="00CC5219">
          <w:rPr>
            <w:rStyle w:val="Hyperlink"/>
          </w:rPr>
          <w:t>Section 5.  Tender and Contract Forms</w:t>
        </w:r>
        <w:r w:rsidRPr="00CC5219">
          <w:rPr>
            <w:rStyle w:val="Hyperlink"/>
            <w:webHidden/>
          </w:rPr>
          <w:tab/>
        </w:r>
        <w:r w:rsidRPr="00CC5219">
          <w:rPr>
            <w:rStyle w:val="Hyperlink"/>
            <w:webHidden/>
          </w:rPr>
          <w:fldChar w:fldCharType="begin"/>
        </w:r>
        <w:r w:rsidRPr="00CC5219">
          <w:rPr>
            <w:rStyle w:val="Hyperlink"/>
            <w:webHidden/>
          </w:rPr>
          <w:instrText xml:space="preserve"> PAGEREF _Toc421454325 \h </w:instrText>
        </w:r>
        <w:r w:rsidRPr="00CC5219">
          <w:rPr>
            <w:rStyle w:val="Hyperlink"/>
            <w:webHidden/>
          </w:rPr>
        </w:r>
        <w:r w:rsidRPr="00CC5219">
          <w:rPr>
            <w:rStyle w:val="Hyperlink"/>
            <w:webHidden/>
          </w:rPr>
          <w:fldChar w:fldCharType="separate"/>
        </w:r>
        <w:r w:rsidR="00FB199A">
          <w:rPr>
            <w:rStyle w:val="Hyperlink"/>
            <w:webHidden/>
          </w:rPr>
          <w:t>53</w:t>
        </w:r>
        <w:r w:rsidRPr="00CC5219">
          <w:rPr>
            <w:rStyle w:val="Hyperlink"/>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26" w:history="1">
        <w:r w:rsidRPr="00CC5219">
          <w:rPr>
            <w:rStyle w:val="Hyperlink"/>
          </w:rPr>
          <w:t>Tende</w:t>
        </w:r>
        <w:r w:rsidR="00641037" w:rsidRPr="00CC5219">
          <w:rPr>
            <w:rStyle w:val="Hyperlink"/>
          </w:rPr>
          <w:t>r Submission Letter (Form PG3 –</w:t>
        </w:r>
        <w:r w:rsidRPr="00CC5219">
          <w:rPr>
            <w:rStyle w:val="Hyperlink"/>
          </w:rPr>
          <w:t>1)</w:t>
        </w:r>
        <w:r w:rsidRPr="00CC5219">
          <w:rPr>
            <w:webHidden/>
          </w:rPr>
          <w:tab/>
        </w:r>
        <w:r w:rsidRPr="00CC5219">
          <w:rPr>
            <w:webHidden/>
          </w:rPr>
          <w:fldChar w:fldCharType="begin"/>
        </w:r>
        <w:r w:rsidRPr="00CC5219">
          <w:rPr>
            <w:webHidden/>
          </w:rPr>
          <w:instrText xml:space="preserve"> PAGEREF _Toc421454326 \h </w:instrText>
        </w:r>
        <w:r w:rsidRPr="00CC5219">
          <w:rPr>
            <w:webHidden/>
          </w:rPr>
        </w:r>
        <w:r w:rsidRPr="00CC5219">
          <w:rPr>
            <w:webHidden/>
          </w:rPr>
          <w:fldChar w:fldCharType="separate"/>
        </w:r>
        <w:r w:rsidR="00FB199A">
          <w:rPr>
            <w:webHidden/>
          </w:rPr>
          <w:t>54</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27" w:history="1">
        <w:r w:rsidRPr="00CC5219">
          <w:rPr>
            <w:rStyle w:val="Hyperlink"/>
          </w:rPr>
          <w:t>Tenderer Information Sheet (Form PG3-2)</w:t>
        </w:r>
        <w:r w:rsidRPr="00CC5219">
          <w:rPr>
            <w:webHidden/>
          </w:rPr>
          <w:tab/>
        </w:r>
        <w:r w:rsidRPr="00CC5219">
          <w:rPr>
            <w:webHidden/>
          </w:rPr>
          <w:fldChar w:fldCharType="begin"/>
        </w:r>
        <w:r w:rsidRPr="00CC5219">
          <w:rPr>
            <w:webHidden/>
          </w:rPr>
          <w:instrText xml:space="preserve"> PAGEREF _Toc421454327 \h </w:instrText>
        </w:r>
        <w:r w:rsidRPr="00CC5219">
          <w:rPr>
            <w:webHidden/>
          </w:rPr>
        </w:r>
        <w:r w:rsidRPr="00CC5219">
          <w:rPr>
            <w:webHidden/>
          </w:rPr>
          <w:fldChar w:fldCharType="separate"/>
        </w:r>
        <w:r w:rsidR="00FB199A">
          <w:rPr>
            <w:webHidden/>
          </w:rPr>
          <w:t>57</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28" w:history="1">
        <w:r w:rsidRPr="00CC5219">
          <w:rPr>
            <w:rStyle w:val="Hyperlink"/>
          </w:rPr>
          <w:t>Price Schedule for Goods (Form PG3-4A)</w:t>
        </w:r>
        <w:r w:rsidRPr="00CC5219">
          <w:rPr>
            <w:webHidden/>
          </w:rPr>
          <w:tab/>
        </w:r>
        <w:r w:rsidRPr="00CC5219">
          <w:rPr>
            <w:webHidden/>
          </w:rPr>
          <w:fldChar w:fldCharType="begin"/>
        </w:r>
        <w:r w:rsidRPr="00CC5219">
          <w:rPr>
            <w:webHidden/>
          </w:rPr>
          <w:instrText xml:space="preserve"> PAGEREF _Toc421454328 \h </w:instrText>
        </w:r>
        <w:r w:rsidRPr="00CC5219">
          <w:rPr>
            <w:webHidden/>
          </w:rPr>
        </w:r>
        <w:r w:rsidRPr="00CC5219">
          <w:rPr>
            <w:webHidden/>
          </w:rPr>
          <w:fldChar w:fldCharType="separate"/>
        </w:r>
        <w:r w:rsidR="00FB199A">
          <w:rPr>
            <w:webHidden/>
          </w:rPr>
          <w:t>61</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29" w:history="1">
        <w:r w:rsidRPr="00CC5219">
          <w:rPr>
            <w:rStyle w:val="Hyperlink"/>
          </w:rPr>
          <w:t>Price Schedule for Related Services (Form PG3-4B)</w:t>
        </w:r>
        <w:r w:rsidRPr="00CC5219">
          <w:rPr>
            <w:webHidden/>
          </w:rPr>
          <w:tab/>
        </w:r>
        <w:r w:rsidRPr="00CC5219">
          <w:rPr>
            <w:webHidden/>
          </w:rPr>
          <w:fldChar w:fldCharType="begin"/>
        </w:r>
        <w:r w:rsidRPr="00CC5219">
          <w:rPr>
            <w:webHidden/>
          </w:rPr>
          <w:instrText xml:space="preserve"> PAGEREF _Toc421454329 \h </w:instrText>
        </w:r>
        <w:r w:rsidRPr="00CC5219">
          <w:rPr>
            <w:webHidden/>
          </w:rPr>
        </w:r>
        <w:r w:rsidRPr="00CC5219">
          <w:rPr>
            <w:webHidden/>
          </w:rPr>
          <w:fldChar w:fldCharType="separate"/>
        </w:r>
        <w:r w:rsidR="00FB199A">
          <w:rPr>
            <w:webHidden/>
          </w:rPr>
          <w:t>62</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30" w:history="1">
        <w:r w:rsidRPr="00CC5219">
          <w:rPr>
            <w:rStyle w:val="Hyperlink"/>
          </w:rPr>
          <w:t>Specifications Submission and Compliance Sheet (Form PG3-5)</w:t>
        </w:r>
        <w:r w:rsidRPr="00CC5219">
          <w:rPr>
            <w:webHidden/>
          </w:rPr>
          <w:tab/>
        </w:r>
        <w:r w:rsidRPr="00CC5219">
          <w:rPr>
            <w:webHidden/>
          </w:rPr>
          <w:fldChar w:fldCharType="begin"/>
        </w:r>
        <w:r w:rsidRPr="00CC5219">
          <w:rPr>
            <w:webHidden/>
          </w:rPr>
          <w:instrText xml:space="preserve"> PAGEREF _Toc421454330 \h </w:instrText>
        </w:r>
        <w:r w:rsidRPr="00CC5219">
          <w:rPr>
            <w:webHidden/>
          </w:rPr>
        </w:r>
        <w:r w:rsidRPr="00CC5219">
          <w:rPr>
            <w:webHidden/>
          </w:rPr>
          <w:fldChar w:fldCharType="separate"/>
        </w:r>
        <w:r w:rsidR="00FB199A">
          <w:rPr>
            <w:webHidden/>
          </w:rPr>
          <w:t>63</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31" w:history="1">
        <w:r w:rsidRPr="00CC5219">
          <w:rPr>
            <w:rStyle w:val="Hyperlink"/>
          </w:rPr>
          <w:t>Manufacturer’s Authorisation Letter (Form PG3 - 6)</w:t>
        </w:r>
        <w:r w:rsidRPr="00CC5219">
          <w:rPr>
            <w:webHidden/>
          </w:rPr>
          <w:tab/>
        </w:r>
        <w:r w:rsidRPr="00CC5219">
          <w:rPr>
            <w:webHidden/>
          </w:rPr>
          <w:fldChar w:fldCharType="begin"/>
        </w:r>
        <w:r w:rsidRPr="00CC5219">
          <w:rPr>
            <w:webHidden/>
          </w:rPr>
          <w:instrText xml:space="preserve"> PAGEREF _Toc421454331 \h </w:instrText>
        </w:r>
        <w:r w:rsidRPr="00CC5219">
          <w:rPr>
            <w:webHidden/>
          </w:rPr>
        </w:r>
        <w:r w:rsidRPr="00CC5219">
          <w:rPr>
            <w:webHidden/>
          </w:rPr>
          <w:fldChar w:fldCharType="separate"/>
        </w:r>
        <w:r w:rsidR="00FB199A">
          <w:rPr>
            <w:webHidden/>
          </w:rPr>
          <w:t>64</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32" w:history="1">
        <w:r w:rsidRPr="00CC5219">
          <w:rPr>
            <w:rStyle w:val="Hyperlink"/>
          </w:rPr>
          <w:t>Bank Guarante</w:t>
        </w:r>
        <w:r w:rsidR="00641037" w:rsidRPr="00CC5219">
          <w:rPr>
            <w:rStyle w:val="Hyperlink"/>
          </w:rPr>
          <w:t>e for Tender Security (Form PG3</w:t>
        </w:r>
        <w:r w:rsidRPr="00CC5219">
          <w:rPr>
            <w:rStyle w:val="Hyperlink"/>
          </w:rPr>
          <w:t>–7</w:t>
        </w:r>
        <w:r w:rsidRPr="00CC5219">
          <w:rPr>
            <w:rStyle w:val="Hyperlink"/>
            <w:i/>
          </w:rPr>
          <w:t>)</w:t>
        </w:r>
        <w:r w:rsidRPr="00CC5219">
          <w:rPr>
            <w:webHidden/>
          </w:rPr>
          <w:tab/>
        </w:r>
        <w:r w:rsidRPr="00CC5219">
          <w:rPr>
            <w:webHidden/>
          </w:rPr>
          <w:fldChar w:fldCharType="begin"/>
        </w:r>
        <w:r w:rsidRPr="00CC5219">
          <w:rPr>
            <w:webHidden/>
          </w:rPr>
          <w:instrText xml:space="preserve"> PAGEREF _Toc421454332 \h </w:instrText>
        </w:r>
        <w:r w:rsidRPr="00CC5219">
          <w:rPr>
            <w:webHidden/>
          </w:rPr>
        </w:r>
        <w:r w:rsidRPr="00CC5219">
          <w:rPr>
            <w:webHidden/>
          </w:rPr>
          <w:fldChar w:fldCharType="separate"/>
        </w:r>
        <w:r w:rsidR="00FB199A">
          <w:rPr>
            <w:webHidden/>
          </w:rPr>
          <w:t>65</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33" w:history="1">
        <w:r w:rsidRPr="00CC5219">
          <w:rPr>
            <w:rStyle w:val="Hyperlink"/>
          </w:rPr>
          <w:t>Notification of Award (Form PG3 - 9)</w:t>
        </w:r>
        <w:r w:rsidRPr="00CC5219">
          <w:rPr>
            <w:webHidden/>
          </w:rPr>
          <w:tab/>
        </w:r>
        <w:r w:rsidRPr="00CC5219">
          <w:rPr>
            <w:webHidden/>
          </w:rPr>
          <w:fldChar w:fldCharType="begin"/>
        </w:r>
        <w:r w:rsidRPr="00CC5219">
          <w:rPr>
            <w:webHidden/>
          </w:rPr>
          <w:instrText xml:space="preserve"> PAGEREF _Toc421454333 \h </w:instrText>
        </w:r>
        <w:r w:rsidRPr="00CC5219">
          <w:rPr>
            <w:webHidden/>
          </w:rPr>
        </w:r>
        <w:r w:rsidRPr="00CC5219">
          <w:rPr>
            <w:webHidden/>
          </w:rPr>
          <w:fldChar w:fldCharType="separate"/>
        </w:r>
        <w:r w:rsidR="00FB199A">
          <w:rPr>
            <w:webHidden/>
          </w:rPr>
          <w:t>67</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34" w:history="1">
        <w:r w:rsidRPr="00CC5219">
          <w:rPr>
            <w:rStyle w:val="Hyperlink"/>
          </w:rPr>
          <w:t>Contract Agreement (Form PG3 -10)</w:t>
        </w:r>
        <w:r w:rsidRPr="00CC5219">
          <w:rPr>
            <w:webHidden/>
          </w:rPr>
          <w:tab/>
        </w:r>
        <w:r w:rsidRPr="00CC5219">
          <w:rPr>
            <w:webHidden/>
          </w:rPr>
          <w:fldChar w:fldCharType="begin"/>
        </w:r>
        <w:r w:rsidRPr="00CC5219">
          <w:rPr>
            <w:webHidden/>
          </w:rPr>
          <w:instrText xml:space="preserve"> PAGEREF _Toc421454334 \h </w:instrText>
        </w:r>
        <w:r w:rsidRPr="00CC5219">
          <w:rPr>
            <w:webHidden/>
          </w:rPr>
        </w:r>
        <w:r w:rsidRPr="00CC5219">
          <w:rPr>
            <w:webHidden/>
          </w:rPr>
          <w:fldChar w:fldCharType="separate"/>
        </w:r>
        <w:r w:rsidR="00FB199A">
          <w:rPr>
            <w:webHidden/>
          </w:rPr>
          <w:t>68</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35" w:history="1">
        <w:r w:rsidRPr="00CC5219">
          <w:rPr>
            <w:rStyle w:val="Hyperlink"/>
          </w:rPr>
          <w:t>Bank Guarantee for P</w:t>
        </w:r>
        <w:r w:rsidR="00641037" w:rsidRPr="00CC5219">
          <w:rPr>
            <w:rStyle w:val="Hyperlink"/>
          </w:rPr>
          <w:t>erformance Security (Form PG3–</w:t>
        </w:r>
        <w:r w:rsidRPr="00CC5219">
          <w:rPr>
            <w:rStyle w:val="Hyperlink"/>
          </w:rPr>
          <w:t>11)</w:t>
        </w:r>
        <w:r w:rsidRPr="00CC5219">
          <w:rPr>
            <w:webHidden/>
          </w:rPr>
          <w:tab/>
        </w:r>
        <w:r w:rsidRPr="00CC5219">
          <w:rPr>
            <w:webHidden/>
          </w:rPr>
          <w:fldChar w:fldCharType="begin"/>
        </w:r>
        <w:r w:rsidRPr="00CC5219">
          <w:rPr>
            <w:webHidden/>
          </w:rPr>
          <w:instrText xml:space="preserve"> PAGEREF _Toc421454335 \h </w:instrText>
        </w:r>
        <w:r w:rsidRPr="00CC5219">
          <w:rPr>
            <w:webHidden/>
          </w:rPr>
        </w:r>
        <w:r w:rsidRPr="00CC5219">
          <w:rPr>
            <w:webHidden/>
          </w:rPr>
          <w:fldChar w:fldCharType="separate"/>
        </w:r>
        <w:r w:rsidR="00FB199A">
          <w:rPr>
            <w:webHidden/>
          </w:rPr>
          <w:t>69</w:t>
        </w:r>
        <w:r w:rsidRPr="00CC5219">
          <w:rPr>
            <w:webHidden/>
          </w:rPr>
          <w:fldChar w:fldCharType="end"/>
        </w:r>
      </w:hyperlink>
    </w:p>
    <w:p w:rsidR="005049D6" w:rsidRPr="00CC5219" w:rsidRDefault="005049D6" w:rsidP="00CC5219">
      <w:pPr>
        <w:pStyle w:val="TOC2"/>
        <w:rPr>
          <w:rFonts w:ascii="Calibri" w:hAnsi="Calibri" w:cs="Times New Roman"/>
          <w:szCs w:val="22"/>
          <w:lang w:val="en-US"/>
        </w:rPr>
      </w:pPr>
      <w:hyperlink w:anchor="_Toc421454336" w:history="1">
        <w:r w:rsidRPr="00CC5219">
          <w:rPr>
            <w:rStyle w:val="Hyperlink"/>
          </w:rPr>
          <w:t xml:space="preserve">Bank Guarantee </w:t>
        </w:r>
        <w:r w:rsidR="00641037" w:rsidRPr="00CC5219">
          <w:rPr>
            <w:rStyle w:val="Hyperlink"/>
          </w:rPr>
          <w:t>for Advance Payment (Form PG3–</w:t>
        </w:r>
        <w:r w:rsidRPr="00CC5219">
          <w:rPr>
            <w:rStyle w:val="Hyperlink"/>
          </w:rPr>
          <w:t>12)</w:t>
        </w:r>
        <w:r w:rsidRPr="00CC5219">
          <w:rPr>
            <w:webHidden/>
          </w:rPr>
          <w:tab/>
        </w:r>
        <w:r w:rsidRPr="00CC5219">
          <w:rPr>
            <w:webHidden/>
          </w:rPr>
          <w:fldChar w:fldCharType="begin"/>
        </w:r>
        <w:r w:rsidRPr="00CC5219">
          <w:rPr>
            <w:webHidden/>
          </w:rPr>
          <w:instrText xml:space="preserve"> PAGEREF _Toc421454336 \h </w:instrText>
        </w:r>
        <w:r w:rsidRPr="00CC5219">
          <w:rPr>
            <w:webHidden/>
          </w:rPr>
        </w:r>
        <w:r w:rsidRPr="00CC5219">
          <w:rPr>
            <w:webHidden/>
          </w:rPr>
          <w:fldChar w:fldCharType="separate"/>
        </w:r>
        <w:r w:rsidR="00FB199A">
          <w:rPr>
            <w:webHidden/>
          </w:rPr>
          <w:t>70</w:t>
        </w:r>
        <w:r w:rsidRPr="00CC5219">
          <w:rPr>
            <w:webHidden/>
          </w:rPr>
          <w:fldChar w:fldCharType="end"/>
        </w:r>
      </w:hyperlink>
    </w:p>
    <w:p w:rsidR="005049D6" w:rsidRPr="00CC5219" w:rsidRDefault="005049D6" w:rsidP="00CC5219">
      <w:pPr>
        <w:pStyle w:val="TOC1"/>
        <w:rPr>
          <w:rStyle w:val="Hyperlink"/>
          <w:lang w:val="en-GB"/>
        </w:rPr>
      </w:pPr>
      <w:hyperlink w:anchor="_Toc421454337" w:history="1">
        <w:r w:rsidRPr="00CC5219">
          <w:rPr>
            <w:rStyle w:val="Hyperlink"/>
            <w:lang w:val="en-GB"/>
          </w:rPr>
          <w:t>Section 6.</w:t>
        </w:r>
        <w:r w:rsidR="00641037">
          <w:rPr>
            <w:rStyle w:val="Hyperlink"/>
          </w:rPr>
          <w:t xml:space="preserve">  </w:t>
        </w:r>
        <w:r w:rsidRPr="00CC5219">
          <w:rPr>
            <w:rStyle w:val="Hyperlink"/>
            <w:lang w:val="en-GB"/>
          </w:rPr>
          <w:t>Schedule of Requirements</w:t>
        </w:r>
        <w:r w:rsidRPr="00CC5219">
          <w:rPr>
            <w:rStyle w:val="Hyperlink"/>
            <w:webHidden/>
          </w:rPr>
          <w:tab/>
        </w:r>
        <w:r w:rsidRPr="00CC5219">
          <w:rPr>
            <w:rStyle w:val="Hyperlink"/>
            <w:webHidden/>
          </w:rPr>
          <w:fldChar w:fldCharType="begin"/>
        </w:r>
        <w:r w:rsidRPr="00CC5219">
          <w:rPr>
            <w:rStyle w:val="Hyperlink"/>
            <w:webHidden/>
          </w:rPr>
          <w:instrText xml:space="preserve"> PAGEREF _Toc421454337 \h </w:instrText>
        </w:r>
        <w:r w:rsidRPr="00CC5219">
          <w:rPr>
            <w:rStyle w:val="Hyperlink"/>
            <w:webHidden/>
          </w:rPr>
        </w:r>
        <w:r w:rsidRPr="00CC5219">
          <w:rPr>
            <w:rStyle w:val="Hyperlink"/>
            <w:webHidden/>
          </w:rPr>
          <w:fldChar w:fldCharType="separate"/>
        </w:r>
        <w:r w:rsidR="00FB199A">
          <w:rPr>
            <w:rStyle w:val="Hyperlink"/>
            <w:webHidden/>
          </w:rPr>
          <w:t>71</w:t>
        </w:r>
        <w:r w:rsidRPr="00CC5219">
          <w:rPr>
            <w:rStyle w:val="Hyperlink"/>
            <w:webHidden/>
          </w:rPr>
          <w:fldChar w:fldCharType="end"/>
        </w:r>
      </w:hyperlink>
    </w:p>
    <w:p w:rsidR="005049D6" w:rsidRPr="00CC5219" w:rsidRDefault="005049D6" w:rsidP="00CC5219">
      <w:pPr>
        <w:pStyle w:val="TOC1"/>
        <w:rPr>
          <w:rFonts w:ascii="Calibri" w:hAnsi="Calibri" w:cs="Times New Roman"/>
          <w:sz w:val="22"/>
          <w:szCs w:val="22"/>
          <w:lang w:val="en-US"/>
        </w:rPr>
      </w:pPr>
      <w:hyperlink w:anchor="_Toc421454338" w:history="1">
        <w:r w:rsidRPr="00CC5219">
          <w:rPr>
            <w:rStyle w:val="Hyperlink"/>
          </w:rPr>
          <w:t>Section 7.  Technical Specifications</w:t>
        </w:r>
        <w:r w:rsidRPr="00CC5219">
          <w:rPr>
            <w:webHidden/>
          </w:rPr>
          <w:tab/>
        </w:r>
        <w:r w:rsidRPr="00CC5219">
          <w:rPr>
            <w:webHidden/>
          </w:rPr>
          <w:fldChar w:fldCharType="begin"/>
        </w:r>
        <w:r w:rsidRPr="00CC5219">
          <w:rPr>
            <w:webHidden/>
          </w:rPr>
          <w:instrText xml:space="preserve"> PAGEREF _Toc421454338 \h </w:instrText>
        </w:r>
        <w:r w:rsidRPr="00CC5219">
          <w:rPr>
            <w:webHidden/>
          </w:rPr>
        </w:r>
        <w:r w:rsidRPr="00CC5219">
          <w:rPr>
            <w:webHidden/>
          </w:rPr>
          <w:fldChar w:fldCharType="separate"/>
        </w:r>
        <w:r w:rsidR="00FB199A">
          <w:rPr>
            <w:webHidden/>
          </w:rPr>
          <w:t>73</w:t>
        </w:r>
        <w:r w:rsidRPr="00CC5219">
          <w:rPr>
            <w:webHidden/>
          </w:rPr>
          <w:fldChar w:fldCharType="end"/>
        </w:r>
      </w:hyperlink>
    </w:p>
    <w:p w:rsidR="005049D6" w:rsidRPr="00CC5219" w:rsidRDefault="005049D6" w:rsidP="00CC5219">
      <w:pPr>
        <w:pStyle w:val="TOC1"/>
        <w:rPr>
          <w:rFonts w:ascii="Calibri" w:hAnsi="Calibri" w:cs="Times New Roman"/>
          <w:sz w:val="22"/>
          <w:szCs w:val="22"/>
          <w:lang w:val="en-US"/>
        </w:rPr>
      </w:pPr>
      <w:hyperlink w:anchor="_Toc421454339" w:history="1">
        <w:r w:rsidRPr="00CC5219">
          <w:rPr>
            <w:rStyle w:val="Hyperlink"/>
          </w:rPr>
          <w:t>Section 8.  Drawings</w:t>
        </w:r>
        <w:r w:rsidRPr="00CC5219">
          <w:rPr>
            <w:webHidden/>
          </w:rPr>
          <w:tab/>
        </w:r>
        <w:r w:rsidRPr="00CC5219">
          <w:rPr>
            <w:webHidden/>
          </w:rPr>
          <w:fldChar w:fldCharType="begin"/>
        </w:r>
        <w:r w:rsidRPr="00CC5219">
          <w:rPr>
            <w:webHidden/>
          </w:rPr>
          <w:instrText xml:space="preserve"> PAGEREF _Toc421454339 \h </w:instrText>
        </w:r>
        <w:r w:rsidRPr="00CC5219">
          <w:rPr>
            <w:webHidden/>
          </w:rPr>
        </w:r>
        <w:r w:rsidRPr="00CC5219">
          <w:rPr>
            <w:webHidden/>
          </w:rPr>
          <w:fldChar w:fldCharType="separate"/>
        </w:r>
        <w:r w:rsidR="00FB199A">
          <w:rPr>
            <w:webHidden/>
          </w:rPr>
          <w:t>74</w:t>
        </w:r>
        <w:r w:rsidRPr="00CC5219">
          <w:rPr>
            <w:webHidden/>
          </w:rPr>
          <w:fldChar w:fldCharType="end"/>
        </w:r>
      </w:hyperlink>
    </w:p>
    <w:p w:rsidR="002708CD" w:rsidRPr="00D01E0C" w:rsidRDefault="00662367" w:rsidP="002708CD">
      <w:pPr>
        <w:rPr>
          <w:rFonts w:ascii="Arial" w:hAnsi="Arial" w:cs="Arial"/>
          <w:sz w:val="22"/>
          <w:szCs w:val="22"/>
          <w:lang w:val="en-GB"/>
        </w:rPr>
      </w:pPr>
      <w:r w:rsidRPr="00CC5219">
        <w:rPr>
          <w:rFonts w:ascii="Arial" w:eastAsia="Times New Roman" w:hAnsi="Arial" w:cs="Arial"/>
          <w:caps/>
          <w:noProof/>
          <w:sz w:val="28"/>
          <w:lang w:val="en-GB" w:eastAsia="en-US"/>
        </w:rPr>
        <w:fldChar w:fldCharType="end"/>
      </w:r>
    </w:p>
    <w:p w:rsidR="002708CD" w:rsidRPr="003F47F0" w:rsidRDefault="002708CD" w:rsidP="002708CD">
      <w:pPr>
        <w:jc w:val="both"/>
        <w:rPr>
          <w:rFonts w:ascii="Arial" w:hAnsi="Arial" w:cs="Arial"/>
          <w:sz w:val="22"/>
          <w:szCs w:val="22"/>
          <w:lang w:val="en-GB"/>
        </w:rPr>
      </w:pPr>
    </w:p>
    <w:p w:rsidR="002708CD" w:rsidRPr="003F47F0" w:rsidRDefault="002708CD" w:rsidP="002708CD">
      <w:pPr>
        <w:jc w:val="both"/>
        <w:rPr>
          <w:rFonts w:ascii="Arial" w:hAnsi="Arial" w:cs="Arial"/>
          <w:sz w:val="22"/>
          <w:szCs w:val="22"/>
          <w:lang w:val="en-GB"/>
        </w:rPr>
      </w:pPr>
    </w:p>
    <w:p w:rsidR="002708CD" w:rsidRPr="003F47F0" w:rsidRDefault="002708CD" w:rsidP="002708CD">
      <w:pPr>
        <w:jc w:val="both"/>
        <w:rPr>
          <w:rFonts w:ascii="Arial" w:hAnsi="Arial" w:cs="Arial"/>
          <w:sz w:val="22"/>
          <w:szCs w:val="22"/>
          <w:lang w:val="en-GB"/>
        </w:rPr>
      </w:pPr>
    </w:p>
    <w:bookmarkEnd w:id="2"/>
    <w:bookmarkEnd w:id="3"/>
    <w:p w:rsidR="002708CD" w:rsidRPr="003F47F0" w:rsidRDefault="002708CD" w:rsidP="002708CD">
      <w:pPr>
        <w:ind w:left="4320"/>
        <w:rPr>
          <w:rFonts w:ascii="Arial" w:hAnsi="Arial" w:cs="Arial"/>
          <w:i/>
          <w:iCs/>
          <w:lang w:val="en-GB"/>
        </w:rPr>
        <w:sectPr w:rsidR="002708CD" w:rsidRPr="003F47F0" w:rsidSect="00BD010D">
          <w:footerReference w:type="default" r:id="rId12"/>
          <w:type w:val="nextColumn"/>
          <w:pgSz w:w="11909" w:h="16834" w:code="9"/>
          <w:pgMar w:top="1440" w:right="1440" w:bottom="1440" w:left="1440" w:header="720" w:footer="720" w:gutter="0"/>
          <w:pgNumType w:fmt="lowerRoman" w:start="1"/>
          <w:cols w:space="720"/>
          <w:titlePg/>
        </w:sectPr>
      </w:pPr>
    </w:p>
    <w:p w:rsidR="002708CD" w:rsidRPr="003F47F0" w:rsidRDefault="002708CD" w:rsidP="00B44329">
      <w:pPr>
        <w:pStyle w:val="Heading1"/>
        <w:spacing w:before="0"/>
        <w:rPr>
          <w:rFonts w:ascii="Arial" w:hAnsi="Arial" w:cs="Arial"/>
          <w:sz w:val="32"/>
          <w:lang w:val="en-GB"/>
        </w:rPr>
      </w:pPr>
      <w:bookmarkStart w:id="4" w:name="_Toc421454185"/>
      <w:r w:rsidRPr="003F47F0">
        <w:rPr>
          <w:rFonts w:ascii="Arial" w:hAnsi="Arial" w:cs="Arial"/>
          <w:sz w:val="32"/>
          <w:lang w:val="en-GB"/>
        </w:rPr>
        <w:lastRenderedPageBreak/>
        <w:t>Section 1.</w:t>
      </w:r>
      <w:r w:rsidRPr="003F47F0">
        <w:rPr>
          <w:rFonts w:ascii="Arial" w:hAnsi="Arial" w:cs="Arial"/>
          <w:sz w:val="32"/>
          <w:lang w:val="en-GB"/>
        </w:rPr>
        <w:tab/>
        <w:t>Instructions to Tenderers</w:t>
      </w:r>
      <w:bookmarkEnd w:id="4"/>
    </w:p>
    <w:tbl>
      <w:tblPr>
        <w:tblW w:w="9243" w:type="dxa"/>
        <w:tblInd w:w="-135" w:type="dxa"/>
        <w:tblLayout w:type="fixed"/>
        <w:tblLook w:val="0000" w:firstRow="0" w:lastRow="0" w:firstColumn="0" w:lastColumn="0" w:noHBand="0" w:noVBand="0"/>
      </w:tblPr>
      <w:tblGrid>
        <w:gridCol w:w="2223"/>
        <w:gridCol w:w="45"/>
        <w:gridCol w:w="135"/>
        <w:gridCol w:w="6840"/>
      </w:tblGrid>
      <w:tr w:rsidR="002708CD" w:rsidRPr="003F47F0" w:rsidTr="00EC6D6C">
        <w:tblPrEx>
          <w:tblCellMar>
            <w:top w:w="0" w:type="dxa"/>
            <w:bottom w:w="0" w:type="dxa"/>
          </w:tblCellMar>
        </w:tblPrEx>
        <w:tc>
          <w:tcPr>
            <w:tcW w:w="9243" w:type="dxa"/>
            <w:gridSpan w:val="4"/>
          </w:tcPr>
          <w:p w:rsidR="002708CD" w:rsidRPr="003F47F0" w:rsidRDefault="002708CD" w:rsidP="00EC6D6C">
            <w:pPr>
              <w:pStyle w:val="Heading2"/>
              <w:spacing w:before="80" w:after="80"/>
              <w:rPr>
                <w:rFonts w:ascii="Arial" w:hAnsi="Arial"/>
                <w:sz w:val="21"/>
                <w:szCs w:val="21"/>
                <w:lang w:val="en-GB"/>
              </w:rPr>
            </w:pPr>
            <w:bookmarkStart w:id="5" w:name="_Toc505659523"/>
            <w:bookmarkStart w:id="6" w:name="_Toc37047273"/>
            <w:bookmarkStart w:id="7" w:name="_Toc49504185"/>
            <w:bookmarkStart w:id="8" w:name="_Toc49504619"/>
            <w:bookmarkStart w:id="9" w:name="_Toc49504738"/>
            <w:bookmarkStart w:id="10" w:name="_Toc49569755"/>
            <w:bookmarkStart w:id="11" w:name="_Toc49591317"/>
            <w:bookmarkStart w:id="12" w:name="_Toc49591665"/>
            <w:bookmarkStart w:id="13" w:name="_Toc421454186"/>
            <w:r w:rsidRPr="00421217">
              <w:rPr>
                <w:rFonts w:ascii="Arial" w:hAnsi="Arial"/>
                <w:sz w:val="25"/>
                <w:szCs w:val="21"/>
                <w:lang w:val="en-GB"/>
              </w:rPr>
              <w:t>A.</w:t>
            </w:r>
            <w:r w:rsidRPr="00421217">
              <w:rPr>
                <w:rFonts w:ascii="Arial" w:hAnsi="Arial"/>
                <w:sz w:val="25"/>
                <w:szCs w:val="21"/>
                <w:lang w:val="en-GB"/>
              </w:rPr>
              <w:tab/>
              <w:t>General</w:t>
            </w:r>
            <w:bookmarkEnd w:id="5"/>
            <w:bookmarkEnd w:id="6"/>
            <w:bookmarkEnd w:id="7"/>
            <w:bookmarkEnd w:id="8"/>
            <w:bookmarkEnd w:id="9"/>
            <w:bookmarkEnd w:id="10"/>
            <w:bookmarkEnd w:id="11"/>
            <w:bookmarkEnd w:id="12"/>
            <w:bookmarkEnd w:id="13"/>
          </w:p>
        </w:tc>
      </w:tr>
      <w:tr w:rsidR="004313CB" w:rsidRPr="003F47F0" w:rsidTr="00EC6D6C">
        <w:tblPrEx>
          <w:tblCellMar>
            <w:top w:w="0" w:type="dxa"/>
            <w:bottom w:w="0" w:type="dxa"/>
          </w:tblCellMar>
        </w:tblPrEx>
        <w:tc>
          <w:tcPr>
            <w:tcW w:w="2223" w:type="dxa"/>
            <w:vMerge w:val="restart"/>
            <w:shd w:val="clear" w:color="auto" w:fill="auto"/>
          </w:tcPr>
          <w:p w:rsidR="004313CB" w:rsidRPr="00AF03D6" w:rsidRDefault="004313CB" w:rsidP="004B5732">
            <w:pPr>
              <w:numPr>
                <w:ilvl w:val="0"/>
                <w:numId w:val="42"/>
              </w:numPr>
              <w:spacing w:before="120"/>
              <w:ind w:hanging="351"/>
              <w:outlineLvl w:val="2"/>
              <w:rPr>
                <w:rStyle w:val="Heading3Char"/>
                <w:rFonts w:ascii="Arial" w:hAnsi="Arial"/>
                <w:b/>
                <w:bCs w:val="0"/>
                <w:sz w:val="22"/>
                <w:szCs w:val="22"/>
              </w:rPr>
            </w:pPr>
            <w:bookmarkStart w:id="14" w:name="_Toc109357993"/>
            <w:bookmarkStart w:id="15" w:name="_Toc109358074"/>
            <w:bookmarkStart w:id="16" w:name="_Toc140915636"/>
            <w:bookmarkStart w:id="17" w:name="_Toc421454187"/>
            <w:r w:rsidRPr="00AF03D6">
              <w:rPr>
                <w:rStyle w:val="Heading3Char"/>
                <w:rFonts w:ascii="Arial" w:hAnsi="Arial"/>
                <w:b/>
                <w:bCs w:val="0"/>
                <w:sz w:val="22"/>
                <w:szCs w:val="22"/>
              </w:rPr>
              <w:t>Scope of Tender</w:t>
            </w:r>
            <w:bookmarkEnd w:id="14"/>
            <w:bookmarkEnd w:id="15"/>
            <w:bookmarkEnd w:id="16"/>
            <w:bookmarkEnd w:id="17"/>
          </w:p>
        </w:tc>
        <w:tc>
          <w:tcPr>
            <w:tcW w:w="7020" w:type="dxa"/>
            <w:gridSpan w:val="3"/>
          </w:tcPr>
          <w:p w:rsidR="004313CB" w:rsidRPr="00AF03D6" w:rsidRDefault="004313CB" w:rsidP="004B5732">
            <w:pPr>
              <w:numPr>
                <w:ilvl w:val="1"/>
                <w:numId w:val="23"/>
              </w:numPr>
              <w:spacing w:before="120" w:after="120"/>
              <w:ind w:left="585" w:hanging="576"/>
              <w:jc w:val="both"/>
              <w:rPr>
                <w:rFonts w:ascii="Arial" w:hAnsi="Arial" w:cs="Arial"/>
                <w:sz w:val="22"/>
                <w:szCs w:val="22"/>
                <w:lang w:val="en-GB"/>
              </w:rPr>
            </w:pPr>
            <w:r w:rsidRPr="00AF03D6">
              <w:rPr>
                <w:rFonts w:ascii="Arial" w:hAnsi="Arial" w:cs="Arial"/>
                <w:sz w:val="22"/>
                <w:szCs w:val="22"/>
                <w:lang w:val="en-GB"/>
              </w:rPr>
              <w:t xml:space="preserve">The </w:t>
            </w:r>
            <w:r>
              <w:rPr>
                <w:rFonts w:ascii="Arial" w:hAnsi="Arial" w:cs="Arial"/>
                <w:sz w:val="22"/>
                <w:szCs w:val="22"/>
                <w:lang w:val="en-GB"/>
              </w:rPr>
              <w:t>Procuring Entity, as indicated</w:t>
            </w:r>
            <w:r w:rsidRPr="00AF03D6">
              <w:rPr>
                <w:rFonts w:ascii="Arial" w:hAnsi="Arial" w:cs="Arial"/>
                <w:sz w:val="22"/>
                <w:szCs w:val="22"/>
                <w:lang w:val="en-GB"/>
              </w:rPr>
              <w:t xml:space="preserve"> in the </w:t>
            </w:r>
            <w:r>
              <w:rPr>
                <w:rFonts w:ascii="Arial" w:hAnsi="Arial" w:cs="Arial"/>
                <w:sz w:val="22"/>
                <w:szCs w:val="22"/>
                <w:lang w:val="en-GB"/>
              </w:rPr>
              <w:t>Tender Data Sheet (</w:t>
            </w:r>
            <w:hyperlink w:anchor="bds1_1" w:history="1">
              <w:r w:rsidRPr="008B2382">
                <w:rPr>
                  <w:rFonts w:ascii="Arial" w:hAnsi="Arial" w:cs="Arial"/>
                  <w:b/>
                  <w:sz w:val="22"/>
                  <w:szCs w:val="22"/>
                  <w:lang w:val="en-GB"/>
                </w:rPr>
                <w:t>TDS</w:t>
              </w:r>
            </w:hyperlink>
            <w:r>
              <w:rPr>
                <w:rFonts w:ascii="Arial" w:hAnsi="Arial" w:cs="Arial"/>
                <w:sz w:val="22"/>
                <w:szCs w:val="22"/>
                <w:lang w:val="en-GB"/>
              </w:rPr>
              <w:t>)</w:t>
            </w:r>
            <w:r w:rsidRPr="00AF03D6">
              <w:rPr>
                <w:rFonts w:ascii="Arial" w:hAnsi="Arial" w:cs="Arial"/>
                <w:sz w:val="22"/>
                <w:szCs w:val="22"/>
                <w:lang w:val="en-GB"/>
              </w:rPr>
              <w:t xml:space="preserve"> </w:t>
            </w:r>
            <w:r>
              <w:rPr>
                <w:rFonts w:ascii="Arial" w:hAnsi="Arial" w:cs="Arial"/>
                <w:sz w:val="22"/>
                <w:szCs w:val="22"/>
                <w:lang w:val="en-GB"/>
              </w:rPr>
              <w:t xml:space="preserve">issues this Tender Document </w:t>
            </w:r>
            <w:r w:rsidRPr="00AF03D6">
              <w:rPr>
                <w:rFonts w:ascii="Arial" w:hAnsi="Arial" w:cs="Arial"/>
                <w:sz w:val="22"/>
                <w:szCs w:val="22"/>
                <w:lang w:val="en-GB"/>
              </w:rPr>
              <w:t xml:space="preserve">for the supply of Goods and </w:t>
            </w:r>
            <w:r w:rsidR="00CD2C5F">
              <w:rPr>
                <w:rFonts w:ascii="Arial" w:hAnsi="Arial" w:cs="Arial"/>
                <w:sz w:val="22"/>
                <w:szCs w:val="22"/>
                <w:lang w:val="en-GB"/>
              </w:rPr>
              <w:t>r</w:t>
            </w:r>
            <w:r w:rsidRPr="00AF03D6">
              <w:rPr>
                <w:rFonts w:ascii="Arial" w:hAnsi="Arial" w:cs="Arial"/>
                <w:sz w:val="22"/>
                <w:szCs w:val="22"/>
                <w:lang w:val="en-GB"/>
              </w:rPr>
              <w:t xml:space="preserve">elated </w:t>
            </w:r>
            <w:r w:rsidR="00CD2C5F">
              <w:rPr>
                <w:rFonts w:ascii="Arial" w:hAnsi="Arial" w:cs="Arial"/>
                <w:sz w:val="22"/>
                <w:szCs w:val="22"/>
                <w:lang w:val="en-GB"/>
              </w:rPr>
              <w:t>s</w:t>
            </w:r>
            <w:r w:rsidRPr="00AF03D6">
              <w:rPr>
                <w:rFonts w:ascii="Arial" w:hAnsi="Arial" w:cs="Arial"/>
                <w:sz w:val="22"/>
                <w:szCs w:val="22"/>
                <w:lang w:val="en-GB"/>
              </w:rPr>
              <w:t xml:space="preserve">ervices incidental thereto, as specified in the </w:t>
            </w:r>
            <w:r w:rsidRPr="001E1117">
              <w:rPr>
                <w:rFonts w:ascii="Arial" w:hAnsi="Arial" w:cs="Arial"/>
                <w:b/>
                <w:sz w:val="22"/>
                <w:szCs w:val="22"/>
                <w:lang w:val="en-GB"/>
              </w:rPr>
              <w:t>TDS</w:t>
            </w:r>
            <w:r w:rsidRPr="00AF03D6">
              <w:rPr>
                <w:rFonts w:ascii="Arial" w:hAnsi="Arial" w:cs="Arial"/>
                <w:sz w:val="22"/>
                <w:szCs w:val="22"/>
                <w:lang w:val="en-GB"/>
              </w:rPr>
              <w:t xml:space="preserve"> and as detailed in Section 6: Schedule of Requirements. The name of the Tender and the number and identification of its constituent lot(s) are stated in the </w:t>
            </w:r>
            <w:r w:rsidRPr="001E1117">
              <w:rPr>
                <w:rFonts w:ascii="Arial" w:hAnsi="Arial" w:cs="Arial"/>
                <w:b/>
                <w:sz w:val="22"/>
                <w:szCs w:val="22"/>
                <w:lang w:val="en-GB"/>
              </w:rPr>
              <w:t>TDS</w:t>
            </w:r>
            <w:r w:rsidRPr="00AF03D6">
              <w:rPr>
                <w:rFonts w:ascii="Arial" w:hAnsi="Arial" w:cs="Arial"/>
                <w:sz w:val="22"/>
                <w:szCs w:val="22"/>
                <w:lang w:val="en-GB"/>
              </w:rPr>
              <w:t>.</w:t>
            </w:r>
          </w:p>
        </w:tc>
      </w:tr>
      <w:tr w:rsidR="004313CB" w:rsidRPr="003F47F0" w:rsidTr="00EC6D6C">
        <w:tblPrEx>
          <w:tblCellMar>
            <w:top w:w="0" w:type="dxa"/>
            <w:bottom w:w="0" w:type="dxa"/>
          </w:tblCellMar>
        </w:tblPrEx>
        <w:tc>
          <w:tcPr>
            <w:tcW w:w="2223" w:type="dxa"/>
            <w:vMerge/>
            <w:shd w:val="clear" w:color="auto" w:fill="auto"/>
          </w:tcPr>
          <w:p w:rsidR="004313CB" w:rsidRPr="00AF03D6" w:rsidRDefault="004313CB" w:rsidP="0058230C">
            <w:pPr>
              <w:pStyle w:val="Heading3"/>
              <w:keepNext w:val="0"/>
              <w:spacing w:before="120" w:after="120"/>
              <w:ind w:right="40"/>
              <w:rPr>
                <w:rStyle w:val="Heading3Char"/>
                <w:rFonts w:ascii="Arial" w:hAnsi="Arial"/>
                <w:bCs w:val="0"/>
                <w:sz w:val="22"/>
                <w:szCs w:val="22"/>
              </w:rPr>
            </w:pPr>
          </w:p>
        </w:tc>
        <w:tc>
          <w:tcPr>
            <w:tcW w:w="7020" w:type="dxa"/>
            <w:gridSpan w:val="3"/>
          </w:tcPr>
          <w:p w:rsidR="004313CB" w:rsidRPr="00AF03D6" w:rsidRDefault="004313CB" w:rsidP="004B5732">
            <w:pPr>
              <w:numPr>
                <w:ilvl w:val="1"/>
                <w:numId w:val="23"/>
              </w:numPr>
              <w:tabs>
                <w:tab w:val="clear" w:pos="540"/>
                <w:tab w:val="num" w:pos="567"/>
              </w:tabs>
              <w:spacing w:before="120" w:after="120"/>
              <w:ind w:left="585" w:hanging="576"/>
              <w:jc w:val="both"/>
              <w:rPr>
                <w:rFonts w:ascii="Arial" w:hAnsi="Arial" w:cs="Arial"/>
                <w:sz w:val="22"/>
                <w:szCs w:val="22"/>
                <w:lang w:val="en-GB"/>
              </w:rPr>
            </w:pPr>
            <w:r w:rsidRPr="00AF03D6">
              <w:rPr>
                <w:rFonts w:ascii="Arial" w:hAnsi="Arial" w:cs="Arial"/>
                <w:sz w:val="22"/>
                <w:szCs w:val="22"/>
                <w:lang w:val="en-GB"/>
              </w:rPr>
              <w:t xml:space="preserve">The successful Tenderer </w:t>
            </w:r>
            <w:r>
              <w:rPr>
                <w:rFonts w:ascii="Arial" w:hAnsi="Arial" w:cs="Arial"/>
                <w:sz w:val="22"/>
                <w:szCs w:val="22"/>
                <w:lang w:val="en-GB"/>
              </w:rPr>
              <w:t>shall</w:t>
            </w:r>
            <w:r w:rsidRPr="00AF03D6">
              <w:rPr>
                <w:rFonts w:ascii="Arial" w:hAnsi="Arial" w:cs="Arial"/>
                <w:sz w:val="22"/>
                <w:szCs w:val="22"/>
                <w:lang w:val="en-GB"/>
              </w:rPr>
              <w:t xml:space="preserve"> be required to complete the delivery of the </w:t>
            </w:r>
            <w:r w:rsidR="00BA75DE">
              <w:rPr>
                <w:rFonts w:ascii="Arial" w:hAnsi="Arial" w:cs="Arial"/>
                <w:sz w:val="22"/>
                <w:szCs w:val="22"/>
                <w:lang w:val="en-GB"/>
              </w:rPr>
              <w:t>G</w:t>
            </w:r>
            <w:r w:rsidRPr="00AF03D6">
              <w:rPr>
                <w:rFonts w:ascii="Arial" w:hAnsi="Arial" w:cs="Arial"/>
                <w:sz w:val="22"/>
                <w:szCs w:val="22"/>
                <w:lang w:val="en-GB"/>
              </w:rPr>
              <w:t>oods and related services as specified in the</w:t>
            </w:r>
            <w:r>
              <w:rPr>
                <w:rFonts w:ascii="Arial" w:hAnsi="Arial" w:cs="Arial"/>
                <w:sz w:val="22"/>
                <w:szCs w:val="22"/>
                <w:lang w:val="en-GB"/>
              </w:rPr>
              <w:t xml:space="preserve"> General Conditions of Contract</w:t>
            </w:r>
            <w:r w:rsidRPr="00AF03D6">
              <w:rPr>
                <w:rFonts w:ascii="Arial" w:hAnsi="Arial" w:cs="Arial"/>
                <w:sz w:val="22"/>
                <w:szCs w:val="22"/>
                <w:lang w:val="en-GB"/>
              </w:rPr>
              <w:t>.</w:t>
            </w:r>
          </w:p>
        </w:tc>
      </w:tr>
      <w:tr w:rsidR="00514AC9" w:rsidRPr="003F47F0" w:rsidTr="00EC6D6C">
        <w:tblPrEx>
          <w:tblCellMar>
            <w:top w:w="0" w:type="dxa"/>
            <w:bottom w:w="0" w:type="dxa"/>
          </w:tblCellMar>
        </w:tblPrEx>
        <w:trPr>
          <w:trHeight w:val="3528"/>
        </w:trPr>
        <w:tc>
          <w:tcPr>
            <w:tcW w:w="2223" w:type="dxa"/>
            <w:shd w:val="clear" w:color="auto" w:fill="auto"/>
          </w:tcPr>
          <w:p w:rsidR="00514AC9" w:rsidRPr="003679A7" w:rsidRDefault="00775198" w:rsidP="004B5732">
            <w:pPr>
              <w:numPr>
                <w:ilvl w:val="0"/>
                <w:numId w:val="42"/>
              </w:numPr>
              <w:spacing w:before="120"/>
              <w:ind w:right="-108" w:hanging="351"/>
              <w:outlineLvl w:val="2"/>
              <w:rPr>
                <w:rStyle w:val="Heading3Char"/>
                <w:rFonts w:ascii="Arial" w:hAnsi="Arial"/>
                <w:b/>
                <w:bCs w:val="0"/>
                <w:sz w:val="22"/>
                <w:szCs w:val="22"/>
              </w:rPr>
            </w:pPr>
            <w:bookmarkStart w:id="18" w:name="_Toc421454188"/>
            <w:r w:rsidRPr="003679A7">
              <w:rPr>
                <w:rStyle w:val="Heading3Char"/>
                <w:rFonts w:ascii="Arial" w:hAnsi="Arial"/>
                <w:b/>
                <w:bCs w:val="0"/>
                <w:sz w:val="22"/>
                <w:szCs w:val="22"/>
              </w:rPr>
              <w:t>Interpretation</w:t>
            </w:r>
            <w:bookmarkEnd w:id="18"/>
            <w:r w:rsidRPr="003679A7">
              <w:rPr>
                <w:rStyle w:val="Heading3Char"/>
                <w:rFonts w:ascii="Arial" w:hAnsi="Arial"/>
                <w:b/>
                <w:bCs w:val="0"/>
                <w:sz w:val="22"/>
                <w:szCs w:val="22"/>
              </w:rPr>
              <w:t xml:space="preserve"> </w:t>
            </w:r>
          </w:p>
        </w:tc>
        <w:tc>
          <w:tcPr>
            <w:tcW w:w="7020" w:type="dxa"/>
            <w:gridSpan w:val="3"/>
          </w:tcPr>
          <w:p w:rsidR="00514AC9" w:rsidRPr="00AF03D6" w:rsidRDefault="00514AC9" w:rsidP="004B5732">
            <w:pPr>
              <w:numPr>
                <w:ilvl w:val="0"/>
                <w:numId w:val="48"/>
              </w:numPr>
              <w:tabs>
                <w:tab w:val="clear" w:pos="540"/>
                <w:tab w:val="num" w:pos="567"/>
              </w:tabs>
              <w:spacing w:before="120" w:after="120"/>
              <w:ind w:left="585" w:hanging="576"/>
              <w:jc w:val="both"/>
              <w:rPr>
                <w:rFonts w:ascii="Arial" w:hAnsi="Arial" w:cs="Arial"/>
                <w:sz w:val="22"/>
                <w:szCs w:val="22"/>
                <w:lang w:val="en-GB"/>
              </w:rPr>
            </w:pPr>
            <w:r w:rsidRPr="00AF03D6">
              <w:rPr>
                <w:rFonts w:ascii="Arial" w:hAnsi="Arial" w:cs="Arial"/>
                <w:sz w:val="22"/>
                <w:szCs w:val="22"/>
                <w:lang w:val="en-GB"/>
              </w:rPr>
              <w:t>Throughout this Tender Document</w:t>
            </w:r>
          </w:p>
          <w:p w:rsidR="00141855" w:rsidRPr="00AF03D6" w:rsidRDefault="00141855" w:rsidP="00CC5219">
            <w:pPr>
              <w:pStyle w:val="Sub-ClauseText"/>
              <w:numPr>
                <w:ilvl w:val="0"/>
                <w:numId w:val="45"/>
              </w:numPr>
              <w:tabs>
                <w:tab w:val="clear" w:pos="720"/>
                <w:tab w:val="num" w:pos="1134"/>
              </w:tabs>
              <w:spacing w:before="60" w:after="60"/>
              <w:ind w:left="1134" w:hanging="324"/>
              <w:jc w:val="left"/>
              <w:rPr>
                <w:rFonts w:ascii="Arial" w:hAnsi="Arial" w:cs="Arial"/>
                <w:sz w:val="22"/>
                <w:szCs w:val="22"/>
                <w:lang w:val="en-GB"/>
              </w:rPr>
            </w:pPr>
            <w:bookmarkStart w:id="19" w:name="_Toc49406234"/>
            <w:r w:rsidRPr="00AF03D6">
              <w:rPr>
                <w:rFonts w:ascii="Arial" w:hAnsi="Arial" w:cs="Arial"/>
                <w:sz w:val="22"/>
                <w:szCs w:val="22"/>
                <w:lang w:val="en-GB"/>
              </w:rPr>
              <w:t>the term “in writing” means communication written by hand or machine duly signed and includes properly authenticated messages by facsimile or electronic mail;</w:t>
            </w:r>
          </w:p>
          <w:p w:rsidR="00514AC9" w:rsidRPr="00AF03D6" w:rsidRDefault="00514AC9" w:rsidP="00CC5219">
            <w:pPr>
              <w:pStyle w:val="Sub-ClauseText"/>
              <w:numPr>
                <w:ilvl w:val="0"/>
                <w:numId w:val="45"/>
              </w:numPr>
              <w:tabs>
                <w:tab w:val="clear" w:pos="720"/>
                <w:tab w:val="num" w:pos="1134"/>
              </w:tabs>
              <w:spacing w:before="60" w:after="60"/>
              <w:ind w:left="1134" w:hanging="324"/>
              <w:jc w:val="left"/>
              <w:rPr>
                <w:rFonts w:ascii="Arial" w:hAnsi="Arial" w:cs="Arial"/>
                <w:sz w:val="22"/>
                <w:szCs w:val="22"/>
                <w:lang w:val="en-GB"/>
              </w:rPr>
            </w:pPr>
            <w:bookmarkStart w:id="20" w:name="_Toc49406235"/>
            <w:bookmarkEnd w:id="19"/>
            <w:r w:rsidRPr="00AF03D6">
              <w:rPr>
                <w:rFonts w:ascii="Arial" w:hAnsi="Arial" w:cs="Arial"/>
                <w:sz w:val="22"/>
                <w:szCs w:val="22"/>
                <w:lang w:val="en-GB"/>
              </w:rPr>
              <w:t>if the context so requires, singular means plural and vice versa; and</w:t>
            </w:r>
            <w:bookmarkStart w:id="21" w:name="_Toc49406236"/>
            <w:bookmarkEnd w:id="20"/>
          </w:p>
          <w:p w:rsidR="00514AC9" w:rsidRDefault="00141855" w:rsidP="00CC5219">
            <w:pPr>
              <w:pStyle w:val="Sub-ClauseText"/>
              <w:numPr>
                <w:ilvl w:val="0"/>
                <w:numId w:val="45"/>
              </w:numPr>
              <w:tabs>
                <w:tab w:val="clear" w:pos="720"/>
                <w:tab w:val="num" w:pos="1134"/>
              </w:tabs>
              <w:spacing w:before="60" w:after="60"/>
              <w:ind w:left="1134" w:hanging="324"/>
              <w:jc w:val="left"/>
              <w:rPr>
                <w:rFonts w:ascii="Arial" w:hAnsi="Arial" w:cs="Arial"/>
                <w:sz w:val="22"/>
                <w:szCs w:val="22"/>
                <w:lang w:val="en-GB"/>
              </w:rPr>
            </w:pPr>
            <w:r w:rsidRPr="00AF03D6">
              <w:rPr>
                <w:rFonts w:ascii="Arial" w:hAnsi="Arial" w:cs="Arial"/>
                <w:sz w:val="22"/>
                <w:szCs w:val="22"/>
                <w:lang w:val="en-GB"/>
              </w:rPr>
              <w:t>“day” means calendar days unless otherwise specified as working days</w:t>
            </w:r>
            <w:bookmarkEnd w:id="21"/>
            <w:r w:rsidR="00911E4B">
              <w:rPr>
                <w:rFonts w:ascii="Arial" w:hAnsi="Arial" w:cs="Arial"/>
                <w:sz w:val="22"/>
                <w:szCs w:val="22"/>
                <w:lang w:val="en-GB"/>
              </w:rPr>
              <w:t>;</w:t>
            </w:r>
          </w:p>
          <w:p w:rsidR="003B277F" w:rsidRPr="00996A55" w:rsidRDefault="003B277F" w:rsidP="00CC5219">
            <w:pPr>
              <w:pStyle w:val="Sub-ClauseText"/>
              <w:numPr>
                <w:ilvl w:val="0"/>
                <w:numId w:val="45"/>
              </w:numPr>
              <w:tabs>
                <w:tab w:val="clear" w:pos="720"/>
                <w:tab w:val="num" w:pos="1134"/>
                <w:tab w:val="num" w:pos="1298"/>
              </w:tabs>
              <w:spacing w:before="60" w:after="60"/>
              <w:ind w:left="1134" w:hanging="324"/>
              <w:jc w:val="left"/>
              <w:rPr>
                <w:rFonts w:ascii="Arial" w:hAnsi="Arial" w:cs="Arial"/>
                <w:sz w:val="22"/>
                <w:szCs w:val="22"/>
                <w:lang w:val="en-GB"/>
              </w:rPr>
            </w:pPr>
            <w:r>
              <w:rPr>
                <w:rFonts w:ascii="Arial" w:hAnsi="Arial" w:cs="Arial"/>
                <w:sz w:val="22"/>
                <w:szCs w:val="22"/>
                <w:lang w:val="en-GB"/>
              </w:rPr>
              <w:t xml:space="preserve">“Person” means </w:t>
            </w:r>
            <w:r w:rsidRPr="00996A55">
              <w:rPr>
                <w:rFonts w:ascii="Arial" w:hAnsi="Arial" w:cs="Arial"/>
                <w:sz w:val="22"/>
                <w:szCs w:val="22"/>
                <w:lang w:val="en-GB"/>
              </w:rPr>
              <w:t>and includes an individual, body of individuals, sole proprietorship, partnership, company, association or cooperative society that</w:t>
            </w:r>
            <w:r>
              <w:rPr>
                <w:rFonts w:ascii="Arial" w:hAnsi="Arial" w:cs="Arial"/>
                <w:sz w:val="22"/>
                <w:szCs w:val="22"/>
                <w:lang w:val="en-GB"/>
              </w:rPr>
              <w:t xml:space="preserve"> </w:t>
            </w:r>
            <w:r w:rsidRPr="00996A55">
              <w:rPr>
                <w:rFonts w:ascii="Arial" w:hAnsi="Arial" w:cs="Arial"/>
                <w:sz w:val="22"/>
                <w:szCs w:val="22"/>
                <w:lang w:val="en-GB"/>
              </w:rPr>
              <w:t>wishes to participate in Procurement proceedings</w:t>
            </w:r>
            <w:r>
              <w:rPr>
                <w:rFonts w:ascii="Arial" w:hAnsi="Arial" w:cs="Arial"/>
                <w:sz w:val="22"/>
                <w:szCs w:val="22"/>
                <w:lang w:val="en-GB"/>
              </w:rPr>
              <w:t>;</w:t>
            </w:r>
          </w:p>
          <w:p w:rsidR="003B277F" w:rsidRPr="00425A3E" w:rsidRDefault="003B277F" w:rsidP="00CC5219">
            <w:pPr>
              <w:pStyle w:val="Sub-ClauseText"/>
              <w:numPr>
                <w:ilvl w:val="0"/>
                <w:numId w:val="45"/>
              </w:numPr>
              <w:tabs>
                <w:tab w:val="clear" w:pos="720"/>
                <w:tab w:val="num" w:pos="1134"/>
                <w:tab w:val="num" w:pos="1298"/>
              </w:tabs>
              <w:spacing w:before="60" w:after="60"/>
              <w:ind w:left="1134" w:hanging="324"/>
              <w:jc w:val="left"/>
              <w:rPr>
                <w:rFonts w:ascii="Arial" w:hAnsi="Arial" w:cs="Arial"/>
                <w:sz w:val="22"/>
                <w:szCs w:val="22"/>
                <w:lang w:val="en-GB"/>
              </w:rPr>
            </w:pPr>
            <w:r>
              <w:rPr>
                <w:rFonts w:ascii="Arial" w:hAnsi="Arial" w:cs="Arial"/>
                <w:sz w:val="22"/>
                <w:szCs w:val="22"/>
                <w:lang w:val="en-GB"/>
              </w:rPr>
              <w:t xml:space="preserve">“Tenderer” means </w:t>
            </w:r>
            <w:r>
              <w:rPr>
                <w:rFonts w:ascii="Arial" w:hAnsi="Arial" w:cs="Arial"/>
                <w:sz w:val="21"/>
                <w:szCs w:val="21"/>
              </w:rPr>
              <w:t>a Person who submits a Tender;</w:t>
            </w:r>
            <w:r>
              <w:rPr>
                <w:rFonts w:ascii="Arial" w:hAnsi="Arial" w:cs="Arial"/>
                <w:sz w:val="22"/>
                <w:szCs w:val="22"/>
                <w:lang w:val="en-GB"/>
              </w:rPr>
              <w:t xml:space="preserve"> </w:t>
            </w:r>
          </w:p>
          <w:p w:rsidR="003A263A" w:rsidRPr="00AF03D6" w:rsidRDefault="003A263A" w:rsidP="00CC5219">
            <w:pPr>
              <w:pStyle w:val="Sub-ClauseText"/>
              <w:numPr>
                <w:ilvl w:val="0"/>
                <w:numId w:val="45"/>
              </w:numPr>
              <w:tabs>
                <w:tab w:val="clear" w:pos="720"/>
                <w:tab w:val="num" w:pos="1134"/>
              </w:tabs>
              <w:spacing w:before="60" w:after="60"/>
              <w:ind w:left="1134" w:hanging="387"/>
              <w:jc w:val="left"/>
              <w:rPr>
                <w:rFonts w:ascii="Arial" w:hAnsi="Arial" w:cs="Arial"/>
                <w:sz w:val="22"/>
                <w:szCs w:val="22"/>
                <w:lang w:val="en-GB"/>
              </w:rPr>
            </w:pPr>
            <w:r w:rsidRPr="00AF03D6">
              <w:rPr>
                <w:rFonts w:ascii="Arial" w:hAnsi="Arial" w:cs="Arial"/>
                <w:sz w:val="22"/>
                <w:szCs w:val="22"/>
                <w:lang w:val="en-GB"/>
              </w:rPr>
              <w:t xml:space="preserve">"Tender Document ", means the Document provided by </w:t>
            </w:r>
            <w:r w:rsidR="00A64E1F">
              <w:rPr>
                <w:rFonts w:ascii="Arial" w:hAnsi="Arial" w:cs="Arial"/>
                <w:sz w:val="22"/>
                <w:szCs w:val="22"/>
                <w:lang w:val="en-GB"/>
              </w:rPr>
              <w:t>the</w:t>
            </w:r>
            <w:r w:rsidRPr="00AF03D6">
              <w:rPr>
                <w:rFonts w:ascii="Arial" w:hAnsi="Arial" w:cs="Arial"/>
                <w:sz w:val="22"/>
                <w:szCs w:val="22"/>
                <w:lang w:val="en-GB"/>
              </w:rPr>
              <w:t xml:space="preserve"> Procuring Entity to a Tenderer  as a basis for preparation of its Tender</w:t>
            </w:r>
            <w:r w:rsidR="00911E4B">
              <w:rPr>
                <w:rFonts w:ascii="Arial" w:hAnsi="Arial" w:cs="Arial"/>
                <w:sz w:val="22"/>
                <w:szCs w:val="22"/>
                <w:lang w:val="en-GB"/>
              </w:rPr>
              <w:t>;</w:t>
            </w:r>
            <w:r w:rsidRPr="00AF03D6">
              <w:rPr>
                <w:rFonts w:ascii="Arial" w:hAnsi="Arial" w:cs="Arial"/>
                <w:sz w:val="22"/>
                <w:szCs w:val="22"/>
                <w:lang w:val="en-GB"/>
              </w:rPr>
              <w:t xml:space="preserve"> </w:t>
            </w:r>
          </w:p>
          <w:p w:rsidR="002749E6" w:rsidRPr="00AF03D6" w:rsidRDefault="003A263A" w:rsidP="00CC5219">
            <w:pPr>
              <w:pStyle w:val="Sub-ClauseText"/>
              <w:numPr>
                <w:ilvl w:val="0"/>
                <w:numId w:val="45"/>
              </w:numPr>
              <w:tabs>
                <w:tab w:val="clear" w:pos="720"/>
                <w:tab w:val="num" w:pos="1134"/>
              </w:tabs>
              <w:spacing w:before="60" w:after="60"/>
              <w:ind w:left="1134" w:hanging="324"/>
              <w:jc w:val="left"/>
              <w:rPr>
                <w:rFonts w:ascii="Arial" w:hAnsi="Arial" w:cs="Arial"/>
                <w:sz w:val="22"/>
                <w:szCs w:val="22"/>
                <w:lang w:val="en-GB"/>
              </w:rPr>
            </w:pPr>
            <w:r w:rsidRPr="00AF03D6">
              <w:rPr>
                <w:rFonts w:ascii="Arial" w:hAnsi="Arial" w:cs="Arial"/>
                <w:sz w:val="22"/>
                <w:szCs w:val="22"/>
                <w:lang w:val="en-GB"/>
              </w:rPr>
              <w:t xml:space="preserve">"Tender", depending on the context, means a Tender  submitted by a Tenderer for delivery of Goods </w:t>
            </w:r>
            <w:r w:rsidR="006D3997">
              <w:rPr>
                <w:rFonts w:ascii="Arial" w:hAnsi="Arial" w:cs="Arial"/>
                <w:sz w:val="22"/>
                <w:szCs w:val="22"/>
                <w:lang w:val="en-GB"/>
              </w:rPr>
              <w:t xml:space="preserve">and </w:t>
            </w:r>
            <w:r w:rsidR="006D3997" w:rsidRPr="00AF03D6">
              <w:rPr>
                <w:rFonts w:ascii="Arial" w:hAnsi="Arial" w:cs="Arial"/>
                <w:sz w:val="22"/>
                <w:szCs w:val="22"/>
                <w:lang w:val="en-GB"/>
              </w:rPr>
              <w:t xml:space="preserve"> </w:t>
            </w:r>
            <w:r w:rsidRPr="00AF03D6">
              <w:rPr>
                <w:rFonts w:ascii="Arial" w:hAnsi="Arial" w:cs="Arial"/>
                <w:sz w:val="22"/>
                <w:szCs w:val="22"/>
                <w:lang w:val="en-GB"/>
              </w:rPr>
              <w:t xml:space="preserve">Related Services to </w:t>
            </w:r>
            <w:r w:rsidR="00A64E1F">
              <w:rPr>
                <w:rFonts w:ascii="Arial" w:hAnsi="Arial" w:cs="Arial"/>
                <w:sz w:val="22"/>
                <w:szCs w:val="22"/>
                <w:lang w:val="en-GB"/>
              </w:rPr>
              <w:t>the</w:t>
            </w:r>
            <w:r w:rsidRPr="00AF03D6">
              <w:rPr>
                <w:rFonts w:ascii="Arial" w:hAnsi="Arial" w:cs="Arial"/>
                <w:sz w:val="22"/>
                <w:szCs w:val="22"/>
                <w:lang w:val="en-GB"/>
              </w:rPr>
              <w:t xml:space="preserve"> Procuring Entity in response to an Invitation for Tender ;</w:t>
            </w:r>
          </w:p>
        </w:tc>
      </w:tr>
      <w:tr w:rsidR="004313CB" w:rsidRPr="003F47F0" w:rsidTr="00EC6D6C">
        <w:tblPrEx>
          <w:tblCellMar>
            <w:top w:w="0" w:type="dxa"/>
            <w:bottom w:w="0" w:type="dxa"/>
          </w:tblCellMar>
        </w:tblPrEx>
        <w:tc>
          <w:tcPr>
            <w:tcW w:w="2223" w:type="dxa"/>
            <w:vMerge w:val="restart"/>
            <w:shd w:val="clear" w:color="auto" w:fill="auto"/>
          </w:tcPr>
          <w:p w:rsidR="004313CB" w:rsidRPr="00F01F98" w:rsidRDefault="004313CB" w:rsidP="004B5732">
            <w:pPr>
              <w:numPr>
                <w:ilvl w:val="0"/>
                <w:numId w:val="42"/>
              </w:numPr>
              <w:spacing w:before="120"/>
              <w:ind w:hanging="351"/>
              <w:outlineLvl w:val="2"/>
              <w:rPr>
                <w:rFonts w:ascii="Arial" w:hAnsi="Arial" w:cs="Arial"/>
                <w:b/>
                <w:sz w:val="22"/>
                <w:szCs w:val="22"/>
                <w:lang w:val="en-GB"/>
              </w:rPr>
            </w:pPr>
            <w:bookmarkStart w:id="22" w:name="_Toc438438821"/>
            <w:bookmarkStart w:id="23" w:name="_Toc438532556"/>
            <w:bookmarkStart w:id="24" w:name="_Toc438733965"/>
            <w:bookmarkStart w:id="25" w:name="_Toc438907006"/>
            <w:bookmarkStart w:id="26" w:name="_Toc438907205"/>
            <w:bookmarkStart w:id="27" w:name="_Toc37047275"/>
            <w:bookmarkStart w:id="28" w:name="_Toc49504187"/>
            <w:bookmarkStart w:id="29" w:name="_Toc49504621"/>
            <w:bookmarkStart w:id="30" w:name="_Toc49504740"/>
            <w:bookmarkStart w:id="31" w:name="_Toc49569757"/>
            <w:bookmarkStart w:id="32" w:name="_Toc49591319"/>
            <w:bookmarkStart w:id="33" w:name="_Toc49591667"/>
            <w:bookmarkStart w:id="34" w:name="_Toc421454189"/>
            <w:r w:rsidRPr="00F01F98">
              <w:rPr>
                <w:rStyle w:val="Heading3Char"/>
                <w:rFonts w:ascii="Arial" w:hAnsi="Arial"/>
                <w:b/>
                <w:bCs w:val="0"/>
                <w:sz w:val="22"/>
                <w:szCs w:val="22"/>
              </w:rPr>
              <w:t>Source of Funds</w:t>
            </w:r>
            <w:bookmarkEnd w:id="22"/>
            <w:bookmarkEnd w:id="23"/>
            <w:bookmarkEnd w:id="24"/>
            <w:bookmarkEnd w:id="25"/>
            <w:bookmarkEnd w:id="26"/>
            <w:bookmarkEnd w:id="27"/>
            <w:bookmarkEnd w:id="28"/>
            <w:bookmarkEnd w:id="29"/>
            <w:bookmarkEnd w:id="30"/>
            <w:bookmarkEnd w:id="31"/>
            <w:bookmarkEnd w:id="32"/>
            <w:bookmarkEnd w:id="33"/>
            <w:bookmarkEnd w:id="34"/>
          </w:p>
        </w:tc>
        <w:tc>
          <w:tcPr>
            <w:tcW w:w="7020" w:type="dxa"/>
            <w:gridSpan w:val="3"/>
          </w:tcPr>
          <w:p w:rsidR="004313CB" w:rsidRPr="00F01F98" w:rsidRDefault="004313CB" w:rsidP="004B5732">
            <w:pPr>
              <w:numPr>
                <w:ilvl w:val="1"/>
                <w:numId w:val="24"/>
              </w:numPr>
              <w:tabs>
                <w:tab w:val="clear" w:pos="360"/>
                <w:tab w:val="num" w:pos="567"/>
              </w:tabs>
              <w:spacing w:before="120" w:after="120"/>
              <w:ind w:left="585" w:hanging="576"/>
              <w:jc w:val="both"/>
              <w:rPr>
                <w:rFonts w:ascii="Arial" w:hAnsi="Arial" w:cs="Arial"/>
                <w:sz w:val="22"/>
                <w:szCs w:val="22"/>
                <w:lang w:val="en-GB"/>
              </w:rPr>
            </w:pPr>
            <w:r w:rsidRPr="00F01F98">
              <w:rPr>
                <w:rFonts w:ascii="Arial" w:hAnsi="Arial" w:cs="Arial"/>
                <w:sz w:val="22"/>
                <w:szCs w:val="22"/>
                <w:lang w:val="en-GB"/>
              </w:rPr>
              <w:t xml:space="preserve">The Procuring Entity has been allocated public funds from the source as indicated in the </w:t>
            </w:r>
            <w:r w:rsidRPr="005067B7">
              <w:rPr>
                <w:rFonts w:ascii="Arial" w:hAnsi="Arial" w:cs="Arial"/>
                <w:b/>
                <w:sz w:val="22"/>
                <w:szCs w:val="22"/>
                <w:lang w:val="en-GB"/>
              </w:rPr>
              <w:t>TDS</w:t>
            </w:r>
            <w:r w:rsidRPr="00F01F98">
              <w:rPr>
                <w:rFonts w:ascii="Arial" w:hAnsi="Arial" w:cs="Arial"/>
                <w:sz w:val="22"/>
                <w:szCs w:val="22"/>
                <w:lang w:val="en-GB"/>
              </w:rPr>
              <w:t xml:space="preserve"> and intends to apply a portion of the funds to eligible payments under the contract for which this Tender Document is issued. </w:t>
            </w:r>
          </w:p>
        </w:tc>
      </w:tr>
      <w:tr w:rsidR="004313CB" w:rsidRPr="003F47F0" w:rsidTr="00EC6D6C">
        <w:tblPrEx>
          <w:tblCellMar>
            <w:top w:w="0" w:type="dxa"/>
            <w:bottom w:w="0" w:type="dxa"/>
          </w:tblCellMar>
        </w:tblPrEx>
        <w:tc>
          <w:tcPr>
            <w:tcW w:w="2223" w:type="dxa"/>
            <w:vMerge/>
            <w:shd w:val="clear" w:color="auto" w:fill="auto"/>
          </w:tcPr>
          <w:p w:rsidR="004313CB" w:rsidRPr="00F01F98" w:rsidRDefault="004313CB" w:rsidP="00741C8A">
            <w:pPr>
              <w:spacing w:before="120" w:after="120"/>
              <w:ind w:left="432" w:hanging="432"/>
              <w:rPr>
                <w:rFonts w:ascii="Arial" w:hAnsi="Arial" w:cs="Arial"/>
                <w:sz w:val="22"/>
                <w:szCs w:val="22"/>
                <w:lang w:val="en-GB"/>
              </w:rPr>
            </w:pPr>
          </w:p>
        </w:tc>
        <w:tc>
          <w:tcPr>
            <w:tcW w:w="7020" w:type="dxa"/>
            <w:gridSpan w:val="3"/>
          </w:tcPr>
          <w:p w:rsidR="004313CB" w:rsidRPr="00F01F98" w:rsidRDefault="004313CB" w:rsidP="004B5732">
            <w:pPr>
              <w:numPr>
                <w:ilvl w:val="1"/>
                <w:numId w:val="24"/>
              </w:numPr>
              <w:tabs>
                <w:tab w:val="clear" w:pos="360"/>
                <w:tab w:val="num" w:pos="567"/>
              </w:tabs>
              <w:spacing w:before="120" w:after="120"/>
              <w:ind w:left="585" w:hanging="576"/>
              <w:jc w:val="both"/>
              <w:rPr>
                <w:rFonts w:ascii="Arial" w:hAnsi="Arial" w:cs="Arial"/>
                <w:sz w:val="22"/>
                <w:szCs w:val="22"/>
                <w:lang w:val="en-GB"/>
              </w:rPr>
            </w:pPr>
            <w:r w:rsidRPr="00F01F98">
              <w:rPr>
                <w:rFonts w:ascii="Arial" w:hAnsi="Arial" w:cs="Arial"/>
                <w:sz w:val="22"/>
                <w:szCs w:val="22"/>
                <w:lang w:val="en-GB"/>
              </w:rPr>
              <w:t>For the purpose of this prov</w:t>
            </w:r>
            <w:r w:rsidRPr="00F01F98">
              <w:rPr>
                <w:rFonts w:ascii="Arial" w:hAnsi="Arial" w:cs="Arial"/>
                <w:sz w:val="22"/>
                <w:szCs w:val="22"/>
                <w:lang w:val="en-GB"/>
              </w:rPr>
              <w:t>i</w:t>
            </w:r>
            <w:r w:rsidRPr="00F01F98">
              <w:rPr>
                <w:rFonts w:ascii="Arial" w:hAnsi="Arial" w:cs="Arial"/>
                <w:sz w:val="22"/>
                <w:szCs w:val="22"/>
                <w:lang w:val="en-GB"/>
              </w:rPr>
              <w:t xml:space="preserve">sion, “public funds” means any funds allocated to </w:t>
            </w:r>
            <w:r w:rsidR="00A64E1F">
              <w:rPr>
                <w:rFonts w:ascii="Arial" w:hAnsi="Arial" w:cs="Arial"/>
                <w:sz w:val="22"/>
                <w:szCs w:val="22"/>
                <w:lang w:val="en-GB"/>
              </w:rPr>
              <w:t>the</w:t>
            </w:r>
            <w:r w:rsidRPr="00F01F98">
              <w:rPr>
                <w:rFonts w:ascii="Arial" w:hAnsi="Arial" w:cs="Arial"/>
                <w:sz w:val="22"/>
                <w:szCs w:val="22"/>
                <w:lang w:val="en-GB"/>
              </w:rPr>
              <w:t xml:space="preserve"> Procuring Entity under Government budget, or loan, grants and credits placed at the disposal of </w:t>
            </w:r>
            <w:r w:rsidR="00A64E1F">
              <w:rPr>
                <w:rFonts w:ascii="Arial" w:hAnsi="Arial" w:cs="Arial"/>
                <w:sz w:val="22"/>
                <w:szCs w:val="22"/>
                <w:lang w:val="en-GB"/>
              </w:rPr>
              <w:t>the</w:t>
            </w:r>
            <w:r w:rsidRPr="00F01F98">
              <w:rPr>
                <w:rFonts w:ascii="Arial" w:hAnsi="Arial" w:cs="Arial"/>
                <w:sz w:val="22"/>
                <w:szCs w:val="22"/>
                <w:lang w:val="en-GB"/>
              </w:rPr>
              <w:t xml:space="preserve"> Procuring Entity through the Government by the </w:t>
            </w:r>
            <w:r w:rsidR="00966452">
              <w:rPr>
                <w:rFonts w:ascii="Arial" w:hAnsi="Arial" w:cs="Arial"/>
                <w:sz w:val="22"/>
                <w:szCs w:val="22"/>
                <w:lang w:val="en-GB"/>
              </w:rPr>
              <w:t>Development</w:t>
            </w:r>
            <w:r w:rsidR="008E41B1">
              <w:rPr>
                <w:rFonts w:ascii="Arial" w:hAnsi="Arial" w:cs="Arial"/>
                <w:sz w:val="22"/>
                <w:szCs w:val="22"/>
                <w:lang w:val="en-GB"/>
              </w:rPr>
              <w:t xml:space="preserve"> </w:t>
            </w:r>
            <w:r w:rsidR="00966452">
              <w:rPr>
                <w:rFonts w:ascii="Arial" w:hAnsi="Arial" w:cs="Arial"/>
                <w:sz w:val="22"/>
                <w:szCs w:val="22"/>
                <w:lang w:val="en-GB"/>
              </w:rPr>
              <w:t>Partners</w:t>
            </w:r>
            <w:r w:rsidRPr="00F01F98">
              <w:rPr>
                <w:rFonts w:ascii="Arial" w:hAnsi="Arial" w:cs="Arial"/>
                <w:sz w:val="22"/>
                <w:szCs w:val="22"/>
                <w:lang w:val="en-GB"/>
              </w:rPr>
              <w:t xml:space="preserve"> or foreign states or organizations</w:t>
            </w:r>
            <w:r>
              <w:rPr>
                <w:rFonts w:ascii="Arial" w:hAnsi="Arial" w:cs="Arial"/>
                <w:sz w:val="22"/>
                <w:szCs w:val="22"/>
                <w:lang w:val="en-GB"/>
              </w:rPr>
              <w:t>.</w:t>
            </w:r>
          </w:p>
        </w:tc>
      </w:tr>
      <w:tr w:rsidR="004313CB" w:rsidRPr="003F47F0" w:rsidTr="00EC6D6C">
        <w:tblPrEx>
          <w:tblCellMar>
            <w:top w:w="0" w:type="dxa"/>
            <w:bottom w:w="0" w:type="dxa"/>
          </w:tblCellMar>
        </w:tblPrEx>
        <w:tc>
          <w:tcPr>
            <w:tcW w:w="2223" w:type="dxa"/>
            <w:vMerge/>
            <w:shd w:val="clear" w:color="auto" w:fill="auto"/>
          </w:tcPr>
          <w:p w:rsidR="004313CB" w:rsidRPr="00F01F98" w:rsidRDefault="004313CB" w:rsidP="00741C8A">
            <w:pPr>
              <w:spacing w:before="120" w:after="120"/>
              <w:ind w:left="432" w:hanging="432"/>
              <w:rPr>
                <w:rFonts w:ascii="Arial" w:hAnsi="Arial" w:cs="Arial"/>
                <w:sz w:val="22"/>
                <w:szCs w:val="22"/>
                <w:lang w:val="en-GB"/>
              </w:rPr>
            </w:pPr>
          </w:p>
        </w:tc>
        <w:tc>
          <w:tcPr>
            <w:tcW w:w="7020" w:type="dxa"/>
            <w:gridSpan w:val="3"/>
          </w:tcPr>
          <w:p w:rsidR="004313CB" w:rsidRPr="00F01F98" w:rsidRDefault="004313CB" w:rsidP="00707AFF">
            <w:pPr>
              <w:numPr>
                <w:ilvl w:val="1"/>
                <w:numId w:val="24"/>
              </w:numPr>
              <w:tabs>
                <w:tab w:val="clear" w:pos="360"/>
                <w:tab w:val="num" w:pos="567"/>
              </w:tabs>
              <w:spacing w:before="120" w:after="120"/>
              <w:ind w:left="585" w:hanging="576"/>
              <w:jc w:val="both"/>
              <w:rPr>
                <w:rFonts w:ascii="Arial" w:hAnsi="Arial" w:cs="Arial"/>
                <w:sz w:val="22"/>
                <w:szCs w:val="22"/>
                <w:lang w:val="en-GB"/>
              </w:rPr>
            </w:pPr>
            <w:r w:rsidRPr="00F01F98">
              <w:rPr>
                <w:rFonts w:ascii="Arial" w:hAnsi="Arial" w:cs="Arial"/>
                <w:sz w:val="22"/>
                <w:szCs w:val="22"/>
                <w:lang w:val="en-GB"/>
              </w:rPr>
              <w:t xml:space="preserve">Payments by the </w:t>
            </w:r>
            <w:r w:rsidR="00707AFF">
              <w:rPr>
                <w:rFonts w:ascii="Arial" w:hAnsi="Arial" w:cs="Arial"/>
                <w:sz w:val="22"/>
                <w:szCs w:val="22"/>
                <w:lang w:val="en-GB"/>
              </w:rPr>
              <w:t>D</w:t>
            </w:r>
            <w:r w:rsidRPr="00F01F98">
              <w:rPr>
                <w:rFonts w:ascii="Arial" w:hAnsi="Arial" w:cs="Arial"/>
                <w:sz w:val="22"/>
                <w:szCs w:val="22"/>
                <w:lang w:val="en-GB"/>
              </w:rPr>
              <w:t xml:space="preserve">evelopment </w:t>
            </w:r>
            <w:r w:rsidR="00707AFF">
              <w:rPr>
                <w:rFonts w:ascii="Arial" w:hAnsi="Arial" w:cs="Arial"/>
                <w:sz w:val="22"/>
                <w:szCs w:val="22"/>
                <w:lang w:val="en-GB"/>
              </w:rPr>
              <w:t>P</w:t>
            </w:r>
            <w:r w:rsidRPr="00F01F98">
              <w:rPr>
                <w:rFonts w:ascii="Arial" w:hAnsi="Arial" w:cs="Arial"/>
                <w:sz w:val="22"/>
                <w:szCs w:val="22"/>
                <w:lang w:val="en-GB"/>
              </w:rPr>
              <w:t xml:space="preserve">artner, if so indicated in the </w:t>
            </w:r>
            <w:r w:rsidRPr="005067B7">
              <w:rPr>
                <w:rFonts w:ascii="Arial" w:hAnsi="Arial" w:cs="Arial"/>
                <w:b/>
                <w:sz w:val="22"/>
                <w:szCs w:val="22"/>
                <w:lang w:val="en-GB"/>
              </w:rPr>
              <w:t>TDS</w:t>
            </w:r>
            <w:r w:rsidRPr="00F01F98">
              <w:rPr>
                <w:rFonts w:ascii="Arial" w:hAnsi="Arial" w:cs="Arial"/>
                <w:sz w:val="22"/>
                <w:szCs w:val="22"/>
                <w:lang w:val="en-GB"/>
              </w:rPr>
              <w:t xml:space="preserve">, will be made only at the request of the Government and upon approval by the </w:t>
            </w:r>
            <w:r w:rsidR="00707AFF">
              <w:rPr>
                <w:rFonts w:ascii="Arial" w:hAnsi="Arial" w:cs="Arial"/>
                <w:sz w:val="22"/>
                <w:szCs w:val="22"/>
                <w:lang w:val="en-GB"/>
              </w:rPr>
              <w:t>D</w:t>
            </w:r>
            <w:r w:rsidRPr="00F01F98">
              <w:rPr>
                <w:rFonts w:ascii="Arial" w:hAnsi="Arial" w:cs="Arial"/>
                <w:sz w:val="22"/>
                <w:szCs w:val="22"/>
                <w:lang w:val="en-GB"/>
              </w:rPr>
              <w:t xml:space="preserve">evelopment </w:t>
            </w:r>
            <w:r w:rsidR="000C6563">
              <w:rPr>
                <w:rFonts w:ascii="Arial" w:hAnsi="Arial" w:cs="Arial"/>
                <w:sz w:val="22"/>
                <w:szCs w:val="22"/>
                <w:lang w:val="en-GB"/>
              </w:rPr>
              <w:t>P</w:t>
            </w:r>
            <w:r w:rsidRPr="00F01F98">
              <w:rPr>
                <w:rFonts w:ascii="Arial" w:hAnsi="Arial" w:cs="Arial"/>
                <w:sz w:val="22"/>
                <w:szCs w:val="22"/>
                <w:lang w:val="en-GB"/>
              </w:rPr>
              <w:t>artner in accordance with the applicable Loan/Credit/Grant Agreement, and will be subject in all respects to the terms and conditions of that Agreement.</w:t>
            </w:r>
          </w:p>
        </w:tc>
      </w:tr>
      <w:tr w:rsidR="005067B7" w:rsidRPr="003F47F0" w:rsidTr="00EC6D6C">
        <w:tblPrEx>
          <w:tblCellMar>
            <w:top w:w="0" w:type="dxa"/>
            <w:bottom w:w="0" w:type="dxa"/>
          </w:tblCellMar>
        </w:tblPrEx>
        <w:trPr>
          <w:trHeight w:val="1080"/>
        </w:trPr>
        <w:tc>
          <w:tcPr>
            <w:tcW w:w="2223" w:type="dxa"/>
            <w:shd w:val="clear" w:color="auto" w:fill="auto"/>
          </w:tcPr>
          <w:p w:rsidR="005067B7" w:rsidRPr="00283A83" w:rsidRDefault="005067B7" w:rsidP="00DA233F">
            <w:pPr>
              <w:numPr>
                <w:ilvl w:val="0"/>
                <w:numId w:val="42"/>
              </w:numPr>
              <w:spacing w:before="80" w:after="80"/>
              <w:ind w:hanging="346"/>
              <w:outlineLvl w:val="2"/>
              <w:rPr>
                <w:rFonts w:ascii="Arial" w:hAnsi="Arial" w:cs="Arial"/>
                <w:b/>
                <w:sz w:val="22"/>
                <w:szCs w:val="22"/>
                <w:lang w:val="en-GB"/>
              </w:rPr>
            </w:pPr>
            <w:bookmarkStart w:id="35" w:name="_Toc438532558"/>
            <w:bookmarkStart w:id="36" w:name="_Toc49504188"/>
            <w:bookmarkStart w:id="37" w:name="_Toc49504622"/>
            <w:bookmarkStart w:id="38" w:name="_Toc49504741"/>
            <w:bookmarkStart w:id="39" w:name="_Toc49569758"/>
            <w:bookmarkStart w:id="40" w:name="_Toc49591320"/>
            <w:bookmarkStart w:id="41" w:name="_Toc49591668"/>
            <w:bookmarkStart w:id="42" w:name="_Toc421454190"/>
            <w:bookmarkEnd w:id="35"/>
            <w:r w:rsidRPr="00283A83">
              <w:rPr>
                <w:rStyle w:val="Heading3Char"/>
                <w:rFonts w:ascii="Arial" w:hAnsi="Arial"/>
                <w:b/>
                <w:bCs w:val="0"/>
                <w:sz w:val="22"/>
                <w:szCs w:val="22"/>
              </w:rPr>
              <w:lastRenderedPageBreak/>
              <w:t>Corrupt, Fraudulent, Collusive</w:t>
            </w:r>
            <w:r w:rsidR="00DA233F">
              <w:rPr>
                <w:rStyle w:val="Heading3Char"/>
                <w:rFonts w:ascii="Arial" w:hAnsi="Arial"/>
                <w:b/>
                <w:bCs w:val="0"/>
                <w:sz w:val="22"/>
                <w:szCs w:val="22"/>
              </w:rPr>
              <w:t>,</w:t>
            </w:r>
            <w:r w:rsidRPr="00283A83">
              <w:rPr>
                <w:rStyle w:val="Heading3Char"/>
                <w:rFonts w:ascii="Arial" w:hAnsi="Arial"/>
                <w:b/>
                <w:bCs w:val="0"/>
                <w:sz w:val="22"/>
                <w:szCs w:val="22"/>
              </w:rPr>
              <w:t xml:space="preserve">  Coercive </w:t>
            </w:r>
            <w:r w:rsidR="00A14532">
              <w:rPr>
                <w:rStyle w:val="Heading3Char"/>
                <w:rFonts w:ascii="Arial" w:hAnsi="Arial"/>
                <w:b/>
                <w:bCs w:val="0"/>
                <w:sz w:val="22"/>
                <w:szCs w:val="22"/>
              </w:rPr>
              <w:t>(</w:t>
            </w:r>
            <w:r w:rsidR="00DA233F">
              <w:rPr>
                <w:rStyle w:val="Heading3Char"/>
                <w:rFonts w:ascii="Arial" w:hAnsi="Arial"/>
                <w:b/>
                <w:bCs w:val="0"/>
                <w:sz w:val="22"/>
                <w:szCs w:val="22"/>
              </w:rPr>
              <w:t>or Obstructive</w:t>
            </w:r>
            <w:r w:rsidR="00A14532">
              <w:rPr>
                <w:rStyle w:val="Heading3Char"/>
                <w:rFonts w:ascii="Arial" w:hAnsi="Arial"/>
                <w:b/>
                <w:bCs w:val="0"/>
                <w:sz w:val="22"/>
                <w:szCs w:val="22"/>
              </w:rPr>
              <w:t xml:space="preserve"> in case of</w:t>
            </w:r>
            <w:r w:rsidR="00633D82">
              <w:rPr>
                <w:rStyle w:val="Heading3Char"/>
                <w:rFonts w:ascii="Arial" w:hAnsi="Arial"/>
                <w:b/>
                <w:bCs w:val="0"/>
                <w:sz w:val="22"/>
                <w:szCs w:val="22"/>
              </w:rPr>
              <w:t xml:space="preserve"> </w:t>
            </w:r>
            <w:r w:rsidR="00671FCD">
              <w:rPr>
                <w:rStyle w:val="Heading3Char"/>
                <w:rFonts w:ascii="Arial" w:hAnsi="Arial"/>
                <w:b/>
                <w:bCs w:val="0"/>
                <w:sz w:val="22"/>
                <w:szCs w:val="22"/>
              </w:rPr>
              <w:t>Development Partner</w:t>
            </w:r>
            <w:r w:rsidR="00633D82">
              <w:rPr>
                <w:rStyle w:val="Heading3Char"/>
                <w:rFonts w:ascii="Arial" w:hAnsi="Arial"/>
                <w:b/>
                <w:bCs w:val="0"/>
                <w:sz w:val="22"/>
                <w:szCs w:val="22"/>
              </w:rPr>
              <w:t>)</w:t>
            </w:r>
            <w:r w:rsidR="00DA233F">
              <w:rPr>
                <w:rStyle w:val="Heading3Char"/>
                <w:rFonts w:ascii="Arial" w:hAnsi="Arial"/>
                <w:b/>
                <w:bCs w:val="0"/>
                <w:sz w:val="22"/>
                <w:szCs w:val="22"/>
              </w:rPr>
              <w:t xml:space="preserve"> </w:t>
            </w:r>
            <w:r w:rsidRPr="00283A83">
              <w:rPr>
                <w:rStyle w:val="Heading3Char"/>
                <w:rFonts w:ascii="Arial" w:hAnsi="Arial"/>
                <w:b/>
                <w:bCs w:val="0"/>
                <w:sz w:val="22"/>
                <w:szCs w:val="22"/>
              </w:rPr>
              <w:t>Practices</w:t>
            </w:r>
            <w:bookmarkEnd w:id="36"/>
            <w:bookmarkEnd w:id="37"/>
            <w:bookmarkEnd w:id="38"/>
            <w:bookmarkEnd w:id="39"/>
            <w:bookmarkEnd w:id="40"/>
            <w:bookmarkEnd w:id="41"/>
            <w:bookmarkEnd w:id="42"/>
          </w:p>
        </w:tc>
        <w:tc>
          <w:tcPr>
            <w:tcW w:w="7020" w:type="dxa"/>
            <w:gridSpan w:val="3"/>
          </w:tcPr>
          <w:p w:rsidR="005067B7" w:rsidRDefault="005067B7" w:rsidP="00165546">
            <w:pPr>
              <w:pStyle w:val="Sub-ClauseText"/>
              <w:numPr>
                <w:ilvl w:val="0"/>
                <w:numId w:val="154"/>
              </w:numPr>
              <w:rPr>
                <w:rFonts w:ascii="Arial" w:hAnsi="Arial" w:cs="Arial"/>
                <w:sz w:val="22"/>
                <w:szCs w:val="22"/>
              </w:rPr>
            </w:pPr>
            <w:r w:rsidRPr="00425A3E">
              <w:rPr>
                <w:rFonts w:ascii="Arial" w:hAnsi="Arial" w:cs="Arial"/>
                <w:sz w:val="22"/>
                <w:szCs w:val="22"/>
              </w:rPr>
              <w:t xml:space="preserve">The Government </w:t>
            </w:r>
            <w:r w:rsidR="00707AFF" w:rsidRPr="00CC5219">
              <w:rPr>
                <w:rFonts w:ascii="Arial" w:eastAsia="SimSun" w:hAnsi="Arial" w:cs="Arial"/>
                <w:color w:val="00B050"/>
                <w:spacing w:val="0"/>
                <w:sz w:val="22"/>
                <w:szCs w:val="22"/>
                <w:lang w:val="en-GB" w:eastAsia="zh-CN"/>
              </w:rPr>
              <w:t xml:space="preserve">and the </w:t>
            </w:r>
            <w:r w:rsidR="00671FCD" w:rsidRPr="00CC5219">
              <w:rPr>
                <w:rFonts w:ascii="Arial" w:eastAsia="SimSun" w:hAnsi="Arial" w:cs="Arial"/>
                <w:color w:val="00B050"/>
                <w:spacing w:val="0"/>
                <w:sz w:val="22"/>
                <w:szCs w:val="22"/>
                <w:lang w:val="en-GB" w:eastAsia="zh-CN"/>
              </w:rPr>
              <w:t>Development Partner</w:t>
            </w:r>
            <w:r w:rsidR="007025E2" w:rsidRPr="00CC5219">
              <w:rPr>
                <w:rFonts w:ascii="Arial" w:eastAsia="SimSun" w:hAnsi="Arial" w:cs="Arial"/>
                <w:color w:val="00B050"/>
                <w:spacing w:val="0"/>
                <w:sz w:val="22"/>
                <w:szCs w:val="22"/>
                <w:lang w:val="en-GB" w:eastAsia="zh-CN"/>
              </w:rPr>
              <w:t>, if applicable</w:t>
            </w:r>
            <w:r w:rsidR="00707AFF">
              <w:rPr>
                <w:rFonts w:ascii="Arial" w:hAnsi="Arial" w:cs="Arial"/>
                <w:sz w:val="22"/>
                <w:szCs w:val="22"/>
              </w:rPr>
              <w:t xml:space="preserve"> </w:t>
            </w:r>
            <w:r w:rsidRPr="00425A3E">
              <w:rPr>
                <w:rFonts w:ascii="Arial" w:hAnsi="Arial" w:cs="Arial"/>
                <w:sz w:val="22"/>
                <w:szCs w:val="22"/>
              </w:rPr>
              <w:t xml:space="preserve">requires that </w:t>
            </w:r>
            <w:r w:rsidR="00362492">
              <w:rPr>
                <w:rFonts w:ascii="Arial" w:hAnsi="Arial" w:cs="Arial"/>
                <w:sz w:val="22"/>
                <w:szCs w:val="22"/>
              </w:rPr>
              <w:t xml:space="preserve">the </w:t>
            </w:r>
            <w:r w:rsidRPr="00425A3E">
              <w:rPr>
                <w:rFonts w:ascii="Arial" w:hAnsi="Arial" w:cs="Arial"/>
                <w:sz w:val="22"/>
                <w:szCs w:val="22"/>
              </w:rPr>
              <w:t>Procuring Entit</w:t>
            </w:r>
            <w:r w:rsidR="00362492">
              <w:rPr>
                <w:rFonts w:ascii="Arial" w:hAnsi="Arial" w:cs="Arial"/>
                <w:sz w:val="22"/>
                <w:szCs w:val="22"/>
              </w:rPr>
              <w:t>y</w:t>
            </w:r>
            <w:r w:rsidRPr="00425A3E">
              <w:rPr>
                <w:rFonts w:ascii="Arial" w:hAnsi="Arial" w:cs="Arial"/>
                <w:sz w:val="22"/>
                <w:szCs w:val="22"/>
              </w:rPr>
              <w:t xml:space="preserve"> as well as </w:t>
            </w:r>
            <w:r w:rsidR="00362492">
              <w:rPr>
                <w:rFonts w:ascii="Arial" w:hAnsi="Arial" w:cs="Arial"/>
                <w:sz w:val="22"/>
                <w:szCs w:val="22"/>
              </w:rPr>
              <w:t xml:space="preserve">the </w:t>
            </w:r>
            <w:r w:rsidRPr="00425A3E">
              <w:rPr>
                <w:rFonts w:ascii="Arial" w:hAnsi="Arial" w:cs="Arial"/>
                <w:sz w:val="22"/>
                <w:szCs w:val="22"/>
              </w:rPr>
              <w:t>Tenderers</w:t>
            </w:r>
            <w:r w:rsidR="00334846">
              <w:rPr>
                <w:rFonts w:ascii="Arial" w:hAnsi="Arial" w:cs="Arial"/>
                <w:sz w:val="22"/>
                <w:szCs w:val="22"/>
              </w:rPr>
              <w:t xml:space="preserve"> </w:t>
            </w:r>
            <w:r w:rsidR="008D6F76">
              <w:rPr>
                <w:rFonts w:ascii="Arial" w:hAnsi="Arial" w:cs="Arial"/>
                <w:color w:val="000000"/>
                <w:sz w:val="22"/>
                <w:szCs w:val="22"/>
              </w:rPr>
              <w:t>and Suppliers (including their manufacturers, sub-contractors, agents, personnel, consultants, and service providers)</w:t>
            </w:r>
            <w:r w:rsidR="008D6F76" w:rsidRPr="005649F5">
              <w:rPr>
                <w:rFonts w:ascii="Arial" w:hAnsi="Arial" w:cs="Arial"/>
                <w:color w:val="000000"/>
                <w:sz w:val="22"/>
                <w:szCs w:val="22"/>
              </w:rPr>
              <w:t xml:space="preserve"> </w:t>
            </w:r>
            <w:r w:rsidRPr="00425A3E">
              <w:rPr>
                <w:rFonts w:ascii="Arial" w:hAnsi="Arial" w:cs="Arial"/>
                <w:sz w:val="22"/>
                <w:szCs w:val="22"/>
              </w:rPr>
              <w:t xml:space="preserve">shall observe the highest standard of ethics during implementation of procurement proceedings and the execution of Contracts under public funds. </w:t>
            </w:r>
          </w:p>
          <w:p w:rsidR="005067B7" w:rsidRPr="00425A3E" w:rsidRDefault="005067B7" w:rsidP="00165546">
            <w:pPr>
              <w:pStyle w:val="Sub-ClauseText"/>
              <w:numPr>
                <w:ilvl w:val="0"/>
                <w:numId w:val="154"/>
              </w:numPr>
              <w:rPr>
                <w:rFonts w:ascii="Arial" w:hAnsi="Arial" w:cs="Arial"/>
                <w:sz w:val="22"/>
                <w:szCs w:val="22"/>
                <w:lang w:val="en-GB"/>
              </w:rPr>
            </w:pPr>
            <w:r w:rsidRPr="005E1870">
              <w:rPr>
                <w:rFonts w:ascii="Arial" w:hAnsi="Arial" w:cs="Arial"/>
                <w:sz w:val="22"/>
                <w:szCs w:val="22"/>
                <w:lang w:val="en-GB"/>
              </w:rPr>
              <w:t>For</w:t>
            </w:r>
            <w:r w:rsidRPr="00425A3E">
              <w:rPr>
                <w:rFonts w:ascii="Arial" w:hAnsi="Arial" w:cs="Arial"/>
                <w:sz w:val="22"/>
                <w:szCs w:val="22"/>
                <w:lang w:val="en-GB"/>
              </w:rPr>
              <w:t xml:space="preserve"> the purposes of </w:t>
            </w:r>
            <w:smartTag w:uri="urn:schemas-microsoft-com:office:smarttags" w:element="stockticker">
              <w:r w:rsidRPr="00425A3E">
                <w:rPr>
                  <w:rFonts w:ascii="Arial" w:hAnsi="Arial" w:cs="Arial"/>
                  <w:sz w:val="22"/>
                  <w:szCs w:val="22"/>
                  <w:lang w:val="en-GB"/>
                </w:rPr>
                <w:t>ITT</w:t>
              </w:r>
            </w:smartTag>
            <w:r w:rsidRPr="00425A3E">
              <w:rPr>
                <w:rFonts w:ascii="Arial" w:hAnsi="Arial" w:cs="Arial"/>
                <w:sz w:val="22"/>
                <w:szCs w:val="22"/>
                <w:lang w:val="en-GB"/>
              </w:rPr>
              <w:t xml:space="preserve"> Sub Clause </w:t>
            </w:r>
            <w:r>
              <w:rPr>
                <w:rFonts w:ascii="Arial" w:hAnsi="Arial" w:cs="Arial"/>
                <w:sz w:val="22"/>
                <w:szCs w:val="22"/>
                <w:lang w:val="en-GB"/>
              </w:rPr>
              <w:t>4.3</w:t>
            </w:r>
            <w:r w:rsidRPr="00425A3E">
              <w:rPr>
                <w:rFonts w:ascii="Arial" w:hAnsi="Arial" w:cs="Arial"/>
                <w:sz w:val="22"/>
                <w:szCs w:val="22"/>
                <w:lang w:val="en-GB"/>
              </w:rPr>
              <w:t xml:space="preserve">, the terms set forth </w:t>
            </w:r>
            <w:r>
              <w:rPr>
                <w:rFonts w:ascii="Arial" w:hAnsi="Arial" w:cs="Arial"/>
                <w:sz w:val="22"/>
                <w:szCs w:val="22"/>
                <w:lang w:val="en-GB"/>
              </w:rPr>
              <w:t xml:space="preserve"> below  </w:t>
            </w:r>
            <w:r w:rsidRPr="00425A3E">
              <w:rPr>
                <w:rFonts w:ascii="Arial" w:hAnsi="Arial" w:cs="Arial"/>
                <w:sz w:val="22"/>
                <w:szCs w:val="22"/>
                <w:lang w:val="en-GB"/>
              </w:rPr>
              <w:t xml:space="preserve">as follows: </w:t>
            </w:r>
          </w:p>
          <w:p w:rsidR="005067B7" w:rsidRDefault="005067B7" w:rsidP="00165546">
            <w:pPr>
              <w:numPr>
                <w:ilvl w:val="0"/>
                <w:numId w:val="154"/>
              </w:numPr>
              <w:spacing w:before="240" w:after="40"/>
              <w:jc w:val="both"/>
              <w:rPr>
                <w:rFonts w:ascii="Arial" w:eastAsia="Times New Roman" w:hAnsi="Arial" w:cs="Arial"/>
                <w:spacing w:val="-4"/>
                <w:sz w:val="22"/>
                <w:szCs w:val="22"/>
                <w:lang w:val="en-GB" w:eastAsia="en-US"/>
              </w:rPr>
            </w:pPr>
            <w:r w:rsidRPr="00F80D18">
              <w:rPr>
                <w:rFonts w:ascii="Arial" w:hAnsi="Arial" w:cs="Arial"/>
                <w:b/>
                <w:sz w:val="22"/>
                <w:szCs w:val="22"/>
                <w:lang w:val="en-GB"/>
              </w:rPr>
              <w:t>“corr</w:t>
            </w:r>
            <w:r w:rsidR="00463879" w:rsidRPr="00F80D18">
              <w:rPr>
                <w:rFonts w:ascii="Arial" w:hAnsi="Arial" w:cs="Arial"/>
                <w:b/>
                <w:sz w:val="22"/>
                <w:szCs w:val="22"/>
                <w:lang w:val="en-GB"/>
              </w:rPr>
              <w:t>upt practice”</w:t>
            </w:r>
            <w:r w:rsidR="00463879">
              <w:rPr>
                <w:rFonts w:ascii="Arial" w:hAnsi="Arial" w:cs="Arial"/>
                <w:sz w:val="22"/>
                <w:szCs w:val="22"/>
                <w:lang w:val="en-GB"/>
              </w:rPr>
              <w:t xml:space="preserve"> means offering, </w:t>
            </w:r>
            <w:r w:rsidRPr="00425A3E">
              <w:rPr>
                <w:rFonts w:ascii="Arial" w:hAnsi="Arial" w:cs="Arial"/>
                <w:sz w:val="22"/>
                <w:szCs w:val="22"/>
                <w:lang w:val="en-GB"/>
              </w:rPr>
              <w:t xml:space="preserve">giving or promising to give, receiving, or soliciting either directly or indirectly, to any officer or employee of </w:t>
            </w:r>
            <w:r w:rsidR="00241F58">
              <w:rPr>
                <w:rFonts w:ascii="Arial" w:hAnsi="Arial" w:cs="Arial"/>
                <w:sz w:val="22"/>
                <w:szCs w:val="22"/>
                <w:lang w:val="en-GB"/>
              </w:rPr>
              <w:t>the</w:t>
            </w:r>
            <w:r w:rsidRPr="00425A3E">
              <w:rPr>
                <w:rFonts w:ascii="Arial" w:hAnsi="Arial" w:cs="Arial"/>
                <w:sz w:val="22"/>
                <w:szCs w:val="22"/>
                <w:lang w:val="en-GB"/>
              </w:rPr>
              <w:t xml:space="preserve"> Procuring Entity or other public</w:t>
            </w:r>
            <w:r w:rsidRPr="00425A3E">
              <w:rPr>
                <w:rFonts w:ascii="Arial" w:eastAsia="Times New Roman" w:hAnsi="Arial" w:cs="Arial"/>
                <w:spacing w:val="-4"/>
                <w:sz w:val="22"/>
                <w:szCs w:val="22"/>
                <w:lang w:val="en-GB" w:eastAsia="en-US"/>
              </w:rPr>
              <w:t xml:space="preserve"> or private authority or ind</w:t>
            </w:r>
            <w:r w:rsidRPr="00425A3E">
              <w:rPr>
                <w:rFonts w:ascii="Arial" w:eastAsia="Times New Roman" w:hAnsi="Arial" w:cs="Arial"/>
                <w:spacing w:val="-4"/>
                <w:sz w:val="22"/>
                <w:szCs w:val="22"/>
                <w:lang w:val="en-GB" w:eastAsia="en-US"/>
              </w:rPr>
              <w:t>i</w:t>
            </w:r>
            <w:r w:rsidRPr="00425A3E">
              <w:rPr>
                <w:rFonts w:ascii="Arial" w:eastAsia="Times New Roman" w:hAnsi="Arial" w:cs="Arial"/>
                <w:spacing w:val="-4"/>
                <w:sz w:val="22"/>
                <w:szCs w:val="22"/>
                <w:lang w:val="en-GB" w:eastAsia="en-US"/>
              </w:rPr>
              <w:t>vidual, a gratuity in any form;  employment or any other thing or service of value as an inducement with r</w:t>
            </w:r>
            <w:r w:rsidRPr="00425A3E">
              <w:rPr>
                <w:rFonts w:ascii="Arial" w:eastAsia="Times New Roman" w:hAnsi="Arial" w:cs="Arial"/>
                <w:spacing w:val="-4"/>
                <w:sz w:val="22"/>
                <w:szCs w:val="22"/>
                <w:lang w:val="en-GB" w:eastAsia="en-US"/>
              </w:rPr>
              <w:t>e</w:t>
            </w:r>
            <w:r w:rsidRPr="00425A3E">
              <w:rPr>
                <w:rFonts w:ascii="Arial" w:eastAsia="Times New Roman" w:hAnsi="Arial" w:cs="Arial"/>
                <w:spacing w:val="-4"/>
                <w:sz w:val="22"/>
                <w:szCs w:val="22"/>
                <w:lang w:val="en-GB" w:eastAsia="en-US"/>
              </w:rPr>
              <w:t xml:space="preserve">spect to an act or decision  or method followed by </w:t>
            </w:r>
            <w:r w:rsidR="00241F58">
              <w:rPr>
                <w:rFonts w:ascii="Arial" w:eastAsia="Times New Roman" w:hAnsi="Arial" w:cs="Arial"/>
                <w:spacing w:val="-4"/>
                <w:sz w:val="22"/>
                <w:szCs w:val="22"/>
                <w:lang w:val="en-GB" w:eastAsia="en-US"/>
              </w:rPr>
              <w:t>the</w:t>
            </w:r>
            <w:r w:rsidRPr="00425A3E">
              <w:rPr>
                <w:rFonts w:ascii="Arial" w:eastAsia="Times New Roman" w:hAnsi="Arial" w:cs="Arial"/>
                <w:spacing w:val="-4"/>
                <w:sz w:val="22"/>
                <w:szCs w:val="22"/>
                <w:lang w:val="en-GB" w:eastAsia="en-US"/>
              </w:rPr>
              <w:t xml:space="preserve"> Procuring Entity in connection with a Procurement pr</w:t>
            </w:r>
            <w:r w:rsidRPr="00425A3E">
              <w:rPr>
                <w:rFonts w:ascii="Arial" w:eastAsia="Times New Roman" w:hAnsi="Arial" w:cs="Arial"/>
                <w:spacing w:val="-4"/>
                <w:sz w:val="22"/>
                <w:szCs w:val="22"/>
                <w:lang w:val="en-GB" w:eastAsia="en-US"/>
              </w:rPr>
              <w:t>o</w:t>
            </w:r>
            <w:r w:rsidRPr="00425A3E">
              <w:rPr>
                <w:rFonts w:ascii="Arial" w:eastAsia="Times New Roman" w:hAnsi="Arial" w:cs="Arial"/>
                <w:spacing w:val="-4"/>
                <w:sz w:val="22"/>
                <w:szCs w:val="22"/>
                <w:lang w:val="en-GB" w:eastAsia="en-US"/>
              </w:rPr>
              <w:t xml:space="preserve">ceeding </w:t>
            </w:r>
            <w:r w:rsidRPr="005E1870">
              <w:rPr>
                <w:rFonts w:ascii="Arial" w:eastAsia="Times New Roman" w:hAnsi="Arial" w:cs="Arial"/>
                <w:spacing w:val="-4"/>
                <w:sz w:val="22"/>
                <w:szCs w:val="22"/>
                <w:lang w:val="en-GB" w:eastAsia="en-US"/>
              </w:rPr>
              <w:t>or Contract execution</w:t>
            </w:r>
            <w:r w:rsidRPr="00425A3E">
              <w:rPr>
                <w:rFonts w:ascii="Arial" w:eastAsia="Times New Roman" w:hAnsi="Arial" w:cs="Arial"/>
                <w:spacing w:val="-4"/>
                <w:sz w:val="22"/>
                <w:szCs w:val="22"/>
                <w:lang w:val="en-GB" w:eastAsia="en-US"/>
              </w:rPr>
              <w:t>;</w:t>
            </w:r>
          </w:p>
          <w:p w:rsidR="005067B7" w:rsidRPr="00CA5B3B" w:rsidRDefault="005067B7" w:rsidP="005067B7">
            <w:pPr>
              <w:tabs>
                <w:tab w:val="left" w:pos="1361"/>
              </w:tabs>
              <w:spacing w:before="40" w:after="40"/>
              <w:ind w:left="655"/>
              <w:jc w:val="both"/>
              <w:rPr>
                <w:rFonts w:ascii="Arial" w:eastAsia="Times New Roman" w:hAnsi="Arial" w:cs="Arial"/>
                <w:spacing w:val="-4"/>
                <w:sz w:val="12"/>
                <w:szCs w:val="22"/>
                <w:lang w:val="en-GB" w:eastAsia="en-US"/>
              </w:rPr>
            </w:pPr>
          </w:p>
          <w:p w:rsidR="005067B7" w:rsidRDefault="005067B7" w:rsidP="00165546">
            <w:pPr>
              <w:numPr>
                <w:ilvl w:val="0"/>
                <w:numId w:val="154"/>
              </w:numPr>
              <w:spacing w:before="40" w:after="40"/>
              <w:jc w:val="both"/>
              <w:rPr>
                <w:rFonts w:ascii="Arial" w:eastAsia="Times New Roman" w:hAnsi="Arial" w:cs="Arial"/>
                <w:spacing w:val="-4"/>
                <w:sz w:val="22"/>
                <w:szCs w:val="22"/>
                <w:lang w:val="en-GB" w:eastAsia="en-US"/>
              </w:rPr>
            </w:pPr>
            <w:r w:rsidRPr="00F80D18">
              <w:rPr>
                <w:rFonts w:ascii="Arial" w:eastAsia="Times New Roman" w:hAnsi="Arial" w:cs="Arial"/>
                <w:b/>
                <w:spacing w:val="-4"/>
                <w:sz w:val="22"/>
                <w:szCs w:val="22"/>
                <w:lang w:val="en-GB" w:eastAsia="en-US"/>
              </w:rPr>
              <w:t>“fraudulent practice”</w:t>
            </w:r>
            <w:r w:rsidRPr="00425A3E">
              <w:rPr>
                <w:rFonts w:ascii="Arial" w:eastAsia="Times New Roman" w:hAnsi="Arial" w:cs="Arial"/>
                <w:spacing w:val="-4"/>
                <w:sz w:val="22"/>
                <w:szCs w:val="22"/>
                <w:lang w:val="en-GB" w:eastAsia="en-US"/>
              </w:rPr>
              <w:t xml:space="preserve"> means   the misrepresentation or omi</w:t>
            </w:r>
            <w:r w:rsidRPr="00425A3E">
              <w:rPr>
                <w:rFonts w:ascii="Arial" w:eastAsia="Times New Roman" w:hAnsi="Arial" w:cs="Arial"/>
                <w:spacing w:val="-4"/>
                <w:sz w:val="22"/>
                <w:szCs w:val="22"/>
                <w:lang w:val="en-GB" w:eastAsia="en-US"/>
              </w:rPr>
              <w:t>s</w:t>
            </w:r>
            <w:r w:rsidRPr="00425A3E">
              <w:rPr>
                <w:rFonts w:ascii="Arial" w:eastAsia="Times New Roman" w:hAnsi="Arial" w:cs="Arial"/>
                <w:spacing w:val="-4"/>
                <w:sz w:val="22"/>
                <w:szCs w:val="22"/>
                <w:lang w:val="en-GB" w:eastAsia="en-US"/>
              </w:rPr>
              <w:t>sion of facts in order to influence a decision to be taken in a  Procurement procee</w:t>
            </w:r>
            <w:r w:rsidRPr="00425A3E">
              <w:rPr>
                <w:rFonts w:ascii="Arial" w:eastAsia="Times New Roman" w:hAnsi="Arial" w:cs="Arial"/>
                <w:spacing w:val="-4"/>
                <w:sz w:val="22"/>
                <w:szCs w:val="22"/>
                <w:lang w:val="en-GB" w:eastAsia="en-US"/>
              </w:rPr>
              <w:t>d</w:t>
            </w:r>
            <w:r w:rsidRPr="00425A3E">
              <w:rPr>
                <w:rFonts w:ascii="Arial" w:eastAsia="Times New Roman" w:hAnsi="Arial" w:cs="Arial"/>
                <w:spacing w:val="-4"/>
                <w:sz w:val="22"/>
                <w:szCs w:val="22"/>
                <w:lang w:val="en-GB" w:eastAsia="en-US"/>
              </w:rPr>
              <w:t>ing or Contract execution;</w:t>
            </w:r>
          </w:p>
          <w:p w:rsidR="005067B7" w:rsidRPr="00CA5B3B" w:rsidRDefault="005067B7" w:rsidP="005067B7">
            <w:pPr>
              <w:tabs>
                <w:tab w:val="left" w:pos="1361"/>
              </w:tabs>
              <w:spacing w:before="40" w:after="40"/>
              <w:ind w:left="655"/>
              <w:jc w:val="both"/>
              <w:rPr>
                <w:rFonts w:ascii="Arial" w:eastAsia="Times New Roman" w:hAnsi="Arial" w:cs="Arial"/>
                <w:spacing w:val="-4"/>
                <w:sz w:val="12"/>
                <w:szCs w:val="22"/>
                <w:lang w:val="en-GB" w:eastAsia="en-US"/>
              </w:rPr>
            </w:pPr>
          </w:p>
          <w:p w:rsidR="00B20CBC" w:rsidRPr="000B5568" w:rsidRDefault="005067B7" w:rsidP="00CC5219">
            <w:pPr>
              <w:numPr>
                <w:ilvl w:val="0"/>
                <w:numId w:val="154"/>
              </w:numPr>
              <w:spacing w:before="40" w:after="40"/>
              <w:jc w:val="both"/>
              <w:rPr>
                <w:rFonts w:ascii="Arial" w:eastAsia="Times New Roman" w:hAnsi="Arial" w:cs="Arial"/>
                <w:spacing w:val="-4"/>
                <w:sz w:val="22"/>
                <w:szCs w:val="22"/>
                <w:lang w:val="en-GB" w:eastAsia="en-US"/>
              </w:rPr>
            </w:pPr>
            <w:r w:rsidRPr="00B20CBC">
              <w:rPr>
                <w:rFonts w:ascii="Arial" w:eastAsia="Times New Roman" w:hAnsi="Arial" w:cs="Arial"/>
                <w:b/>
                <w:spacing w:val="-4"/>
                <w:sz w:val="22"/>
                <w:szCs w:val="22"/>
                <w:lang w:val="en-GB" w:eastAsia="en-US"/>
              </w:rPr>
              <w:t>“collusive practice”</w:t>
            </w:r>
            <w:r w:rsidRPr="00B20CBC">
              <w:rPr>
                <w:rFonts w:ascii="Arial" w:eastAsia="Times New Roman" w:hAnsi="Arial" w:cs="Arial"/>
                <w:spacing w:val="-4"/>
                <w:sz w:val="22"/>
                <w:szCs w:val="22"/>
                <w:lang w:val="en-GB" w:eastAsia="en-US"/>
              </w:rPr>
              <w:t xml:space="preserve"> means a scheme or arrangement between two (2)  or more Persons, with or witho</w:t>
            </w:r>
            <w:r w:rsidRPr="000B5568">
              <w:rPr>
                <w:rFonts w:ascii="Arial" w:eastAsia="Times New Roman" w:hAnsi="Arial" w:cs="Arial"/>
                <w:spacing w:val="-4"/>
                <w:sz w:val="22"/>
                <w:szCs w:val="22"/>
                <w:lang w:val="en-GB" w:eastAsia="en-US"/>
              </w:rPr>
              <w:t>ut the knowledge of the  Procuring Entity, that is d</w:t>
            </w:r>
            <w:r w:rsidRPr="000B5568">
              <w:rPr>
                <w:rFonts w:ascii="Arial" w:eastAsia="Times New Roman" w:hAnsi="Arial" w:cs="Arial"/>
                <w:spacing w:val="-4"/>
                <w:sz w:val="22"/>
                <w:szCs w:val="22"/>
                <w:lang w:val="en-GB" w:eastAsia="en-US"/>
              </w:rPr>
              <w:t>e</w:t>
            </w:r>
            <w:r w:rsidRPr="000B5568">
              <w:rPr>
                <w:rFonts w:ascii="Arial" w:eastAsia="Times New Roman" w:hAnsi="Arial" w:cs="Arial"/>
                <w:spacing w:val="-4"/>
                <w:sz w:val="22"/>
                <w:szCs w:val="22"/>
                <w:lang w:val="en-GB" w:eastAsia="en-US"/>
              </w:rPr>
              <w:t xml:space="preserve">signed to  arbitrarily reduce the number of Tenders submitted or fix Tender prices at artificial, non-competitive levels,  thereby denying </w:t>
            </w:r>
            <w:r w:rsidR="00241F58" w:rsidRPr="000B5568">
              <w:rPr>
                <w:rFonts w:ascii="Arial" w:eastAsia="Times New Roman" w:hAnsi="Arial" w:cs="Arial"/>
                <w:spacing w:val="-4"/>
                <w:sz w:val="22"/>
                <w:szCs w:val="22"/>
                <w:lang w:val="en-GB" w:eastAsia="en-US"/>
              </w:rPr>
              <w:t>the</w:t>
            </w:r>
            <w:r w:rsidRPr="000B5568">
              <w:rPr>
                <w:rFonts w:ascii="Arial" w:eastAsia="Times New Roman" w:hAnsi="Arial" w:cs="Arial"/>
                <w:spacing w:val="-4"/>
                <w:sz w:val="22"/>
                <w:szCs w:val="22"/>
                <w:lang w:val="en-GB" w:eastAsia="en-US"/>
              </w:rPr>
              <w:t xml:space="preserve"> Procuring Entity the benefits of competitive price arising from genuine and open comp</w:t>
            </w:r>
            <w:r w:rsidRPr="000B5568">
              <w:rPr>
                <w:rFonts w:ascii="Arial" w:eastAsia="Times New Roman" w:hAnsi="Arial" w:cs="Arial"/>
                <w:spacing w:val="-4"/>
                <w:sz w:val="22"/>
                <w:szCs w:val="22"/>
                <w:lang w:val="en-GB" w:eastAsia="en-US"/>
              </w:rPr>
              <w:t>e</w:t>
            </w:r>
            <w:r w:rsidRPr="000B5568">
              <w:rPr>
                <w:rFonts w:ascii="Arial" w:eastAsia="Times New Roman" w:hAnsi="Arial" w:cs="Arial"/>
                <w:spacing w:val="-4"/>
                <w:sz w:val="22"/>
                <w:szCs w:val="22"/>
                <w:lang w:val="en-GB" w:eastAsia="en-US"/>
              </w:rPr>
              <w:t>tition;</w:t>
            </w:r>
          </w:p>
          <w:p w:rsidR="005067B7" w:rsidRPr="00CC5219" w:rsidRDefault="00B20CBC" w:rsidP="00165546">
            <w:pPr>
              <w:numPr>
                <w:ilvl w:val="0"/>
                <w:numId w:val="154"/>
              </w:numPr>
              <w:spacing w:before="40" w:after="40"/>
              <w:jc w:val="both"/>
              <w:rPr>
                <w:rFonts w:ascii="Arial" w:eastAsia="Times New Roman" w:hAnsi="Arial" w:cs="Arial"/>
                <w:spacing w:val="-4"/>
                <w:sz w:val="22"/>
                <w:szCs w:val="22"/>
                <w:lang w:val="en-GB" w:eastAsia="en-US"/>
              </w:rPr>
            </w:pPr>
            <w:r w:rsidRPr="00F80D18">
              <w:rPr>
                <w:rFonts w:ascii="Arial" w:eastAsia="Times New Roman" w:hAnsi="Arial" w:cs="Arial"/>
                <w:b/>
                <w:spacing w:val="-4"/>
                <w:sz w:val="22"/>
                <w:szCs w:val="22"/>
                <w:lang w:val="en-GB" w:eastAsia="en-US"/>
              </w:rPr>
              <w:t>“coercive practice”</w:t>
            </w:r>
            <w:r w:rsidRPr="00425A3E">
              <w:rPr>
                <w:rFonts w:ascii="Arial" w:eastAsia="Times New Roman" w:hAnsi="Arial" w:cs="Arial"/>
                <w:spacing w:val="-4"/>
                <w:sz w:val="22"/>
                <w:szCs w:val="22"/>
                <w:lang w:val="en-GB" w:eastAsia="en-US"/>
              </w:rPr>
              <w:t xml:space="preserve"> means harming or threatening </w:t>
            </w:r>
            <w:r w:rsidRPr="00425A3E">
              <w:rPr>
                <w:rFonts w:ascii="Arial" w:hAnsi="Arial" w:cs="Arial"/>
                <w:sz w:val="22"/>
                <w:szCs w:val="22"/>
                <w:lang w:val="en-GB"/>
              </w:rPr>
              <w:t>to harm, directly or indirectly, Persons or their property to infl</w:t>
            </w:r>
            <w:r w:rsidRPr="00425A3E">
              <w:rPr>
                <w:rFonts w:ascii="Arial" w:hAnsi="Arial" w:cs="Arial"/>
                <w:sz w:val="22"/>
                <w:szCs w:val="22"/>
                <w:lang w:val="en-GB"/>
              </w:rPr>
              <w:t>u</w:t>
            </w:r>
            <w:r w:rsidRPr="00425A3E">
              <w:rPr>
                <w:rFonts w:ascii="Arial" w:hAnsi="Arial" w:cs="Arial"/>
                <w:sz w:val="22"/>
                <w:szCs w:val="22"/>
                <w:lang w:val="en-GB"/>
              </w:rPr>
              <w:t>ence a decision to be taken in the Procurement proceeding or the execution of a Contract, and this will include creating obstructions in the normal submission process used for Tenders</w:t>
            </w:r>
            <w:r w:rsidR="00165546">
              <w:rPr>
                <w:rFonts w:ascii="Arial" w:hAnsi="Arial" w:cs="Arial"/>
                <w:sz w:val="22"/>
                <w:szCs w:val="22"/>
                <w:lang w:val="en-GB"/>
              </w:rPr>
              <w:t>.</w:t>
            </w:r>
            <w:r w:rsidR="00165546" w:rsidDel="00B20CBC">
              <w:rPr>
                <w:rFonts w:ascii="Arial" w:hAnsi="Arial" w:cs="Arial"/>
                <w:sz w:val="22"/>
                <w:szCs w:val="22"/>
                <w:lang w:val="en-GB"/>
              </w:rPr>
              <w:t xml:space="preserve"> </w:t>
            </w:r>
          </w:p>
          <w:p w:rsidR="005067B7" w:rsidRPr="00CC5219" w:rsidRDefault="00165546" w:rsidP="00CC5219">
            <w:pPr>
              <w:numPr>
                <w:ilvl w:val="0"/>
                <w:numId w:val="154"/>
              </w:numPr>
              <w:tabs>
                <w:tab w:val="left" w:pos="1361"/>
              </w:tabs>
              <w:spacing w:before="40" w:after="40"/>
              <w:jc w:val="both"/>
              <w:rPr>
                <w:rFonts w:ascii="Arial" w:eastAsia="Times New Roman" w:hAnsi="Arial" w:cs="Arial"/>
                <w:spacing w:val="-4"/>
                <w:sz w:val="12"/>
                <w:szCs w:val="22"/>
                <w:lang w:val="en-GB" w:eastAsia="en-US"/>
              </w:rPr>
            </w:pPr>
            <w:r w:rsidRPr="00CC5219">
              <w:rPr>
                <w:rFonts w:ascii="Arial" w:hAnsi="Arial" w:cs="Arial"/>
                <w:color w:val="00B050"/>
                <w:sz w:val="22"/>
                <w:szCs w:val="22"/>
                <w:lang w:val="en-GB"/>
              </w:rPr>
              <w:t>“Obstructive practice” (applicable in case of Development Partner) means deliberately destroying, falsifying, altering or concealing of evidence material to the investigation or making false statements to investigators in order to materially impede an investigation into allegations of a corrupt, fraudulent, coercive or  collusive practice; and /or threatening, harassing or intimidating any party to prevent it from disclosing its knowledge of matters relevant to the investigation or from pursuing the investigation.</w:t>
            </w:r>
          </w:p>
          <w:p w:rsidR="00B20CBC" w:rsidRPr="00CC5219" w:rsidRDefault="00B20CBC" w:rsidP="00165546">
            <w:pPr>
              <w:pStyle w:val="Sub-ClauseText"/>
              <w:numPr>
                <w:ilvl w:val="0"/>
                <w:numId w:val="154"/>
              </w:numPr>
              <w:rPr>
                <w:rFonts w:ascii="Arial" w:hAnsi="Arial" w:cs="Arial"/>
                <w:sz w:val="22"/>
                <w:szCs w:val="22"/>
              </w:rPr>
            </w:pPr>
            <w:r w:rsidRPr="00327737">
              <w:rPr>
                <w:rFonts w:ascii="Arial" w:hAnsi="Arial" w:cs="Arial"/>
                <w:sz w:val="22"/>
                <w:szCs w:val="22"/>
                <w:lang w:val="en-GB"/>
              </w:rPr>
              <w:t>Should any corrupt, fraudulent, collusive</w:t>
            </w:r>
            <w:r>
              <w:rPr>
                <w:rFonts w:ascii="Arial" w:hAnsi="Arial" w:cs="Arial"/>
                <w:sz w:val="22"/>
                <w:szCs w:val="22"/>
                <w:lang w:val="en-GB"/>
              </w:rPr>
              <w:t>,</w:t>
            </w:r>
            <w:r w:rsidRPr="00327737">
              <w:rPr>
                <w:rFonts w:ascii="Arial" w:hAnsi="Arial" w:cs="Arial"/>
                <w:sz w:val="22"/>
                <w:szCs w:val="22"/>
                <w:lang w:val="en-GB"/>
              </w:rPr>
              <w:t xml:space="preserve"> coercive </w:t>
            </w:r>
            <w:r w:rsidR="00633D82" w:rsidRPr="00CC5219">
              <w:rPr>
                <w:rFonts w:ascii="Arial" w:hAnsi="Arial" w:cs="Arial"/>
                <w:sz w:val="22"/>
                <w:szCs w:val="22"/>
                <w:lang w:val="en-GB"/>
              </w:rPr>
              <w:t xml:space="preserve">(or obstructive in case of </w:t>
            </w:r>
            <w:r w:rsidR="00671FCD">
              <w:rPr>
                <w:rFonts w:ascii="Arial" w:hAnsi="Arial" w:cs="Arial"/>
                <w:sz w:val="22"/>
                <w:szCs w:val="22"/>
                <w:lang w:val="en-GB"/>
              </w:rPr>
              <w:t>Development Partner</w:t>
            </w:r>
            <w:r w:rsidR="00633D82" w:rsidRPr="00CC5219">
              <w:rPr>
                <w:rFonts w:ascii="Arial" w:hAnsi="Arial" w:cs="Arial"/>
                <w:sz w:val="22"/>
                <w:szCs w:val="22"/>
                <w:lang w:val="en-GB"/>
              </w:rPr>
              <w:t xml:space="preserve">) </w:t>
            </w:r>
            <w:r w:rsidRPr="00327737">
              <w:rPr>
                <w:rFonts w:ascii="Arial" w:hAnsi="Arial" w:cs="Arial"/>
                <w:sz w:val="22"/>
                <w:szCs w:val="22"/>
                <w:lang w:val="en-GB"/>
              </w:rPr>
              <w:t xml:space="preserve">practice of any kind </w:t>
            </w:r>
            <w:r w:rsidRPr="00DF512A">
              <w:rPr>
                <w:rFonts w:ascii="Arial" w:hAnsi="Arial" w:cs="Arial"/>
                <w:sz w:val="22"/>
                <w:szCs w:val="22"/>
                <w:lang w:val="en-GB"/>
              </w:rPr>
              <w:t xml:space="preserve">is determined by the Procuring Entity or the </w:t>
            </w:r>
            <w:r w:rsidR="00671FCD">
              <w:rPr>
                <w:rFonts w:ascii="Arial" w:hAnsi="Arial" w:cs="Arial"/>
                <w:sz w:val="22"/>
                <w:szCs w:val="22"/>
                <w:lang w:val="en-GB"/>
              </w:rPr>
              <w:t>Development Partner</w:t>
            </w:r>
            <w:r w:rsidRPr="00DF512A">
              <w:rPr>
                <w:rFonts w:ascii="Arial" w:hAnsi="Arial" w:cs="Arial"/>
                <w:sz w:val="22"/>
                <w:szCs w:val="22"/>
                <w:lang w:val="en-GB"/>
              </w:rPr>
              <w:t>, if applicable</w:t>
            </w:r>
            <w:r>
              <w:rPr>
                <w:rFonts w:ascii="Arial" w:hAnsi="Arial" w:cs="Arial"/>
                <w:sz w:val="22"/>
                <w:szCs w:val="22"/>
                <w:lang w:val="en-GB"/>
              </w:rPr>
              <w:t>,</w:t>
            </w:r>
            <w:r w:rsidRPr="00DF512A">
              <w:rPr>
                <w:rFonts w:ascii="Arial" w:hAnsi="Arial" w:cs="Arial"/>
                <w:sz w:val="22"/>
                <w:szCs w:val="22"/>
                <w:lang w:val="en-GB"/>
              </w:rPr>
              <w:t xml:space="preserve"> this will be dealt in accordance with the provisions of the </w:t>
            </w:r>
            <w:r>
              <w:rPr>
                <w:rFonts w:ascii="Arial" w:hAnsi="Arial" w:cs="Arial"/>
                <w:sz w:val="22"/>
                <w:szCs w:val="22"/>
                <w:lang w:val="en-GB"/>
              </w:rPr>
              <w:t xml:space="preserve">Public Procurement Act and Rules and </w:t>
            </w:r>
            <w:r w:rsidRPr="00DF512A">
              <w:rPr>
                <w:rFonts w:ascii="Arial" w:hAnsi="Arial" w:cs="Arial"/>
                <w:sz w:val="22"/>
                <w:szCs w:val="22"/>
                <w:lang w:val="en-GB"/>
              </w:rPr>
              <w:t xml:space="preserve">Guidelines of the </w:t>
            </w:r>
            <w:r w:rsidR="00966452">
              <w:rPr>
                <w:rFonts w:ascii="Arial" w:hAnsi="Arial" w:cs="Arial"/>
                <w:sz w:val="22"/>
                <w:szCs w:val="22"/>
                <w:lang w:val="en-GB"/>
              </w:rPr>
              <w:t>Development</w:t>
            </w:r>
            <w:r w:rsidR="008E41B1">
              <w:rPr>
                <w:rFonts w:ascii="Arial" w:hAnsi="Arial" w:cs="Arial"/>
                <w:sz w:val="22"/>
                <w:szCs w:val="22"/>
                <w:lang w:val="en-GB"/>
              </w:rPr>
              <w:t xml:space="preserve"> </w:t>
            </w:r>
            <w:r w:rsidR="00966452">
              <w:rPr>
                <w:rFonts w:ascii="Arial" w:hAnsi="Arial" w:cs="Arial"/>
                <w:sz w:val="22"/>
                <w:szCs w:val="22"/>
                <w:lang w:val="en-GB"/>
              </w:rPr>
              <w:t>Partners</w:t>
            </w:r>
            <w:r w:rsidRPr="00DF512A">
              <w:rPr>
                <w:rFonts w:ascii="Arial" w:hAnsi="Arial" w:cs="Arial"/>
                <w:sz w:val="22"/>
                <w:szCs w:val="22"/>
                <w:lang w:val="en-GB"/>
              </w:rPr>
              <w:t xml:space="preserve"> as stated in the ITT sub-clause 3.3</w:t>
            </w:r>
            <w:r>
              <w:rPr>
                <w:rFonts w:ascii="Arial" w:hAnsi="Arial" w:cs="Arial"/>
                <w:sz w:val="22"/>
                <w:szCs w:val="22"/>
                <w:lang w:val="en-GB"/>
              </w:rPr>
              <w:t>.</w:t>
            </w:r>
            <w:r w:rsidRPr="00DF512A">
              <w:rPr>
                <w:rFonts w:ascii="Arial" w:hAnsi="Arial" w:cs="Arial"/>
                <w:sz w:val="22"/>
                <w:szCs w:val="22"/>
                <w:lang w:val="en-GB"/>
              </w:rPr>
              <w:t xml:space="preserve"> </w:t>
            </w:r>
            <w:r>
              <w:rPr>
                <w:rFonts w:ascii="Arial" w:hAnsi="Arial" w:cs="Arial"/>
                <w:sz w:val="22"/>
                <w:szCs w:val="22"/>
                <w:lang w:val="en-GB"/>
              </w:rPr>
              <w:t xml:space="preserve">In case of obstructive practice, this will be dealt in accordance with </w:t>
            </w:r>
            <w:r w:rsidR="00966452">
              <w:rPr>
                <w:rFonts w:ascii="Arial" w:hAnsi="Arial" w:cs="Arial"/>
                <w:sz w:val="22"/>
                <w:szCs w:val="22"/>
                <w:lang w:val="en-GB"/>
              </w:rPr>
              <w:t>Development</w:t>
            </w:r>
            <w:r w:rsidR="008E41B1">
              <w:rPr>
                <w:rFonts w:ascii="Arial" w:hAnsi="Arial" w:cs="Arial"/>
                <w:sz w:val="22"/>
                <w:szCs w:val="22"/>
                <w:lang w:val="en-GB"/>
              </w:rPr>
              <w:t xml:space="preserve"> </w:t>
            </w:r>
            <w:r w:rsidR="00966452">
              <w:rPr>
                <w:rFonts w:ascii="Arial" w:hAnsi="Arial" w:cs="Arial"/>
                <w:sz w:val="22"/>
                <w:szCs w:val="22"/>
                <w:lang w:val="en-GB"/>
              </w:rPr>
              <w:t>Partners</w:t>
            </w:r>
            <w:r>
              <w:rPr>
                <w:rFonts w:ascii="Arial" w:hAnsi="Arial" w:cs="Arial"/>
                <w:sz w:val="22"/>
                <w:szCs w:val="22"/>
                <w:lang w:val="en-GB"/>
              </w:rPr>
              <w:t xml:space="preserve"> Guidelines.</w:t>
            </w:r>
          </w:p>
          <w:p w:rsidR="00CD2BD3" w:rsidRPr="00BB6A67" w:rsidRDefault="00CD2BD3" w:rsidP="00165546">
            <w:pPr>
              <w:pStyle w:val="Sub-ClauseText"/>
              <w:numPr>
                <w:ilvl w:val="0"/>
                <w:numId w:val="154"/>
              </w:numPr>
              <w:rPr>
                <w:rFonts w:ascii="Arial" w:eastAsia="SimSun" w:hAnsi="Arial" w:cs="Arial"/>
                <w:spacing w:val="0"/>
                <w:sz w:val="22"/>
                <w:szCs w:val="22"/>
                <w:lang w:val="en-GB" w:eastAsia="zh-CN"/>
              </w:rPr>
            </w:pPr>
            <w:r w:rsidRPr="00BB6A67">
              <w:rPr>
                <w:rFonts w:ascii="Arial" w:eastAsia="SimSun" w:hAnsi="Arial" w:cs="Arial"/>
                <w:spacing w:val="0"/>
                <w:sz w:val="22"/>
                <w:szCs w:val="22"/>
                <w:lang w:val="en-GB" w:eastAsia="zh-CN"/>
              </w:rPr>
              <w:lastRenderedPageBreak/>
              <w:t xml:space="preserve">If </w:t>
            </w:r>
            <w:r w:rsidR="00927039">
              <w:rPr>
                <w:rFonts w:ascii="Arial" w:eastAsia="SimSun" w:hAnsi="Arial" w:cs="Arial"/>
                <w:spacing w:val="0"/>
                <w:sz w:val="22"/>
                <w:szCs w:val="22"/>
                <w:lang w:val="en-GB" w:eastAsia="zh-CN"/>
              </w:rPr>
              <w:t>corrupt, fraudulent, collusive</w:t>
            </w:r>
            <w:r w:rsidR="008D6F76">
              <w:rPr>
                <w:rFonts w:ascii="Arial" w:eastAsia="SimSun" w:hAnsi="Arial" w:cs="Arial"/>
                <w:spacing w:val="0"/>
                <w:sz w:val="22"/>
                <w:szCs w:val="22"/>
                <w:lang w:val="en-GB" w:eastAsia="zh-CN"/>
              </w:rPr>
              <w:t>,</w:t>
            </w:r>
            <w:r w:rsidR="00927039">
              <w:rPr>
                <w:rFonts w:ascii="Arial" w:eastAsia="SimSun" w:hAnsi="Arial" w:cs="Arial"/>
                <w:spacing w:val="0"/>
                <w:sz w:val="22"/>
                <w:szCs w:val="22"/>
                <w:lang w:val="en-GB" w:eastAsia="zh-CN"/>
              </w:rPr>
              <w:t xml:space="preserve"> </w:t>
            </w:r>
            <w:r w:rsidRPr="00BB6A67">
              <w:rPr>
                <w:rFonts w:ascii="Arial" w:eastAsia="SimSun" w:hAnsi="Arial" w:cs="Arial"/>
                <w:spacing w:val="0"/>
                <w:sz w:val="22"/>
                <w:szCs w:val="22"/>
                <w:lang w:val="en-GB" w:eastAsia="zh-CN"/>
              </w:rPr>
              <w:t xml:space="preserve"> coercive </w:t>
            </w:r>
            <w:r w:rsidR="003F3BDD">
              <w:rPr>
                <w:rFonts w:ascii="Arial" w:eastAsia="SimSun" w:hAnsi="Arial" w:cs="Arial"/>
                <w:spacing w:val="0"/>
                <w:sz w:val="22"/>
                <w:szCs w:val="22"/>
                <w:lang w:val="en-GB" w:eastAsia="zh-CN"/>
              </w:rPr>
              <w:t>(</w:t>
            </w:r>
            <w:r w:rsidR="008D6F76">
              <w:rPr>
                <w:rFonts w:ascii="Arial" w:eastAsia="SimSun" w:hAnsi="Arial" w:cs="Arial"/>
                <w:spacing w:val="0"/>
                <w:sz w:val="22"/>
                <w:szCs w:val="22"/>
                <w:lang w:val="en-GB" w:eastAsia="zh-CN"/>
              </w:rPr>
              <w:t>or obstructive</w:t>
            </w:r>
            <w:r w:rsidR="003F3BDD">
              <w:rPr>
                <w:rFonts w:ascii="Arial" w:eastAsia="SimSun" w:hAnsi="Arial" w:cs="Arial"/>
                <w:spacing w:val="0"/>
                <w:sz w:val="22"/>
                <w:szCs w:val="22"/>
                <w:lang w:val="en-GB" w:eastAsia="zh-CN"/>
              </w:rPr>
              <w:t xml:space="preserve"> in case of </w:t>
            </w:r>
            <w:r w:rsidR="00671FCD">
              <w:rPr>
                <w:rFonts w:ascii="Arial" w:eastAsia="SimSun" w:hAnsi="Arial" w:cs="Arial"/>
                <w:spacing w:val="0"/>
                <w:sz w:val="22"/>
                <w:szCs w:val="22"/>
                <w:lang w:val="en-GB" w:eastAsia="zh-CN"/>
              </w:rPr>
              <w:t>Development Partner</w:t>
            </w:r>
            <w:r w:rsidR="003F3BDD">
              <w:rPr>
                <w:rFonts w:ascii="Arial" w:eastAsia="SimSun" w:hAnsi="Arial" w:cs="Arial"/>
                <w:spacing w:val="0"/>
                <w:sz w:val="22"/>
                <w:szCs w:val="22"/>
                <w:lang w:val="en-GB" w:eastAsia="zh-CN"/>
              </w:rPr>
              <w:t>)</w:t>
            </w:r>
            <w:r w:rsidR="00602E98">
              <w:rPr>
                <w:rFonts w:ascii="Arial" w:eastAsia="SimSun" w:hAnsi="Arial" w:cs="Arial"/>
                <w:spacing w:val="0"/>
                <w:sz w:val="22"/>
                <w:szCs w:val="22"/>
                <w:lang w:val="en-GB" w:eastAsia="zh-CN"/>
              </w:rPr>
              <w:t xml:space="preserve"> </w:t>
            </w:r>
            <w:r w:rsidRPr="00BB6A67">
              <w:rPr>
                <w:rFonts w:ascii="Arial" w:eastAsia="SimSun" w:hAnsi="Arial" w:cs="Arial"/>
                <w:spacing w:val="0"/>
                <w:sz w:val="22"/>
                <w:szCs w:val="22"/>
                <w:lang w:val="en-GB" w:eastAsia="zh-CN"/>
              </w:rPr>
              <w:t xml:space="preserve">practices of any kind is determined by the Procuring Entity against any Tenderer or </w:t>
            </w:r>
            <w:r w:rsidR="00642633">
              <w:rPr>
                <w:rFonts w:ascii="Arial" w:eastAsia="SimSun" w:hAnsi="Arial" w:cs="Arial"/>
                <w:spacing w:val="0"/>
                <w:sz w:val="22"/>
                <w:szCs w:val="22"/>
                <w:lang w:val="en-GB" w:eastAsia="zh-CN"/>
              </w:rPr>
              <w:t>Supplier</w:t>
            </w:r>
            <w:r w:rsidR="008D6F76">
              <w:rPr>
                <w:rFonts w:ascii="Arial" w:eastAsia="SimSun" w:hAnsi="Arial" w:cs="Arial"/>
                <w:spacing w:val="0"/>
                <w:sz w:val="22"/>
                <w:szCs w:val="22"/>
                <w:lang w:val="en-GB" w:eastAsia="zh-CN"/>
              </w:rPr>
              <w:t xml:space="preserve"> </w:t>
            </w:r>
            <w:r w:rsidR="008D6F76" w:rsidRPr="008D6F76">
              <w:rPr>
                <w:rFonts w:ascii="Arial" w:eastAsia="SimSun" w:hAnsi="Arial" w:cs="Arial"/>
                <w:spacing w:val="0"/>
                <w:sz w:val="22"/>
                <w:szCs w:val="22"/>
                <w:lang w:val="en-GB" w:eastAsia="zh-CN"/>
              </w:rPr>
              <w:t>(</w:t>
            </w:r>
            <w:r w:rsidR="008D6F76" w:rsidRPr="00CC5219">
              <w:rPr>
                <w:rFonts w:ascii="Arial" w:eastAsia="SimSun" w:hAnsi="Arial" w:cs="Arial"/>
                <w:color w:val="000000"/>
                <w:sz w:val="22"/>
                <w:szCs w:val="22"/>
                <w:lang w:val="en-GB" w:eastAsia="zh-CN"/>
              </w:rPr>
              <w:t>including its manufacturers, sub-contractors, agents, personnel, consultants, and service providers) in competing for, or in executing, a contract under public fund;</w:t>
            </w:r>
            <w:r w:rsidRPr="00BB6A67">
              <w:rPr>
                <w:rFonts w:ascii="Arial" w:eastAsia="SimSun" w:hAnsi="Arial" w:cs="Arial"/>
                <w:spacing w:val="0"/>
                <w:sz w:val="22"/>
                <w:szCs w:val="22"/>
                <w:lang w:val="en-GB" w:eastAsia="zh-CN"/>
              </w:rPr>
              <w:t>:</w:t>
            </w:r>
          </w:p>
          <w:p w:rsidR="00CD2BD3" w:rsidRPr="00BB6A67" w:rsidRDefault="008D6F76" w:rsidP="00726ED3">
            <w:pPr>
              <w:pStyle w:val="BodyText2"/>
              <w:numPr>
                <w:ilvl w:val="2"/>
                <w:numId w:val="154"/>
              </w:numPr>
              <w:tabs>
                <w:tab w:val="clear" w:pos="2160"/>
                <w:tab w:val="left" w:pos="1332"/>
              </w:tabs>
              <w:ind w:left="1332" w:hanging="270"/>
              <w:jc w:val="both"/>
              <w:rPr>
                <w:rFonts w:ascii="Arial" w:eastAsia="SimSun" w:hAnsi="Arial" w:cs="Arial"/>
                <w:b w:val="0"/>
                <w:sz w:val="22"/>
                <w:szCs w:val="22"/>
                <w:lang w:val="en-GB" w:eastAsia="zh-CN"/>
              </w:rPr>
            </w:pPr>
            <w:r>
              <w:rPr>
                <w:rFonts w:ascii="Arial" w:eastAsia="SimSun" w:hAnsi="Arial" w:cs="Arial"/>
                <w:b w:val="0"/>
                <w:sz w:val="22"/>
                <w:szCs w:val="22"/>
                <w:lang w:val="en-GB" w:eastAsia="zh-CN"/>
              </w:rPr>
              <w:t xml:space="preserve">Procuring Entity and/or the </w:t>
            </w:r>
            <w:r w:rsidR="00671FCD">
              <w:rPr>
                <w:rFonts w:ascii="Arial" w:eastAsia="SimSun" w:hAnsi="Arial" w:cs="Arial"/>
                <w:b w:val="0"/>
                <w:sz w:val="22"/>
                <w:szCs w:val="22"/>
                <w:lang w:val="en-GB" w:eastAsia="zh-CN"/>
              </w:rPr>
              <w:t>Development Partner</w:t>
            </w:r>
            <w:r>
              <w:rPr>
                <w:rFonts w:ascii="Arial" w:eastAsia="SimSun" w:hAnsi="Arial" w:cs="Arial"/>
                <w:b w:val="0"/>
                <w:sz w:val="22"/>
                <w:szCs w:val="22"/>
                <w:lang w:val="en-GB" w:eastAsia="zh-CN"/>
              </w:rPr>
              <w:t xml:space="preserve"> shall </w:t>
            </w:r>
            <w:r w:rsidR="00CD2BD3" w:rsidRPr="00BB6A67">
              <w:rPr>
                <w:rFonts w:ascii="Arial" w:eastAsia="SimSun" w:hAnsi="Arial" w:cs="Arial"/>
                <w:b w:val="0"/>
                <w:sz w:val="22"/>
                <w:szCs w:val="22"/>
                <w:lang w:val="en-GB" w:eastAsia="zh-CN"/>
              </w:rPr>
              <w:t>exclude the concerned Tenderer fro</w:t>
            </w:r>
            <w:r w:rsidR="00233CCF">
              <w:rPr>
                <w:rFonts w:ascii="Arial" w:eastAsia="SimSun" w:hAnsi="Arial" w:cs="Arial"/>
                <w:b w:val="0"/>
                <w:sz w:val="22"/>
                <w:szCs w:val="22"/>
                <w:lang w:val="en-GB" w:eastAsia="zh-CN"/>
              </w:rPr>
              <w:t xml:space="preserve">m further participation in the </w:t>
            </w:r>
            <w:r w:rsidR="00CD2BD3" w:rsidRPr="00BB6A67">
              <w:rPr>
                <w:rFonts w:ascii="Arial" w:eastAsia="SimSun" w:hAnsi="Arial" w:cs="Arial"/>
                <w:b w:val="0"/>
                <w:sz w:val="22"/>
                <w:szCs w:val="22"/>
                <w:lang w:val="en-GB" w:eastAsia="zh-CN"/>
              </w:rPr>
              <w:t xml:space="preserve">concerned procurement proceedings; </w:t>
            </w:r>
          </w:p>
          <w:p w:rsidR="00CD2BD3" w:rsidRPr="00BB6A67" w:rsidRDefault="008D6F76" w:rsidP="00726ED3">
            <w:pPr>
              <w:pStyle w:val="BodyText2"/>
              <w:numPr>
                <w:ilvl w:val="2"/>
                <w:numId w:val="154"/>
              </w:numPr>
              <w:tabs>
                <w:tab w:val="clear" w:pos="2160"/>
                <w:tab w:val="left" w:pos="1332"/>
              </w:tabs>
              <w:ind w:left="1332" w:hanging="270"/>
              <w:jc w:val="both"/>
              <w:rPr>
                <w:rFonts w:ascii="Arial" w:eastAsia="SimSun" w:hAnsi="Arial" w:cs="Arial"/>
                <w:b w:val="0"/>
                <w:sz w:val="22"/>
                <w:szCs w:val="22"/>
                <w:lang w:val="en-GB" w:eastAsia="zh-CN"/>
              </w:rPr>
            </w:pPr>
            <w:r>
              <w:rPr>
                <w:rFonts w:ascii="Arial" w:eastAsia="SimSun" w:hAnsi="Arial" w:cs="Arial"/>
                <w:b w:val="0"/>
                <w:sz w:val="22"/>
                <w:szCs w:val="22"/>
                <w:lang w:val="en-GB" w:eastAsia="zh-CN"/>
              </w:rPr>
              <w:t xml:space="preserve">Procuring Entity and/or the </w:t>
            </w:r>
            <w:r w:rsidR="00671FCD">
              <w:rPr>
                <w:rFonts w:ascii="Arial" w:eastAsia="SimSun" w:hAnsi="Arial" w:cs="Arial"/>
                <w:b w:val="0"/>
                <w:sz w:val="22"/>
                <w:szCs w:val="22"/>
                <w:lang w:val="en-GB" w:eastAsia="zh-CN"/>
              </w:rPr>
              <w:t>Development Partner</w:t>
            </w:r>
            <w:r>
              <w:rPr>
                <w:rFonts w:ascii="Arial" w:eastAsia="SimSun" w:hAnsi="Arial" w:cs="Arial"/>
                <w:b w:val="0"/>
                <w:sz w:val="22"/>
                <w:szCs w:val="22"/>
                <w:lang w:val="en-GB" w:eastAsia="zh-CN"/>
              </w:rPr>
              <w:t xml:space="preserve"> shall</w:t>
            </w:r>
            <w:r w:rsidRPr="00BB6A67">
              <w:rPr>
                <w:rFonts w:ascii="Arial" w:eastAsia="SimSun" w:hAnsi="Arial" w:cs="Arial"/>
                <w:b w:val="0"/>
                <w:sz w:val="22"/>
                <w:szCs w:val="22"/>
                <w:lang w:val="en-GB" w:eastAsia="zh-CN"/>
              </w:rPr>
              <w:t xml:space="preserve"> </w:t>
            </w:r>
            <w:r w:rsidR="00CD2BD3" w:rsidRPr="00BB6A67">
              <w:rPr>
                <w:rFonts w:ascii="Arial" w:eastAsia="SimSun" w:hAnsi="Arial" w:cs="Arial"/>
                <w:b w:val="0"/>
                <w:sz w:val="22"/>
                <w:szCs w:val="22"/>
                <w:lang w:val="en-GB" w:eastAsia="zh-CN"/>
              </w:rPr>
              <w:t xml:space="preserve">reject any recommendation for award that had been proposed for that concerned Tenderer; </w:t>
            </w:r>
          </w:p>
          <w:p w:rsidR="005067B7" w:rsidRPr="00CC5219" w:rsidRDefault="008D6F76" w:rsidP="00726ED3">
            <w:pPr>
              <w:pStyle w:val="BodyText2"/>
              <w:numPr>
                <w:ilvl w:val="2"/>
                <w:numId w:val="154"/>
              </w:numPr>
              <w:tabs>
                <w:tab w:val="clear" w:pos="2160"/>
                <w:tab w:val="left" w:pos="1332"/>
              </w:tabs>
              <w:ind w:left="1332" w:hanging="270"/>
              <w:jc w:val="both"/>
              <w:rPr>
                <w:rFonts w:ascii="Arial" w:hAnsi="Arial" w:cs="Arial"/>
                <w:b w:val="0"/>
                <w:spacing w:val="-6"/>
                <w:sz w:val="22"/>
                <w:szCs w:val="22"/>
              </w:rPr>
            </w:pPr>
            <w:r>
              <w:rPr>
                <w:rFonts w:ascii="Arial" w:eastAsia="SimSun" w:hAnsi="Arial" w:cs="Arial"/>
                <w:b w:val="0"/>
                <w:sz w:val="22"/>
                <w:szCs w:val="22"/>
                <w:lang w:val="en-GB" w:eastAsia="zh-CN"/>
              </w:rPr>
              <w:t xml:space="preserve">Procuring Entity and/or the </w:t>
            </w:r>
            <w:r w:rsidR="00671FCD">
              <w:rPr>
                <w:rFonts w:ascii="Arial" w:eastAsia="SimSun" w:hAnsi="Arial" w:cs="Arial"/>
                <w:b w:val="0"/>
                <w:sz w:val="22"/>
                <w:szCs w:val="22"/>
                <w:lang w:val="en-GB" w:eastAsia="zh-CN"/>
              </w:rPr>
              <w:t>Development Partner</w:t>
            </w:r>
            <w:r>
              <w:rPr>
                <w:rFonts w:ascii="Arial" w:eastAsia="SimSun" w:hAnsi="Arial" w:cs="Arial"/>
                <w:b w:val="0"/>
                <w:sz w:val="22"/>
                <w:szCs w:val="22"/>
                <w:lang w:val="en-GB" w:eastAsia="zh-CN"/>
              </w:rPr>
              <w:t xml:space="preserve"> shall</w:t>
            </w:r>
            <w:r w:rsidRPr="00EC6D6C">
              <w:rPr>
                <w:rFonts w:ascii="Arial" w:eastAsia="SimSun" w:hAnsi="Arial" w:cs="Arial"/>
                <w:b w:val="0"/>
                <w:spacing w:val="-6"/>
                <w:sz w:val="22"/>
                <w:szCs w:val="22"/>
                <w:lang w:val="en-GB"/>
              </w:rPr>
              <w:t xml:space="preserve"> </w:t>
            </w:r>
            <w:r w:rsidR="00CD2BD3" w:rsidRPr="00EC6D6C">
              <w:rPr>
                <w:rFonts w:ascii="Arial" w:eastAsia="SimSun" w:hAnsi="Arial" w:cs="Arial"/>
                <w:b w:val="0"/>
                <w:spacing w:val="-6"/>
                <w:sz w:val="22"/>
                <w:szCs w:val="22"/>
                <w:lang w:val="en-GB"/>
              </w:rPr>
              <w:t>declare, at its discretion, the concerned Tenderer to be ineligible to participate in further Procurement proceedings, either indefinitely or for a specific period of time</w:t>
            </w:r>
            <w:r>
              <w:rPr>
                <w:rFonts w:ascii="Arial" w:eastAsia="SimSun" w:hAnsi="Arial" w:cs="Arial"/>
                <w:b w:val="0"/>
                <w:spacing w:val="-6"/>
                <w:sz w:val="22"/>
                <w:szCs w:val="22"/>
                <w:lang w:val="en-GB"/>
              </w:rPr>
              <w:t>;</w:t>
            </w:r>
          </w:p>
          <w:p w:rsidR="008D6F76" w:rsidRPr="00AD0E49" w:rsidRDefault="00671FCD" w:rsidP="00726ED3">
            <w:pPr>
              <w:pStyle w:val="BodyText2"/>
              <w:numPr>
                <w:ilvl w:val="2"/>
                <w:numId w:val="154"/>
              </w:numPr>
              <w:tabs>
                <w:tab w:val="clear" w:pos="2160"/>
                <w:tab w:val="left" w:pos="1332"/>
              </w:tabs>
              <w:ind w:left="1332" w:hanging="270"/>
              <w:jc w:val="both"/>
              <w:rPr>
                <w:rFonts w:ascii="Arial" w:hAnsi="Arial" w:cs="Arial"/>
                <w:b w:val="0"/>
                <w:spacing w:val="-6"/>
                <w:sz w:val="22"/>
                <w:szCs w:val="22"/>
              </w:rPr>
            </w:pPr>
            <w:r>
              <w:rPr>
                <w:rFonts w:ascii="Arial" w:eastAsia="SimSun" w:hAnsi="Arial" w:cs="Arial"/>
                <w:b w:val="0"/>
                <w:sz w:val="22"/>
                <w:szCs w:val="22"/>
                <w:lang w:val="en-GB" w:eastAsia="zh-CN"/>
              </w:rPr>
              <w:t>Development Partner</w:t>
            </w:r>
            <w:r w:rsidR="008D6F76" w:rsidRPr="008D6F76">
              <w:rPr>
                <w:rFonts w:ascii="Arial" w:eastAsia="SimSun" w:hAnsi="Arial" w:cs="Arial"/>
                <w:b w:val="0"/>
                <w:sz w:val="22"/>
                <w:szCs w:val="22"/>
                <w:lang w:val="en-GB" w:eastAsia="zh-CN"/>
              </w:rPr>
              <w:t xml:space="preserve"> shall sanction  the concerned Tenderer or  individual, at any time, in accordance with prevailing </w:t>
            </w:r>
            <w:r>
              <w:rPr>
                <w:rFonts w:ascii="Arial" w:eastAsia="SimSun" w:hAnsi="Arial" w:cs="Arial"/>
                <w:b w:val="0"/>
                <w:sz w:val="22"/>
                <w:szCs w:val="22"/>
                <w:lang w:val="en-GB" w:eastAsia="zh-CN"/>
              </w:rPr>
              <w:t>Development Partner</w:t>
            </w:r>
            <w:r w:rsidR="008D6F76" w:rsidRPr="008D6F76">
              <w:rPr>
                <w:rFonts w:ascii="Arial" w:eastAsia="SimSun" w:hAnsi="Arial" w:cs="Arial"/>
                <w:b w:val="0"/>
                <w:sz w:val="22"/>
                <w:szCs w:val="22"/>
                <w:lang w:val="en-GB" w:eastAsia="zh-CN"/>
              </w:rPr>
              <w:t xml:space="preserve">’ sanctions procedures, including by publicly declaring such Tenderer or individual ineligible, either indefinitely or for a stated period of time: (i) to be awarded a </w:t>
            </w:r>
            <w:r>
              <w:rPr>
                <w:rFonts w:ascii="Arial" w:eastAsia="SimSun" w:hAnsi="Arial" w:cs="Arial"/>
                <w:b w:val="0"/>
                <w:sz w:val="22"/>
                <w:szCs w:val="22"/>
                <w:lang w:val="en-GB" w:eastAsia="zh-CN"/>
              </w:rPr>
              <w:t>Development Partner</w:t>
            </w:r>
            <w:r w:rsidR="008D6F76" w:rsidRPr="008D6F76">
              <w:rPr>
                <w:rFonts w:ascii="Arial" w:eastAsia="SimSun" w:hAnsi="Arial" w:cs="Arial"/>
                <w:b w:val="0"/>
                <w:sz w:val="22"/>
                <w:szCs w:val="22"/>
                <w:lang w:val="en-GB" w:eastAsia="zh-CN"/>
              </w:rPr>
              <w:t xml:space="preserve">-financed contract; and (ii) to be a nominated sub-contractor, consultant, manufacturer or Supplier, or service provider of an otherwise eligible firm being awarded a </w:t>
            </w:r>
            <w:r>
              <w:rPr>
                <w:rFonts w:ascii="Arial" w:eastAsia="SimSun" w:hAnsi="Arial" w:cs="Arial"/>
                <w:b w:val="0"/>
                <w:sz w:val="22"/>
                <w:szCs w:val="22"/>
                <w:lang w:val="en-GB" w:eastAsia="zh-CN"/>
              </w:rPr>
              <w:t>Development Partner</w:t>
            </w:r>
            <w:r w:rsidR="008D6F76" w:rsidRPr="008D6F76">
              <w:rPr>
                <w:rFonts w:ascii="Arial" w:eastAsia="SimSun" w:hAnsi="Arial" w:cs="Arial"/>
                <w:b w:val="0"/>
                <w:sz w:val="22"/>
                <w:szCs w:val="22"/>
                <w:lang w:val="en-GB" w:eastAsia="zh-CN"/>
              </w:rPr>
              <w:t>-financed contract</w:t>
            </w:r>
            <w:r w:rsidR="00AD0E49">
              <w:rPr>
                <w:rFonts w:ascii="Arial" w:eastAsia="SimSun" w:hAnsi="Arial" w:cs="Arial"/>
                <w:b w:val="0"/>
                <w:sz w:val="22"/>
                <w:szCs w:val="22"/>
                <w:lang w:val="en-GB" w:eastAsia="zh-CN"/>
              </w:rPr>
              <w:t>:</w:t>
            </w:r>
            <w:r w:rsidR="008D6F76" w:rsidRPr="008D6F76">
              <w:rPr>
                <w:rFonts w:ascii="Arial" w:eastAsia="SimSun" w:hAnsi="Arial" w:cs="Arial"/>
                <w:b w:val="0"/>
                <w:sz w:val="22"/>
                <w:szCs w:val="22"/>
                <w:lang w:val="en-GB" w:eastAsia="zh-CN"/>
              </w:rPr>
              <w:t xml:space="preserve"> </w:t>
            </w:r>
            <w:r w:rsidR="00196CFF">
              <w:rPr>
                <w:rFonts w:ascii="Arial" w:eastAsia="SimSun" w:hAnsi="Arial" w:cs="Arial"/>
                <w:b w:val="0"/>
                <w:sz w:val="22"/>
                <w:szCs w:val="22"/>
                <w:lang w:val="en-GB" w:eastAsia="zh-CN"/>
              </w:rPr>
              <w:t>a</w:t>
            </w:r>
            <w:r w:rsidR="008D6F76" w:rsidRPr="008D6F76">
              <w:rPr>
                <w:rFonts w:ascii="Arial" w:eastAsia="SimSun" w:hAnsi="Arial" w:cs="Arial"/>
                <w:b w:val="0"/>
                <w:sz w:val="22"/>
                <w:szCs w:val="22"/>
                <w:lang w:val="en-GB" w:eastAsia="zh-CN"/>
              </w:rPr>
              <w:t>nd</w:t>
            </w:r>
          </w:p>
          <w:p w:rsidR="008D6F76" w:rsidRPr="008D6F76" w:rsidRDefault="00671FCD" w:rsidP="00726ED3">
            <w:pPr>
              <w:pStyle w:val="BodyText2"/>
              <w:numPr>
                <w:ilvl w:val="2"/>
                <w:numId w:val="154"/>
              </w:numPr>
              <w:tabs>
                <w:tab w:val="clear" w:pos="2160"/>
                <w:tab w:val="left" w:pos="1332"/>
              </w:tabs>
              <w:ind w:left="1332" w:hanging="270"/>
              <w:jc w:val="both"/>
              <w:rPr>
                <w:rFonts w:ascii="Arial" w:hAnsi="Arial" w:cs="Arial"/>
                <w:b w:val="0"/>
                <w:spacing w:val="-6"/>
                <w:sz w:val="22"/>
                <w:szCs w:val="22"/>
              </w:rPr>
            </w:pPr>
            <w:r>
              <w:rPr>
                <w:rFonts w:ascii="Arial" w:eastAsia="SimSun" w:hAnsi="Arial" w:cs="Arial"/>
                <w:b w:val="0"/>
                <w:sz w:val="22"/>
                <w:szCs w:val="22"/>
                <w:lang w:val="en-GB" w:eastAsia="zh-CN"/>
              </w:rPr>
              <w:t>Development Partner</w:t>
            </w:r>
            <w:r w:rsidR="008D6F76">
              <w:rPr>
                <w:rFonts w:ascii="Arial" w:eastAsia="SimSun" w:hAnsi="Arial" w:cs="Arial"/>
                <w:b w:val="0"/>
                <w:sz w:val="22"/>
                <w:szCs w:val="22"/>
                <w:lang w:val="en-GB" w:eastAsia="zh-CN"/>
              </w:rPr>
              <w:t xml:space="preserve"> shall </w:t>
            </w:r>
            <w:r w:rsidR="008D6F76" w:rsidRPr="005737F2">
              <w:rPr>
                <w:rFonts w:ascii="Arial" w:eastAsia="SimSun" w:hAnsi="Arial" w:cs="Arial"/>
                <w:b w:val="0"/>
                <w:sz w:val="22"/>
                <w:szCs w:val="22"/>
                <w:lang w:val="en-GB" w:eastAsia="zh-CN"/>
              </w:rPr>
              <w:t xml:space="preserve">cancel the portion of the loan allocated to a contract if it </w:t>
            </w:r>
            <w:r w:rsidR="008D6F76" w:rsidRPr="00ED4F74">
              <w:rPr>
                <w:rFonts w:ascii="Arial" w:eastAsia="SimSun" w:hAnsi="Arial" w:cs="Arial"/>
                <w:b w:val="0"/>
                <w:sz w:val="22"/>
                <w:szCs w:val="22"/>
                <w:lang w:val="en-GB" w:eastAsia="zh-CN"/>
              </w:rPr>
              <w:t xml:space="preserve">determines at any time that representatives of the </w:t>
            </w:r>
            <w:r w:rsidR="008D6F76">
              <w:rPr>
                <w:rFonts w:ascii="Arial" w:eastAsia="SimSun" w:hAnsi="Arial" w:cs="Arial"/>
                <w:b w:val="0"/>
                <w:sz w:val="22"/>
                <w:szCs w:val="22"/>
                <w:lang w:val="en-GB" w:eastAsia="zh-CN"/>
              </w:rPr>
              <w:t>Procuring</w:t>
            </w:r>
            <w:r w:rsidR="00196CFF">
              <w:rPr>
                <w:rFonts w:ascii="Arial" w:eastAsia="SimSun" w:hAnsi="Arial" w:cs="Arial"/>
                <w:b w:val="0"/>
                <w:sz w:val="22"/>
                <w:szCs w:val="22"/>
                <w:lang w:val="en-GB" w:eastAsia="zh-CN"/>
              </w:rPr>
              <w:t xml:space="preserve"> Entity</w:t>
            </w:r>
            <w:r w:rsidR="008D6F76" w:rsidRPr="00ED4F74">
              <w:rPr>
                <w:rFonts w:ascii="Arial" w:eastAsia="SimSun" w:hAnsi="Arial" w:cs="Arial"/>
                <w:b w:val="0"/>
                <w:sz w:val="22"/>
                <w:szCs w:val="22"/>
                <w:lang w:val="en-GB" w:eastAsia="zh-CN"/>
              </w:rPr>
              <w:t xml:space="preserve"> or of a beneficiary of the loan engaged in corrupt, fraudulent, collusive, coercive</w:t>
            </w:r>
            <w:r w:rsidR="008D6F76">
              <w:rPr>
                <w:rFonts w:ascii="Arial" w:eastAsia="SimSun" w:hAnsi="Arial" w:cs="Arial"/>
                <w:b w:val="0"/>
                <w:sz w:val="22"/>
                <w:szCs w:val="22"/>
                <w:lang w:val="en-GB" w:eastAsia="zh-CN"/>
              </w:rPr>
              <w:t xml:space="preserve"> or obstructive</w:t>
            </w:r>
            <w:r w:rsidR="003F3BDD">
              <w:rPr>
                <w:rFonts w:ascii="Arial" w:eastAsia="SimSun" w:hAnsi="Arial" w:cs="Arial"/>
                <w:b w:val="0"/>
                <w:sz w:val="22"/>
                <w:szCs w:val="22"/>
                <w:lang w:val="en-GB" w:eastAsia="zh-CN"/>
              </w:rPr>
              <w:t xml:space="preserve"> </w:t>
            </w:r>
            <w:r w:rsidR="008D6F76" w:rsidRPr="00ED4F74">
              <w:rPr>
                <w:rFonts w:ascii="Arial" w:eastAsia="SimSun" w:hAnsi="Arial" w:cs="Arial"/>
                <w:b w:val="0"/>
                <w:sz w:val="22"/>
                <w:szCs w:val="22"/>
                <w:lang w:val="en-GB" w:eastAsia="zh-CN"/>
              </w:rPr>
              <w:t xml:space="preserve">practices during the procurement or the execution of that </w:t>
            </w:r>
            <w:r>
              <w:rPr>
                <w:rFonts w:ascii="Arial" w:eastAsia="SimSun" w:hAnsi="Arial" w:cs="Arial"/>
                <w:b w:val="0"/>
                <w:sz w:val="22"/>
                <w:szCs w:val="22"/>
                <w:lang w:val="en-GB" w:eastAsia="zh-CN"/>
              </w:rPr>
              <w:t>Development Partner</w:t>
            </w:r>
            <w:r w:rsidR="008D6F76">
              <w:rPr>
                <w:rFonts w:ascii="Arial" w:eastAsia="SimSun" w:hAnsi="Arial" w:cs="Arial"/>
                <w:b w:val="0"/>
                <w:sz w:val="22"/>
                <w:szCs w:val="22"/>
                <w:lang w:val="en-GB" w:eastAsia="zh-CN"/>
              </w:rPr>
              <w:t xml:space="preserve"> financed </w:t>
            </w:r>
            <w:r w:rsidR="008D6F76" w:rsidRPr="00ED4F74">
              <w:rPr>
                <w:rFonts w:ascii="Arial" w:eastAsia="SimSun" w:hAnsi="Arial" w:cs="Arial"/>
                <w:b w:val="0"/>
                <w:sz w:val="22"/>
                <w:szCs w:val="22"/>
                <w:lang w:val="en-GB" w:eastAsia="zh-CN"/>
              </w:rPr>
              <w:t xml:space="preserve">contract, without the </w:t>
            </w:r>
            <w:r w:rsidR="00196CFF">
              <w:rPr>
                <w:rFonts w:ascii="Arial" w:eastAsia="SimSun" w:hAnsi="Arial" w:cs="Arial"/>
                <w:b w:val="0"/>
                <w:sz w:val="22"/>
                <w:szCs w:val="22"/>
                <w:lang w:val="en-GB" w:eastAsia="zh-CN"/>
              </w:rPr>
              <w:t>Procuring Entity</w:t>
            </w:r>
            <w:r w:rsidR="008D6F76" w:rsidRPr="005737F2">
              <w:rPr>
                <w:rFonts w:ascii="Arial" w:eastAsia="SimSun" w:hAnsi="Arial" w:cs="Arial"/>
                <w:b w:val="0"/>
                <w:sz w:val="22"/>
                <w:szCs w:val="22"/>
                <w:lang w:val="en-GB" w:eastAsia="zh-CN"/>
              </w:rPr>
              <w:t xml:space="preserve"> having taken timely and appropriate action satisfactory to the </w:t>
            </w:r>
            <w:r>
              <w:rPr>
                <w:rFonts w:ascii="Arial" w:eastAsia="SimSun" w:hAnsi="Arial" w:cs="Arial"/>
                <w:b w:val="0"/>
                <w:sz w:val="22"/>
                <w:szCs w:val="22"/>
                <w:lang w:val="en-GB" w:eastAsia="zh-CN"/>
              </w:rPr>
              <w:t>Development Partner</w:t>
            </w:r>
            <w:r w:rsidR="008D6F76" w:rsidRPr="005737F2">
              <w:rPr>
                <w:rFonts w:ascii="Arial" w:eastAsia="SimSun" w:hAnsi="Arial" w:cs="Arial"/>
                <w:b w:val="0"/>
                <w:sz w:val="22"/>
                <w:szCs w:val="22"/>
                <w:lang w:val="en-GB" w:eastAsia="zh-CN"/>
              </w:rPr>
              <w:t xml:space="preserve"> to remedy the situation</w:t>
            </w:r>
          </w:p>
        </w:tc>
      </w:tr>
      <w:tr w:rsidR="008C37DC" w:rsidRPr="003F47F0" w:rsidTr="00EC6D6C">
        <w:tblPrEx>
          <w:tblCellMar>
            <w:top w:w="0" w:type="dxa"/>
            <w:bottom w:w="0" w:type="dxa"/>
          </w:tblCellMar>
        </w:tblPrEx>
        <w:trPr>
          <w:trHeight w:val="990"/>
        </w:trPr>
        <w:tc>
          <w:tcPr>
            <w:tcW w:w="2223" w:type="dxa"/>
            <w:shd w:val="clear" w:color="auto" w:fill="auto"/>
          </w:tcPr>
          <w:p w:rsidR="008C37DC" w:rsidRPr="00283A83" w:rsidRDefault="00623A24" w:rsidP="008C37DC">
            <w:pPr>
              <w:spacing w:before="80" w:after="80"/>
              <w:ind w:left="14"/>
              <w:outlineLvl w:val="2"/>
              <w:rPr>
                <w:rStyle w:val="Heading3Char"/>
                <w:rFonts w:ascii="Arial" w:hAnsi="Arial"/>
                <w:b/>
                <w:bCs w:val="0"/>
                <w:sz w:val="22"/>
                <w:szCs w:val="22"/>
              </w:rPr>
            </w:pPr>
            <w:r>
              <w:rPr>
                <w:rStyle w:val="Heading3Char"/>
                <w:rFonts w:ascii="Arial" w:hAnsi="Arial"/>
                <w:b/>
                <w:bCs w:val="0"/>
                <w:sz w:val="22"/>
                <w:szCs w:val="22"/>
              </w:rPr>
              <w:lastRenderedPageBreak/>
              <w:t xml:space="preserve">  </w:t>
            </w:r>
          </w:p>
        </w:tc>
        <w:tc>
          <w:tcPr>
            <w:tcW w:w="7020" w:type="dxa"/>
            <w:gridSpan w:val="3"/>
          </w:tcPr>
          <w:p w:rsidR="008C37DC" w:rsidRPr="00CC5219" w:rsidRDefault="008C37DC" w:rsidP="00196CFF">
            <w:pPr>
              <w:pStyle w:val="Sub-ClauseText"/>
              <w:numPr>
                <w:ilvl w:val="0"/>
                <w:numId w:val="153"/>
              </w:numPr>
              <w:tabs>
                <w:tab w:val="clear" w:pos="936"/>
                <w:tab w:val="num" w:pos="612"/>
              </w:tabs>
              <w:spacing w:after="80"/>
              <w:ind w:left="612" w:hanging="540"/>
              <w:rPr>
                <w:rFonts w:ascii="Arial" w:hAnsi="Arial" w:cs="Arial"/>
                <w:sz w:val="22"/>
                <w:szCs w:val="22"/>
              </w:rPr>
            </w:pPr>
            <w:r w:rsidRPr="0025322F">
              <w:rPr>
                <w:rFonts w:ascii="Arial" w:hAnsi="Arial" w:cs="Arial"/>
                <w:sz w:val="22"/>
                <w:szCs w:val="22"/>
                <w:lang w:val="en-GB"/>
              </w:rPr>
              <w:t>Tenderer shall be aware of the provisions on corruption, fraudulence, collusion</w:t>
            </w:r>
            <w:r w:rsidR="00196CFF">
              <w:rPr>
                <w:rFonts w:ascii="Arial" w:hAnsi="Arial" w:cs="Arial"/>
                <w:sz w:val="22"/>
                <w:szCs w:val="22"/>
                <w:lang w:val="en-GB"/>
              </w:rPr>
              <w:t>,</w:t>
            </w:r>
            <w:r w:rsidRPr="0025322F">
              <w:rPr>
                <w:rFonts w:ascii="Arial" w:hAnsi="Arial" w:cs="Arial"/>
                <w:sz w:val="22"/>
                <w:szCs w:val="22"/>
                <w:lang w:val="en-GB"/>
              </w:rPr>
              <w:t xml:space="preserve"> coercion</w:t>
            </w:r>
            <w:r w:rsidR="00633D82">
              <w:rPr>
                <w:rFonts w:ascii="Arial" w:hAnsi="Arial" w:cs="Arial"/>
                <w:sz w:val="22"/>
                <w:szCs w:val="22"/>
                <w:lang w:val="en-GB"/>
              </w:rPr>
              <w:t xml:space="preserve"> (</w:t>
            </w:r>
            <w:r w:rsidR="00196CFF" w:rsidRPr="00CC5219">
              <w:rPr>
                <w:rFonts w:ascii="Arial" w:eastAsia="SimSun" w:hAnsi="Arial" w:cs="Arial"/>
                <w:color w:val="00B050"/>
                <w:spacing w:val="0"/>
                <w:sz w:val="22"/>
                <w:szCs w:val="22"/>
                <w:lang w:val="en-GB" w:eastAsia="zh-CN"/>
              </w:rPr>
              <w:t>and</w:t>
            </w:r>
            <w:r w:rsidR="00633D82" w:rsidRPr="00CC5219">
              <w:rPr>
                <w:rFonts w:ascii="Arial" w:eastAsia="SimSun" w:hAnsi="Arial" w:cs="Arial"/>
                <w:color w:val="00B050"/>
                <w:spacing w:val="0"/>
                <w:sz w:val="22"/>
                <w:szCs w:val="22"/>
                <w:lang w:val="en-GB" w:eastAsia="zh-CN"/>
              </w:rPr>
              <w:t xml:space="preserve"> </w:t>
            </w:r>
            <w:r w:rsidR="000B5568" w:rsidRPr="00CC5219">
              <w:rPr>
                <w:rFonts w:ascii="Arial" w:eastAsia="SimSun" w:hAnsi="Arial" w:cs="Arial"/>
                <w:color w:val="00B050"/>
                <w:spacing w:val="0"/>
                <w:sz w:val="22"/>
                <w:szCs w:val="22"/>
                <w:lang w:val="en-GB" w:eastAsia="zh-CN"/>
              </w:rPr>
              <w:t xml:space="preserve">obstruction, in case of </w:t>
            </w:r>
            <w:r w:rsidR="00671FCD" w:rsidRPr="00CC5219">
              <w:rPr>
                <w:rFonts w:ascii="Arial" w:eastAsia="SimSun" w:hAnsi="Arial" w:cs="Arial"/>
                <w:color w:val="00B050"/>
                <w:spacing w:val="0"/>
                <w:sz w:val="22"/>
                <w:szCs w:val="22"/>
                <w:lang w:val="en-GB" w:eastAsia="zh-CN"/>
              </w:rPr>
              <w:t>Development Partner</w:t>
            </w:r>
            <w:r w:rsidR="000B5568" w:rsidRPr="00CC5219">
              <w:rPr>
                <w:rFonts w:ascii="Arial" w:eastAsia="SimSun" w:hAnsi="Arial" w:cs="Arial"/>
                <w:color w:val="00B050"/>
                <w:spacing w:val="0"/>
                <w:sz w:val="22"/>
                <w:szCs w:val="22"/>
                <w:lang w:val="en-GB" w:eastAsia="zh-CN"/>
              </w:rPr>
              <w:t xml:space="preserve">)  </w:t>
            </w:r>
            <w:r w:rsidRPr="0025322F">
              <w:rPr>
                <w:rFonts w:ascii="Arial" w:hAnsi="Arial" w:cs="Arial"/>
                <w:sz w:val="22"/>
                <w:szCs w:val="22"/>
                <w:lang w:val="en-GB"/>
              </w:rPr>
              <w:t xml:space="preserve"> of the Public Procurement Act, 2006</w:t>
            </w:r>
            <w:r w:rsidR="00196CFF">
              <w:rPr>
                <w:rFonts w:ascii="Arial" w:hAnsi="Arial" w:cs="Arial"/>
                <w:sz w:val="22"/>
                <w:szCs w:val="22"/>
                <w:lang w:val="en-GB"/>
              </w:rPr>
              <w:t>,</w:t>
            </w:r>
            <w:r w:rsidRPr="0025322F">
              <w:rPr>
                <w:rFonts w:ascii="Arial" w:hAnsi="Arial" w:cs="Arial"/>
                <w:sz w:val="22"/>
                <w:szCs w:val="22"/>
                <w:lang w:val="en-GB"/>
              </w:rPr>
              <w:t xml:space="preserve">  the Public Procurement Rules, 2008 and others as stated in GCC Clause </w:t>
            </w:r>
            <w:r w:rsidR="000C6563">
              <w:rPr>
                <w:rFonts w:ascii="Arial" w:hAnsi="Arial" w:cs="Arial"/>
                <w:sz w:val="22"/>
                <w:szCs w:val="22"/>
                <w:lang w:val="en-GB"/>
              </w:rPr>
              <w:t>6</w:t>
            </w:r>
            <w:r w:rsidRPr="0025322F">
              <w:rPr>
                <w:rFonts w:ascii="Arial" w:hAnsi="Arial" w:cs="Arial"/>
                <w:sz w:val="22"/>
                <w:szCs w:val="22"/>
                <w:lang w:val="en-GB"/>
              </w:rPr>
              <w:t>.</w:t>
            </w:r>
          </w:p>
          <w:p w:rsidR="00196CFF" w:rsidRPr="0025322F" w:rsidRDefault="00196CFF" w:rsidP="00196CFF">
            <w:pPr>
              <w:pStyle w:val="Sub-ClauseText"/>
              <w:numPr>
                <w:ilvl w:val="0"/>
                <w:numId w:val="153"/>
              </w:numPr>
              <w:tabs>
                <w:tab w:val="clear" w:pos="936"/>
                <w:tab w:val="num" w:pos="612"/>
              </w:tabs>
              <w:spacing w:after="80"/>
              <w:ind w:left="612" w:hanging="540"/>
              <w:rPr>
                <w:rFonts w:ascii="Arial" w:hAnsi="Arial" w:cs="Arial"/>
                <w:sz w:val="22"/>
                <w:szCs w:val="22"/>
              </w:rPr>
            </w:pPr>
            <w:r>
              <w:rPr>
                <w:rFonts w:ascii="Arial" w:hAnsi="Arial" w:cs="Arial"/>
                <w:sz w:val="22"/>
                <w:szCs w:val="22"/>
              </w:rPr>
              <w:t xml:space="preserve"> </w:t>
            </w:r>
            <w:r w:rsidRPr="00C8365E">
              <w:rPr>
                <w:rFonts w:ascii="Arial" w:hAnsi="Arial" w:cs="Arial"/>
                <w:sz w:val="22"/>
                <w:szCs w:val="22"/>
                <w:lang w:val="en-GB"/>
              </w:rPr>
              <w:t xml:space="preserve">In further pursuance of this policy, </w:t>
            </w:r>
            <w:r>
              <w:rPr>
                <w:rFonts w:ascii="Arial" w:hAnsi="Arial" w:cs="Arial"/>
                <w:sz w:val="22"/>
                <w:szCs w:val="22"/>
                <w:lang w:val="en-GB"/>
              </w:rPr>
              <w:t>Tenderers, Suppliers and their manufacturers, sub-contractors, agents, personnel, consultants, service providers</w:t>
            </w:r>
            <w:r w:rsidRPr="00C8365E">
              <w:rPr>
                <w:rFonts w:ascii="Arial" w:hAnsi="Arial" w:cs="Arial"/>
                <w:sz w:val="22"/>
                <w:szCs w:val="22"/>
                <w:lang w:val="en-GB"/>
              </w:rPr>
              <w:t xml:space="preserve"> shall permit the </w:t>
            </w:r>
            <w:r>
              <w:rPr>
                <w:rFonts w:ascii="Arial" w:hAnsi="Arial" w:cs="Arial"/>
                <w:sz w:val="22"/>
                <w:szCs w:val="22"/>
                <w:lang w:val="en-GB"/>
              </w:rPr>
              <w:t xml:space="preserve">Government and the </w:t>
            </w:r>
            <w:r w:rsidR="00671FCD">
              <w:rPr>
                <w:rFonts w:ascii="Arial" w:hAnsi="Arial" w:cs="Arial"/>
                <w:sz w:val="22"/>
                <w:szCs w:val="22"/>
                <w:lang w:val="en-GB"/>
              </w:rPr>
              <w:t>Development Partner</w:t>
            </w:r>
            <w:r w:rsidRPr="00C8365E">
              <w:rPr>
                <w:rFonts w:ascii="Arial" w:hAnsi="Arial" w:cs="Arial"/>
                <w:sz w:val="22"/>
                <w:szCs w:val="22"/>
                <w:lang w:val="en-GB"/>
              </w:rPr>
              <w:t xml:space="preserve"> to inspect any accounts and records and other documents relating to the </w:t>
            </w:r>
            <w:r>
              <w:rPr>
                <w:rFonts w:ascii="Arial" w:hAnsi="Arial" w:cs="Arial"/>
                <w:sz w:val="22"/>
                <w:szCs w:val="22"/>
                <w:lang w:val="en-GB"/>
              </w:rPr>
              <w:t>Tender</w:t>
            </w:r>
            <w:r w:rsidRPr="00C8365E">
              <w:rPr>
                <w:rFonts w:ascii="Arial" w:hAnsi="Arial" w:cs="Arial"/>
                <w:sz w:val="22"/>
                <w:szCs w:val="22"/>
                <w:lang w:val="en-GB"/>
              </w:rPr>
              <w:t xml:space="preserve"> submission and contract performance, and to have them audited by auditors appointed by </w:t>
            </w:r>
            <w:r>
              <w:rPr>
                <w:rFonts w:ascii="Arial" w:hAnsi="Arial" w:cs="Arial"/>
                <w:sz w:val="22"/>
                <w:szCs w:val="22"/>
                <w:lang w:val="en-GB"/>
              </w:rPr>
              <w:t xml:space="preserve">the Government and/or </w:t>
            </w:r>
            <w:r w:rsidRPr="00C8365E">
              <w:rPr>
                <w:rFonts w:ascii="Arial" w:hAnsi="Arial" w:cs="Arial"/>
                <w:sz w:val="22"/>
                <w:szCs w:val="22"/>
                <w:lang w:val="en-GB"/>
              </w:rPr>
              <w:t xml:space="preserve">the </w:t>
            </w:r>
            <w:r w:rsidR="00671FCD">
              <w:rPr>
                <w:rFonts w:ascii="Arial" w:hAnsi="Arial" w:cs="Arial"/>
                <w:sz w:val="22"/>
                <w:szCs w:val="22"/>
                <w:lang w:val="en-GB"/>
              </w:rPr>
              <w:t>Development Partner</w:t>
            </w:r>
            <w:r>
              <w:rPr>
                <w:rFonts w:ascii="Arial" w:hAnsi="Arial" w:cs="Arial"/>
                <w:sz w:val="22"/>
                <w:szCs w:val="22"/>
                <w:lang w:val="en-GB"/>
              </w:rPr>
              <w:t xml:space="preserve"> </w:t>
            </w:r>
            <w:r w:rsidRPr="009C4CF2">
              <w:rPr>
                <w:rFonts w:ascii="Arial" w:eastAsia="SimSun" w:hAnsi="Arial" w:cs="Arial"/>
                <w:sz w:val="22"/>
                <w:szCs w:val="22"/>
                <w:lang w:val="en-GB" w:eastAsia="zh-CN"/>
              </w:rPr>
              <w:t xml:space="preserve">during the procurement or the execution of that </w:t>
            </w:r>
            <w:r w:rsidR="00671FCD">
              <w:rPr>
                <w:rFonts w:ascii="Arial" w:eastAsia="SimSun" w:hAnsi="Arial" w:cs="Arial"/>
                <w:sz w:val="22"/>
                <w:szCs w:val="22"/>
                <w:lang w:val="en-GB" w:eastAsia="zh-CN"/>
              </w:rPr>
              <w:t>Development Partner</w:t>
            </w:r>
            <w:r w:rsidRPr="009C4CF2">
              <w:rPr>
                <w:rFonts w:ascii="Arial" w:eastAsia="SimSun" w:hAnsi="Arial" w:cs="Arial"/>
                <w:sz w:val="22"/>
                <w:szCs w:val="22"/>
                <w:lang w:val="en-GB" w:eastAsia="zh-CN"/>
              </w:rPr>
              <w:t xml:space="preserve"> financed contract</w:t>
            </w:r>
            <w:r>
              <w:rPr>
                <w:rFonts w:ascii="Arial" w:eastAsia="SimSun" w:hAnsi="Arial" w:cs="Arial"/>
                <w:sz w:val="22"/>
                <w:szCs w:val="22"/>
                <w:lang w:val="en-GB" w:eastAsia="zh-CN"/>
              </w:rPr>
              <w:t>.</w:t>
            </w:r>
          </w:p>
        </w:tc>
      </w:tr>
      <w:tr w:rsidR="004313CB" w:rsidRPr="003F47F0" w:rsidTr="00EC6D6C">
        <w:tblPrEx>
          <w:tblCellMar>
            <w:top w:w="0" w:type="dxa"/>
            <w:bottom w:w="0" w:type="dxa"/>
          </w:tblCellMar>
        </w:tblPrEx>
        <w:tc>
          <w:tcPr>
            <w:tcW w:w="2223" w:type="dxa"/>
            <w:vMerge w:val="restart"/>
            <w:shd w:val="clear" w:color="auto" w:fill="auto"/>
          </w:tcPr>
          <w:p w:rsidR="004313CB" w:rsidRPr="00B54B89" w:rsidRDefault="00726ED3" w:rsidP="00CC5219">
            <w:pPr>
              <w:numPr>
                <w:ilvl w:val="0"/>
                <w:numId w:val="42"/>
              </w:numPr>
              <w:spacing w:before="80" w:after="80"/>
              <w:ind w:hanging="346"/>
              <w:outlineLvl w:val="2"/>
              <w:rPr>
                <w:rFonts w:ascii="Arial" w:hAnsi="Arial" w:cs="Arial"/>
                <w:b/>
                <w:sz w:val="22"/>
                <w:szCs w:val="22"/>
                <w:lang w:val="en-GB"/>
              </w:rPr>
            </w:pPr>
            <w:bookmarkStart w:id="43" w:name="_Toc438438823"/>
            <w:bookmarkStart w:id="44" w:name="_Toc438532560"/>
            <w:bookmarkStart w:id="45" w:name="_Toc438733967"/>
            <w:bookmarkStart w:id="46" w:name="_Toc438907008"/>
            <w:bookmarkStart w:id="47" w:name="_Toc438907207"/>
            <w:bookmarkStart w:id="48" w:name="_Toc37047277"/>
            <w:bookmarkStart w:id="49" w:name="_Toc49504189"/>
            <w:bookmarkStart w:id="50" w:name="_Toc49504623"/>
            <w:bookmarkStart w:id="51" w:name="_Toc49504742"/>
            <w:bookmarkStart w:id="52" w:name="_Toc49569759"/>
            <w:bookmarkStart w:id="53" w:name="_Toc49591321"/>
            <w:bookmarkStart w:id="54" w:name="_Toc49591669"/>
            <w:bookmarkStart w:id="55" w:name="_Toc421454191"/>
            <w:r>
              <w:rPr>
                <w:rStyle w:val="Heading3Char"/>
                <w:rFonts w:ascii="Arial" w:hAnsi="Arial"/>
                <w:b/>
                <w:sz w:val="22"/>
                <w:szCs w:val="22"/>
              </w:rPr>
              <w:lastRenderedPageBreak/>
              <w:t>E</w:t>
            </w:r>
            <w:r w:rsidRPr="00B54B89">
              <w:rPr>
                <w:rStyle w:val="Heading3Char"/>
                <w:rFonts w:ascii="Arial" w:hAnsi="Arial"/>
                <w:b/>
                <w:sz w:val="22"/>
                <w:szCs w:val="22"/>
              </w:rPr>
              <w:t>ligible</w:t>
            </w:r>
            <w:r w:rsidR="004313CB" w:rsidRPr="00B54B89">
              <w:rPr>
                <w:rStyle w:val="Heading3Char"/>
                <w:rFonts w:ascii="Arial" w:hAnsi="Arial"/>
                <w:b/>
                <w:sz w:val="22"/>
                <w:szCs w:val="22"/>
              </w:rPr>
              <w:t xml:space="preserve"> Tenderers</w:t>
            </w:r>
            <w:bookmarkEnd w:id="43"/>
            <w:bookmarkEnd w:id="44"/>
            <w:bookmarkEnd w:id="45"/>
            <w:bookmarkEnd w:id="46"/>
            <w:bookmarkEnd w:id="47"/>
            <w:bookmarkEnd w:id="48"/>
            <w:bookmarkEnd w:id="49"/>
            <w:bookmarkEnd w:id="50"/>
            <w:bookmarkEnd w:id="51"/>
            <w:bookmarkEnd w:id="52"/>
            <w:bookmarkEnd w:id="53"/>
            <w:bookmarkEnd w:id="54"/>
            <w:bookmarkEnd w:id="55"/>
          </w:p>
        </w:tc>
        <w:tc>
          <w:tcPr>
            <w:tcW w:w="7020" w:type="dxa"/>
            <w:gridSpan w:val="3"/>
          </w:tcPr>
          <w:p w:rsidR="004313CB" w:rsidRPr="00B54B89" w:rsidRDefault="004313CB" w:rsidP="00EC6D6C">
            <w:pPr>
              <w:pStyle w:val="Heading4"/>
              <w:numPr>
                <w:ilvl w:val="0"/>
                <w:numId w:val="47"/>
              </w:numPr>
              <w:tabs>
                <w:tab w:val="clear" w:pos="720"/>
                <w:tab w:val="num" w:pos="585"/>
              </w:tabs>
              <w:spacing w:before="120" w:after="80"/>
              <w:ind w:left="585" w:hanging="576"/>
              <w:jc w:val="both"/>
              <w:rPr>
                <w:rFonts w:ascii="Arial" w:hAnsi="Arial" w:cs="Arial"/>
                <w:sz w:val="22"/>
                <w:szCs w:val="22"/>
                <w:lang w:val="en-GB"/>
              </w:rPr>
            </w:pPr>
            <w:r w:rsidRPr="00B54B89">
              <w:rPr>
                <w:rFonts w:ascii="Arial" w:hAnsi="Arial" w:cs="Arial"/>
                <w:sz w:val="22"/>
                <w:szCs w:val="22"/>
                <w:lang w:val="en-GB"/>
              </w:rPr>
              <w:t xml:space="preserve">This Invitation for Tenders is open to eligible Tenderers from all countries, except for any specified in the </w:t>
            </w:r>
            <w:r w:rsidRPr="006A5807">
              <w:rPr>
                <w:rFonts w:ascii="Arial" w:hAnsi="Arial" w:cs="Arial"/>
                <w:b/>
                <w:sz w:val="22"/>
                <w:szCs w:val="22"/>
                <w:lang w:val="en-GB"/>
              </w:rPr>
              <w:t>TDS</w:t>
            </w:r>
            <w:r w:rsidRPr="00B54B89">
              <w:rPr>
                <w:rFonts w:ascii="Arial" w:hAnsi="Arial" w:cs="Arial"/>
                <w:sz w:val="22"/>
                <w:szCs w:val="22"/>
                <w:lang w:val="en-GB"/>
              </w:rPr>
              <w:t xml:space="preserve">. </w:t>
            </w:r>
          </w:p>
        </w:tc>
      </w:tr>
      <w:tr w:rsidR="004313CB" w:rsidRPr="003F47F0" w:rsidTr="00EC6D6C">
        <w:tblPrEx>
          <w:tblCellMar>
            <w:top w:w="0" w:type="dxa"/>
            <w:bottom w:w="0" w:type="dxa"/>
          </w:tblCellMar>
        </w:tblPrEx>
        <w:tc>
          <w:tcPr>
            <w:tcW w:w="2223" w:type="dxa"/>
            <w:vMerge/>
            <w:shd w:val="clear" w:color="auto" w:fill="auto"/>
          </w:tcPr>
          <w:p w:rsidR="004313CB" w:rsidRPr="00B54B89" w:rsidRDefault="004313CB" w:rsidP="00741C8A">
            <w:pPr>
              <w:spacing w:before="120" w:after="120"/>
              <w:ind w:left="432" w:hanging="432"/>
              <w:rPr>
                <w:rFonts w:ascii="Arial" w:hAnsi="Arial" w:cs="Arial"/>
                <w:sz w:val="22"/>
                <w:szCs w:val="22"/>
                <w:lang w:val="en-GB"/>
              </w:rPr>
            </w:pPr>
          </w:p>
        </w:tc>
        <w:tc>
          <w:tcPr>
            <w:tcW w:w="7020" w:type="dxa"/>
            <w:gridSpan w:val="3"/>
          </w:tcPr>
          <w:p w:rsidR="004313CB" w:rsidRPr="00B54B89" w:rsidRDefault="004313CB" w:rsidP="00EC6D6C">
            <w:pPr>
              <w:pStyle w:val="Heading4"/>
              <w:numPr>
                <w:ilvl w:val="0"/>
                <w:numId w:val="47"/>
              </w:numPr>
              <w:tabs>
                <w:tab w:val="clear" w:pos="720"/>
                <w:tab w:val="num" w:pos="567"/>
              </w:tabs>
              <w:spacing w:before="120" w:after="80"/>
              <w:ind w:left="585" w:hanging="576"/>
              <w:jc w:val="both"/>
              <w:rPr>
                <w:rFonts w:ascii="Arial" w:hAnsi="Arial" w:cs="Arial"/>
                <w:sz w:val="22"/>
                <w:szCs w:val="22"/>
                <w:lang w:val="en-GB"/>
              </w:rPr>
            </w:pPr>
            <w:r w:rsidRPr="00B54B89">
              <w:rPr>
                <w:rFonts w:ascii="Arial" w:eastAsia="SimSun" w:hAnsi="Arial" w:cs="Arial"/>
                <w:sz w:val="22"/>
                <w:szCs w:val="22"/>
                <w:lang w:val="en-GB" w:eastAsia="zh-CN"/>
              </w:rPr>
              <w:t>Tenderer</w:t>
            </w:r>
            <w:r w:rsidR="00A64E1F">
              <w:rPr>
                <w:rFonts w:ascii="Arial" w:eastAsia="SimSun" w:hAnsi="Arial" w:cs="Arial"/>
                <w:sz w:val="22"/>
                <w:szCs w:val="22"/>
                <w:lang w:val="en-GB" w:eastAsia="zh-CN"/>
              </w:rPr>
              <w:t>s</w:t>
            </w:r>
            <w:r w:rsidRPr="00B54B89">
              <w:rPr>
                <w:rFonts w:ascii="Arial" w:eastAsia="SimSun" w:hAnsi="Arial" w:cs="Arial"/>
                <w:sz w:val="22"/>
                <w:szCs w:val="22"/>
                <w:lang w:val="en-GB" w:eastAsia="zh-CN"/>
              </w:rPr>
              <w:t xml:space="preserve"> shall have the legal capacity to enter into the Contract</w:t>
            </w:r>
            <w:r>
              <w:rPr>
                <w:rFonts w:ascii="Arial" w:eastAsia="SimSun" w:hAnsi="Arial" w:cs="Arial"/>
                <w:sz w:val="22"/>
                <w:szCs w:val="22"/>
                <w:lang w:val="en-GB" w:eastAsia="zh-CN"/>
              </w:rPr>
              <w:t>.</w:t>
            </w:r>
          </w:p>
        </w:tc>
      </w:tr>
      <w:tr w:rsidR="004313CB" w:rsidRPr="003F47F0" w:rsidTr="00EC6D6C">
        <w:tblPrEx>
          <w:tblCellMar>
            <w:top w:w="0" w:type="dxa"/>
            <w:bottom w:w="0" w:type="dxa"/>
          </w:tblCellMar>
        </w:tblPrEx>
        <w:tc>
          <w:tcPr>
            <w:tcW w:w="2223" w:type="dxa"/>
            <w:vMerge/>
            <w:shd w:val="clear" w:color="auto" w:fill="auto"/>
          </w:tcPr>
          <w:p w:rsidR="004313CB" w:rsidRPr="00B54B89" w:rsidRDefault="004313CB" w:rsidP="00741C8A">
            <w:pPr>
              <w:spacing w:before="120" w:after="120"/>
              <w:ind w:left="432" w:hanging="432"/>
              <w:rPr>
                <w:rFonts w:ascii="Arial" w:hAnsi="Arial" w:cs="Arial"/>
                <w:sz w:val="22"/>
                <w:szCs w:val="22"/>
                <w:lang w:val="en-GB"/>
              </w:rPr>
            </w:pPr>
          </w:p>
        </w:tc>
        <w:tc>
          <w:tcPr>
            <w:tcW w:w="7020" w:type="dxa"/>
            <w:gridSpan w:val="3"/>
          </w:tcPr>
          <w:p w:rsidR="004313CB" w:rsidRPr="00B54B89" w:rsidRDefault="004313CB" w:rsidP="00EC6D6C">
            <w:pPr>
              <w:pStyle w:val="Heading4"/>
              <w:numPr>
                <w:ilvl w:val="0"/>
                <w:numId w:val="47"/>
              </w:numPr>
              <w:tabs>
                <w:tab w:val="clear" w:pos="720"/>
                <w:tab w:val="num" w:pos="567"/>
              </w:tabs>
              <w:spacing w:before="120" w:after="80"/>
              <w:ind w:left="585" w:hanging="576"/>
              <w:jc w:val="both"/>
              <w:rPr>
                <w:rFonts w:ascii="Arial" w:hAnsi="Arial" w:cs="Arial"/>
                <w:sz w:val="22"/>
                <w:szCs w:val="22"/>
                <w:lang w:val="en-GB"/>
              </w:rPr>
            </w:pPr>
            <w:r w:rsidRPr="00B54B89">
              <w:rPr>
                <w:rFonts w:ascii="Arial" w:hAnsi="Arial" w:cs="Arial"/>
                <w:sz w:val="22"/>
                <w:szCs w:val="22"/>
                <w:lang w:val="en-GB"/>
              </w:rPr>
              <w:t>Tenderer</w:t>
            </w:r>
            <w:r w:rsidR="00A64E1F">
              <w:rPr>
                <w:rFonts w:ascii="Arial" w:hAnsi="Arial" w:cs="Arial"/>
                <w:sz w:val="22"/>
                <w:szCs w:val="22"/>
                <w:lang w:val="en-GB"/>
              </w:rPr>
              <w:t>s</w:t>
            </w:r>
            <w:r w:rsidRPr="00B54B89">
              <w:rPr>
                <w:rFonts w:ascii="Arial" w:hAnsi="Arial" w:cs="Arial"/>
                <w:sz w:val="22"/>
                <w:szCs w:val="22"/>
                <w:lang w:val="en-GB"/>
              </w:rPr>
              <w:t xml:space="preserve"> may be a physical or juridical individual or </w:t>
            </w:r>
            <w:r>
              <w:rPr>
                <w:rFonts w:ascii="Arial" w:hAnsi="Arial" w:cs="Arial"/>
                <w:sz w:val="22"/>
                <w:szCs w:val="22"/>
                <w:lang w:val="en-GB"/>
              </w:rPr>
              <w:t>body of individuals, or company</w:t>
            </w:r>
            <w:r w:rsidRPr="00B54B89">
              <w:rPr>
                <w:rFonts w:ascii="Arial" w:hAnsi="Arial" w:cs="Arial"/>
                <w:sz w:val="22"/>
                <w:szCs w:val="22"/>
                <w:lang w:val="en-GB"/>
              </w:rPr>
              <w:t xml:space="preserve"> invited to take part in public procurement or seeking to be so invited or submitting a Tender in response to an Invitation for Tenders.</w:t>
            </w:r>
          </w:p>
        </w:tc>
      </w:tr>
      <w:tr w:rsidR="004313CB" w:rsidRPr="003F47F0" w:rsidTr="00EC6D6C">
        <w:tblPrEx>
          <w:tblCellMar>
            <w:top w:w="0" w:type="dxa"/>
            <w:bottom w:w="0" w:type="dxa"/>
          </w:tblCellMar>
        </w:tblPrEx>
        <w:tc>
          <w:tcPr>
            <w:tcW w:w="2223" w:type="dxa"/>
            <w:vMerge/>
            <w:shd w:val="clear" w:color="auto" w:fill="auto"/>
          </w:tcPr>
          <w:p w:rsidR="004313CB" w:rsidRPr="00B54B89" w:rsidRDefault="004313CB" w:rsidP="002708CD">
            <w:pPr>
              <w:spacing w:before="120" w:after="120"/>
              <w:rPr>
                <w:rFonts w:ascii="Arial" w:hAnsi="Arial" w:cs="Arial"/>
                <w:sz w:val="22"/>
                <w:szCs w:val="22"/>
                <w:lang w:val="en-GB"/>
              </w:rPr>
            </w:pPr>
          </w:p>
        </w:tc>
        <w:tc>
          <w:tcPr>
            <w:tcW w:w="7020" w:type="dxa"/>
            <w:gridSpan w:val="3"/>
          </w:tcPr>
          <w:p w:rsidR="004313CB" w:rsidRPr="00425A3E" w:rsidRDefault="004313CB" w:rsidP="00EC6D6C">
            <w:pPr>
              <w:pStyle w:val="Heading4"/>
              <w:numPr>
                <w:ilvl w:val="0"/>
                <w:numId w:val="47"/>
              </w:numPr>
              <w:tabs>
                <w:tab w:val="clear" w:pos="720"/>
                <w:tab w:val="num" w:pos="567"/>
              </w:tabs>
              <w:spacing w:before="120" w:after="80"/>
              <w:ind w:left="585" w:hanging="576"/>
              <w:jc w:val="both"/>
              <w:rPr>
                <w:rFonts w:ascii="Arial" w:hAnsi="Arial" w:cs="Arial"/>
                <w:sz w:val="22"/>
                <w:szCs w:val="22"/>
                <w:lang w:val="en-GB"/>
              </w:rPr>
            </w:pPr>
            <w:r w:rsidRPr="00B54B89">
              <w:rPr>
                <w:rFonts w:ascii="Arial" w:hAnsi="Arial" w:cs="Arial"/>
                <w:sz w:val="22"/>
                <w:szCs w:val="22"/>
                <w:lang w:val="en-GB"/>
              </w:rPr>
              <w:t>Tenderer</w:t>
            </w:r>
            <w:r w:rsidR="00BA75DE">
              <w:rPr>
                <w:rFonts w:ascii="Arial" w:hAnsi="Arial" w:cs="Arial"/>
                <w:sz w:val="22"/>
                <w:szCs w:val="22"/>
                <w:lang w:val="en-GB"/>
              </w:rPr>
              <w:t>s</w:t>
            </w:r>
            <w:r w:rsidRPr="00B54B89">
              <w:rPr>
                <w:rFonts w:ascii="Arial" w:hAnsi="Arial" w:cs="Arial"/>
                <w:sz w:val="22"/>
                <w:szCs w:val="22"/>
                <w:lang w:val="en-GB"/>
              </w:rPr>
              <w:t xml:space="preserve"> shall have fulfilled its obligations to pay taxes and social security contributions under the provisions of laws and regulations of the country of its origin.</w:t>
            </w:r>
          </w:p>
        </w:tc>
      </w:tr>
      <w:tr w:rsidR="003D4F17" w:rsidRPr="003F47F0" w:rsidTr="00CC5219">
        <w:tblPrEx>
          <w:tblCellMar>
            <w:top w:w="0" w:type="dxa"/>
            <w:bottom w:w="0" w:type="dxa"/>
          </w:tblCellMar>
        </w:tblPrEx>
        <w:trPr>
          <w:trHeight w:val="3852"/>
        </w:trPr>
        <w:tc>
          <w:tcPr>
            <w:tcW w:w="2223" w:type="dxa"/>
            <w:vMerge/>
            <w:shd w:val="clear" w:color="auto" w:fill="auto"/>
          </w:tcPr>
          <w:p w:rsidR="003D4F17" w:rsidRPr="00B54B89" w:rsidRDefault="003D4F17" w:rsidP="002708CD">
            <w:pPr>
              <w:spacing w:before="120" w:after="120"/>
              <w:rPr>
                <w:rFonts w:ascii="Arial" w:hAnsi="Arial" w:cs="Arial"/>
                <w:sz w:val="22"/>
                <w:szCs w:val="22"/>
                <w:lang w:val="en-GB"/>
              </w:rPr>
            </w:pPr>
          </w:p>
        </w:tc>
        <w:tc>
          <w:tcPr>
            <w:tcW w:w="7020" w:type="dxa"/>
            <w:gridSpan w:val="3"/>
          </w:tcPr>
          <w:p w:rsidR="003D4F17" w:rsidRDefault="003D4F17" w:rsidP="00EC6D6C">
            <w:pPr>
              <w:pStyle w:val="Heading4"/>
              <w:numPr>
                <w:ilvl w:val="0"/>
                <w:numId w:val="47"/>
              </w:numPr>
              <w:tabs>
                <w:tab w:val="clear" w:pos="720"/>
                <w:tab w:val="num" w:pos="567"/>
              </w:tabs>
              <w:spacing w:before="120" w:after="80"/>
              <w:ind w:left="585" w:hanging="576"/>
              <w:jc w:val="both"/>
              <w:rPr>
                <w:rFonts w:ascii="Arial" w:hAnsi="Arial" w:cs="Arial"/>
                <w:sz w:val="22"/>
                <w:szCs w:val="22"/>
                <w:lang w:val="en-GB"/>
              </w:rPr>
            </w:pPr>
            <w:r w:rsidRPr="009B0A6F">
              <w:rPr>
                <w:rFonts w:ascii="Arial" w:hAnsi="Arial" w:cs="Arial"/>
                <w:sz w:val="22"/>
                <w:szCs w:val="22"/>
                <w:lang w:val="en-GB"/>
              </w:rPr>
              <w:t>Tenderers should not be associated, or have been associated in the past, directly or indirectly, with a consultant or any of its affiliates which have been engaged by the Procuring Entity to provide consulting services for the preparation of the specifications</w:t>
            </w:r>
            <w:r>
              <w:rPr>
                <w:rFonts w:ascii="Arial" w:hAnsi="Arial" w:cs="Arial"/>
                <w:sz w:val="22"/>
                <w:szCs w:val="22"/>
                <w:lang w:val="en-GB"/>
              </w:rPr>
              <w:t xml:space="preserve"> </w:t>
            </w:r>
            <w:r w:rsidRPr="009B0A6F">
              <w:rPr>
                <w:rFonts w:ascii="Arial" w:hAnsi="Arial" w:cs="Arial"/>
                <w:sz w:val="22"/>
                <w:szCs w:val="22"/>
                <w:lang w:val="en-GB"/>
              </w:rPr>
              <w:t xml:space="preserve">and other documents to be used for the procurement of the </w:t>
            </w:r>
            <w:r>
              <w:rPr>
                <w:rFonts w:ascii="Arial" w:hAnsi="Arial" w:cs="Arial"/>
                <w:sz w:val="22"/>
                <w:szCs w:val="22"/>
                <w:lang w:val="en-GB"/>
              </w:rPr>
              <w:t>Goods</w:t>
            </w:r>
            <w:r w:rsidRPr="009B0A6F">
              <w:rPr>
                <w:rFonts w:ascii="Arial" w:hAnsi="Arial" w:cs="Arial"/>
                <w:sz w:val="22"/>
                <w:szCs w:val="22"/>
                <w:lang w:val="en-GB"/>
              </w:rPr>
              <w:t xml:space="preserve"> to be </w:t>
            </w:r>
            <w:r>
              <w:rPr>
                <w:rFonts w:ascii="Arial" w:hAnsi="Arial" w:cs="Arial"/>
                <w:sz w:val="22"/>
                <w:szCs w:val="22"/>
                <w:lang w:val="en-GB"/>
              </w:rPr>
              <w:t>supplied</w:t>
            </w:r>
            <w:r w:rsidRPr="009B0A6F">
              <w:rPr>
                <w:rFonts w:ascii="Arial" w:hAnsi="Arial" w:cs="Arial"/>
                <w:sz w:val="22"/>
                <w:szCs w:val="22"/>
                <w:lang w:val="en-GB"/>
              </w:rPr>
              <w:t xml:space="preserve"> under this Invitation for Tenders</w:t>
            </w:r>
            <w:r>
              <w:rPr>
                <w:rFonts w:ascii="Arial" w:hAnsi="Arial" w:cs="Arial"/>
                <w:sz w:val="22"/>
                <w:szCs w:val="22"/>
                <w:lang w:val="en-GB"/>
              </w:rPr>
              <w:t>.</w:t>
            </w:r>
          </w:p>
          <w:p w:rsidR="003D4F17" w:rsidRPr="00CC5219" w:rsidRDefault="003D4F17" w:rsidP="00CC5219">
            <w:pPr>
              <w:pStyle w:val="Heading4"/>
              <w:numPr>
                <w:ilvl w:val="0"/>
                <w:numId w:val="47"/>
              </w:numPr>
              <w:tabs>
                <w:tab w:val="num" w:pos="567"/>
              </w:tabs>
              <w:spacing w:before="120" w:after="80"/>
              <w:ind w:left="585" w:hanging="576"/>
              <w:jc w:val="both"/>
              <w:rPr>
                <w:rFonts w:ascii="Arial" w:hAnsi="Arial" w:cs="Arial"/>
                <w:sz w:val="22"/>
                <w:szCs w:val="22"/>
                <w:lang w:val="en-GB"/>
              </w:rPr>
            </w:pPr>
            <w:r w:rsidRPr="00B54B89">
              <w:rPr>
                <w:rFonts w:ascii="Arial" w:hAnsi="Arial" w:cs="Arial"/>
                <w:sz w:val="22"/>
                <w:szCs w:val="22"/>
                <w:lang w:val="en-GB"/>
              </w:rPr>
              <w:t>Tenderer</w:t>
            </w:r>
            <w:r>
              <w:rPr>
                <w:rFonts w:ascii="Arial" w:hAnsi="Arial" w:cs="Arial"/>
                <w:sz w:val="22"/>
                <w:szCs w:val="22"/>
                <w:lang w:val="en-GB"/>
              </w:rPr>
              <w:t>s</w:t>
            </w:r>
            <w:r w:rsidRPr="00B54B89">
              <w:rPr>
                <w:rFonts w:ascii="Arial" w:hAnsi="Arial" w:cs="Arial"/>
                <w:sz w:val="22"/>
                <w:szCs w:val="22"/>
                <w:lang w:val="en-GB"/>
              </w:rPr>
              <w:t xml:space="preserve"> in its own name or its other names or also in the case of its Persons in different names, shall not be under a declaration of ineligibility for corrupt, fraudulent, collusive</w:t>
            </w:r>
            <w:r>
              <w:rPr>
                <w:rFonts w:ascii="Arial" w:hAnsi="Arial" w:cs="Arial"/>
                <w:sz w:val="22"/>
                <w:szCs w:val="22"/>
                <w:lang w:val="en-GB"/>
              </w:rPr>
              <w:t>,</w:t>
            </w:r>
            <w:r w:rsidRPr="00B54B89">
              <w:rPr>
                <w:rFonts w:ascii="Arial" w:hAnsi="Arial" w:cs="Arial"/>
                <w:sz w:val="22"/>
                <w:szCs w:val="22"/>
                <w:lang w:val="en-GB"/>
              </w:rPr>
              <w:t xml:space="preserve"> coercive</w:t>
            </w:r>
            <w:r>
              <w:rPr>
                <w:rFonts w:ascii="Arial" w:hAnsi="Arial" w:cs="Arial"/>
                <w:sz w:val="22"/>
                <w:szCs w:val="22"/>
                <w:lang w:val="en-GB"/>
              </w:rPr>
              <w:t xml:space="preserve"> </w:t>
            </w:r>
            <w:r w:rsidRPr="00B54B89">
              <w:rPr>
                <w:rFonts w:ascii="Arial" w:hAnsi="Arial" w:cs="Arial"/>
                <w:sz w:val="22"/>
                <w:szCs w:val="22"/>
                <w:lang w:val="en-GB"/>
              </w:rPr>
              <w:t>practices as</w:t>
            </w:r>
            <w:r>
              <w:rPr>
                <w:rFonts w:ascii="Arial" w:hAnsi="Arial" w:cs="Arial"/>
                <w:sz w:val="22"/>
                <w:szCs w:val="22"/>
                <w:lang w:val="en-GB"/>
              </w:rPr>
              <w:t xml:space="preserve"> stated under ITT Sub Clause 4.4 (or obstructive practice, in case of Development Partner) in relation to the Development Partner’s Guidelines in projects financed by Development Partner.</w:t>
            </w:r>
          </w:p>
        </w:tc>
      </w:tr>
      <w:tr w:rsidR="004313CB" w:rsidRPr="003F47F0" w:rsidTr="00EC6D6C">
        <w:tblPrEx>
          <w:tblCellMar>
            <w:top w:w="0" w:type="dxa"/>
            <w:bottom w:w="0" w:type="dxa"/>
          </w:tblCellMar>
        </w:tblPrEx>
        <w:tc>
          <w:tcPr>
            <w:tcW w:w="2223" w:type="dxa"/>
            <w:vMerge/>
            <w:shd w:val="clear" w:color="auto" w:fill="auto"/>
          </w:tcPr>
          <w:p w:rsidR="004313CB" w:rsidRPr="00B54B89" w:rsidRDefault="004313CB" w:rsidP="002708CD">
            <w:pPr>
              <w:spacing w:before="120" w:after="120"/>
              <w:rPr>
                <w:rFonts w:ascii="Arial" w:hAnsi="Arial" w:cs="Arial"/>
                <w:sz w:val="22"/>
                <w:szCs w:val="22"/>
                <w:lang w:val="en-GB"/>
              </w:rPr>
            </w:pPr>
          </w:p>
        </w:tc>
        <w:tc>
          <w:tcPr>
            <w:tcW w:w="7020" w:type="dxa"/>
            <w:gridSpan w:val="3"/>
          </w:tcPr>
          <w:p w:rsidR="004313CB" w:rsidRPr="00B54B89" w:rsidRDefault="004313CB" w:rsidP="00EC6D6C">
            <w:pPr>
              <w:pStyle w:val="Heading4"/>
              <w:numPr>
                <w:ilvl w:val="0"/>
                <w:numId w:val="47"/>
              </w:numPr>
              <w:tabs>
                <w:tab w:val="clear" w:pos="720"/>
                <w:tab w:val="num" w:pos="567"/>
              </w:tabs>
              <w:spacing w:before="120" w:after="80"/>
              <w:ind w:left="585" w:hanging="576"/>
              <w:jc w:val="both"/>
              <w:rPr>
                <w:rFonts w:ascii="Arial" w:eastAsia="SimSun" w:hAnsi="Arial" w:cs="Arial"/>
                <w:sz w:val="22"/>
                <w:szCs w:val="22"/>
                <w:lang w:val="en-GB" w:eastAsia="zh-CN"/>
              </w:rPr>
            </w:pPr>
            <w:r w:rsidRPr="00B54B89">
              <w:rPr>
                <w:rFonts w:ascii="Arial" w:hAnsi="Arial" w:cs="Arial"/>
                <w:sz w:val="22"/>
                <w:szCs w:val="22"/>
                <w:lang w:val="en-GB"/>
              </w:rPr>
              <w:t>Tenderers are not restrained or barred from participating in public Procurement on grounds of execution of defective supply in the past under any Contract</w:t>
            </w:r>
            <w:r>
              <w:rPr>
                <w:rFonts w:ascii="Arial" w:hAnsi="Arial" w:cs="Arial"/>
                <w:sz w:val="22"/>
                <w:szCs w:val="22"/>
                <w:lang w:val="en-GB"/>
              </w:rPr>
              <w:t>.</w:t>
            </w:r>
          </w:p>
        </w:tc>
      </w:tr>
      <w:tr w:rsidR="004313CB" w:rsidRPr="003F47F0" w:rsidTr="00EC6D6C">
        <w:tblPrEx>
          <w:tblCellMar>
            <w:top w:w="0" w:type="dxa"/>
            <w:bottom w:w="0" w:type="dxa"/>
          </w:tblCellMar>
        </w:tblPrEx>
        <w:tc>
          <w:tcPr>
            <w:tcW w:w="2223" w:type="dxa"/>
            <w:vMerge/>
            <w:shd w:val="clear" w:color="auto" w:fill="auto"/>
          </w:tcPr>
          <w:p w:rsidR="004313CB" w:rsidRPr="00B54B89" w:rsidRDefault="004313CB" w:rsidP="002708CD">
            <w:pPr>
              <w:spacing w:before="120" w:after="120"/>
              <w:rPr>
                <w:rFonts w:ascii="Arial" w:hAnsi="Arial" w:cs="Arial"/>
                <w:sz w:val="22"/>
                <w:szCs w:val="22"/>
                <w:lang w:val="en-GB"/>
              </w:rPr>
            </w:pPr>
          </w:p>
        </w:tc>
        <w:tc>
          <w:tcPr>
            <w:tcW w:w="7020" w:type="dxa"/>
            <w:gridSpan w:val="3"/>
          </w:tcPr>
          <w:p w:rsidR="004313CB" w:rsidRPr="00425A3E" w:rsidRDefault="004313CB" w:rsidP="00EC6D6C">
            <w:pPr>
              <w:pStyle w:val="Heading4"/>
              <w:numPr>
                <w:ilvl w:val="0"/>
                <w:numId w:val="47"/>
              </w:numPr>
              <w:tabs>
                <w:tab w:val="clear" w:pos="720"/>
                <w:tab w:val="num" w:pos="567"/>
              </w:tabs>
              <w:spacing w:before="120" w:after="80"/>
              <w:ind w:left="585" w:hanging="576"/>
              <w:jc w:val="both"/>
              <w:rPr>
                <w:rFonts w:ascii="Arial" w:hAnsi="Arial" w:cs="Arial"/>
                <w:sz w:val="22"/>
                <w:szCs w:val="22"/>
                <w:lang w:val="en-GB"/>
              </w:rPr>
            </w:pPr>
            <w:r w:rsidRPr="00B54B89">
              <w:rPr>
                <w:rFonts w:ascii="Arial" w:hAnsi="Arial" w:cs="Arial"/>
                <w:sz w:val="22"/>
                <w:szCs w:val="22"/>
                <w:lang w:val="en-GB"/>
              </w:rPr>
              <w:t>Tenderer</w:t>
            </w:r>
            <w:r w:rsidR="00BA75DE">
              <w:rPr>
                <w:rFonts w:ascii="Arial" w:hAnsi="Arial" w:cs="Arial"/>
                <w:sz w:val="22"/>
                <w:szCs w:val="22"/>
                <w:lang w:val="en-GB"/>
              </w:rPr>
              <w:t>s</w:t>
            </w:r>
            <w:r w:rsidRPr="00B54B89">
              <w:rPr>
                <w:rFonts w:ascii="Arial" w:hAnsi="Arial" w:cs="Arial"/>
                <w:sz w:val="22"/>
                <w:szCs w:val="22"/>
                <w:lang w:val="en-GB"/>
              </w:rPr>
              <w:t xml:space="preserve"> shall not be insolvent, be in receivership, be bankrupt, be in the process of bankruptcy, be not temporarily barred from undertaking business and it shall not be the subject of legal proceedings for any of the foregoing.</w:t>
            </w:r>
          </w:p>
        </w:tc>
      </w:tr>
      <w:tr w:rsidR="004313CB" w:rsidRPr="003F47F0" w:rsidTr="00EC6D6C">
        <w:tblPrEx>
          <w:tblCellMar>
            <w:top w:w="0" w:type="dxa"/>
            <w:bottom w:w="0" w:type="dxa"/>
          </w:tblCellMar>
        </w:tblPrEx>
        <w:tc>
          <w:tcPr>
            <w:tcW w:w="2223" w:type="dxa"/>
            <w:vMerge/>
            <w:shd w:val="clear" w:color="auto" w:fill="auto"/>
          </w:tcPr>
          <w:p w:rsidR="004313CB" w:rsidRPr="00B54B89" w:rsidRDefault="004313CB" w:rsidP="002708CD">
            <w:pPr>
              <w:spacing w:before="120" w:after="120"/>
              <w:rPr>
                <w:rFonts w:ascii="Arial" w:hAnsi="Arial" w:cs="Arial"/>
                <w:sz w:val="22"/>
                <w:szCs w:val="22"/>
                <w:lang w:val="en-GB"/>
              </w:rPr>
            </w:pPr>
          </w:p>
        </w:tc>
        <w:tc>
          <w:tcPr>
            <w:tcW w:w="7020" w:type="dxa"/>
            <w:gridSpan w:val="3"/>
          </w:tcPr>
          <w:p w:rsidR="00325098" w:rsidRPr="00EC6D6C" w:rsidRDefault="004313CB" w:rsidP="00CC5219">
            <w:pPr>
              <w:pStyle w:val="Heading4"/>
              <w:numPr>
                <w:ilvl w:val="0"/>
                <w:numId w:val="47"/>
              </w:numPr>
              <w:tabs>
                <w:tab w:val="clear" w:pos="720"/>
                <w:tab w:val="num" w:pos="567"/>
              </w:tabs>
              <w:spacing w:before="120" w:after="80"/>
              <w:ind w:left="585" w:hanging="576"/>
              <w:jc w:val="both"/>
              <w:rPr>
                <w:lang w:val="en-GB"/>
              </w:rPr>
            </w:pPr>
            <w:r w:rsidRPr="00425A3E">
              <w:rPr>
                <w:rFonts w:ascii="Arial" w:hAnsi="Arial" w:cs="Arial"/>
                <w:sz w:val="22"/>
                <w:szCs w:val="22"/>
                <w:lang w:val="en-GB"/>
              </w:rPr>
              <w:t xml:space="preserve">Government-owned enterprise in </w:t>
            </w:r>
            <w:smartTag w:uri="urn:schemas-microsoft-com:office:smarttags" w:element="country-region">
              <w:smartTag w:uri="urn:schemas-microsoft-com:office:smarttags" w:element="place">
                <w:r w:rsidRPr="00425A3E">
                  <w:rPr>
                    <w:rFonts w:ascii="Arial" w:hAnsi="Arial" w:cs="Arial"/>
                    <w:sz w:val="22"/>
                    <w:szCs w:val="22"/>
                    <w:lang w:val="en-GB"/>
                  </w:rPr>
                  <w:t>Bangladesh</w:t>
                </w:r>
              </w:smartTag>
            </w:smartTag>
            <w:r w:rsidRPr="00425A3E">
              <w:rPr>
                <w:rFonts w:ascii="Arial" w:hAnsi="Arial" w:cs="Arial"/>
                <w:sz w:val="22"/>
                <w:szCs w:val="22"/>
                <w:lang w:val="en-GB"/>
              </w:rPr>
              <w:t xml:space="preserve"> </w:t>
            </w:r>
            <w:r>
              <w:rPr>
                <w:rFonts w:ascii="Arial" w:hAnsi="Arial" w:cs="Arial"/>
                <w:sz w:val="22"/>
                <w:szCs w:val="22"/>
                <w:lang w:val="en-GB"/>
              </w:rPr>
              <w:t>may also</w:t>
            </w:r>
            <w:r w:rsidRPr="00425A3E">
              <w:rPr>
                <w:rFonts w:ascii="Arial" w:hAnsi="Arial" w:cs="Arial"/>
                <w:sz w:val="22"/>
                <w:szCs w:val="22"/>
                <w:lang w:val="en-GB"/>
              </w:rPr>
              <w:t xml:space="preserve"> participate in the Tender if it is legally and financially autonomous, it operates under commercial law, and it is not a dependent agency of the Procuring Entity</w:t>
            </w:r>
            <w:r w:rsidR="003D4F17">
              <w:rPr>
                <w:lang w:val="en-GB"/>
              </w:rPr>
              <w:t>.</w:t>
            </w:r>
          </w:p>
        </w:tc>
      </w:tr>
      <w:tr w:rsidR="004313CB" w:rsidRPr="003F47F0" w:rsidTr="00EC6D6C">
        <w:tblPrEx>
          <w:tblCellMar>
            <w:top w:w="0" w:type="dxa"/>
            <w:bottom w:w="0" w:type="dxa"/>
          </w:tblCellMar>
        </w:tblPrEx>
        <w:tc>
          <w:tcPr>
            <w:tcW w:w="2223" w:type="dxa"/>
            <w:vMerge/>
            <w:shd w:val="clear" w:color="auto" w:fill="auto"/>
          </w:tcPr>
          <w:p w:rsidR="004313CB" w:rsidRPr="003F47F0" w:rsidRDefault="004313CB" w:rsidP="00566C2A">
            <w:pPr>
              <w:spacing w:before="120" w:after="120"/>
              <w:ind w:left="432" w:hanging="432"/>
              <w:rPr>
                <w:rFonts w:ascii="Arial" w:hAnsi="Arial" w:cs="Arial"/>
                <w:sz w:val="21"/>
                <w:szCs w:val="21"/>
                <w:lang w:val="en-GB"/>
              </w:rPr>
            </w:pPr>
          </w:p>
        </w:tc>
        <w:tc>
          <w:tcPr>
            <w:tcW w:w="7020" w:type="dxa"/>
            <w:gridSpan w:val="3"/>
          </w:tcPr>
          <w:p w:rsidR="004313CB" w:rsidRPr="00B54B89" w:rsidRDefault="004313CB" w:rsidP="004B5732">
            <w:pPr>
              <w:pStyle w:val="Heading4"/>
              <w:numPr>
                <w:ilvl w:val="0"/>
                <w:numId w:val="47"/>
              </w:numPr>
              <w:tabs>
                <w:tab w:val="clear" w:pos="720"/>
                <w:tab w:val="num" w:pos="567"/>
              </w:tabs>
              <w:spacing w:before="120" w:after="120"/>
              <w:ind w:left="585" w:hanging="576"/>
              <w:jc w:val="both"/>
              <w:rPr>
                <w:rFonts w:ascii="Arial" w:hAnsi="Arial" w:cs="Arial"/>
                <w:sz w:val="22"/>
                <w:szCs w:val="22"/>
                <w:lang w:val="en-GB"/>
              </w:rPr>
            </w:pPr>
            <w:r w:rsidRPr="00B54B89">
              <w:rPr>
                <w:rFonts w:ascii="Arial" w:hAnsi="Arial" w:cs="Arial"/>
                <w:sz w:val="22"/>
                <w:szCs w:val="22"/>
                <w:lang w:val="en-GB"/>
              </w:rPr>
              <w:t>Tender</w:t>
            </w:r>
            <w:r w:rsidRPr="00B54B89">
              <w:rPr>
                <w:rFonts w:ascii="Arial" w:hAnsi="Arial" w:cs="Arial"/>
                <w:sz w:val="22"/>
                <w:szCs w:val="22"/>
              </w:rPr>
              <w:t xml:space="preserve">ers shall provide such evidence of their continued eligibility satisfactory to the </w:t>
            </w:r>
            <w:r w:rsidRPr="00B54B89">
              <w:rPr>
                <w:rFonts w:ascii="Arial" w:hAnsi="Arial" w:cs="Arial"/>
                <w:sz w:val="22"/>
                <w:szCs w:val="22"/>
                <w:lang w:val="en-GB"/>
              </w:rPr>
              <w:t>Procuring Entity</w:t>
            </w:r>
            <w:r w:rsidRPr="00B54B89">
              <w:rPr>
                <w:rFonts w:ascii="Arial" w:hAnsi="Arial" w:cs="Arial"/>
                <w:sz w:val="22"/>
                <w:szCs w:val="22"/>
              </w:rPr>
              <w:t xml:space="preserve">, as the </w:t>
            </w:r>
            <w:r w:rsidRPr="00B54B89">
              <w:rPr>
                <w:rFonts w:ascii="Arial" w:hAnsi="Arial" w:cs="Arial"/>
                <w:sz w:val="22"/>
                <w:szCs w:val="22"/>
                <w:lang w:val="en-GB"/>
              </w:rPr>
              <w:t>Procuring Entity</w:t>
            </w:r>
            <w:r w:rsidRPr="00B54B89">
              <w:rPr>
                <w:rFonts w:ascii="Arial" w:hAnsi="Arial" w:cs="Arial"/>
                <w:sz w:val="22"/>
                <w:szCs w:val="22"/>
              </w:rPr>
              <w:t xml:space="preserve"> will reasonably request.</w:t>
            </w:r>
          </w:p>
        </w:tc>
      </w:tr>
      <w:tr w:rsidR="0070692E" w:rsidRPr="003F47F0" w:rsidTr="00EC6D6C">
        <w:tblPrEx>
          <w:tblCellMar>
            <w:top w:w="0" w:type="dxa"/>
            <w:bottom w:w="0" w:type="dxa"/>
          </w:tblCellMar>
        </w:tblPrEx>
        <w:tc>
          <w:tcPr>
            <w:tcW w:w="2223" w:type="dxa"/>
            <w:shd w:val="clear" w:color="auto" w:fill="auto"/>
          </w:tcPr>
          <w:p w:rsidR="0070692E" w:rsidRPr="003F47F0" w:rsidRDefault="0070692E" w:rsidP="00566C2A">
            <w:pPr>
              <w:spacing w:before="120" w:after="120"/>
              <w:ind w:left="432" w:hanging="432"/>
              <w:rPr>
                <w:rFonts w:ascii="Arial" w:hAnsi="Arial" w:cs="Arial"/>
                <w:sz w:val="21"/>
                <w:szCs w:val="21"/>
                <w:lang w:val="en-GB"/>
              </w:rPr>
            </w:pPr>
          </w:p>
        </w:tc>
        <w:tc>
          <w:tcPr>
            <w:tcW w:w="7020" w:type="dxa"/>
            <w:gridSpan w:val="3"/>
          </w:tcPr>
          <w:p w:rsidR="0070692E" w:rsidRDefault="0070692E" w:rsidP="004B5732">
            <w:pPr>
              <w:pStyle w:val="Heading4"/>
              <w:numPr>
                <w:ilvl w:val="0"/>
                <w:numId w:val="47"/>
              </w:numPr>
              <w:tabs>
                <w:tab w:val="clear" w:pos="720"/>
                <w:tab w:val="num" w:pos="549"/>
              </w:tabs>
              <w:spacing w:before="120" w:after="120"/>
              <w:ind w:left="585" w:hanging="576"/>
              <w:jc w:val="both"/>
              <w:rPr>
                <w:rFonts w:ascii="Arial" w:hAnsi="Arial" w:cs="Arial"/>
                <w:sz w:val="22"/>
                <w:szCs w:val="22"/>
                <w:lang w:val="en-GB"/>
              </w:rPr>
            </w:pPr>
            <w:r w:rsidRPr="00B54B89">
              <w:rPr>
                <w:rFonts w:ascii="Arial" w:hAnsi="Arial" w:cs="Arial"/>
                <w:sz w:val="22"/>
                <w:szCs w:val="22"/>
                <w:lang w:val="en-GB"/>
              </w:rPr>
              <w:t>These requirements for eligibility will extend, as applicable, to Sub-contractor proposed by the Tenderer</w:t>
            </w:r>
            <w:r w:rsidR="00602E8B">
              <w:rPr>
                <w:rFonts w:ascii="Arial" w:hAnsi="Arial" w:cs="Arial"/>
                <w:sz w:val="22"/>
                <w:szCs w:val="22"/>
                <w:lang w:val="en-GB"/>
              </w:rPr>
              <w:t>.</w:t>
            </w:r>
          </w:p>
          <w:p w:rsidR="0069734E" w:rsidRPr="00CC5219" w:rsidRDefault="0069734E" w:rsidP="00CC5219">
            <w:pPr>
              <w:rPr>
                <w:sz w:val="20"/>
                <w:szCs w:val="20"/>
                <w:lang w:val="en-GB" w:eastAsia="en-US"/>
              </w:rPr>
            </w:pPr>
          </w:p>
        </w:tc>
      </w:tr>
      <w:tr w:rsidR="0070692E" w:rsidRPr="003F47F0" w:rsidTr="00EC6D6C">
        <w:tblPrEx>
          <w:tblCellMar>
            <w:top w:w="0" w:type="dxa"/>
            <w:bottom w:w="0" w:type="dxa"/>
          </w:tblCellMar>
        </w:tblPrEx>
        <w:tc>
          <w:tcPr>
            <w:tcW w:w="2223" w:type="dxa"/>
            <w:vMerge w:val="restart"/>
            <w:shd w:val="clear" w:color="auto" w:fill="auto"/>
          </w:tcPr>
          <w:p w:rsidR="0070692E" w:rsidRPr="00B54B89" w:rsidRDefault="0070692E" w:rsidP="004B5732">
            <w:pPr>
              <w:numPr>
                <w:ilvl w:val="0"/>
                <w:numId w:val="42"/>
              </w:numPr>
              <w:spacing w:before="80" w:after="80"/>
              <w:ind w:hanging="346"/>
              <w:outlineLvl w:val="2"/>
              <w:rPr>
                <w:rFonts w:ascii="Arial" w:hAnsi="Arial" w:cs="Arial"/>
                <w:b/>
                <w:sz w:val="22"/>
                <w:szCs w:val="22"/>
                <w:lang w:val="en-GB"/>
              </w:rPr>
            </w:pPr>
            <w:bookmarkStart w:id="56" w:name="_Toc438438824"/>
            <w:bookmarkStart w:id="57" w:name="_Toc438532568"/>
            <w:bookmarkStart w:id="58" w:name="_Toc438733968"/>
            <w:bookmarkStart w:id="59" w:name="_Toc438907009"/>
            <w:bookmarkStart w:id="60" w:name="_Toc438907208"/>
            <w:bookmarkStart w:id="61" w:name="_Toc37047278"/>
            <w:bookmarkStart w:id="62" w:name="_Toc49504190"/>
            <w:bookmarkStart w:id="63" w:name="_Toc49504624"/>
            <w:bookmarkStart w:id="64" w:name="_Toc49504743"/>
            <w:bookmarkStart w:id="65" w:name="_Toc49569760"/>
            <w:bookmarkStart w:id="66" w:name="_Toc49591322"/>
            <w:bookmarkStart w:id="67" w:name="_Toc49591670"/>
            <w:bookmarkStart w:id="68" w:name="_Toc421454192"/>
            <w:r w:rsidRPr="00B54B89">
              <w:rPr>
                <w:rStyle w:val="Heading3Char"/>
                <w:rFonts w:ascii="Arial" w:hAnsi="Arial"/>
                <w:b/>
                <w:sz w:val="22"/>
                <w:szCs w:val="22"/>
              </w:rPr>
              <w:t>Eligible Goods and Related Services</w:t>
            </w:r>
            <w:bookmarkEnd w:id="56"/>
            <w:bookmarkEnd w:id="57"/>
            <w:bookmarkEnd w:id="58"/>
            <w:bookmarkEnd w:id="59"/>
            <w:bookmarkEnd w:id="60"/>
            <w:bookmarkEnd w:id="61"/>
            <w:bookmarkEnd w:id="62"/>
            <w:bookmarkEnd w:id="63"/>
            <w:bookmarkEnd w:id="64"/>
            <w:bookmarkEnd w:id="65"/>
            <w:bookmarkEnd w:id="66"/>
            <w:bookmarkEnd w:id="67"/>
            <w:bookmarkEnd w:id="68"/>
          </w:p>
        </w:tc>
        <w:tc>
          <w:tcPr>
            <w:tcW w:w="7020" w:type="dxa"/>
            <w:gridSpan w:val="3"/>
          </w:tcPr>
          <w:p w:rsidR="0070692E" w:rsidRPr="00B54B89" w:rsidRDefault="0070692E" w:rsidP="004B5732">
            <w:pPr>
              <w:pStyle w:val="Sub-ClauseText"/>
              <w:numPr>
                <w:ilvl w:val="0"/>
                <w:numId w:val="30"/>
              </w:numPr>
              <w:tabs>
                <w:tab w:val="clear" w:pos="648"/>
                <w:tab w:val="num" w:pos="567"/>
              </w:tabs>
              <w:spacing w:before="100" w:after="100"/>
              <w:ind w:left="590" w:hanging="576"/>
              <w:rPr>
                <w:rFonts w:ascii="Arial" w:hAnsi="Arial" w:cs="Arial"/>
                <w:sz w:val="22"/>
                <w:szCs w:val="22"/>
                <w:lang w:val="en-GB"/>
              </w:rPr>
            </w:pPr>
            <w:r w:rsidRPr="00B54B89">
              <w:rPr>
                <w:rFonts w:ascii="Arial" w:hAnsi="Arial" w:cs="Arial"/>
                <w:sz w:val="22"/>
                <w:szCs w:val="22"/>
                <w:lang w:val="en-GB"/>
              </w:rPr>
              <w:t xml:space="preserve">All goods and related services to be supplied under the contract are eligible, unless their origin is from a country specified in the </w:t>
            </w:r>
            <w:r w:rsidRPr="00DD5A4D">
              <w:rPr>
                <w:rFonts w:ascii="Arial" w:hAnsi="Arial" w:cs="Arial"/>
                <w:b/>
                <w:sz w:val="22"/>
                <w:szCs w:val="22"/>
                <w:lang w:val="en-GB"/>
              </w:rPr>
              <w:t>TDS</w:t>
            </w:r>
            <w:r w:rsidRPr="00B54B89">
              <w:rPr>
                <w:rFonts w:ascii="Arial" w:hAnsi="Arial" w:cs="Arial"/>
                <w:sz w:val="22"/>
                <w:szCs w:val="22"/>
                <w:lang w:val="en-GB"/>
              </w:rPr>
              <w:t>.</w:t>
            </w:r>
          </w:p>
        </w:tc>
      </w:tr>
      <w:tr w:rsidR="0070692E" w:rsidRPr="003F47F0" w:rsidTr="00EC6D6C">
        <w:tblPrEx>
          <w:tblCellMar>
            <w:top w:w="0" w:type="dxa"/>
            <w:bottom w:w="0" w:type="dxa"/>
          </w:tblCellMar>
        </w:tblPrEx>
        <w:tc>
          <w:tcPr>
            <w:tcW w:w="2223" w:type="dxa"/>
            <w:vMerge/>
            <w:shd w:val="clear" w:color="auto" w:fill="auto"/>
          </w:tcPr>
          <w:p w:rsidR="0070692E" w:rsidRPr="00B54B89" w:rsidRDefault="0070692E" w:rsidP="00566C2A">
            <w:pPr>
              <w:spacing w:before="120" w:after="120"/>
              <w:ind w:left="432" w:hanging="432"/>
              <w:rPr>
                <w:rFonts w:ascii="Arial" w:hAnsi="Arial" w:cs="Arial"/>
                <w:sz w:val="22"/>
                <w:szCs w:val="22"/>
                <w:lang w:val="en-GB"/>
              </w:rPr>
            </w:pPr>
          </w:p>
        </w:tc>
        <w:tc>
          <w:tcPr>
            <w:tcW w:w="7020" w:type="dxa"/>
            <w:gridSpan w:val="3"/>
          </w:tcPr>
          <w:p w:rsidR="0070692E" w:rsidRPr="00B54B89" w:rsidRDefault="0070692E" w:rsidP="004B5732">
            <w:pPr>
              <w:pStyle w:val="Sub-ClauseText"/>
              <w:numPr>
                <w:ilvl w:val="0"/>
                <w:numId w:val="30"/>
              </w:numPr>
              <w:tabs>
                <w:tab w:val="clear" w:pos="648"/>
                <w:tab w:val="num" w:pos="585"/>
              </w:tabs>
              <w:spacing w:before="100" w:after="100"/>
              <w:ind w:left="590" w:hanging="576"/>
              <w:rPr>
                <w:rFonts w:ascii="Arial" w:hAnsi="Arial" w:cs="Arial"/>
                <w:sz w:val="22"/>
                <w:szCs w:val="22"/>
                <w:lang w:val="en-GB"/>
              </w:rPr>
            </w:pPr>
            <w:r w:rsidRPr="00B54B89">
              <w:rPr>
                <w:rFonts w:ascii="Arial" w:hAnsi="Arial" w:cs="Arial"/>
                <w:sz w:val="22"/>
                <w:szCs w:val="22"/>
                <w:lang w:val="en-GB"/>
              </w:rPr>
              <w:t xml:space="preserve">For purposes of this Clause, the term </w:t>
            </w:r>
            <w:r w:rsidRPr="002B3A35">
              <w:rPr>
                <w:rFonts w:ascii="Arial" w:hAnsi="Arial" w:cs="Arial"/>
                <w:b/>
                <w:sz w:val="22"/>
                <w:szCs w:val="22"/>
                <w:lang w:val="en-GB"/>
              </w:rPr>
              <w:t>“goods”</w:t>
            </w:r>
            <w:r w:rsidRPr="00B54B89">
              <w:rPr>
                <w:rFonts w:ascii="Arial" w:hAnsi="Arial" w:cs="Arial"/>
                <w:sz w:val="22"/>
                <w:szCs w:val="22"/>
                <w:lang w:val="en-GB"/>
              </w:rPr>
              <w:t xml:space="preserve"> includes commodities, raw material, machinery, equipment, and industrial plants; and “related services” includes services such as insurance, transportation, installation, and commissioning, training, and initial maintenance.</w:t>
            </w:r>
          </w:p>
        </w:tc>
      </w:tr>
      <w:tr w:rsidR="0070692E" w:rsidRPr="003F47F0" w:rsidTr="00EC6D6C">
        <w:tblPrEx>
          <w:tblCellMar>
            <w:top w:w="0" w:type="dxa"/>
            <w:bottom w:w="0" w:type="dxa"/>
          </w:tblCellMar>
        </w:tblPrEx>
        <w:trPr>
          <w:trHeight w:val="1287"/>
        </w:trPr>
        <w:tc>
          <w:tcPr>
            <w:tcW w:w="2223" w:type="dxa"/>
            <w:vMerge/>
            <w:shd w:val="clear" w:color="auto" w:fill="auto"/>
          </w:tcPr>
          <w:p w:rsidR="0070692E" w:rsidRPr="00B54B89" w:rsidRDefault="0070692E" w:rsidP="00566C2A">
            <w:pPr>
              <w:spacing w:before="120" w:after="120"/>
              <w:ind w:left="432" w:hanging="432"/>
              <w:rPr>
                <w:rFonts w:ascii="Arial" w:hAnsi="Arial" w:cs="Arial"/>
                <w:sz w:val="22"/>
                <w:szCs w:val="22"/>
                <w:lang w:val="en-GB"/>
              </w:rPr>
            </w:pPr>
          </w:p>
        </w:tc>
        <w:tc>
          <w:tcPr>
            <w:tcW w:w="7020" w:type="dxa"/>
            <w:gridSpan w:val="3"/>
          </w:tcPr>
          <w:p w:rsidR="0070692E" w:rsidRPr="00B54B89" w:rsidRDefault="0070692E" w:rsidP="00AF09C7">
            <w:pPr>
              <w:pStyle w:val="Sub-ClauseText"/>
              <w:spacing w:before="100" w:after="100"/>
              <w:ind w:left="612"/>
              <w:rPr>
                <w:rFonts w:ascii="Arial" w:hAnsi="Arial" w:cs="Arial"/>
                <w:sz w:val="22"/>
                <w:szCs w:val="22"/>
                <w:lang w:val="en-GB"/>
              </w:rPr>
            </w:pPr>
            <w:r w:rsidRPr="00B54B89">
              <w:rPr>
                <w:rFonts w:ascii="Arial" w:hAnsi="Arial" w:cs="Arial"/>
                <w:sz w:val="22"/>
                <w:szCs w:val="22"/>
                <w:lang w:val="en-GB"/>
              </w:rPr>
              <w:t xml:space="preserve">For purposes of this clause, </w:t>
            </w:r>
            <w:r w:rsidRPr="002B3A35">
              <w:rPr>
                <w:rFonts w:ascii="Arial" w:hAnsi="Arial" w:cs="Arial"/>
                <w:b/>
                <w:sz w:val="22"/>
                <w:szCs w:val="22"/>
                <w:lang w:val="en-GB"/>
              </w:rPr>
              <w:t>“origin”</w:t>
            </w:r>
            <w:r w:rsidRPr="00B54B89">
              <w:rPr>
                <w:rFonts w:ascii="Arial" w:hAnsi="Arial" w:cs="Arial"/>
                <w:sz w:val="22"/>
                <w:szCs w:val="22"/>
                <w:lang w:val="en-GB"/>
              </w:rPr>
              <w:t xml:space="preserve"> means the country where the goods </w:t>
            </w:r>
            <w:r w:rsidR="00FC5498" w:rsidRPr="00B54B89">
              <w:rPr>
                <w:rFonts w:ascii="Arial" w:hAnsi="Arial" w:cs="Arial"/>
                <w:sz w:val="22"/>
                <w:szCs w:val="22"/>
                <w:lang w:val="en-GB"/>
              </w:rPr>
              <w:t>have been</w:t>
            </w:r>
            <w:r w:rsidRPr="00B54B89">
              <w:rPr>
                <w:rFonts w:ascii="Arial" w:hAnsi="Arial" w:cs="Arial"/>
                <w:sz w:val="22"/>
                <w:szCs w:val="22"/>
                <w:lang w:val="en-GB"/>
              </w:rPr>
              <w:t xml:space="preserve"> mined, grown, cultivated, produced, manufactured or processed</w:t>
            </w:r>
            <w:r w:rsidR="00FC5498" w:rsidRPr="00B54B89">
              <w:rPr>
                <w:rFonts w:ascii="Arial" w:hAnsi="Arial" w:cs="Arial"/>
                <w:sz w:val="22"/>
                <w:szCs w:val="22"/>
                <w:lang w:val="en-GB"/>
              </w:rPr>
              <w:t>;</w:t>
            </w:r>
            <w:r w:rsidRPr="00B54B89">
              <w:rPr>
                <w:rFonts w:ascii="Arial" w:hAnsi="Arial" w:cs="Arial"/>
                <w:sz w:val="22"/>
                <w:szCs w:val="22"/>
                <w:lang w:val="en-GB"/>
              </w:rPr>
              <w:t xml:space="preserve"> or through manufactu</w:t>
            </w:r>
            <w:r w:rsidR="00FC5498" w:rsidRPr="00B54B89">
              <w:rPr>
                <w:rFonts w:ascii="Arial" w:hAnsi="Arial" w:cs="Arial"/>
                <w:sz w:val="22"/>
                <w:szCs w:val="22"/>
                <w:lang w:val="en-GB"/>
              </w:rPr>
              <w:t>r</w:t>
            </w:r>
            <w:r w:rsidR="00047AFA">
              <w:rPr>
                <w:rFonts w:ascii="Arial" w:hAnsi="Arial" w:cs="Arial"/>
                <w:sz w:val="22"/>
                <w:szCs w:val="22"/>
                <w:lang w:val="en-GB"/>
              </w:rPr>
              <w:t>ing</w:t>
            </w:r>
            <w:r w:rsidRPr="00B54B89">
              <w:rPr>
                <w:rFonts w:ascii="Arial" w:hAnsi="Arial" w:cs="Arial"/>
                <w:sz w:val="22"/>
                <w:szCs w:val="22"/>
                <w:lang w:val="en-GB"/>
              </w:rPr>
              <w:t>, processing, or assembl</w:t>
            </w:r>
            <w:r w:rsidR="00047AFA">
              <w:rPr>
                <w:rFonts w:ascii="Arial" w:hAnsi="Arial" w:cs="Arial"/>
                <w:sz w:val="22"/>
                <w:szCs w:val="22"/>
                <w:lang w:val="en-GB"/>
              </w:rPr>
              <w:t>ing</w:t>
            </w:r>
            <w:r w:rsidRPr="00B54B89">
              <w:rPr>
                <w:rFonts w:ascii="Arial" w:hAnsi="Arial" w:cs="Arial"/>
                <w:sz w:val="22"/>
                <w:szCs w:val="22"/>
                <w:lang w:val="en-GB"/>
              </w:rPr>
              <w:t>, another commercially recognized</w:t>
            </w:r>
            <w:r w:rsidR="00047AFA">
              <w:rPr>
                <w:rFonts w:ascii="Arial" w:hAnsi="Arial" w:cs="Arial"/>
                <w:sz w:val="22"/>
                <w:szCs w:val="22"/>
                <w:lang w:val="en-GB"/>
              </w:rPr>
              <w:t xml:space="preserve"> new product </w:t>
            </w:r>
            <w:r w:rsidRPr="00B54B89">
              <w:rPr>
                <w:rFonts w:ascii="Arial" w:hAnsi="Arial" w:cs="Arial"/>
                <w:sz w:val="22"/>
                <w:szCs w:val="22"/>
                <w:lang w:val="en-GB"/>
              </w:rPr>
              <w:t>results that differs substantially in its basic characteristics from its components</w:t>
            </w:r>
            <w:r w:rsidR="00047AFA" w:rsidRPr="00425A3E">
              <w:rPr>
                <w:rFonts w:ascii="Arial" w:eastAsia="SimSun" w:hAnsi="Arial" w:cs="Arial"/>
                <w:spacing w:val="0"/>
                <w:sz w:val="22"/>
                <w:szCs w:val="22"/>
                <w:lang w:val="en-GB" w:eastAsia="zh-CN"/>
              </w:rPr>
              <w:t>.</w:t>
            </w:r>
            <w:r w:rsidRPr="00B54B89">
              <w:rPr>
                <w:rFonts w:ascii="Arial" w:hAnsi="Arial" w:cs="Arial"/>
                <w:sz w:val="22"/>
                <w:szCs w:val="22"/>
                <w:lang w:val="en-GB"/>
              </w:rPr>
              <w:t xml:space="preserve"> </w:t>
            </w:r>
          </w:p>
        </w:tc>
      </w:tr>
      <w:tr w:rsidR="0070692E" w:rsidRPr="003F47F0" w:rsidTr="00EC6D6C">
        <w:tblPrEx>
          <w:tblCellMar>
            <w:top w:w="0" w:type="dxa"/>
            <w:bottom w:w="0" w:type="dxa"/>
          </w:tblCellMar>
        </w:tblPrEx>
        <w:tc>
          <w:tcPr>
            <w:tcW w:w="2223" w:type="dxa"/>
            <w:vMerge/>
            <w:shd w:val="clear" w:color="auto" w:fill="auto"/>
          </w:tcPr>
          <w:p w:rsidR="0070692E" w:rsidRPr="00B54B89" w:rsidRDefault="0070692E" w:rsidP="00566C2A">
            <w:pPr>
              <w:spacing w:before="120" w:after="120"/>
              <w:ind w:left="432" w:hanging="432"/>
              <w:rPr>
                <w:rFonts w:ascii="Arial" w:hAnsi="Arial" w:cs="Arial"/>
                <w:sz w:val="22"/>
                <w:szCs w:val="22"/>
                <w:lang w:val="en-GB"/>
              </w:rPr>
            </w:pPr>
          </w:p>
        </w:tc>
        <w:tc>
          <w:tcPr>
            <w:tcW w:w="7020" w:type="dxa"/>
            <w:gridSpan w:val="3"/>
          </w:tcPr>
          <w:p w:rsidR="0070692E" w:rsidRPr="00BE2944" w:rsidRDefault="0070692E" w:rsidP="00BC19D5">
            <w:pPr>
              <w:pStyle w:val="Sub-ClauseText"/>
              <w:numPr>
                <w:ilvl w:val="0"/>
                <w:numId w:val="30"/>
              </w:numPr>
              <w:tabs>
                <w:tab w:val="clear" w:pos="648"/>
                <w:tab w:val="num" w:pos="549"/>
              </w:tabs>
              <w:spacing w:before="100" w:after="100"/>
              <w:ind w:left="590" w:hanging="576"/>
              <w:rPr>
                <w:rFonts w:ascii="Arial" w:hAnsi="Arial" w:cs="Arial"/>
                <w:sz w:val="22"/>
                <w:szCs w:val="22"/>
                <w:lang w:val="en-GB"/>
              </w:rPr>
            </w:pPr>
            <w:r w:rsidRPr="00CC5219">
              <w:rPr>
                <w:rFonts w:ascii="Arial" w:hAnsi="Arial" w:cs="Arial"/>
                <w:sz w:val="22"/>
                <w:szCs w:val="22"/>
                <w:lang w:val="en-GB"/>
              </w:rPr>
              <w:t xml:space="preserve">The origin of </w:t>
            </w:r>
            <w:r w:rsidR="00064C23" w:rsidRPr="00CC5219">
              <w:rPr>
                <w:rFonts w:ascii="Arial" w:hAnsi="Arial" w:cs="Arial"/>
                <w:sz w:val="22"/>
                <w:szCs w:val="22"/>
                <w:lang w:val="en-GB"/>
              </w:rPr>
              <w:t>G</w:t>
            </w:r>
            <w:r w:rsidRPr="00CC5219">
              <w:rPr>
                <w:rFonts w:ascii="Arial" w:hAnsi="Arial" w:cs="Arial"/>
                <w:sz w:val="22"/>
                <w:szCs w:val="22"/>
                <w:lang w:val="en-GB"/>
              </w:rPr>
              <w:t xml:space="preserve">oods and </w:t>
            </w:r>
            <w:r w:rsidR="00064C23" w:rsidRPr="00CC5219">
              <w:rPr>
                <w:rFonts w:ascii="Arial" w:hAnsi="Arial" w:cs="Arial"/>
                <w:sz w:val="22"/>
                <w:szCs w:val="22"/>
                <w:lang w:val="en-GB"/>
              </w:rPr>
              <w:t xml:space="preserve">related </w:t>
            </w:r>
            <w:r w:rsidRPr="00CC5219">
              <w:rPr>
                <w:rFonts w:ascii="Arial" w:hAnsi="Arial" w:cs="Arial"/>
                <w:sz w:val="22"/>
                <w:szCs w:val="22"/>
                <w:lang w:val="en-GB"/>
              </w:rPr>
              <w:t>services is distinct from the nationality of the Tenderer</w:t>
            </w:r>
            <w:r w:rsidR="00BC19D5" w:rsidRPr="00CC5219">
              <w:rPr>
                <w:rFonts w:ascii="Arial" w:hAnsi="Arial" w:cs="Arial"/>
                <w:sz w:val="22"/>
                <w:szCs w:val="22"/>
                <w:lang w:val="en-GB"/>
              </w:rPr>
              <w:t>.</w:t>
            </w:r>
          </w:p>
        </w:tc>
      </w:tr>
      <w:tr w:rsidR="0070692E" w:rsidRPr="003F47F0" w:rsidTr="00EC6D6C">
        <w:tblPrEx>
          <w:tblCellMar>
            <w:top w:w="0" w:type="dxa"/>
            <w:bottom w:w="0" w:type="dxa"/>
          </w:tblCellMar>
        </w:tblPrEx>
        <w:tc>
          <w:tcPr>
            <w:tcW w:w="2223" w:type="dxa"/>
            <w:shd w:val="clear" w:color="auto" w:fill="auto"/>
          </w:tcPr>
          <w:p w:rsidR="0070692E" w:rsidRPr="00B54B89" w:rsidRDefault="0070692E" w:rsidP="004B5732">
            <w:pPr>
              <w:numPr>
                <w:ilvl w:val="0"/>
                <w:numId w:val="42"/>
              </w:numPr>
              <w:spacing w:before="80" w:after="80"/>
              <w:ind w:hanging="346"/>
              <w:outlineLvl w:val="2"/>
              <w:rPr>
                <w:rFonts w:ascii="Arial" w:hAnsi="Arial" w:cs="Arial"/>
                <w:b/>
                <w:sz w:val="22"/>
                <w:szCs w:val="22"/>
                <w:lang w:val="en-GB"/>
              </w:rPr>
            </w:pPr>
            <w:bookmarkStart w:id="69" w:name="_Toc49504191"/>
            <w:bookmarkStart w:id="70" w:name="_Toc49504625"/>
            <w:bookmarkStart w:id="71" w:name="_Toc49504744"/>
            <w:bookmarkStart w:id="72" w:name="_Toc49569761"/>
            <w:bookmarkStart w:id="73" w:name="_Toc49591323"/>
            <w:bookmarkStart w:id="74" w:name="_Toc49591671"/>
            <w:bookmarkStart w:id="75" w:name="_Toc421454193"/>
            <w:r w:rsidRPr="00B54B89">
              <w:rPr>
                <w:rStyle w:val="Heading3Char"/>
                <w:rFonts w:ascii="Arial" w:hAnsi="Arial"/>
                <w:b/>
                <w:sz w:val="22"/>
                <w:szCs w:val="22"/>
              </w:rPr>
              <w:t>Site Visit</w:t>
            </w:r>
            <w:bookmarkEnd w:id="69"/>
            <w:bookmarkEnd w:id="70"/>
            <w:bookmarkEnd w:id="71"/>
            <w:bookmarkEnd w:id="72"/>
            <w:bookmarkEnd w:id="73"/>
            <w:bookmarkEnd w:id="74"/>
            <w:bookmarkEnd w:id="75"/>
          </w:p>
        </w:tc>
        <w:tc>
          <w:tcPr>
            <w:tcW w:w="7020" w:type="dxa"/>
            <w:gridSpan w:val="3"/>
          </w:tcPr>
          <w:p w:rsidR="0070692E" w:rsidRPr="00B54B89" w:rsidRDefault="00DD5A4D" w:rsidP="004B5732">
            <w:pPr>
              <w:numPr>
                <w:ilvl w:val="0"/>
                <w:numId w:val="49"/>
              </w:numPr>
              <w:tabs>
                <w:tab w:val="clear" w:pos="360"/>
                <w:tab w:val="num" w:pos="567"/>
              </w:tabs>
              <w:spacing w:before="120" w:after="120"/>
              <w:ind w:left="567" w:hanging="558"/>
              <w:jc w:val="both"/>
              <w:rPr>
                <w:rFonts w:ascii="Arial" w:hAnsi="Arial" w:cs="Arial"/>
                <w:sz w:val="22"/>
                <w:szCs w:val="22"/>
                <w:lang w:val="en-GB"/>
              </w:rPr>
            </w:pPr>
            <w:r w:rsidRPr="00B54B89">
              <w:rPr>
                <w:rFonts w:ascii="Arial" w:hAnsi="Arial" w:cs="Arial"/>
                <w:sz w:val="22"/>
                <w:szCs w:val="22"/>
                <w:lang w:val="en-GB"/>
              </w:rPr>
              <w:t>The costs of visiting the Site shall be at the Tenderer’s own expense.</w:t>
            </w:r>
          </w:p>
        </w:tc>
      </w:tr>
      <w:tr w:rsidR="0070692E" w:rsidRPr="003F47F0" w:rsidTr="00EC6D6C">
        <w:tblPrEx>
          <w:tblCellMar>
            <w:top w:w="0" w:type="dxa"/>
            <w:bottom w:w="0" w:type="dxa"/>
          </w:tblCellMar>
        </w:tblPrEx>
        <w:tc>
          <w:tcPr>
            <w:tcW w:w="9243" w:type="dxa"/>
            <w:gridSpan w:val="4"/>
          </w:tcPr>
          <w:p w:rsidR="0070692E" w:rsidRPr="00096E95" w:rsidRDefault="0070692E" w:rsidP="00566C2A">
            <w:pPr>
              <w:pStyle w:val="Heading2"/>
              <w:ind w:left="432" w:hanging="432"/>
              <w:rPr>
                <w:rFonts w:ascii="Arial" w:hAnsi="Arial"/>
                <w:sz w:val="32"/>
                <w:szCs w:val="32"/>
                <w:lang w:val="en-GB"/>
              </w:rPr>
            </w:pPr>
            <w:bookmarkStart w:id="76" w:name="_Toc49504192"/>
            <w:bookmarkStart w:id="77" w:name="_Toc49504626"/>
            <w:bookmarkStart w:id="78" w:name="_Toc49504745"/>
            <w:bookmarkStart w:id="79" w:name="_Toc49569762"/>
            <w:bookmarkStart w:id="80" w:name="_Toc49591324"/>
            <w:bookmarkStart w:id="81" w:name="_Toc49591672"/>
            <w:bookmarkStart w:id="82" w:name="_Toc421454194"/>
            <w:r w:rsidRPr="00096E95">
              <w:rPr>
                <w:rFonts w:ascii="Arial" w:hAnsi="Arial"/>
                <w:sz w:val="32"/>
                <w:szCs w:val="32"/>
                <w:lang w:val="en-GB"/>
              </w:rPr>
              <w:t>B.</w:t>
            </w:r>
            <w:r w:rsidRPr="00096E95">
              <w:rPr>
                <w:rFonts w:ascii="Arial" w:hAnsi="Arial"/>
                <w:sz w:val="32"/>
                <w:szCs w:val="32"/>
                <w:lang w:val="en-GB"/>
              </w:rPr>
              <w:tab/>
              <w:t>Tender Document</w:t>
            </w:r>
            <w:bookmarkEnd w:id="76"/>
            <w:bookmarkEnd w:id="77"/>
            <w:bookmarkEnd w:id="78"/>
            <w:bookmarkEnd w:id="79"/>
            <w:bookmarkEnd w:id="80"/>
            <w:bookmarkEnd w:id="81"/>
            <w:bookmarkEnd w:id="82"/>
          </w:p>
        </w:tc>
      </w:tr>
      <w:tr w:rsidR="004D5ED6" w:rsidRPr="003F47F0" w:rsidTr="00EC6D6C">
        <w:tblPrEx>
          <w:tblCellMar>
            <w:top w:w="0" w:type="dxa"/>
            <w:bottom w:w="0" w:type="dxa"/>
          </w:tblCellMar>
        </w:tblPrEx>
        <w:trPr>
          <w:trHeight w:val="2655"/>
        </w:trPr>
        <w:tc>
          <w:tcPr>
            <w:tcW w:w="2223" w:type="dxa"/>
            <w:vMerge w:val="restart"/>
            <w:shd w:val="clear" w:color="auto" w:fill="auto"/>
          </w:tcPr>
          <w:p w:rsidR="004D5ED6" w:rsidRPr="00A869AB" w:rsidRDefault="004D5ED6" w:rsidP="00EC6D6C">
            <w:pPr>
              <w:numPr>
                <w:ilvl w:val="0"/>
                <w:numId w:val="42"/>
              </w:numPr>
              <w:ind w:hanging="346"/>
              <w:outlineLvl w:val="2"/>
              <w:rPr>
                <w:rFonts w:ascii="Arial" w:hAnsi="Arial" w:cs="Arial"/>
                <w:b/>
                <w:sz w:val="22"/>
                <w:szCs w:val="22"/>
                <w:lang w:val="fr-FR"/>
              </w:rPr>
            </w:pPr>
            <w:bookmarkStart w:id="83" w:name="_Toc438532572"/>
            <w:bookmarkStart w:id="84" w:name="_Toc438438826"/>
            <w:bookmarkStart w:id="85" w:name="_Toc438532574"/>
            <w:bookmarkStart w:id="86" w:name="_Toc438733970"/>
            <w:bookmarkStart w:id="87" w:name="_Toc438907010"/>
            <w:bookmarkStart w:id="88" w:name="_Toc438907209"/>
            <w:bookmarkStart w:id="89" w:name="_Toc49504193"/>
            <w:bookmarkStart w:id="90" w:name="_Toc49504627"/>
            <w:bookmarkStart w:id="91" w:name="_Toc49504746"/>
            <w:bookmarkStart w:id="92" w:name="_Toc49569763"/>
            <w:bookmarkStart w:id="93" w:name="_Toc49591325"/>
            <w:bookmarkStart w:id="94" w:name="_Toc49591673"/>
            <w:bookmarkStart w:id="95" w:name="_Toc421454195"/>
            <w:bookmarkEnd w:id="83"/>
            <w:r w:rsidRPr="00A869AB">
              <w:rPr>
                <w:rStyle w:val="Heading3Char"/>
                <w:rFonts w:ascii="Arial" w:hAnsi="Arial"/>
                <w:b/>
                <w:sz w:val="22"/>
                <w:szCs w:val="22"/>
              </w:rPr>
              <w:t>Tender Document</w:t>
            </w:r>
            <w:bookmarkEnd w:id="89"/>
            <w:bookmarkEnd w:id="90"/>
            <w:bookmarkEnd w:id="91"/>
            <w:bookmarkEnd w:id="92"/>
            <w:bookmarkEnd w:id="93"/>
            <w:bookmarkEnd w:id="94"/>
            <w:r w:rsidRPr="00A869AB">
              <w:rPr>
                <w:rStyle w:val="Heading3Char"/>
                <w:rFonts w:ascii="Arial" w:hAnsi="Arial"/>
                <w:b/>
                <w:sz w:val="22"/>
                <w:szCs w:val="22"/>
              </w:rPr>
              <w:t xml:space="preserve">: </w:t>
            </w:r>
            <w:bookmarkEnd w:id="84"/>
            <w:bookmarkEnd w:id="85"/>
            <w:bookmarkEnd w:id="86"/>
            <w:bookmarkEnd w:id="87"/>
            <w:bookmarkEnd w:id="88"/>
            <w:r w:rsidRPr="00A869AB">
              <w:rPr>
                <w:rStyle w:val="Heading3Char"/>
                <w:rFonts w:ascii="Arial" w:hAnsi="Arial"/>
                <w:b/>
                <w:sz w:val="22"/>
                <w:szCs w:val="22"/>
              </w:rPr>
              <w:t>General</w:t>
            </w:r>
            <w:bookmarkEnd w:id="95"/>
          </w:p>
        </w:tc>
        <w:tc>
          <w:tcPr>
            <w:tcW w:w="7020" w:type="dxa"/>
            <w:gridSpan w:val="3"/>
          </w:tcPr>
          <w:p w:rsidR="004D5ED6" w:rsidRPr="00A869AB" w:rsidRDefault="004D5ED6" w:rsidP="00EC6D6C">
            <w:pPr>
              <w:pStyle w:val="Sub-ClauseText"/>
              <w:numPr>
                <w:ilvl w:val="0"/>
                <w:numId w:val="31"/>
              </w:numPr>
              <w:tabs>
                <w:tab w:val="clear" w:pos="720"/>
                <w:tab w:val="left" w:pos="549"/>
              </w:tabs>
              <w:spacing w:before="0" w:after="0"/>
              <w:ind w:left="590" w:hanging="576"/>
              <w:rPr>
                <w:rFonts w:ascii="Arial" w:hAnsi="Arial" w:cs="Arial"/>
                <w:sz w:val="22"/>
                <w:szCs w:val="22"/>
                <w:lang w:val="en-GB"/>
              </w:rPr>
            </w:pPr>
            <w:r w:rsidRPr="00A869AB">
              <w:rPr>
                <w:rFonts w:ascii="Arial" w:hAnsi="Arial" w:cs="Arial"/>
                <w:sz w:val="22"/>
                <w:szCs w:val="22"/>
                <w:lang w:val="en-GB"/>
              </w:rPr>
              <w:t>The Sections comprising the Tender Document are listed below and should be read in conjunction with any addendum issued under ITT Clause 11.</w:t>
            </w:r>
          </w:p>
          <w:p w:rsidR="004D5ED6" w:rsidRPr="00A869AB" w:rsidRDefault="004D5ED6" w:rsidP="0069734E">
            <w:pPr>
              <w:numPr>
                <w:ilvl w:val="1"/>
                <w:numId w:val="31"/>
              </w:numPr>
              <w:tabs>
                <w:tab w:val="clear" w:pos="1440"/>
                <w:tab w:val="left" w:pos="1422"/>
              </w:tabs>
              <w:ind w:left="1422" w:hanging="450"/>
              <w:rPr>
                <w:rFonts w:ascii="Arial" w:hAnsi="Arial" w:cs="Arial"/>
                <w:sz w:val="22"/>
                <w:szCs w:val="22"/>
                <w:lang w:val="en-GB"/>
              </w:rPr>
            </w:pPr>
            <w:r w:rsidRPr="00A869AB">
              <w:rPr>
                <w:rFonts w:ascii="Arial" w:hAnsi="Arial" w:cs="Arial"/>
                <w:sz w:val="22"/>
                <w:szCs w:val="22"/>
                <w:lang w:val="en-GB"/>
              </w:rPr>
              <w:t>Section 1   Instructions to Tenderers (</w:t>
            </w:r>
            <w:smartTag w:uri="urn:schemas-microsoft-com:office:smarttags" w:element="stockticker">
              <w:r w:rsidRPr="00A869AB">
                <w:rPr>
                  <w:rFonts w:ascii="Arial" w:hAnsi="Arial" w:cs="Arial"/>
                  <w:sz w:val="22"/>
                  <w:szCs w:val="22"/>
                  <w:lang w:val="en-GB"/>
                </w:rPr>
                <w:t>ITT</w:t>
              </w:r>
            </w:smartTag>
            <w:r w:rsidRPr="00A869AB">
              <w:rPr>
                <w:rFonts w:ascii="Arial" w:hAnsi="Arial" w:cs="Arial"/>
                <w:sz w:val="22"/>
                <w:szCs w:val="22"/>
                <w:lang w:val="en-GB"/>
              </w:rPr>
              <w:t>)</w:t>
            </w:r>
          </w:p>
          <w:p w:rsidR="004D5ED6" w:rsidRPr="00A869AB" w:rsidRDefault="004D5ED6" w:rsidP="0069734E">
            <w:pPr>
              <w:numPr>
                <w:ilvl w:val="1"/>
                <w:numId w:val="31"/>
              </w:numPr>
              <w:tabs>
                <w:tab w:val="clear" w:pos="1440"/>
                <w:tab w:val="left" w:pos="1422"/>
              </w:tabs>
              <w:ind w:left="1422" w:hanging="450"/>
              <w:rPr>
                <w:rFonts w:ascii="Arial" w:hAnsi="Arial" w:cs="Arial"/>
                <w:sz w:val="22"/>
                <w:szCs w:val="22"/>
                <w:lang w:val="en-GB"/>
              </w:rPr>
            </w:pPr>
            <w:r w:rsidRPr="00A869AB">
              <w:rPr>
                <w:rFonts w:ascii="Arial" w:hAnsi="Arial" w:cs="Arial"/>
                <w:sz w:val="22"/>
                <w:szCs w:val="22"/>
                <w:lang w:val="en-GB"/>
              </w:rPr>
              <w:t>Section 2   Tender Data Sheet (TDS)</w:t>
            </w:r>
          </w:p>
          <w:p w:rsidR="004D5ED6" w:rsidRPr="00A869AB" w:rsidRDefault="004D5ED6" w:rsidP="0069734E">
            <w:pPr>
              <w:numPr>
                <w:ilvl w:val="1"/>
                <w:numId w:val="31"/>
              </w:numPr>
              <w:tabs>
                <w:tab w:val="clear" w:pos="1440"/>
                <w:tab w:val="left" w:pos="1422"/>
              </w:tabs>
              <w:ind w:left="1422" w:hanging="450"/>
              <w:rPr>
                <w:rFonts w:ascii="Arial" w:hAnsi="Arial" w:cs="Arial"/>
                <w:sz w:val="22"/>
                <w:szCs w:val="22"/>
                <w:lang w:val="en-GB"/>
              </w:rPr>
            </w:pPr>
            <w:r w:rsidRPr="00A869AB">
              <w:rPr>
                <w:rFonts w:ascii="Arial" w:hAnsi="Arial" w:cs="Arial"/>
                <w:sz w:val="22"/>
                <w:szCs w:val="22"/>
                <w:lang w:val="en-GB"/>
              </w:rPr>
              <w:t>Section 3   General Conditions of Contract (GCC)</w:t>
            </w:r>
          </w:p>
          <w:p w:rsidR="004D5ED6" w:rsidRPr="00A869AB" w:rsidRDefault="004D5ED6" w:rsidP="0069734E">
            <w:pPr>
              <w:numPr>
                <w:ilvl w:val="1"/>
                <w:numId w:val="31"/>
              </w:numPr>
              <w:tabs>
                <w:tab w:val="clear" w:pos="1440"/>
                <w:tab w:val="left" w:pos="1422"/>
              </w:tabs>
              <w:ind w:left="1422" w:hanging="450"/>
              <w:rPr>
                <w:rFonts w:ascii="Arial" w:hAnsi="Arial" w:cs="Arial"/>
                <w:sz w:val="22"/>
                <w:szCs w:val="22"/>
                <w:lang w:val="en-GB"/>
              </w:rPr>
            </w:pPr>
            <w:r w:rsidRPr="00A869AB">
              <w:rPr>
                <w:rFonts w:ascii="Arial" w:hAnsi="Arial" w:cs="Arial"/>
                <w:sz w:val="22"/>
                <w:szCs w:val="22"/>
                <w:lang w:val="en-GB"/>
              </w:rPr>
              <w:t>Section 4   Particular Conditions of Contract (PCC)</w:t>
            </w:r>
          </w:p>
          <w:p w:rsidR="004D5ED6" w:rsidRPr="00A869AB" w:rsidRDefault="004D5ED6" w:rsidP="0069734E">
            <w:pPr>
              <w:numPr>
                <w:ilvl w:val="1"/>
                <w:numId w:val="31"/>
              </w:numPr>
              <w:tabs>
                <w:tab w:val="clear" w:pos="1440"/>
                <w:tab w:val="left" w:pos="1422"/>
              </w:tabs>
              <w:ind w:left="1422" w:hanging="450"/>
              <w:rPr>
                <w:rFonts w:ascii="Arial" w:hAnsi="Arial" w:cs="Arial"/>
                <w:sz w:val="22"/>
                <w:szCs w:val="22"/>
                <w:lang w:val="en-GB"/>
              </w:rPr>
            </w:pPr>
            <w:r w:rsidRPr="00A869AB">
              <w:rPr>
                <w:rFonts w:ascii="Arial" w:hAnsi="Arial" w:cs="Arial"/>
                <w:sz w:val="22"/>
                <w:szCs w:val="22"/>
                <w:lang w:val="en-GB"/>
              </w:rPr>
              <w:t xml:space="preserve">Section 5   Tender and Contract Forms </w:t>
            </w:r>
          </w:p>
          <w:p w:rsidR="004D5ED6" w:rsidRPr="00A869AB" w:rsidRDefault="004D5ED6" w:rsidP="0069734E">
            <w:pPr>
              <w:numPr>
                <w:ilvl w:val="1"/>
                <w:numId w:val="31"/>
              </w:numPr>
              <w:tabs>
                <w:tab w:val="clear" w:pos="1440"/>
                <w:tab w:val="left" w:pos="1422"/>
              </w:tabs>
              <w:ind w:left="1422" w:hanging="450"/>
              <w:rPr>
                <w:rFonts w:ascii="Arial" w:hAnsi="Arial" w:cs="Arial"/>
                <w:sz w:val="22"/>
                <w:szCs w:val="22"/>
                <w:lang w:val="en-GB"/>
              </w:rPr>
            </w:pPr>
            <w:r w:rsidRPr="00A869AB">
              <w:rPr>
                <w:rFonts w:ascii="Arial" w:hAnsi="Arial" w:cs="Arial"/>
                <w:sz w:val="22"/>
                <w:szCs w:val="22"/>
                <w:lang w:val="en-GB"/>
              </w:rPr>
              <w:t>Section 6   Schedule of Requirements</w:t>
            </w:r>
          </w:p>
          <w:p w:rsidR="004D5ED6" w:rsidRPr="00A869AB" w:rsidRDefault="004D5ED6" w:rsidP="0069734E">
            <w:pPr>
              <w:numPr>
                <w:ilvl w:val="1"/>
                <w:numId w:val="31"/>
              </w:numPr>
              <w:tabs>
                <w:tab w:val="clear" w:pos="1440"/>
                <w:tab w:val="left" w:pos="1422"/>
              </w:tabs>
              <w:ind w:left="1422" w:hanging="450"/>
              <w:rPr>
                <w:rFonts w:ascii="Arial" w:hAnsi="Arial" w:cs="Arial"/>
                <w:sz w:val="22"/>
                <w:szCs w:val="22"/>
                <w:lang w:val="en-GB"/>
              </w:rPr>
            </w:pPr>
            <w:r w:rsidRPr="00A869AB">
              <w:rPr>
                <w:rFonts w:ascii="Arial" w:hAnsi="Arial" w:cs="Arial"/>
                <w:sz w:val="22"/>
                <w:szCs w:val="22"/>
                <w:lang w:val="en-GB"/>
              </w:rPr>
              <w:t xml:space="preserve">Section 7   Technical Specifications </w:t>
            </w:r>
          </w:p>
          <w:p w:rsidR="004D5ED6" w:rsidRPr="00A869AB" w:rsidRDefault="004D5ED6" w:rsidP="0069734E">
            <w:pPr>
              <w:numPr>
                <w:ilvl w:val="1"/>
                <w:numId w:val="31"/>
              </w:numPr>
              <w:tabs>
                <w:tab w:val="clear" w:pos="1440"/>
                <w:tab w:val="left" w:pos="1422"/>
              </w:tabs>
              <w:ind w:left="1422" w:hanging="450"/>
              <w:rPr>
                <w:rFonts w:ascii="Arial" w:hAnsi="Arial" w:cs="Arial"/>
                <w:sz w:val="22"/>
                <w:szCs w:val="22"/>
                <w:lang w:val="en-GB"/>
              </w:rPr>
            </w:pPr>
            <w:r w:rsidRPr="00A869AB">
              <w:rPr>
                <w:rFonts w:ascii="Arial" w:hAnsi="Arial" w:cs="Arial"/>
                <w:sz w:val="22"/>
                <w:szCs w:val="22"/>
                <w:lang w:val="en-GB"/>
              </w:rPr>
              <w:t>Section 8   Drawings</w:t>
            </w:r>
          </w:p>
        </w:tc>
      </w:tr>
      <w:tr w:rsidR="004D5ED6" w:rsidRPr="003F47F0" w:rsidTr="00EC6D6C">
        <w:tblPrEx>
          <w:tblCellMar>
            <w:top w:w="0" w:type="dxa"/>
            <w:bottom w:w="0" w:type="dxa"/>
          </w:tblCellMar>
        </w:tblPrEx>
        <w:trPr>
          <w:trHeight w:val="360"/>
        </w:trPr>
        <w:tc>
          <w:tcPr>
            <w:tcW w:w="2223" w:type="dxa"/>
            <w:vMerge/>
            <w:shd w:val="clear" w:color="auto" w:fill="auto"/>
          </w:tcPr>
          <w:p w:rsidR="004D5ED6" w:rsidRPr="003F47F0" w:rsidRDefault="004D5ED6" w:rsidP="00EC6D6C">
            <w:pPr>
              <w:ind w:left="432" w:hanging="432"/>
              <w:rPr>
                <w:rFonts w:ascii="Arial" w:hAnsi="Arial" w:cs="Arial"/>
                <w:sz w:val="21"/>
                <w:szCs w:val="21"/>
                <w:lang w:val="fr-FR"/>
              </w:rPr>
            </w:pPr>
          </w:p>
        </w:tc>
        <w:tc>
          <w:tcPr>
            <w:tcW w:w="7020" w:type="dxa"/>
            <w:gridSpan w:val="3"/>
          </w:tcPr>
          <w:p w:rsidR="004D5ED6" w:rsidRPr="00CC5219" w:rsidRDefault="004D5ED6" w:rsidP="00EC6D6C">
            <w:pPr>
              <w:pStyle w:val="Sub-ClauseText"/>
              <w:numPr>
                <w:ilvl w:val="0"/>
                <w:numId w:val="31"/>
              </w:numPr>
              <w:tabs>
                <w:tab w:val="clear" w:pos="720"/>
                <w:tab w:val="left" w:pos="549"/>
              </w:tabs>
              <w:spacing w:before="0" w:after="0"/>
              <w:ind w:left="590" w:hanging="576"/>
              <w:rPr>
                <w:rFonts w:ascii="Arial" w:hAnsi="Arial" w:cs="Arial"/>
                <w:bCs/>
                <w:sz w:val="22"/>
                <w:szCs w:val="22"/>
                <w:lang w:val="en-GB"/>
              </w:rPr>
            </w:pPr>
            <w:r w:rsidRPr="00D94CBA">
              <w:rPr>
                <w:rFonts w:ascii="Arial" w:hAnsi="Arial" w:cs="Arial"/>
                <w:bCs/>
                <w:sz w:val="22"/>
                <w:szCs w:val="22"/>
                <w:lang w:val="en-GB"/>
              </w:rPr>
              <w:t xml:space="preserve"> </w:t>
            </w:r>
            <w:r w:rsidR="00A53555">
              <w:rPr>
                <w:rFonts w:ascii="Arial" w:hAnsi="Arial" w:cs="Arial"/>
                <w:bCs/>
                <w:sz w:val="22"/>
                <w:szCs w:val="22"/>
                <w:lang w:val="en-GB"/>
              </w:rPr>
              <w:t xml:space="preserve">The </w:t>
            </w:r>
            <w:r>
              <w:rPr>
                <w:rFonts w:ascii="Arial" w:hAnsi="Arial" w:cs="Arial"/>
                <w:sz w:val="22"/>
                <w:szCs w:val="22"/>
                <w:lang w:val="en-GB"/>
              </w:rPr>
              <w:t>Procuring Entity is not responsible for the completeness of the Tender Document and their addenda, if these were not purchased directly from the Procuring Entity</w:t>
            </w:r>
            <w:r>
              <w:rPr>
                <w:rFonts w:ascii="Arial" w:hAnsi="Arial" w:cs="Arial"/>
                <w:color w:val="3366FF"/>
                <w:sz w:val="22"/>
                <w:szCs w:val="22"/>
                <w:lang w:val="en-GB"/>
              </w:rPr>
              <w:t xml:space="preserve">, </w:t>
            </w:r>
            <w:r w:rsidRPr="003E07BF">
              <w:rPr>
                <w:rFonts w:ascii="Arial" w:hAnsi="Arial" w:cs="Arial"/>
                <w:sz w:val="22"/>
                <w:szCs w:val="22"/>
                <w:lang w:val="en-GB"/>
              </w:rPr>
              <w:t>or through its agent as s</w:t>
            </w:r>
            <w:r w:rsidR="00A53555">
              <w:rPr>
                <w:rFonts w:ascii="Arial" w:hAnsi="Arial" w:cs="Arial"/>
                <w:sz w:val="22"/>
                <w:szCs w:val="22"/>
                <w:lang w:val="en-GB"/>
              </w:rPr>
              <w:t>pecified</w:t>
            </w:r>
            <w:r w:rsidRPr="003E07BF">
              <w:rPr>
                <w:rFonts w:ascii="Arial" w:hAnsi="Arial" w:cs="Arial"/>
                <w:sz w:val="22"/>
                <w:szCs w:val="22"/>
                <w:lang w:val="en-GB"/>
              </w:rPr>
              <w:t xml:space="preserve"> in the </w:t>
            </w:r>
            <w:r w:rsidRPr="003E07BF">
              <w:rPr>
                <w:rFonts w:ascii="Arial" w:hAnsi="Arial" w:cs="Arial"/>
                <w:b/>
                <w:sz w:val="22"/>
                <w:szCs w:val="22"/>
                <w:lang w:val="en-GB"/>
              </w:rPr>
              <w:t>TDS</w:t>
            </w:r>
          </w:p>
          <w:p w:rsidR="00A10C04" w:rsidRPr="00CC5219" w:rsidRDefault="00A10C04" w:rsidP="00CC5219">
            <w:pPr>
              <w:pStyle w:val="Sub-ClauseText"/>
              <w:tabs>
                <w:tab w:val="left" w:pos="549"/>
              </w:tabs>
              <w:spacing w:before="0" w:after="0"/>
              <w:ind w:left="590"/>
              <w:rPr>
                <w:rFonts w:ascii="Arial" w:hAnsi="Arial" w:cs="Arial"/>
                <w:bCs/>
                <w:sz w:val="12"/>
                <w:szCs w:val="12"/>
                <w:lang w:val="en-GB"/>
              </w:rPr>
            </w:pPr>
          </w:p>
        </w:tc>
      </w:tr>
      <w:tr w:rsidR="004D5ED6" w:rsidRPr="003F47F0" w:rsidTr="00EC6D6C">
        <w:tblPrEx>
          <w:tblCellMar>
            <w:top w:w="0" w:type="dxa"/>
            <w:bottom w:w="0" w:type="dxa"/>
          </w:tblCellMar>
        </w:tblPrEx>
        <w:trPr>
          <w:trHeight w:val="909"/>
        </w:trPr>
        <w:tc>
          <w:tcPr>
            <w:tcW w:w="2223" w:type="dxa"/>
            <w:vMerge/>
            <w:shd w:val="clear" w:color="auto" w:fill="auto"/>
          </w:tcPr>
          <w:p w:rsidR="004D5ED6" w:rsidRPr="003F47F0" w:rsidRDefault="004D5ED6" w:rsidP="00EC6D6C">
            <w:pPr>
              <w:ind w:left="432" w:hanging="432"/>
              <w:rPr>
                <w:rFonts w:ascii="Arial" w:hAnsi="Arial" w:cs="Arial"/>
                <w:sz w:val="21"/>
                <w:szCs w:val="21"/>
              </w:rPr>
            </w:pPr>
          </w:p>
        </w:tc>
        <w:tc>
          <w:tcPr>
            <w:tcW w:w="7020" w:type="dxa"/>
            <w:gridSpan w:val="3"/>
          </w:tcPr>
          <w:p w:rsidR="004D5ED6" w:rsidRPr="00D94CBA" w:rsidRDefault="004D5ED6" w:rsidP="00CC5219">
            <w:pPr>
              <w:pStyle w:val="Sub-ClauseText"/>
              <w:numPr>
                <w:ilvl w:val="0"/>
                <w:numId w:val="31"/>
              </w:numPr>
              <w:tabs>
                <w:tab w:val="clear" w:pos="720"/>
                <w:tab w:val="left" w:pos="558"/>
              </w:tabs>
              <w:spacing w:before="0" w:after="0"/>
              <w:ind w:left="590" w:hanging="576"/>
              <w:rPr>
                <w:rFonts w:ascii="Arial" w:hAnsi="Arial" w:cs="Arial"/>
                <w:sz w:val="22"/>
                <w:szCs w:val="22"/>
                <w:lang w:val="en-GB"/>
              </w:rPr>
            </w:pPr>
            <w:r w:rsidRPr="00D94CBA">
              <w:rPr>
                <w:rFonts w:ascii="Arial" w:hAnsi="Arial" w:cs="Arial"/>
                <w:sz w:val="22"/>
                <w:szCs w:val="22"/>
                <w:lang w:val="en-GB"/>
              </w:rPr>
              <w:t>Tenderer</w:t>
            </w:r>
            <w:r w:rsidR="00A05416">
              <w:rPr>
                <w:rFonts w:ascii="Arial" w:hAnsi="Arial" w:cs="Arial"/>
                <w:sz w:val="22"/>
                <w:szCs w:val="22"/>
                <w:lang w:val="en-GB"/>
              </w:rPr>
              <w:t>s</w:t>
            </w:r>
            <w:r w:rsidRPr="00D94CBA">
              <w:rPr>
                <w:rFonts w:ascii="Arial" w:hAnsi="Arial" w:cs="Arial"/>
                <w:sz w:val="22"/>
                <w:szCs w:val="22"/>
                <w:lang w:val="en-GB"/>
              </w:rPr>
              <w:t xml:space="preserve"> </w:t>
            </w:r>
            <w:r w:rsidR="00A05416">
              <w:rPr>
                <w:rFonts w:ascii="Arial" w:hAnsi="Arial" w:cs="Arial"/>
                <w:sz w:val="22"/>
                <w:szCs w:val="22"/>
                <w:lang w:val="en-GB"/>
              </w:rPr>
              <w:t>are</w:t>
            </w:r>
            <w:r w:rsidRPr="00D94CBA">
              <w:rPr>
                <w:rFonts w:ascii="Arial" w:hAnsi="Arial" w:cs="Arial"/>
                <w:sz w:val="22"/>
                <w:szCs w:val="22"/>
                <w:lang w:val="en-GB"/>
              </w:rPr>
              <w:t xml:space="preserve"> expected to examine all instructions, forms, terms, and specifications in the Tender Document as well as </w:t>
            </w:r>
            <w:r w:rsidR="00A05416">
              <w:rPr>
                <w:rFonts w:ascii="Arial" w:hAnsi="Arial" w:cs="Arial"/>
                <w:sz w:val="22"/>
                <w:szCs w:val="22"/>
                <w:lang w:val="en-GB"/>
              </w:rPr>
              <w:t xml:space="preserve">in </w:t>
            </w:r>
            <w:r w:rsidRPr="00D94CBA">
              <w:rPr>
                <w:rFonts w:ascii="Arial" w:hAnsi="Arial" w:cs="Arial"/>
                <w:sz w:val="22"/>
                <w:szCs w:val="22"/>
                <w:lang w:val="en-GB"/>
              </w:rPr>
              <w:t>addendum to Tender</w:t>
            </w:r>
            <w:r w:rsidR="00937006">
              <w:rPr>
                <w:rFonts w:ascii="Arial" w:hAnsi="Arial" w:cs="Arial"/>
                <w:sz w:val="22"/>
                <w:szCs w:val="22"/>
                <w:lang w:val="en-GB"/>
              </w:rPr>
              <w:t>,</w:t>
            </w:r>
            <w:r>
              <w:rPr>
                <w:rFonts w:ascii="Arial" w:hAnsi="Arial" w:cs="Arial"/>
                <w:sz w:val="22"/>
                <w:szCs w:val="22"/>
                <w:lang w:val="en-GB"/>
              </w:rPr>
              <w:t xml:space="preserve"> if any</w:t>
            </w:r>
            <w:r w:rsidRPr="00D94CBA">
              <w:rPr>
                <w:rFonts w:ascii="Arial" w:hAnsi="Arial" w:cs="Arial"/>
                <w:sz w:val="22"/>
                <w:szCs w:val="22"/>
                <w:lang w:val="en-GB"/>
              </w:rPr>
              <w:t xml:space="preserve">. </w:t>
            </w:r>
          </w:p>
        </w:tc>
      </w:tr>
      <w:tr w:rsidR="004D5ED6" w:rsidRPr="003F47F0" w:rsidTr="00EC6D6C">
        <w:tblPrEx>
          <w:tblCellMar>
            <w:top w:w="0" w:type="dxa"/>
            <w:bottom w:w="0" w:type="dxa"/>
          </w:tblCellMar>
        </w:tblPrEx>
        <w:tc>
          <w:tcPr>
            <w:tcW w:w="2223" w:type="dxa"/>
            <w:vMerge w:val="restart"/>
            <w:shd w:val="clear" w:color="auto" w:fill="auto"/>
          </w:tcPr>
          <w:p w:rsidR="004D5ED6" w:rsidRPr="00D94CBA" w:rsidRDefault="004D5ED6" w:rsidP="00EC6D6C">
            <w:pPr>
              <w:numPr>
                <w:ilvl w:val="0"/>
                <w:numId w:val="42"/>
              </w:numPr>
              <w:ind w:hanging="346"/>
              <w:outlineLvl w:val="2"/>
              <w:rPr>
                <w:rFonts w:ascii="Arial" w:hAnsi="Arial" w:cs="Arial"/>
                <w:b/>
                <w:sz w:val="22"/>
                <w:szCs w:val="22"/>
                <w:lang w:val="fr-FR"/>
              </w:rPr>
            </w:pPr>
            <w:bookmarkStart w:id="96" w:name="_Toc421454196"/>
            <w:r w:rsidRPr="00D94CBA">
              <w:rPr>
                <w:rStyle w:val="Heading3Char"/>
                <w:rFonts w:ascii="Arial" w:hAnsi="Arial"/>
                <w:b/>
                <w:sz w:val="22"/>
                <w:szCs w:val="22"/>
              </w:rPr>
              <w:t>Clarification of Tender Documents</w:t>
            </w:r>
            <w:bookmarkEnd w:id="96"/>
          </w:p>
          <w:p w:rsidR="004D5ED6" w:rsidRPr="00D94CBA" w:rsidRDefault="004D5ED6" w:rsidP="00EC6D6C">
            <w:pPr>
              <w:tabs>
                <w:tab w:val="left" w:pos="846"/>
              </w:tabs>
              <w:ind w:left="432" w:hanging="432"/>
              <w:rPr>
                <w:rFonts w:ascii="Arial" w:hAnsi="Arial" w:cs="Arial"/>
                <w:b/>
                <w:sz w:val="22"/>
                <w:szCs w:val="22"/>
                <w:lang w:val="fr-FR"/>
              </w:rPr>
            </w:pPr>
            <w:r w:rsidRPr="00D94CBA">
              <w:rPr>
                <w:rFonts w:ascii="Arial" w:hAnsi="Arial" w:cs="Arial"/>
                <w:sz w:val="22"/>
                <w:szCs w:val="22"/>
              </w:rPr>
              <w:t xml:space="preserve">   </w:t>
            </w:r>
          </w:p>
        </w:tc>
        <w:tc>
          <w:tcPr>
            <w:tcW w:w="7020" w:type="dxa"/>
            <w:gridSpan w:val="3"/>
          </w:tcPr>
          <w:p w:rsidR="004D5ED6" w:rsidRPr="00EC6D6C" w:rsidRDefault="004D5ED6" w:rsidP="00EC6D6C">
            <w:pPr>
              <w:pStyle w:val="Sub-ClauseText"/>
              <w:numPr>
                <w:ilvl w:val="0"/>
                <w:numId w:val="32"/>
              </w:numPr>
              <w:tabs>
                <w:tab w:val="clear" w:pos="360"/>
                <w:tab w:val="left" w:pos="558"/>
              </w:tabs>
              <w:spacing w:before="0" w:after="0"/>
              <w:ind w:left="590" w:hanging="576"/>
              <w:rPr>
                <w:rFonts w:ascii="Arial" w:hAnsi="Arial" w:cs="Arial"/>
                <w:sz w:val="22"/>
                <w:szCs w:val="22"/>
                <w:lang w:val="en-GB"/>
              </w:rPr>
            </w:pPr>
            <w:r w:rsidRPr="00D94CBA">
              <w:rPr>
                <w:rFonts w:ascii="Arial" w:hAnsi="Arial" w:cs="Arial"/>
                <w:sz w:val="22"/>
                <w:szCs w:val="22"/>
                <w:lang w:val="en-GB"/>
              </w:rPr>
              <w:t xml:space="preserve"> </w:t>
            </w:r>
            <w:r w:rsidRPr="002B3A4D">
              <w:rPr>
                <w:rFonts w:ascii="Arial" w:eastAsia="SimSun" w:hAnsi="Arial" w:cs="Arial"/>
                <w:spacing w:val="0"/>
                <w:sz w:val="22"/>
                <w:szCs w:val="22"/>
                <w:lang w:val="en-GB" w:eastAsia="zh-CN"/>
              </w:rPr>
              <w:t xml:space="preserve">A prospective Tenderer requiring any clarification of the Tender Document shall contact the Procuring Entity in writing at the Procuring Entity’s address </w:t>
            </w:r>
            <w:r>
              <w:rPr>
                <w:rFonts w:ascii="Arial" w:eastAsia="SimSun" w:hAnsi="Arial" w:cs="Arial"/>
                <w:spacing w:val="0"/>
                <w:sz w:val="22"/>
                <w:szCs w:val="22"/>
                <w:lang w:val="en-GB" w:eastAsia="zh-CN"/>
              </w:rPr>
              <w:t xml:space="preserve">and within time as </w:t>
            </w:r>
            <w:r w:rsidR="00A05416">
              <w:rPr>
                <w:rFonts w:ascii="Arial" w:eastAsia="SimSun" w:hAnsi="Arial" w:cs="Arial"/>
                <w:spacing w:val="0"/>
                <w:sz w:val="22"/>
                <w:szCs w:val="22"/>
                <w:lang w:val="en-GB" w:eastAsia="zh-CN"/>
              </w:rPr>
              <w:t>specified</w:t>
            </w:r>
            <w:r w:rsidRPr="002B3A4D">
              <w:rPr>
                <w:rFonts w:ascii="Arial" w:eastAsia="SimSun" w:hAnsi="Arial" w:cs="Arial"/>
                <w:spacing w:val="0"/>
                <w:sz w:val="22"/>
                <w:szCs w:val="22"/>
                <w:lang w:val="en-GB" w:eastAsia="zh-CN"/>
              </w:rPr>
              <w:t xml:space="preserve">  </w:t>
            </w:r>
            <w:r>
              <w:rPr>
                <w:rFonts w:ascii="Arial" w:eastAsia="SimSun" w:hAnsi="Arial" w:cs="Arial"/>
                <w:spacing w:val="0"/>
                <w:sz w:val="22"/>
                <w:szCs w:val="22"/>
                <w:lang w:val="en-GB" w:eastAsia="zh-CN"/>
              </w:rPr>
              <w:t xml:space="preserve">in </w:t>
            </w:r>
            <w:r w:rsidRPr="002B3A4D">
              <w:rPr>
                <w:rFonts w:ascii="Arial" w:eastAsia="SimSun" w:hAnsi="Arial" w:cs="Arial"/>
                <w:spacing w:val="0"/>
                <w:sz w:val="22"/>
                <w:szCs w:val="22"/>
                <w:lang w:val="en-GB" w:eastAsia="zh-CN"/>
              </w:rPr>
              <w:t xml:space="preserve">the </w:t>
            </w:r>
            <w:r w:rsidRPr="00B67A02">
              <w:rPr>
                <w:rFonts w:ascii="Arial" w:eastAsia="SimSun" w:hAnsi="Arial" w:cs="Arial"/>
                <w:b/>
                <w:spacing w:val="0"/>
                <w:sz w:val="22"/>
                <w:szCs w:val="22"/>
                <w:lang w:val="en-GB" w:eastAsia="zh-CN"/>
              </w:rPr>
              <w:t>TDS</w:t>
            </w:r>
          </w:p>
          <w:p w:rsidR="00325098" w:rsidRPr="00CC5219" w:rsidRDefault="00325098" w:rsidP="00EC6D6C">
            <w:pPr>
              <w:pStyle w:val="Sub-ClauseText"/>
              <w:tabs>
                <w:tab w:val="left" w:pos="558"/>
              </w:tabs>
              <w:spacing w:before="0" w:after="0"/>
              <w:ind w:left="590"/>
              <w:rPr>
                <w:rFonts w:ascii="Arial" w:hAnsi="Arial" w:cs="Arial"/>
                <w:sz w:val="2"/>
                <w:szCs w:val="2"/>
                <w:lang w:val="en-GB"/>
              </w:rPr>
            </w:pPr>
          </w:p>
        </w:tc>
      </w:tr>
      <w:tr w:rsidR="004D5ED6" w:rsidRPr="003F47F0" w:rsidTr="00EC6D6C">
        <w:tblPrEx>
          <w:tblCellMar>
            <w:top w:w="0" w:type="dxa"/>
            <w:bottom w:w="0" w:type="dxa"/>
          </w:tblCellMar>
        </w:tblPrEx>
        <w:tc>
          <w:tcPr>
            <w:tcW w:w="2223" w:type="dxa"/>
            <w:vMerge/>
          </w:tcPr>
          <w:p w:rsidR="004D5ED6" w:rsidRPr="00D94CBA" w:rsidRDefault="004D5ED6" w:rsidP="00566C2A">
            <w:pPr>
              <w:tabs>
                <w:tab w:val="left" w:pos="846"/>
              </w:tabs>
              <w:spacing w:before="120" w:after="120"/>
              <w:ind w:left="432" w:hanging="432"/>
              <w:rPr>
                <w:rFonts w:ascii="Arial" w:hAnsi="Arial" w:cs="Arial"/>
                <w:sz w:val="22"/>
                <w:szCs w:val="22"/>
              </w:rPr>
            </w:pPr>
          </w:p>
        </w:tc>
        <w:tc>
          <w:tcPr>
            <w:tcW w:w="7020" w:type="dxa"/>
            <w:gridSpan w:val="3"/>
          </w:tcPr>
          <w:p w:rsidR="004D5ED6" w:rsidRPr="00D94CBA" w:rsidRDefault="00A05416" w:rsidP="00EC6D6C">
            <w:pPr>
              <w:pStyle w:val="Sub-ClauseText"/>
              <w:numPr>
                <w:ilvl w:val="0"/>
                <w:numId w:val="32"/>
              </w:numPr>
              <w:tabs>
                <w:tab w:val="clear" w:pos="360"/>
                <w:tab w:val="left" w:pos="567"/>
              </w:tabs>
              <w:spacing w:before="80" w:after="40"/>
              <w:ind w:left="585" w:hanging="576"/>
              <w:rPr>
                <w:rFonts w:ascii="Arial" w:hAnsi="Arial" w:cs="Arial"/>
                <w:sz w:val="22"/>
                <w:szCs w:val="22"/>
                <w:lang w:val="en-GB"/>
              </w:rPr>
            </w:pPr>
            <w:r>
              <w:rPr>
                <w:rFonts w:ascii="Arial" w:hAnsi="Arial" w:cs="Arial"/>
                <w:sz w:val="22"/>
                <w:szCs w:val="22"/>
                <w:lang w:val="en-GB"/>
              </w:rPr>
              <w:t xml:space="preserve">The </w:t>
            </w:r>
            <w:r w:rsidR="004D5ED6" w:rsidRPr="00D94CBA">
              <w:rPr>
                <w:rFonts w:ascii="Arial" w:hAnsi="Arial" w:cs="Arial"/>
                <w:sz w:val="22"/>
                <w:szCs w:val="22"/>
                <w:lang w:val="en-GB"/>
              </w:rPr>
              <w:t>Procuring Entity is not obliged to answer any clarification received after that date requested under ITT Sub</w:t>
            </w:r>
            <w:r w:rsidR="00EE3FF3">
              <w:rPr>
                <w:rFonts w:ascii="Arial" w:hAnsi="Arial" w:cs="Arial"/>
                <w:sz w:val="22"/>
                <w:szCs w:val="22"/>
                <w:lang w:val="en-GB"/>
              </w:rPr>
              <w:t xml:space="preserve"> </w:t>
            </w:r>
            <w:r w:rsidR="004D5ED6" w:rsidRPr="00D94CBA">
              <w:rPr>
                <w:rFonts w:ascii="Arial" w:hAnsi="Arial" w:cs="Arial"/>
                <w:sz w:val="22"/>
                <w:szCs w:val="22"/>
                <w:lang w:val="en-GB"/>
              </w:rPr>
              <w:t>Clause 9.1.</w:t>
            </w:r>
          </w:p>
        </w:tc>
      </w:tr>
      <w:tr w:rsidR="004D5ED6" w:rsidRPr="003F47F0" w:rsidTr="00EC6D6C">
        <w:tblPrEx>
          <w:tblCellMar>
            <w:top w:w="0" w:type="dxa"/>
            <w:bottom w:w="0" w:type="dxa"/>
          </w:tblCellMar>
        </w:tblPrEx>
        <w:tc>
          <w:tcPr>
            <w:tcW w:w="2223" w:type="dxa"/>
            <w:vMerge/>
          </w:tcPr>
          <w:p w:rsidR="004D5ED6" w:rsidRPr="00D94CBA" w:rsidRDefault="004D5ED6" w:rsidP="00566C2A">
            <w:pPr>
              <w:tabs>
                <w:tab w:val="left" w:pos="846"/>
              </w:tabs>
              <w:spacing w:before="120" w:after="120"/>
              <w:ind w:left="432" w:hanging="432"/>
              <w:rPr>
                <w:rFonts w:ascii="Arial" w:hAnsi="Arial" w:cs="Arial"/>
                <w:sz w:val="22"/>
                <w:szCs w:val="22"/>
              </w:rPr>
            </w:pPr>
          </w:p>
        </w:tc>
        <w:tc>
          <w:tcPr>
            <w:tcW w:w="7020" w:type="dxa"/>
            <w:gridSpan w:val="3"/>
          </w:tcPr>
          <w:p w:rsidR="004D5ED6" w:rsidRPr="00D94CBA" w:rsidRDefault="00A05416" w:rsidP="00EC6D6C">
            <w:pPr>
              <w:pStyle w:val="Sub-ClauseText"/>
              <w:numPr>
                <w:ilvl w:val="0"/>
                <w:numId w:val="32"/>
              </w:numPr>
              <w:tabs>
                <w:tab w:val="clear" w:pos="360"/>
                <w:tab w:val="left" w:pos="567"/>
              </w:tabs>
              <w:spacing w:before="80" w:after="40"/>
              <w:ind w:left="585" w:hanging="576"/>
              <w:rPr>
                <w:rFonts w:ascii="Arial" w:hAnsi="Arial" w:cs="Arial"/>
                <w:sz w:val="22"/>
                <w:szCs w:val="22"/>
                <w:lang w:val="en-GB"/>
              </w:rPr>
            </w:pPr>
            <w:r>
              <w:rPr>
                <w:rFonts w:ascii="Arial" w:hAnsi="Arial" w:cs="Arial"/>
                <w:sz w:val="22"/>
                <w:szCs w:val="22"/>
                <w:lang w:val="en-GB"/>
              </w:rPr>
              <w:t xml:space="preserve">The </w:t>
            </w:r>
            <w:r w:rsidR="004D5ED6" w:rsidRPr="00D94CBA">
              <w:rPr>
                <w:rFonts w:ascii="Arial" w:hAnsi="Arial" w:cs="Arial"/>
                <w:sz w:val="22"/>
                <w:szCs w:val="22"/>
                <w:lang w:val="en-GB"/>
              </w:rPr>
              <w:t xml:space="preserve">Procuring Entity shall respond in writing within five (5) working days of receipt of any such request for clarification received under ITT Sub-Clause 9.1   </w:t>
            </w:r>
          </w:p>
        </w:tc>
      </w:tr>
      <w:tr w:rsidR="004D5ED6" w:rsidRPr="003F47F0" w:rsidTr="00EC6D6C">
        <w:tblPrEx>
          <w:tblCellMar>
            <w:top w:w="0" w:type="dxa"/>
            <w:bottom w:w="0" w:type="dxa"/>
          </w:tblCellMar>
        </w:tblPrEx>
        <w:tc>
          <w:tcPr>
            <w:tcW w:w="2223" w:type="dxa"/>
            <w:vMerge/>
          </w:tcPr>
          <w:p w:rsidR="004D5ED6" w:rsidRPr="00D94CBA" w:rsidRDefault="004D5ED6" w:rsidP="00566C2A">
            <w:pPr>
              <w:tabs>
                <w:tab w:val="left" w:pos="846"/>
              </w:tabs>
              <w:spacing w:before="120" w:after="120"/>
              <w:ind w:left="432" w:hanging="432"/>
              <w:rPr>
                <w:rFonts w:ascii="Arial" w:hAnsi="Arial" w:cs="Arial"/>
                <w:sz w:val="22"/>
                <w:szCs w:val="22"/>
              </w:rPr>
            </w:pPr>
          </w:p>
        </w:tc>
        <w:tc>
          <w:tcPr>
            <w:tcW w:w="7020" w:type="dxa"/>
            <w:gridSpan w:val="3"/>
          </w:tcPr>
          <w:p w:rsidR="004D5ED6" w:rsidRPr="00D94CBA" w:rsidRDefault="00A05416" w:rsidP="00EC6D6C">
            <w:pPr>
              <w:pStyle w:val="Sub-ClauseText"/>
              <w:numPr>
                <w:ilvl w:val="0"/>
                <w:numId w:val="32"/>
              </w:numPr>
              <w:tabs>
                <w:tab w:val="clear" w:pos="360"/>
                <w:tab w:val="left" w:pos="567"/>
              </w:tabs>
              <w:spacing w:before="80" w:after="40"/>
              <w:ind w:left="585" w:hanging="576"/>
              <w:rPr>
                <w:rFonts w:ascii="Arial" w:hAnsi="Arial" w:cs="Arial"/>
                <w:sz w:val="22"/>
                <w:szCs w:val="22"/>
                <w:lang w:val="en-GB"/>
              </w:rPr>
            </w:pPr>
            <w:r>
              <w:rPr>
                <w:rFonts w:ascii="Arial" w:hAnsi="Arial" w:cs="Arial"/>
                <w:sz w:val="22"/>
                <w:szCs w:val="22"/>
              </w:rPr>
              <w:t xml:space="preserve">The </w:t>
            </w:r>
            <w:r w:rsidR="004D5ED6" w:rsidRPr="00D94CBA">
              <w:rPr>
                <w:rFonts w:ascii="Arial" w:hAnsi="Arial" w:cs="Arial"/>
                <w:sz w:val="22"/>
                <w:szCs w:val="22"/>
                <w:lang w:val="en-GB"/>
              </w:rPr>
              <w:t>Procuring Entity shall forward copies of its response to all those who have purchased the Tender Document, including a description of the enquiry but without identifying its source.</w:t>
            </w:r>
          </w:p>
        </w:tc>
      </w:tr>
      <w:tr w:rsidR="004D5ED6" w:rsidTr="00CC5219">
        <w:tblPrEx>
          <w:tblCellMar>
            <w:top w:w="0" w:type="dxa"/>
            <w:left w:w="0" w:type="dxa"/>
            <w:bottom w:w="0" w:type="dxa"/>
            <w:right w:w="0" w:type="dxa"/>
          </w:tblCellMar>
        </w:tblPrEx>
        <w:trPr>
          <w:trHeight w:val="810"/>
        </w:trPr>
        <w:tc>
          <w:tcPr>
            <w:tcW w:w="2223" w:type="dxa"/>
            <w:vMerge/>
          </w:tcPr>
          <w:p w:rsidR="004D5ED6" w:rsidRPr="00D94CBA" w:rsidRDefault="004D5ED6" w:rsidP="00566C2A">
            <w:pPr>
              <w:tabs>
                <w:tab w:val="left" w:pos="846"/>
              </w:tabs>
              <w:spacing w:before="120" w:after="120"/>
              <w:ind w:left="432" w:hanging="432"/>
              <w:rPr>
                <w:rFonts w:ascii="Arial" w:hAnsi="Arial" w:cs="Arial"/>
                <w:sz w:val="22"/>
                <w:szCs w:val="22"/>
              </w:rPr>
            </w:pPr>
          </w:p>
        </w:tc>
        <w:tc>
          <w:tcPr>
            <w:tcW w:w="7020" w:type="dxa"/>
            <w:gridSpan w:val="3"/>
          </w:tcPr>
          <w:p w:rsidR="00BC19D5" w:rsidRPr="00D94CBA" w:rsidRDefault="004D5ED6" w:rsidP="00CC5219">
            <w:pPr>
              <w:pStyle w:val="Sub-ClauseText"/>
              <w:numPr>
                <w:ilvl w:val="0"/>
                <w:numId w:val="32"/>
              </w:numPr>
              <w:tabs>
                <w:tab w:val="clear" w:pos="360"/>
                <w:tab w:val="left" w:pos="675"/>
              </w:tabs>
              <w:spacing w:before="40" w:after="40"/>
              <w:ind w:left="693" w:hanging="576"/>
              <w:rPr>
                <w:rFonts w:ascii="Arial" w:hAnsi="Arial" w:cs="Arial"/>
                <w:sz w:val="22"/>
                <w:szCs w:val="22"/>
                <w:lang w:val="en-GB"/>
              </w:rPr>
            </w:pPr>
            <w:r w:rsidRPr="00D94CBA">
              <w:rPr>
                <w:rFonts w:ascii="Arial" w:hAnsi="Arial" w:cs="Arial"/>
                <w:sz w:val="22"/>
                <w:szCs w:val="22"/>
                <w:lang w:val="en-GB"/>
              </w:rPr>
              <w:t xml:space="preserve">Should the Procuring Entity deem it necessary to amend the Tender Document as a result of a clarification, it shall do so following the procedure under </w:t>
            </w:r>
            <w:smartTag w:uri="urn:schemas-microsoft-com:office:smarttags" w:element="stockticker">
              <w:r w:rsidRPr="00D94CBA">
                <w:rPr>
                  <w:rFonts w:ascii="Arial" w:hAnsi="Arial" w:cs="Arial"/>
                  <w:sz w:val="22"/>
                  <w:szCs w:val="22"/>
                  <w:lang w:val="en-GB"/>
                </w:rPr>
                <w:t>ITT</w:t>
              </w:r>
            </w:smartTag>
            <w:r w:rsidRPr="00D94CBA">
              <w:rPr>
                <w:rFonts w:ascii="Arial" w:hAnsi="Arial" w:cs="Arial"/>
                <w:sz w:val="22"/>
                <w:szCs w:val="22"/>
                <w:lang w:val="en-GB"/>
              </w:rPr>
              <w:t xml:space="preserve"> Clause 11.</w:t>
            </w:r>
          </w:p>
        </w:tc>
      </w:tr>
      <w:tr w:rsidR="007C010E" w:rsidRPr="003F47F0" w:rsidTr="00EC6D6C">
        <w:tblPrEx>
          <w:tblCellMar>
            <w:top w:w="0" w:type="dxa"/>
            <w:bottom w:w="0" w:type="dxa"/>
          </w:tblCellMar>
        </w:tblPrEx>
        <w:tc>
          <w:tcPr>
            <w:tcW w:w="2223" w:type="dxa"/>
            <w:vMerge w:val="restart"/>
            <w:shd w:val="clear" w:color="auto" w:fill="auto"/>
          </w:tcPr>
          <w:p w:rsidR="007C010E" w:rsidRPr="00D94CBA" w:rsidRDefault="007C010E" w:rsidP="004B5732">
            <w:pPr>
              <w:numPr>
                <w:ilvl w:val="0"/>
                <w:numId w:val="42"/>
              </w:numPr>
              <w:spacing w:before="80" w:after="80"/>
              <w:ind w:hanging="346"/>
              <w:outlineLvl w:val="2"/>
              <w:rPr>
                <w:rFonts w:ascii="Arial" w:hAnsi="Arial" w:cs="Arial"/>
                <w:b/>
                <w:sz w:val="22"/>
                <w:szCs w:val="22"/>
                <w:lang w:val="en-GB"/>
              </w:rPr>
            </w:pPr>
            <w:bookmarkStart w:id="97" w:name="_Toc49504195"/>
            <w:bookmarkStart w:id="98" w:name="_Toc49504629"/>
            <w:bookmarkStart w:id="99" w:name="_Toc49504748"/>
            <w:bookmarkStart w:id="100" w:name="_Toc49569765"/>
            <w:bookmarkStart w:id="101" w:name="_Toc49591327"/>
            <w:bookmarkStart w:id="102" w:name="_Toc49591675"/>
            <w:bookmarkStart w:id="103" w:name="_Toc421454197"/>
            <w:r w:rsidRPr="00D94CBA">
              <w:rPr>
                <w:rStyle w:val="Heading3Char"/>
                <w:rFonts w:ascii="Arial" w:hAnsi="Arial"/>
                <w:b/>
                <w:sz w:val="22"/>
                <w:szCs w:val="22"/>
              </w:rPr>
              <w:t>Pre-Tender Meeting</w:t>
            </w:r>
            <w:bookmarkEnd w:id="97"/>
            <w:bookmarkEnd w:id="98"/>
            <w:bookmarkEnd w:id="99"/>
            <w:bookmarkEnd w:id="100"/>
            <w:bookmarkEnd w:id="101"/>
            <w:bookmarkEnd w:id="102"/>
            <w:bookmarkEnd w:id="103"/>
          </w:p>
        </w:tc>
        <w:tc>
          <w:tcPr>
            <w:tcW w:w="7020" w:type="dxa"/>
            <w:gridSpan w:val="3"/>
          </w:tcPr>
          <w:p w:rsidR="007C010E" w:rsidRPr="00D94CBA" w:rsidRDefault="007C010E" w:rsidP="00CC5219">
            <w:pPr>
              <w:pStyle w:val="Sub-ClauseText"/>
              <w:numPr>
                <w:ilvl w:val="0"/>
                <w:numId w:val="155"/>
              </w:numPr>
              <w:tabs>
                <w:tab w:val="clear" w:pos="936"/>
              </w:tabs>
              <w:spacing w:before="40" w:after="40"/>
              <w:ind w:left="619" w:hanging="619"/>
              <w:rPr>
                <w:rFonts w:ascii="Arial" w:hAnsi="Arial" w:cs="Arial"/>
                <w:sz w:val="22"/>
                <w:szCs w:val="22"/>
                <w:lang w:val="en-GB"/>
              </w:rPr>
            </w:pPr>
            <w:r w:rsidRPr="00D94CBA">
              <w:rPr>
                <w:rFonts w:ascii="Arial" w:hAnsi="Arial" w:cs="Arial"/>
                <w:sz w:val="22"/>
                <w:szCs w:val="22"/>
                <w:lang w:val="en-GB"/>
              </w:rPr>
              <w:t xml:space="preserve">To clarify issues and to answer questions on any matter arising in the Tender Document, the Procuring Entity may, if stated in the </w:t>
            </w:r>
            <w:r w:rsidRPr="00686B2F">
              <w:rPr>
                <w:rFonts w:ascii="Arial" w:hAnsi="Arial" w:cs="Arial"/>
                <w:b/>
                <w:sz w:val="22"/>
                <w:szCs w:val="22"/>
                <w:lang w:val="en-GB"/>
              </w:rPr>
              <w:t>TDS</w:t>
            </w:r>
            <w:r w:rsidRPr="00D94CBA">
              <w:rPr>
                <w:rFonts w:ascii="Arial" w:hAnsi="Arial" w:cs="Arial"/>
                <w:sz w:val="22"/>
                <w:szCs w:val="22"/>
                <w:lang w:val="en-GB"/>
              </w:rPr>
              <w:t xml:space="preserve">, hold a </w:t>
            </w:r>
            <w:r w:rsidR="00C73E73">
              <w:rPr>
                <w:rFonts w:ascii="Arial" w:hAnsi="Arial" w:cs="Arial"/>
                <w:sz w:val="22"/>
                <w:szCs w:val="22"/>
                <w:lang w:val="en-GB"/>
              </w:rPr>
              <w:t>p</w:t>
            </w:r>
            <w:r w:rsidRPr="00D94CBA">
              <w:rPr>
                <w:rFonts w:ascii="Arial" w:hAnsi="Arial" w:cs="Arial"/>
                <w:sz w:val="22"/>
                <w:szCs w:val="22"/>
                <w:lang w:val="en-GB"/>
              </w:rPr>
              <w:t xml:space="preserve">re-Tender Meeting at the place, date and time as specified in the </w:t>
            </w:r>
            <w:r w:rsidRPr="00686B2F">
              <w:rPr>
                <w:rFonts w:ascii="Arial" w:hAnsi="Arial" w:cs="Arial"/>
                <w:b/>
                <w:sz w:val="22"/>
                <w:szCs w:val="22"/>
                <w:lang w:val="en-GB"/>
              </w:rPr>
              <w:t>TDS</w:t>
            </w:r>
            <w:r w:rsidRPr="00D94CBA">
              <w:rPr>
                <w:rFonts w:ascii="Arial" w:hAnsi="Arial" w:cs="Arial"/>
                <w:sz w:val="22"/>
                <w:szCs w:val="22"/>
                <w:lang w:val="en-GB"/>
              </w:rPr>
              <w:t>. All Potential Tenderers are encouraged to attend the meeting, if it is held.</w:t>
            </w:r>
          </w:p>
        </w:tc>
      </w:tr>
      <w:tr w:rsidR="007C010E" w:rsidRPr="003F47F0" w:rsidTr="00EC6D6C">
        <w:tblPrEx>
          <w:tblCellMar>
            <w:top w:w="0" w:type="dxa"/>
            <w:bottom w:w="0" w:type="dxa"/>
          </w:tblCellMar>
        </w:tblPrEx>
        <w:tc>
          <w:tcPr>
            <w:tcW w:w="2223" w:type="dxa"/>
            <w:vMerge/>
            <w:shd w:val="clear" w:color="auto" w:fill="auto"/>
          </w:tcPr>
          <w:p w:rsidR="007C010E" w:rsidRPr="00D94CBA" w:rsidRDefault="007C010E" w:rsidP="00566C2A">
            <w:pPr>
              <w:spacing w:before="120" w:after="120"/>
              <w:ind w:left="432" w:hanging="432"/>
              <w:rPr>
                <w:rFonts w:ascii="Arial" w:hAnsi="Arial" w:cs="Arial"/>
                <w:sz w:val="22"/>
                <w:szCs w:val="22"/>
                <w:lang w:val="en-GB"/>
              </w:rPr>
            </w:pPr>
          </w:p>
        </w:tc>
        <w:tc>
          <w:tcPr>
            <w:tcW w:w="7020" w:type="dxa"/>
            <w:gridSpan w:val="3"/>
          </w:tcPr>
          <w:p w:rsidR="007C010E" w:rsidRPr="00D94CBA" w:rsidRDefault="007C010E" w:rsidP="00CC5219">
            <w:pPr>
              <w:pStyle w:val="Sub-ClauseText"/>
              <w:numPr>
                <w:ilvl w:val="0"/>
                <w:numId w:val="155"/>
              </w:numPr>
              <w:tabs>
                <w:tab w:val="clear" w:pos="936"/>
              </w:tabs>
              <w:spacing w:before="40" w:after="40"/>
              <w:ind w:left="619" w:hanging="619"/>
              <w:rPr>
                <w:rFonts w:ascii="Arial" w:hAnsi="Arial" w:cs="Arial"/>
                <w:sz w:val="22"/>
                <w:szCs w:val="22"/>
                <w:lang w:val="en-GB"/>
              </w:rPr>
            </w:pPr>
            <w:r>
              <w:rPr>
                <w:rFonts w:ascii="Arial" w:hAnsi="Arial" w:cs="Arial"/>
                <w:sz w:val="22"/>
                <w:szCs w:val="22"/>
                <w:lang w:val="en-GB"/>
              </w:rPr>
              <w:t>Tenderer</w:t>
            </w:r>
            <w:r w:rsidR="00A05416">
              <w:rPr>
                <w:rFonts w:ascii="Arial" w:hAnsi="Arial" w:cs="Arial"/>
                <w:sz w:val="22"/>
                <w:szCs w:val="22"/>
                <w:lang w:val="en-GB"/>
              </w:rPr>
              <w:t>s</w:t>
            </w:r>
            <w:r>
              <w:rPr>
                <w:rFonts w:ascii="Arial" w:hAnsi="Arial" w:cs="Arial"/>
                <w:sz w:val="22"/>
                <w:szCs w:val="22"/>
                <w:lang w:val="en-GB"/>
              </w:rPr>
              <w:t xml:space="preserve"> </w:t>
            </w:r>
            <w:r w:rsidR="00A05416">
              <w:rPr>
                <w:rFonts w:ascii="Arial" w:hAnsi="Arial" w:cs="Arial"/>
                <w:sz w:val="22"/>
                <w:szCs w:val="22"/>
                <w:lang w:val="en-GB"/>
              </w:rPr>
              <w:t>are</w:t>
            </w:r>
            <w:r>
              <w:rPr>
                <w:rFonts w:ascii="Arial" w:hAnsi="Arial" w:cs="Arial"/>
                <w:sz w:val="22"/>
                <w:szCs w:val="22"/>
                <w:lang w:val="en-GB"/>
              </w:rPr>
              <w:t xml:space="preserve"> requested to submit any questions in writing so as to reach the Procuring Entity no</w:t>
            </w:r>
            <w:r w:rsidR="00A05416">
              <w:rPr>
                <w:rFonts w:ascii="Arial" w:hAnsi="Arial" w:cs="Arial"/>
                <w:sz w:val="22"/>
                <w:szCs w:val="22"/>
                <w:lang w:val="en-GB"/>
              </w:rPr>
              <w:t>t</w:t>
            </w:r>
            <w:r>
              <w:rPr>
                <w:rFonts w:ascii="Arial" w:hAnsi="Arial" w:cs="Arial"/>
                <w:sz w:val="22"/>
                <w:szCs w:val="22"/>
                <w:lang w:val="en-GB"/>
              </w:rPr>
              <w:t xml:space="preserve"> later than one day prior to the date of the meeting.</w:t>
            </w:r>
          </w:p>
        </w:tc>
      </w:tr>
      <w:tr w:rsidR="007C010E" w:rsidRPr="003F47F0" w:rsidTr="00EC6D6C">
        <w:tblPrEx>
          <w:tblCellMar>
            <w:top w:w="0" w:type="dxa"/>
            <w:bottom w:w="0" w:type="dxa"/>
          </w:tblCellMar>
        </w:tblPrEx>
        <w:tc>
          <w:tcPr>
            <w:tcW w:w="2223" w:type="dxa"/>
            <w:vMerge/>
            <w:shd w:val="clear" w:color="auto" w:fill="auto"/>
          </w:tcPr>
          <w:p w:rsidR="007C010E" w:rsidRPr="00D94CBA" w:rsidRDefault="007C010E" w:rsidP="00566C2A">
            <w:pPr>
              <w:spacing w:before="120" w:after="120"/>
              <w:ind w:left="432" w:hanging="432"/>
              <w:rPr>
                <w:rFonts w:ascii="Arial" w:hAnsi="Arial" w:cs="Arial"/>
                <w:sz w:val="22"/>
                <w:szCs w:val="22"/>
                <w:lang w:val="en-GB"/>
              </w:rPr>
            </w:pPr>
          </w:p>
        </w:tc>
        <w:tc>
          <w:tcPr>
            <w:tcW w:w="7020" w:type="dxa"/>
            <w:gridSpan w:val="3"/>
          </w:tcPr>
          <w:p w:rsidR="007C010E" w:rsidRPr="00D94CBA" w:rsidRDefault="007C010E" w:rsidP="00CC5219">
            <w:pPr>
              <w:pStyle w:val="Sub-ClauseText"/>
              <w:numPr>
                <w:ilvl w:val="0"/>
                <w:numId w:val="155"/>
              </w:numPr>
              <w:tabs>
                <w:tab w:val="clear" w:pos="936"/>
              </w:tabs>
              <w:spacing w:before="40" w:after="40"/>
              <w:ind w:left="619" w:hanging="619"/>
              <w:rPr>
                <w:rFonts w:ascii="Arial" w:hAnsi="Arial" w:cs="Arial"/>
                <w:sz w:val="22"/>
                <w:szCs w:val="22"/>
                <w:lang w:val="en-GB"/>
              </w:rPr>
            </w:pPr>
            <w:r w:rsidRPr="002B3A4D">
              <w:rPr>
                <w:rFonts w:ascii="Arial" w:hAnsi="Arial" w:cs="Arial"/>
                <w:sz w:val="22"/>
                <w:szCs w:val="22"/>
                <w:lang w:val="en-GB"/>
              </w:rPr>
              <w:t xml:space="preserve">Minutes of the pre-Tender meeting, including the text of the questions raised and the responses given, together with any responses prepared after the meeting, will be transmitted within </w:t>
            </w:r>
            <w:r w:rsidRPr="00B01350">
              <w:rPr>
                <w:rFonts w:ascii="Arial" w:hAnsi="Arial" w:cs="Arial"/>
                <w:sz w:val="22"/>
                <w:szCs w:val="22"/>
                <w:lang w:val="en-GB"/>
              </w:rPr>
              <w:t>five (5)</w:t>
            </w:r>
            <w:r w:rsidRPr="002B3A4D">
              <w:rPr>
                <w:rFonts w:ascii="Arial" w:hAnsi="Arial" w:cs="Arial"/>
                <w:sz w:val="22"/>
                <w:szCs w:val="22"/>
                <w:lang w:val="en-GB"/>
              </w:rPr>
              <w:t xml:space="preserve"> </w:t>
            </w:r>
            <w:r>
              <w:rPr>
                <w:rFonts w:ascii="Arial" w:hAnsi="Arial" w:cs="Arial"/>
                <w:sz w:val="22"/>
                <w:szCs w:val="22"/>
                <w:lang w:val="en-GB"/>
              </w:rPr>
              <w:t xml:space="preserve">working </w:t>
            </w:r>
            <w:r w:rsidRPr="002B3A4D">
              <w:rPr>
                <w:rFonts w:ascii="Arial" w:hAnsi="Arial" w:cs="Arial"/>
                <w:sz w:val="22"/>
                <w:szCs w:val="22"/>
                <w:lang w:val="en-GB"/>
              </w:rPr>
              <w:t xml:space="preserve"> days after holding the meeting to all those who purchased the Tender document</w:t>
            </w:r>
            <w:r>
              <w:rPr>
                <w:rFonts w:ascii="Arial" w:hAnsi="Arial" w:cs="Arial"/>
                <w:sz w:val="22"/>
                <w:szCs w:val="22"/>
                <w:lang w:val="en-GB"/>
              </w:rPr>
              <w:t xml:space="preserve"> and to even those who did not attend the meeting</w:t>
            </w:r>
            <w:r w:rsidRPr="002B3A4D">
              <w:rPr>
                <w:rFonts w:ascii="Arial" w:hAnsi="Arial" w:cs="Arial"/>
                <w:sz w:val="22"/>
                <w:szCs w:val="22"/>
                <w:lang w:val="en-GB"/>
              </w:rPr>
              <w:t xml:space="preserve">. Any revision to the Tender </w:t>
            </w:r>
            <w:r w:rsidR="00A05416">
              <w:rPr>
                <w:rFonts w:ascii="Arial" w:hAnsi="Arial" w:cs="Arial"/>
                <w:sz w:val="22"/>
                <w:szCs w:val="22"/>
                <w:lang w:val="en-GB"/>
              </w:rPr>
              <w:t>D</w:t>
            </w:r>
            <w:r w:rsidRPr="002B3A4D">
              <w:rPr>
                <w:rFonts w:ascii="Arial" w:hAnsi="Arial" w:cs="Arial"/>
                <w:sz w:val="22"/>
                <w:szCs w:val="22"/>
                <w:lang w:val="en-GB"/>
              </w:rPr>
              <w:t xml:space="preserve">ocument listed in </w:t>
            </w:r>
            <w:smartTag w:uri="urn:schemas-microsoft-com:office:smarttags" w:element="stockticker">
              <w:r w:rsidRPr="003E38CD">
                <w:rPr>
                  <w:rFonts w:ascii="Arial" w:hAnsi="Arial" w:cs="Arial"/>
                  <w:sz w:val="22"/>
                  <w:szCs w:val="22"/>
                  <w:lang w:val="en-GB"/>
                </w:rPr>
                <w:t>ITT</w:t>
              </w:r>
            </w:smartTag>
            <w:r w:rsidRPr="002B3A4D">
              <w:rPr>
                <w:rFonts w:ascii="Arial" w:hAnsi="Arial" w:cs="Arial"/>
                <w:color w:val="008000"/>
                <w:sz w:val="22"/>
                <w:szCs w:val="22"/>
                <w:lang w:val="en-GB"/>
              </w:rPr>
              <w:t xml:space="preserve"> </w:t>
            </w:r>
            <w:r w:rsidRPr="002B3A4D">
              <w:rPr>
                <w:rFonts w:ascii="Arial" w:hAnsi="Arial" w:cs="Arial"/>
                <w:sz w:val="22"/>
                <w:szCs w:val="22"/>
                <w:lang w:val="en-GB"/>
              </w:rPr>
              <w:t>Sub</w:t>
            </w:r>
            <w:r w:rsidR="00EE3FF3">
              <w:rPr>
                <w:rFonts w:ascii="Arial" w:hAnsi="Arial" w:cs="Arial"/>
                <w:sz w:val="22"/>
                <w:szCs w:val="22"/>
                <w:lang w:val="en-GB"/>
              </w:rPr>
              <w:t xml:space="preserve"> </w:t>
            </w:r>
            <w:r w:rsidRPr="002B3A4D">
              <w:rPr>
                <w:rFonts w:ascii="Arial" w:hAnsi="Arial" w:cs="Arial"/>
                <w:sz w:val="22"/>
                <w:szCs w:val="22"/>
                <w:lang w:val="en-GB"/>
              </w:rPr>
              <w:t>Clause 8.1 that may become necessary as a result of the pre-Tender meeting will be made by the Procuring Entity exclusively</w:t>
            </w:r>
            <w:r w:rsidRPr="002B3A4D">
              <w:rPr>
                <w:rFonts w:ascii="Arial" w:hAnsi="Arial" w:cs="Arial"/>
                <w:i/>
                <w:iCs/>
                <w:sz w:val="22"/>
                <w:szCs w:val="22"/>
                <w:lang w:val="en-GB"/>
              </w:rPr>
              <w:t xml:space="preserve"> </w:t>
            </w:r>
            <w:r w:rsidRPr="002B3A4D">
              <w:rPr>
                <w:rFonts w:ascii="Arial" w:hAnsi="Arial" w:cs="Arial"/>
                <w:sz w:val="22"/>
                <w:szCs w:val="22"/>
                <w:lang w:val="en-GB"/>
              </w:rPr>
              <w:t xml:space="preserve">through the issue of an </w:t>
            </w:r>
            <w:r w:rsidRPr="00B01350">
              <w:rPr>
                <w:rFonts w:ascii="Arial" w:hAnsi="Arial" w:cs="Arial"/>
                <w:sz w:val="22"/>
                <w:szCs w:val="22"/>
                <w:lang w:val="en-GB"/>
              </w:rPr>
              <w:t xml:space="preserve">Addendum pursuant to </w:t>
            </w:r>
            <w:smartTag w:uri="urn:schemas-microsoft-com:office:smarttags" w:element="stockticker">
              <w:r w:rsidRPr="00B01350">
                <w:rPr>
                  <w:rFonts w:ascii="Arial" w:hAnsi="Arial" w:cs="Arial"/>
                  <w:sz w:val="22"/>
                  <w:szCs w:val="22"/>
                  <w:lang w:val="en-GB"/>
                </w:rPr>
                <w:t>ITT</w:t>
              </w:r>
            </w:smartTag>
            <w:r w:rsidRPr="00B01350">
              <w:rPr>
                <w:rFonts w:ascii="Arial" w:hAnsi="Arial" w:cs="Arial"/>
                <w:sz w:val="22"/>
                <w:szCs w:val="22"/>
                <w:lang w:val="en-GB"/>
              </w:rPr>
              <w:t xml:space="preserve"> Sub Clause 11 and not through the minutes of the </w:t>
            </w:r>
            <w:r w:rsidR="00A05416">
              <w:rPr>
                <w:rFonts w:ascii="Arial" w:hAnsi="Arial" w:cs="Arial"/>
                <w:sz w:val="22"/>
                <w:szCs w:val="22"/>
                <w:lang w:val="en-GB"/>
              </w:rPr>
              <w:t>p</w:t>
            </w:r>
            <w:r w:rsidRPr="00B01350">
              <w:rPr>
                <w:rFonts w:ascii="Arial" w:hAnsi="Arial" w:cs="Arial"/>
                <w:sz w:val="22"/>
                <w:szCs w:val="22"/>
                <w:lang w:val="en-GB"/>
              </w:rPr>
              <w:t>re-Tender meeting</w:t>
            </w:r>
            <w:r>
              <w:rPr>
                <w:rFonts w:ascii="Arial" w:hAnsi="Arial" w:cs="Arial"/>
                <w:sz w:val="22"/>
                <w:szCs w:val="22"/>
                <w:lang w:val="en-GB"/>
              </w:rPr>
              <w:t>.</w:t>
            </w:r>
          </w:p>
        </w:tc>
      </w:tr>
      <w:tr w:rsidR="007C010E" w:rsidRPr="003F47F0" w:rsidTr="00EC6D6C">
        <w:tblPrEx>
          <w:tblCellMar>
            <w:top w:w="0" w:type="dxa"/>
            <w:bottom w:w="0" w:type="dxa"/>
          </w:tblCellMar>
        </w:tblPrEx>
        <w:tc>
          <w:tcPr>
            <w:tcW w:w="2223" w:type="dxa"/>
            <w:vMerge/>
            <w:shd w:val="clear" w:color="auto" w:fill="auto"/>
          </w:tcPr>
          <w:p w:rsidR="007C010E" w:rsidRPr="003F47F0" w:rsidRDefault="007C010E" w:rsidP="00566C2A">
            <w:pPr>
              <w:spacing w:before="120" w:after="120"/>
              <w:ind w:left="432" w:hanging="432"/>
              <w:rPr>
                <w:rFonts w:ascii="Arial" w:hAnsi="Arial" w:cs="Arial"/>
                <w:sz w:val="21"/>
                <w:szCs w:val="21"/>
                <w:lang w:val="en-GB"/>
              </w:rPr>
            </w:pPr>
          </w:p>
        </w:tc>
        <w:tc>
          <w:tcPr>
            <w:tcW w:w="7020" w:type="dxa"/>
            <w:gridSpan w:val="3"/>
          </w:tcPr>
          <w:p w:rsidR="007C010E" w:rsidRPr="00D94CBA" w:rsidRDefault="007C010E" w:rsidP="00CC5219">
            <w:pPr>
              <w:pStyle w:val="Sub-ClauseText"/>
              <w:numPr>
                <w:ilvl w:val="0"/>
                <w:numId w:val="155"/>
              </w:numPr>
              <w:tabs>
                <w:tab w:val="clear" w:pos="936"/>
              </w:tabs>
              <w:spacing w:before="40" w:after="40"/>
              <w:ind w:left="619" w:hanging="619"/>
              <w:rPr>
                <w:rFonts w:ascii="Arial" w:hAnsi="Arial" w:cs="Arial"/>
                <w:sz w:val="22"/>
                <w:szCs w:val="22"/>
                <w:lang w:val="en-GB"/>
              </w:rPr>
            </w:pPr>
            <w:r w:rsidRPr="00D94CBA">
              <w:rPr>
                <w:rFonts w:ascii="Arial" w:hAnsi="Arial" w:cs="Arial"/>
                <w:sz w:val="22"/>
                <w:szCs w:val="22"/>
                <w:lang w:val="en-GB"/>
              </w:rPr>
              <w:t>Non-attendance at the pre-Tender meeting will not be a cause for disqualification of a Tenderer.</w:t>
            </w:r>
          </w:p>
        </w:tc>
      </w:tr>
      <w:tr w:rsidR="007C010E" w:rsidRPr="003F47F0" w:rsidTr="00EC6D6C">
        <w:tblPrEx>
          <w:tblCellMar>
            <w:top w:w="0" w:type="dxa"/>
            <w:bottom w:w="0" w:type="dxa"/>
          </w:tblCellMar>
        </w:tblPrEx>
        <w:tc>
          <w:tcPr>
            <w:tcW w:w="2223" w:type="dxa"/>
            <w:vMerge w:val="restart"/>
            <w:shd w:val="clear" w:color="auto" w:fill="auto"/>
          </w:tcPr>
          <w:p w:rsidR="007C010E" w:rsidRPr="00D94CBA" w:rsidRDefault="007C010E" w:rsidP="004B5732">
            <w:pPr>
              <w:numPr>
                <w:ilvl w:val="0"/>
                <w:numId w:val="42"/>
              </w:numPr>
              <w:spacing w:before="80" w:after="80"/>
              <w:ind w:hanging="346"/>
              <w:outlineLvl w:val="2"/>
              <w:rPr>
                <w:rFonts w:ascii="Arial" w:hAnsi="Arial" w:cs="Arial"/>
                <w:b/>
                <w:sz w:val="22"/>
                <w:szCs w:val="22"/>
                <w:lang w:val="fr-FR"/>
              </w:rPr>
            </w:pPr>
            <w:bookmarkStart w:id="104" w:name="_Toc421454198"/>
            <w:r w:rsidRPr="00D94CBA">
              <w:rPr>
                <w:rStyle w:val="Heading3Char"/>
                <w:rFonts w:ascii="Arial" w:hAnsi="Arial"/>
                <w:b/>
                <w:sz w:val="22"/>
                <w:szCs w:val="22"/>
              </w:rPr>
              <w:t>Addendum to Tender Documents</w:t>
            </w:r>
            <w:bookmarkEnd w:id="104"/>
          </w:p>
        </w:tc>
        <w:tc>
          <w:tcPr>
            <w:tcW w:w="7020" w:type="dxa"/>
            <w:gridSpan w:val="3"/>
          </w:tcPr>
          <w:p w:rsidR="007C010E" w:rsidRPr="00590AFA" w:rsidRDefault="007C010E" w:rsidP="00CC5219">
            <w:pPr>
              <w:pStyle w:val="Sub-ClauseText"/>
              <w:numPr>
                <w:ilvl w:val="2"/>
                <w:numId w:val="10"/>
              </w:numPr>
              <w:tabs>
                <w:tab w:val="clear" w:pos="540"/>
              </w:tabs>
              <w:spacing w:before="40" w:after="40"/>
              <w:ind w:left="585" w:hanging="576"/>
              <w:rPr>
                <w:rFonts w:ascii="Arial" w:hAnsi="Arial" w:cs="Arial"/>
                <w:sz w:val="22"/>
                <w:szCs w:val="22"/>
                <w:lang w:val="en-GB"/>
              </w:rPr>
            </w:pPr>
            <w:r w:rsidRPr="00590AFA">
              <w:rPr>
                <w:rFonts w:ascii="Arial" w:hAnsi="Arial" w:cs="Arial"/>
                <w:sz w:val="22"/>
                <w:szCs w:val="22"/>
                <w:lang w:val="en-GB"/>
              </w:rPr>
              <w:t xml:space="preserve">At any time prior to the deadline for submission of Tenders, the Procuring Entity on its own initiative or in response to a clarification request in writing from a Tenderer, having purchased the Tender Document or as a result of a </w:t>
            </w:r>
            <w:r w:rsidR="00EE3FF3">
              <w:rPr>
                <w:rFonts w:ascii="Arial" w:hAnsi="Arial" w:cs="Arial"/>
                <w:sz w:val="22"/>
                <w:szCs w:val="22"/>
                <w:lang w:val="en-GB"/>
              </w:rPr>
              <w:t>p</w:t>
            </w:r>
            <w:r w:rsidRPr="00590AFA">
              <w:rPr>
                <w:rFonts w:ascii="Arial" w:hAnsi="Arial" w:cs="Arial"/>
                <w:sz w:val="22"/>
                <w:szCs w:val="22"/>
                <w:lang w:val="en-GB"/>
              </w:rPr>
              <w:t>re-Tender meeting, may revise the Tender Document by issuing an Addendum.</w:t>
            </w:r>
          </w:p>
        </w:tc>
      </w:tr>
      <w:tr w:rsidR="007C010E" w:rsidRPr="003F47F0" w:rsidTr="00EC6D6C">
        <w:tblPrEx>
          <w:tblCellMar>
            <w:top w:w="0" w:type="dxa"/>
            <w:bottom w:w="0" w:type="dxa"/>
          </w:tblCellMar>
        </w:tblPrEx>
        <w:trPr>
          <w:trHeight w:val="1548"/>
        </w:trPr>
        <w:tc>
          <w:tcPr>
            <w:tcW w:w="2223" w:type="dxa"/>
            <w:vMerge/>
            <w:shd w:val="clear" w:color="auto" w:fill="auto"/>
          </w:tcPr>
          <w:p w:rsidR="007C010E" w:rsidRPr="00D94CBA" w:rsidRDefault="007C010E" w:rsidP="005B54B2">
            <w:pPr>
              <w:spacing w:before="120" w:after="120"/>
              <w:rPr>
                <w:rFonts w:ascii="Arial" w:hAnsi="Arial" w:cs="Arial"/>
                <w:sz w:val="22"/>
                <w:szCs w:val="22"/>
              </w:rPr>
            </w:pPr>
          </w:p>
        </w:tc>
        <w:tc>
          <w:tcPr>
            <w:tcW w:w="7020" w:type="dxa"/>
            <w:gridSpan w:val="3"/>
          </w:tcPr>
          <w:p w:rsidR="007C010E" w:rsidRPr="00590AFA" w:rsidRDefault="007C010E" w:rsidP="00CC5219">
            <w:pPr>
              <w:widowControl w:val="0"/>
              <w:numPr>
                <w:ilvl w:val="2"/>
                <w:numId w:val="10"/>
              </w:numPr>
              <w:tabs>
                <w:tab w:val="clear" w:pos="540"/>
              </w:tabs>
              <w:adjustRightInd w:val="0"/>
              <w:spacing w:before="40" w:after="40"/>
              <w:ind w:left="585" w:hanging="576"/>
              <w:jc w:val="both"/>
              <w:rPr>
                <w:rFonts w:ascii="Arial" w:hAnsi="Arial" w:cs="Arial"/>
                <w:sz w:val="22"/>
                <w:szCs w:val="22"/>
              </w:rPr>
            </w:pPr>
            <w:r w:rsidRPr="00590AFA">
              <w:rPr>
                <w:rFonts w:ascii="Arial" w:hAnsi="Arial" w:cs="Arial"/>
                <w:sz w:val="22"/>
                <w:szCs w:val="22"/>
              </w:rPr>
              <w:t xml:space="preserve">The </w:t>
            </w:r>
            <w:r w:rsidR="002F4EE3">
              <w:rPr>
                <w:rFonts w:ascii="Arial" w:hAnsi="Arial" w:cs="Arial"/>
                <w:sz w:val="22"/>
                <w:szCs w:val="22"/>
              </w:rPr>
              <w:t>A</w:t>
            </w:r>
            <w:r w:rsidRPr="00590AFA">
              <w:rPr>
                <w:rFonts w:ascii="Arial" w:hAnsi="Arial" w:cs="Arial"/>
                <w:sz w:val="22"/>
                <w:szCs w:val="22"/>
              </w:rPr>
              <w:t>ddendum issued under ITT Sub</w:t>
            </w:r>
            <w:r w:rsidR="00EE3FF3">
              <w:rPr>
                <w:rFonts w:ascii="Arial" w:hAnsi="Arial" w:cs="Arial"/>
                <w:sz w:val="22"/>
                <w:szCs w:val="22"/>
              </w:rPr>
              <w:t xml:space="preserve"> </w:t>
            </w:r>
            <w:r w:rsidRPr="00590AFA">
              <w:rPr>
                <w:rFonts w:ascii="Arial" w:hAnsi="Arial" w:cs="Arial"/>
                <w:sz w:val="22"/>
                <w:szCs w:val="22"/>
              </w:rPr>
              <w:t xml:space="preserve">Clause 11.1 shall become an integral part of the Tender Document and shall have a date and an issue number and shall be circulated by fax, mail or e-mail, to Tenderers who have purchased the Tender Documents within five (5) working days of issuance of such Addendum, to enable Tenderers to take appropriate action. </w:t>
            </w:r>
          </w:p>
        </w:tc>
      </w:tr>
      <w:tr w:rsidR="007C010E" w:rsidRPr="003F47F0" w:rsidTr="00EC6D6C">
        <w:tblPrEx>
          <w:tblCellMar>
            <w:top w:w="0" w:type="dxa"/>
            <w:bottom w:w="0" w:type="dxa"/>
          </w:tblCellMar>
        </w:tblPrEx>
        <w:trPr>
          <w:trHeight w:val="180"/>
        </w:trPr>
        <w:tc>
          <w:tcPr>
            <w:tcW w:w="2223" w:type="dxa"/>
            <w:vMerge/>
            <w:shd w:val="clear" w:color="auto" w:fill="auto"/>
          </w:tcPr>
          <w:p w:rsidR="007C010E" w:rsidRPr="003F47F0" w:rsidRDefault="007C010E" w:rsidP="005B54B2">
            <w:pPr>
              <w:spacing w:before="120" w:after="120"/>
              <w:rPr>
                <w:rFonts w:ascii="Arial" w:hAnsi="Arial" w:cs="Arial"/>
                <w:sz w:val="21"/>
                <w:szCs w:val="21"/>
              </w:rPr>
            </w:pPr>
          </w:p>
        </w:tc>
        <w:tc>
          <w:tcPr>
            <w:tcW w:w="7020" w:type="dxa"/>
            <w:gridSpan w:val="3"/>
          </w:tcPr>
          <w:p w:rsidR="007C010E" w:rsidRPr="00590AFA" w:rsidRDefault="00A05416" w:rsidP="00CC5219">
            <w:pPr>
              <w:widowControl w:val="0"/>
              <w:numPr>
                <w:ilvl w:val="2"/>
                <w:numId w:val="10"/>
              </w:numPr>
              <w:tabs>
                <w:tab w:val="clear" w:pos="540"/>
              </w:tabs>
              <w:adjustRightInd w:val="0"/>
              <w:spacing w:before="40" w:after="40"/>
              <w:ind w:left="590" w:hanging="576"/>
              <w:jc w:val="both"/>
              <w:rPr>
                <w:rFonts w:ascii="Arial" w:eastAsia="Times New Roman" w:hAnsi="Arial" w:cs="Arial"/>
                <w:spacing w:val="-4"/>
                <w:sz w:val="22"/>
                <w:szCs w:val="22"/>
                <w:lang w:eastAsia="en-US"/>
              </w:rPr>
            </w:pPr>
            <w:r>
              <w:rPr>
                <w:rFonts w:ascii="Arial" w:hAnsi="Arial" w:cs="Arial"/>
                <w:sz w:val="22"/>
                <w:szCs w:val="22"/>
                <w:lang w:val="en-GB"/>
              </w:rPr>
              <w:t xml:space="preserve">The </w:t>
            </w:r>
            <w:r w:rsidR="007C010E" w:rsidRPr="00590AFA">
              <w:rPr>
                <w:rFonts w:ascii="Arial" w:hAnsi="Arial" w:cs="Arial"/>
                <w:sz w:val="22"/>
                <w:szCs w:val="22"/>
                <w:lang w:val="en-GB"/>
              </w:rPr>
              <w:t>Procuring Entit</w:t>
            </w:r>
            <w:r>
              <w:rPr>
                <w:rFonts w:ascii="Arial" w:hAnsi="Arial" w:cs="Arial"/>
                <w:sz w:val="22"/>
                <w:szCs w:val="22"/>
                <w:lang w:val="en-GB"/>
              </w:rPr>
              <w:t>y</w:t>
            </w:r>
            <w:r w:rsidR="007C010E" w:rsidRPr="00590AFA">
              <w:rPr>
                <w:rFonts w:ascii="Arial" w:hAnsi="Arial" w:cs="Arial"/>
                <w:sz w:val="22"/>
                <w:szCs w:val="22"/>
                <w:lang w:val="en-GB"/>
              </w:rPr>
              <w:t xml:space="preserve"> shall also ensure posting of the relevant addenda with the reference number and date on their websites including notice boards</w:t>
            </w:r>
            <w:r w:rsidR="009B43A6">
              <w:rPr>
                <w:rFonts w:ascii="Arial" w:hAnsi="Arial" w:cs="Arial"/>
                <w:sz w:val="22"/>
                <w:szCs w:val="22"/>
                <w:lang w:val="en-GB"/>
              </w:rPr>
              <w:t>.</w:t>
            </w:r>
            <w:r w:rsidR="007C010E" w:rsidRPr="00590AFA">
              <w:rPr>
                <w:rFonts w:ascii="Arial" w:hAnsi="Arial" w:cs="Arial"/>
                <w:sz w:val="22"/>
                <w:szCs w:val="22"/>
                <w:lang w:val="en-GB"/>
              </w:rPr>
              <w:t xml:space="preserve"> where the Procuring Entit</w:t>
            </w:r>
            <w:r>
              <w:rPr>
                <w:rFonts w:ascii="Arial" w:hAnsi="Arial" w:cs="Arial"/>
                <w:sz w:val="22"/>
                <w:szCs w:val="22"/>
                <w:lang w:val="en-GB"/>
              </w:rPr>
              <w:t>y</w:t>
            </w:r>
            <w:r w:rsidR="007C010E" w:rsidRPr="00590AFA">
              <w:rPr>
                <w:rFonts w:ascii="Arial" w:hAnsi="Arial" w:cs="Arial"/>
                <w:sz w:val="22"/>
                <w:szCs w:val="22"/>
                <w:lang w:val="en-GB"/>
              </w:rPr>
              <w:t xml:space="preserve"> had originally posted the IFTs</w:t>
            </w:r>
            <w:r w:rsidR="007C010E" w:rsidRPr="00590AFA">
              <w:rPr>
                <w:rFonts w:ascii="Arial" w:hAnsi="Arial" w:cs="Arial"/>
                <w:sz w:val="22"/>
                <w:szCs w:val="22"/>
              </w:rPr>
              <w:t xml:space="preserve"> </w:t>
            </w:r>
          </w:p>
        </w:tc>
      </w:tr>
      <w:tr w:rsidR="007C010E" w:rsidRPr="003F47F0" w:rsidTr="00EC6D6C">
        <w:tblPrEx>
          <w:tblCellMar>
            <w:top w:w="0" w:type="dxa"/>
            <w:bottom w:w="0" w:type="dxa"/>
          </w:tblCellMar>
        </w:tblPrEx>
        <w:trPr>
          <w:trHeight w:val="1278"/>
        </w:trPr>
        <w:tc>
          <w:tcPr>
            <w:tcW w:w="2223" w:type="dxa"/>
            <w:vMerge/>
            <w:shd w:val="clear" w:color="auto" w:fill="auto"/>
          </w:tcPr>
          <w:p w:rsidR="007C010E" w:rsidRPr="003F47F0" w:rsidRDefault="007C010E" w:rsidP="005B54B2">
            <w:pPr>
              <w:spacing w:before="120" w:after="120"/>
              <w:rPr>
                <w:rFonts w:ascii="Arial" w:hAnsi="Arial" w:cs="Arial"/>
                <w:sz w:val="21"/>
                <w:szCs w:val="21"/>
              </w:rPr>
            </w:pPr>
          </w:p>
        </w:tc>
        <w:tc>
          <w:tcPr>
            <w:tcW w:w="7020" w:type="dxa"/>
            <w:gridSpan w:val="3"/>
          </w:tcPr>
          <w:p w:rsidR="007C010E" w:rsidRPr="00590AFA" w:rsidRDefault="007C010E" w:rsidP="00CC5219">
            <w:pPr>
              <w:widowControl w:val="0"/>
              <w:numPr>
                <w:ilvl w:val="2"/>
                <w:numId w:val="10"/>
              </w:numPr>
              <w:tabs>
                <w:tab w:val="clear" w:pos="540"/>
              </w:tabs>
              <w:adjustRightInd w:val="0"/>
              <w:spacing w:before="40" w:after="40" w:line="240" w:lineRule="exact"/>
              <w:ind w:left="590" w:hanging="576"/>
              <w:jc w:val="both"/>
              <w:rPr>
                <w:rFonts w:ascii="Arial" w:hAnsi="Arial" w:cs="Arial"/>
                <w:sz w:val="22"/>
                <w:szCs w:val="22"/>
                <w:lang w:val="en-GB"/>
              </w:rPr>
            </w:pPr>
            <w:r w:rsidRPr="00590AFA">
              <w:rPr>
                <w:rFonts w:ascii="Arial" w:hAnsi="Arial" w:cs="Arial"/>
                <w:sz w:val="22"/>
                <w:szCs w:val="22"/>
                <w:lang w:val="en-GB"/>
              </w:rPr>
              <w:t>To give a prospective Tenderer reasonable time in which to take an amendment into account in preparing its Tender, the Procuring Entity may, at its discretion, extend the deadline for the submission of Tenders</w:t>
            </w:r>
            <w:r w:rsidR="009D72E5">
              <w:rPr>
                <w:rFonts w:ascii="Arial" w:hAnsi="Arial" w:cs="Arial"/>
                <w:sz w:val="22"/>
                <w:szCs w:val="22"/>
                <w:lang w:val="en-GB"/>
              </w:rPr>
              <w:t>,</w:t>
            </w:r>
            <w:r w:rsidRPr="00590AFA">
              <w:rPr>
                <w:rFonts w:ascii="Arial" w:hAnsi="Arial" w:cs="Arial"/>
                <w:sz w:val="22"/>
                <w:szCs w:val="22"/>
                <w:lang w:val="en-GB"/>
              </w:rPr>
              <w:t xml:space="preserve"> </w:t>
            </w:r>
            <w:r w:rsidR="009D72E5">
              <w:rPr>
                <w:rFonts w:ascii="Arial" w:hAnsi="Arial" w:cs="Arial"/>
                <w:sz w:val="22"/>
                <w:szCs w:val="22"/>
                <w:lang w:val="en-GB"/>
              </w:rPr>
              <w:t xml:space="preserve">pursuant to </w:t>
            </w:r>
            <w:r w:rsidRPr="00590AFA">
              <w:rPr>
                <w:rFonts w:ascii="Arial" w:hAnsi="Arial" w:cs="Arial"/>
                <w:sz w:val="22"/>
                <w:szCs w:val="22"/>
                <w:lang w:val="en-GB"/>
              </w:rPr>
              <w:t>ITT Clause 3</w:t>
            </w:r>
            <w:r w:rsidR="00EE3FF3">
              <w:rPr>
                <w:rFonts w:ascii="Arial" w:hAnsi="Arial" w:cs="Arial"/>
                <w:sz w:val="22"/>
                <w:szCs w:val="22"/>
                <w:lang w:val="en-GB"/>
              </w:rPr>
              <w:t>7</w:t>
            </w:r>
            <w:r w:rsidR="009D72E5">
              <w:rPr>
                <w:rFonts w:ascii="Arial" w:hAnsi="Arial" w:cs="Arial"/>
                <w:sz w:val="22"/>
                <w:szCs w:val="22"/>
                <w:lang w:val="en-GB"/>
              </w:rPr>
              <w:t>.2</w:t>
            </w:r>
            <w:r w:rsidRPr="00590AFA">
              <w:rPr>
                <w:rFonts w:ascii="Arial" w:hAnsi="Arial" w:cs="Arial"/>
                <w:sz w:val="22"/>
                <w:szCs w:val="22"/>
                <w:lang w:val="en-GB"/>
              </w:rPr>
              <w:t>.</w:t>
            </w:r>
          </w:p>
        </w:tc>
      </w:tr>
      <w:tr w:rsidR="007C010E" w:rsidRPr="003F47F0" w:rsidTr="00EC6D6C">
        <w:tblPrEx>
          <w:tblCellMar>
            <w:top w:w="0" w:type="dxa"/>
            <w:bottom w:w="0" w:type="dxa"/>
          </w:tblCellMar>
        </w:tblPrEx>
        <w:trPr>
          <w:trHeight w:val="1278"/>
        </w:trPr>
        <w:tc>
          <w:tcPr>
            <w:tcW w:w="2223" w:type="dxa"/>
            <w:vMerge/>
            <w:shd w:val="clear" w:color="auto" w:fill="auto"/>
          </w:tcPr>
          <w:p w:rsidR="007C010E" w:rsidRPr="003F47F0" w:rsidRDefault="007C010E" w:rsidP="005B54B2">
            <w:pPr>
              <w:spacing w:before="120" w:after="120"/>
              <w:rPr>
                <w:rFonts w:ascii="Arial" w:hAnsi="Arial" w:cs="Arial"/>
                <w:sz w:val="21"/>
                <w:szCs w:val="21"/>
              </w:rPr>
            </w:pPr>
          </w:p>
        </w:tc>
        <w:tc>
          <w:tcPr>
            <w:tcW w:w="7020" w:type="dxa"/>
            <w:gridSpan w:val="3"/>
          </w:tcPr>
          <w:p w:rsidR="007C010E" w:rsidRPr="00590AFA" w:rsidRDefault="007C010E" w:rsidP="00CC5219">
            <w:pPr>
              <w:widowControl w:val="0"/>
              <w:numPr>
                <w:ilvl w:val="2"/>
                <w:numId w:val="10"/>
              </w:numPr>
              <w:tabs>
                <w:tab w:val="clear" w:pos="540"/>
              </w:tabs>
              <w:adjustRightInd w:val="0"/>
              <w:spacing w:before="40" w:after="40" w:line="240" w:lineRule="exact"/>
              <w:ind w:left="590" w:hanging="576"/>
              <w:jc w:val="both"/>
              <w:rPr>
                <w:rFonts w:ascii="Arial" w:hAnsi="Arial" w:cs="Arial"/>
                <w:sz w:val="22"/>
                <w:szCs w:val="22"/>
              </w:rPr>
            </w:pPr>
            <w:r w:rsidRPr="00590AFA">
              <w:rPr>
                <w:rFonts w:ascii="Arial" w:hAnsi="Arial" w:cs="Arial"/>
                <w:sz w:val="22"/>
                <w:szCs w:val="22"/>
                <w:lang w:val="en-GB"/>
              </w:rPr>
              <w:t>If</w:t>
            </w:r>
            <w:r w:rsidRPr="00590AFA">
              <w:rPr>
                <w:rFonts w:ascii="Arial" w:hAnsi="Arial" w:cs="Arial"/>
                <w:sz w:val="22"/>
                <w:szCs w:val="22"/>
              </w:rPr>
              <w:t xml:space="preserve"> an </w:t>
            </w:r>
            <w:r w:rsidR="002F4EE3">
              <w:rPr>
                <w:rFonts w:ascii="Arial" w:hAnsi="Arial" w:cs="Arial"/>
                <w:sz w:val="22"/>
                <w:szCs w:val="22"/>
              </w:rPr>
              <w:t>A</w:t>
            </w:r>
            <w:r w:rsidRPr="00590AFA">
              <w:rPr>
                <w:rFonts w:ascii="Arial" w:hAnsi="Arial" w:cs="Arial"/>
                <w:sz w:val="22"/>
                <w:szCs w:val="22"/>
              </w:rPr>
              <w:t xml:space="preserve">ddendum is issued when time remaining is less than </w:t>
            </w:r>
            <w:r w:rsidRPr="00590AFA">
              <w:rPr>
                <w:rFonts w:ascii="Arial" w:hAnsi="Arial" w:cs="Arial"/>
                <w:b/>
                <w:sz w:val="22"/>
                <w:szCs w:val="22"/>
              </w:rPr>
              <w:t>one-third</w:t>
            </w:r>
            <w:r w:rsidRPr="00590AFA" w:rsidDel="004651A9">
              <w:rPr>
                <w:rFonts w:ascii="Arial" w:hAnsi="Arial" w:cs="Arial"/>
                <w:b/>
                <w:sz w:val="22"/>
                <w:szCs w:val="22"/>
              </w:rPr>
              <w:t xml:space="preserve"> </w:t>
            </w:r>
            <w:r w:rsidRPr="00590AFA">
              <w:rPr>
                <w:rFonts w:ascii="Arial" w:hAnsi="Arial" w:cs="Arial"/>
                <w:sz w:val="22"/>
                <w:szCs w:val="22"/>
              </w:rPr>
              <w:t xml:space="preserve">of the time allowed for the preparation of Tenders, </w:t>
            </w:r>
            <w:r w:rsidR="00A718E7">
              <w:rPr>
                <w:rFonts w:ascii="Arial" w:hAnsi="Arial" w:cs="Arial"/>
                <w:sz w:val="22"/>
                <w:szCs w:val="22"/>
              </w:rPr>
              <w:t>the</w:t>
            </w:r>
            <w:r w:rsidRPr="00590AFA">
              <w:rPr>
                <w:rFonts w:ascii="Arial" w:hAnsi="Arial" w:cs="Arial"/>
                <w:sz w:val="22"/>
                <w:szCs w:val="22"/>
              </w:rPr>
              <w:t xml:space="preserve"> Procuring Entity shall extend the deadline by an appropriate number of days for the submission of Tenders</w:t>
            </w:r>
            <w:r w:rsidRPr="00590AFA">
              <w:rPr>
                <w:rFonts w:ascii="Arial" w:hAnsi="Arial" w:cs="Arial"/>
                <w:sz w:val="22"/>
                <w:szCs w:val="22"/>
              </w:rPr>
              <w:fldChar w:fldCharType="begin"/>
            </w:r>
            <w:r w:rsidRPr="00590AFA">
              <w:rPr>
                <w:rFonts w:ascii="Arial" w:hAnsi="Arial" w:cs="Arial"/>
                <w:sz w:val="22"/>
                <w:szCs w:val="22"/>
              </w:rPr>
              <w:instrText xml:space="preserve"> XE "deadline for the submission of Tenders" \i </w:instrText>
            </w:r>
            <w:r w:rsidRPr="00590AFA">
              <w:rPr>
                <w:rFonts w:ascii="Arial" w:hAnsi="Arial" w:cs="Arial"/>
                <w:sz w:val="22"/>
                <w:szCs w:val="22"/>
              </w:rPr>
              <w:fldChar w:fldCharType="end"/>
            </w:r>
            <w:r w:rsidRPr="00590AFA">
              <w:rPr>
                <w:rFonts w:ascii="Arial" w:hAnsi="Arial" w:cs="Arial"/>
                <w:sz w:val="22"/>
                <w:szCs w:val="22"/>
              </w:rPr>
              <w:t xml:space="preserve">, depending upon the nature of </w:t>
            </w:r>
            <w:r w:rsidRPr="00BE2944">
              <w:rPr>
                <w:rFonts w:ascii="Arial" w:hAnsi="Arial" w:cs="Arial"/>
                <w:sz w:val="22"/>
                <w:szCs w:val="22"/>
              </w:rPr>
              <w:t>the Procurement</w:t>
            </w:r>
            <w:r w:rsidRPr="00590AFA">
              <w:rPr>
                <w:rFonts w:ascii="Arial" w:hAnsi="Arial" w:cs="Arial"/>
                <w:sz w:val="22"/>
                <w:szCs w:val="22"/>
              </w:rPr>
              <w:t xml:space="preserve"> requirement and the addendum. The minimum time for such extension shall not be less than</w:t>
            </w:r>
            <w:r w:rsidR="000B5568">
              <w:rPr>
                <w:rFonts w:ascii="Arial" w:hAnsi="Arial" w:cs="Arial"/>
                <w:sz w:val="22"/>
                <w:szCs w:val="22"/>
              </w:rPr>
              <w:t xml:space="preserve"> </w:t>
            </w:r>
            <w:r w:rsidR="000B5568" w:rsidRPr="00BE2944">
              <w:rPr>
                <w:rFonts w:ascii="Arial" w:hAnsi="Arial" w:cs="Arial"/>
                <w:sz w:val="22"/>
                <w:szCs w:val="22"/>
              </w:rPr>
              <w:t>three days</w:t>
            </w:r>
            <w:r w:rsidR="00BC19D5" w:rsidRPr="00BE2944">
              <w:rPr>
                <w:rFonts w:ascii="Arial" w:hAnsi="Arial" w:cs="Arial"/>
                <w:sz w:val="22"/>
                <w:szCs w:val="22"/>
              </w:rPr>
              <w:t>.</w:t>
            </w:r>
          </w:p>
        </w:tc>
      </w:tr>
      <w:tr w:rsidR="0070692E" w:rsidRPr="005B54B2" w:rsidTr="00EC6D6C">
        <w:tblPrEx>
          <w:tblCellMar>
            <w:top w:w="0" w:type="dxa"/>
            <w:bottom w:w="0" w:type="dxa"/>
          </w:tblCellMar>
        </w:tblPrEx>
        <w:tc>
          <w:tcPr>
            <w:tcW w:w="9243" w:type="dxa"/>
            <w:gridSpan w:val="4"/>
          </w:tcPr>
          <w:p w:rsidR="00EA1E6B" w:rsidRPr="00EA1E6B" w:rsidRDefault="00EA1E6B" w:rsidP="00EC6D6C">
            <w:pPr>
              <w:pStyle w:val="Heading2"/>
              <w:spacing w:beforeLines="40" w:before="96" w:afterLines="40" w:after="96"/>
              <w:rPr>
                <w:rFonts w:ascii="Arial" w:hAnsi="Arial"/>
                <w:sz w:val="2"/>
                <w:szCs w:val="32"/>
                <w:lang w:val="en-GB"/>
              </w:rPr>
            </w:pPr>
            <w:bookmarkStart w:id="105" w:name="_Toc49504197"/>
            <w:bookmarkStart w:id="106" w:name="_Toc49504631"/>
            <w:bookmarkStart w:id="107" w:name="_Toc49504750"/>
            <w:bookmarkStart w:id="108" w:name="_Toc49569767"/>
            <w:bookmarkStart w:id="109" w:name="_Toc49591329"/>
            <w:bookmarkStart w:id="110" w:name="_Toc49591677"/>
          </w:p>
          <w:p w:rsidR="0070692E" w:rsidRPr="007608EB" w:rsidRDefault="0070692E" w:rsidP="00EC6D6C">
            <w:pPr>
              <w:pStyle w:val="Heading2"/>
              <w:spacing w:beforeLines="40" w:before="96" w:afterLines="40" w:after="96"/>
              <w:rPr>
                <w:rFonts w:ascii="Arial" w:hAnsi="Arial"/>
                <w:sz w:val="32"/>
                <w:szCs w:val="32"/>
                <w:lang w:val="en-GB"/>
              </w:rPr>
            </w:pPr>
            <w:bookmarkStart w:id="111" w:name="_Toc421454199"/>
            <w:r w:rsidRPr="007608EB">
              <w:rPr>
                <w:rFonts w:ascii="Arial" w:hAnsi="Arial"/>
                <w:sz w:val="32"/>
                <w:szCs w:val="32"/>
                <w:lang w:val="en-GB"/>
              </w:rPr>
              <w:t>C.</w:t>
            </w:r>
            <w:r w:rsidRPr="007608EB">
              <w:rPr>
                <w:rFonts w:ascii="Arial" w:hAnsi="Arial"/>
                <w:sz w:val="32"/>
                <w:szCs w:val="32"/>
                <w:lang w:val="en-GB"/>
              </w:rPr>
              <w:tab/>
              <w:t>Qualification Criteria</w:t>
            </w:r>
            <w:bookmarkEnd w:id="105"/>
            <w:bookmarkEnd w:id="106"/>
            <w:bookmarkEnd w:id="107"/>
            <w:bookmarkEnd w:id="108"/>
            <w:bookmarkEnd w:id="109"/>
            <w:bookmarkEnd w:id="110"/>
            <w:bookmarkEnd w:id="111"/>
          </w:p>
        </w:tc>
      </w:tr>
      <w:tr w:rsidR="007C010E" w:rsidRPr="003F47F0" w:rsidTr="00EC6D6C">
        <w:tblPrEx>
          <w:tblCellMar>
            <w:top w:w="0" w:type="dxa"/>
            <w:bottom w:w="0" w:type="dxa"/>
          </w:tblCellMar>
        </w:tblPrEx>
        <w:trPr>
          <w:trHeight w:val="1908"/>
        </w:trPr>
        <w:tc>
          <w:tcPr>
            <w:tcW w:w="2268" w:type="dxa"/>
            <w:gridSpan w:val="2"/>
            <w:vMerge w:val="restart"/>
          </w:tcPr>
          <w:p w:rsidR="007C010E" w:rsidRPr="00D94CBA" w:rsidRDefault="007C010E" w:rsidP="00EC6D6C">
            <w:pPr>
              <w:numPr>
                <w:ilvl w:val="0"/>
                <w:numId w:val="42"/>
              </w:numPr>
              <w:spacing w:beforeLines="40" w:before="96" w:afterLines="40" w:after="96"/>
              <w:ind w:hanging="346"/>
              <w:outlineLvl w:val="2"/>
              <w:rPr>
                <w:rFonts w:ascii="Arial" w:hAnsi="Arial" w:cs="Arial"/>
                <w:b/>
                <w:sz w:val="22"/>
                <w:szCs w:val="22"/>
                <w:lang w:val="en-GB"/>
              </w:rPr>
            </w:pPr>
            <w:bookmarkStart w:id="112" w:name="_Toc49504198"/>
            <w:bookmarkStart w:id="113" w:name="_Toc49504632"/>
            <w:bookmarkStart w:id="114" w:name="_Toc49504751"/>
            <w:bookmarkStart w:id="115" w:name="_Toc49569768"/>
            <w:bookmarkStart w:id="116" w:name="_Toc49591330"/>
            <w:bookmarkStart w:id="117" w:name="_Toc49591678"/>
            <w:bookmarkStart w:id="118" w:name="_Toc421454200"/>
            <w:r w:rsidRPr="00D94CBA">
              <w:rPr>
                <w:rStyle w:val="Heading3Char"/>
                <w:rFonts w:ascii="Arial" w:hAnsi="Arial"/>
                <w:b/>
                <w:sz w:val="22"/>
                <w:szCs w:val="22"/>
              </w:rPr>
              <w:t>General Criteria</w:t>
            </w:r>
            <w:bookmarkEnd w:id="112"/>
            <w:bookmarkEnd w:id="113"/>
            <w:bookmarkEnd w:id="114"/>
            <w:bookmarkEnd w:id="115"/>
            <w:bookmarkEnd w:id="116"/>
            <w:bookmarkEnd w:id="117"/>
            <w:bookmarkEnd w:id="118"/>
            <w:r w:rsidRPr="00D94CBA">
              <w:rPr>
                <w:rFonts w:ascii="Arial" w:hAnsi="Arial" w:cs="Arial"/>
                <w:b/>
                <w:sz w:val="22"/>
                <w:szCs w:val="22"/>
                <w:lang w:val="en-GB"/>
              </w:rPr>
              <w:t xml:space="preserve"> </w:t>
            </w:r>
          </w:p>
        </w:tc>
        <w:tc>
          <w:tcPr>
            <w:tcW w:w="6975" w:type="dxa"/>
            <w:gridSpan w:val="2"/>
          </w:tcPr>
          <w:p w:rsidR="007C010E" w:rsidRPr="00590AFA" w:rsidRDefault="00C807F9" w:rsidP="00EC6D6C">
            <w:pPr>
              <w:numPr>
                <w:ilvl w:val="0"/>
                <w:numId w:val="33"/>
              </w:numPr>
              <w:tabs>
                <w:tab w:val="clear" w:pos="783"/>
                <w:tab w:val="left" w:pos="567"/>
              </w:tabs>
              <w:spacing w:beforeLines="40" w:before="96" w:afterLines="40" w:after="96"/>
              <w:ind w:left="585" w:hanging="576"/>
              <w:jc w:val="both"/>
              <w:rPr>
                <w:rFonts w:ascii="Arial" w:hAnsi="Arial" w:cs="Arial"/>
                <w:sz w:val="22"/>
                <w:szCs w:val="22"/>
                <w:lang w:val="en-GB"/>
              </w:rPr>
            </w:pPr>
            <w:r>
              <w:rPr>
                <w:rFonts w:ascii="Arial" w:hAnsi="Arial" w:cs="Arial"/>
                <w:bCs/>
                <w:sz w:val="22"/>
                <w:szCs w:val="22"/>
                <w:lang w:val="en-GB"/>
              </w:rPr>
              <w:t>Tenderers shall possess the necessary professional and technical qualifications and competence, financial resources, equipment and other physical facilities, managerial capability, specific experience, reputation, and the personnel, to perform the contract,</w:t>
            </w:r>
            <w:r w:rsidRPr="004D5D2F">
              <w:rPr>
                <w:rFonts w:ascii="Arial" w:hAnsi="Arial" w:cs="Arial"/>
                <w:bCs/>
                <w:color w:val="000000"/>
                <w:sz w:val="22"/>
                <w:szCs w:val="22"/>
                <w:lang w:val="en-GB"/>
              </w:rPr>
              <w:t xml:space="preserve"> which entails setting pass/fail criteria, which if not met by </w:t>
            </w:r>
            <w:r>
              <w:rPr>
                <w:rFonts w:ascii="Arial" w:hAnsi="Arial" w:cs="Arial"/>
                <w:bCs/>
                <w:color w:val="000000"/>
                <w:sz w:val="22"/>
                <w:szCs w:val="22"/>
                <w:lang w:val="en-GB"/>
              </w:rPr>
              <w:t>the Tenderers</w:t>
            </w:r>
            <w:r w:rsidRPr="004D5D2F">
              <w:rPr>
                <w:rFonts w:ascii="Arial" w:hAnsi="Arial" w:cs="Arial"/>
                <w:bCs/>
                <w:color w:val="000000"/>
                <w:sz w:val="22"/>
                <w:szCs w:val="22"/>
                <w:lang w:val="en-GB"/>
              </w:rPr>
              <w:t xml:space="preserve">, </w:t>
            </w:r>
            <w:r w:rsidRPr="001270E4">
              <w:rPr>
                <w:rFonts w:ascii="Arial" w:hAnsi="Arial" w:cs="Arial"/>
                <w:bCs/>
                <w:sz w:val="21"/>
                <w:szCs w:val="21"/>
                <w:lang w:val="en-GB"/>
              </w:rPr>
              <w:t xml:space="preserve">will result in consideration of its </w:t>
            </w:r>
            <w:r>
              <w:rPr>
                <w:rFonts w:ascii="Arial" w:hAnsi="Arial" w:cs="Arial"/>
                <w:bCs/>
                <w:sz w:val="21"/>
                <w:szCs w:val="21"/>
                <w:lang w:val="en-GB"/>
              </w:rPr>
              <w:t>Tender</w:t>
            </w:r>
            <w:r w:rsidRPr="001270E4">
              <w:rPr>
                <w:rFonts w:ascii="Arial" w:hAnsi="Arial" w:cs="Arial"/>
                <w:bCs/>
                <w:sz w:val="21"/>
                <w:szCs w:val="21"/>
                <w:lang w:val="en-GB"/>
              </w:rPr>
              <w:t xml:space="preserve"> as non-responsive</w:t>
            </w:r>
            <w:r>
              <w:rPr>
                <w:rFonts w:ascii="Arial" w:hAnsi="Arial" w:cs="Arial"/>
                <w:bCs/>
                <w:sz w:val="22"/>
                <w:szCs w:val="22"/>
                <w:lang w:val="en-GB"/>
              </w:rPr>
              <w:t>.</w:t>
            </w:r>
            <w:r w:rsidRPr="00B65E39">
              <w:rPr>
                <w:rFonts w:ascii="Arial" w:hAnsi="Arial" w:cs="Arial"/>
                <w:sz w:val="22"/>
                <w:szCs w:val="22"/>
              </w:rPr>
              <w:t xml:space="preserve"> </w:t>
            </w:r>
          </w:p>
        </w:tc>
      </w:tr>
      <w:tr w:rsidR="007C010E" w:rsidRPr="003F47F0" w:rsidTr="00EC6D6C">
        <w:tblPrEx>
          <w:tblCellMar>
            <w:top w:w="0" w:type="dxa"/>
            <w:bottom w:w="0" w:type="dxa"/>
          </w:tblCellMar>
        </w:tblPrEx>
        <w:trPr>
          <w:trHeight w:val="900"/>
        </w:trPr>
        <w:tc>
          <w:tcPr>
            <w:tcW w:w="2268" w:type="dxa"/>
            <w:gridSpan w:val="2"/>
            <w:vMerge/>
          </w:tcPr>
          <w:p w:rsidR="007C010E" w:rsidRPr="00D94CBA" w:rsidRDefault="007C010E" w:rsidP="00EC6D6C">
            <w:pPr>
              <w:pStyle w:val="Heading4"/>
              <w:spacing w:beforeLines="40" w:before="96" w:afterLines="40" w:after="96"/>
              <w:rPr>
                <w:rFonts w:ascii="Arial" w:hAnsi="Arial" w:cs="Arial"/>
                <w:sz w:val="22"/>
                <w:szCs w:val="22"/>
                <w:lang w:val="en-GB"/>
              </w:rPr>
            </w:pPr>
          </w:p>
        </w:tc>
        <w:tc>
          <w:tcPr>
            <w:tcW w:w="6975" w:type="dxa"/>
            <w:gridSpan w:val="2"/>
          </w:tcPr>
          <w:p w:rsidR="007C010E" w:rsidRPr="00590AFA" w:rsidRDefault="007C010E" w:rsidP="00EC6D6C">
            <w:pPr>
              <w:numPr>
                <w:ilvl w:val="0"/>
                <w:numId w:val="33"/>
              </w:numPr>
              <w:tabs>
                <w:tab w:val="clear" w:pos="783"/>
                <w:tab w:val="left" w:pos="567"/>
              </w:tabs>
              <w:spacing w:beforeLines="40" w:before="96" w:afterLines="40" w:after="96"/>
              <w:ind w:left="585" w:hanging="576"/>
              <w:jc w:val="both"/>
              <w:rPr>
                <w:rFonts w:ascii="Arial" w:hAnsi="Arial" w:cs="Arial"/>
                <w:sz w:val="22"/>
                <w:szCs w:val="22"/>
                <w:lang w:val="en-GB"/>
              </w:rPr>
            </w:pPr>
            <w:r w:rsidRPr="00590AFA">
              <w:rPr>
                <w:rFonts w:ascii="Arial" w:hAnsi="Arial" w:cs="Arial"/>
                <w:bCs/>
                <w:sz w:val="22"/>
                <w:szCs w:val="22"/>
                <w:lang w:val="en-GB"/>
              </w:rPr>
              <w:t>In addition to meeting the eligibility criteria, as stated</w:t>
            </w:r>
            <w:r w:rsidR="00341581">
              <w:rPr>
                <w:rFonts w:ascii="Arial" w:hAnsi="Arial" w:cs="Arial"/>
                <w:bCs/>
                <w:sz w:val="22"/>
                <w:szCs w:val="22"/>
                <w:lang w:val="en-GB"/>
              </w:rPr>
              <w:t xml:space="preserve"> under</w:t>
            </w:r>
            <w:r w:rsidRPr="00590AFA">
              <w:rPr>
                <w:rFonts w:ascii="Arial" w:hAnsi="Arial" w:cs="Arial"/>
                <w:bCs/>
                <w:sz w:val="22"/>
                <w:szCs w:val="22"/>
                <w:lang w:val="en-GB"/>
              </w:rPr>
              <w:t xml:space="preserve"> </w:t>
            </w:r>
            <w:smartTag w:uri="urn:schemas-microsoft-com:office:smarttags" w:element="stockticker">
              <w:r w:rsidRPr="00590AFA">
                <w:rPr>
                  <w:rFonts w:ascii="Arial" w:hAnsi="Arial" w:cs="Arial"/>
                  <w:bCs/>
                  <w:sz w:val="22"/>
                  <w:szCs w:val="22"/>
                  <w:lang w:val="en-GB"/>
                </w:rPr>
                <w:t>ITT</w:t>
              </w:r>
            </w:smartTag>
            <w:r w:rsidRPr="00590AFA">
              <w:rPr>
                <w:rFonts w:ascii="Arial" w:hAnsi="Arial" w:cs="Arial"/>
                <w:bCs/>
                <w:sz w:val="22"/>
                <w:szCs w:val="22"/>
                <w:lang w:val="en-GB"/>
              </w:rPr>
              <w:t xml:space="preserve"> Clause 5, the Tenderer must satisfy the other criteria </w:t>
            </w:r>
            <w:r w:rsidR="000D0B9E">
              <w:rPr>
                <w:rFonts w:ascii="Arial" w:hAnsi="Arial" w:cs="Arial"/>
                <w:bCs/>
                <w:sz w:val="22"/>
                <w:szCs w:val="22"/>
                <w:lang w:val="en-GB"/>
              </w:rPr>
              <w:t xml:space="preserve">as </w:t>
            </w:r>
            <w:r w:rsidRPr="00590AFA">
              <w:rPr>
                <w:rFonts w:ascii="Arial" w:hAnsi="Arial" w:cs="Arial"/>
                <w:bCs/>
                <w:sz w:val="22"/>
                <w:szCs w:val="22"/>
                <w:lang w:val="en-GB"/>
              </w:rPr>
              <w:t xml:space="preserve">stated </w:t>
            </w:r>
            <w:r w:rsidR="00341581">
              <w:rPr>
                <w:rFonts w:ascii="Arial" w:hAnsi="Arial" w:cs="Arial"/>
                <w:bCs/>
                <w:sz w:val="22"/>
                <w:szCs w:val="22"/>
                <w:lang w:val="en-GB"/>
              </w:rPr>
              <w:t>under</w:t>
            </w:r>
            <w:r w:rsidRPr="00590AFA">
              <w:rPr>
                <w:rFonts w:ascii="Arial" w:hAnsi="Arial" w:cs="Arial"/>
                <w:bCs/>
                <w:sz w:val="22"/>
                <w:szCs w:val="22"/>
                <w:lang w:val="en-GB"/>
              </w:rPr>
              <w:t xml:space="preserve"> </w:t>
            </w:r>
            <w:smartTag w:uri="urn:schemas-microsoft-com:office:smarttags" w:element="stockticker">
              <w:r w:rsidRPr="00590AFA">
                <w:rPr>
                  <w:rFonts w:ascii="Arial" w:hAnsi="Arial" w:cs="Arial"/>
                  <w:bCs/>
                  <w:sz w:val="22"/>
                  <w:szCs w:val="22"/>
                  <w:lang w:val="en-GB"/>
                </w:rPr>
                <w:t>ITT</w:t>
              </w:r>
            </w:smartTag>
            <w:r w:rsidRPr="00590AFA">
              <w:rPr>
                <w:rFonts w:ascii="Arial" w:hAnsi="Arial" w:cs="Arial"/>
                <w:bCs/>
                <w:sz w:val="22"/>
                <w:szCs w:val="22"/>
                <w:lang w:val="en-GB"/>
              </w:rPr>
              <w:t xml:space="preserve"> Clause 13 to 15 inclusive.</w:t>
            </w:r>
          </w:p>
        </w:tc>
      </w:tr>
      <w:tr w:rsidR="007C010E" w:rsidRPr="003F47F0" w:rsidTr="00EC6D6C">
        <w:tblPrEx>
          <w:tblCellMar>
            <w:top w:w="0" w:type="dxa"/>
            <w:bottom w:w="0" w:type="dxa"/>
          </w:tblCellMar>
        </w:tblPrEx>
        <w:tc>
          <w:tcPr>
            <w:tcW w:w="2268" w:type="dxa"/>
            <w:gridSpan w:val="2"/>
            <w:vMerge/>
          </w:tcPr>
          <w:p w:rsidR="007C010E" w:rsidRPr="00D94CBA" w:rsidRDefault="007C010E" w:rsidP="00EC6D6C">
            <w:pPr>
              <w:spacing w:beforeLines="40" w:before="96" w:afterLines="40" w:after="96"/>
              <w:rPr>
                <w:rFonts w:ascii="Arial" w:hAnsi="Arial" w:cs="Arial"/>
                <w:sz w:val="22"/>
                <w:szCs w:val="22"/>
                <w:lang w:val="en-GB"/>
              </w:rPr>
            </w:pPr>
          </w:p>
        </w:tc>
        <w:tc>
          <w:tcPr>
            <w:tcW w:w="6975" w:type="dxa"/>
            <w:gridSpan w:val="2"/>
          </w:tcPr>
          <w:p w:rsidR="007C010E" w:rsidRPr="00590AFA" w:rsidRDefault="007C010E" w:rsidP="00EC6D6C">
            <w:pPr>
              <w:numPr>
                <w:ilvl w:val="0"/>
                <w:numId w:val="33"/>
              </w:numPr>
              <w:tabs>
                <w:tab w:val="clear" w:pos="783"/>
                <w:tab w:val="left" w:pos="567"/>
              </w:tabs>
              <w:spacing w:beforeLines="40" w:before="96" w:afterLines="40" w:after="96"/>
              <w:ind w:left="585" w:hanging="576"/>
              <w:jc w:val="both"/>
              <w:rPr>
                <w:rFonts w:ascii="Arial" w:hAnsi="Arial" w:cs="Arial"/>
                <w:sz w:val="22"/>
                <w:szCs w:val="22"/>
                <w:lang w:val="en-GB"/>
              </w:rPr>
            </w:pPr>
            <w:r w:rsidRPr="00590AFA">
              <w:rPr>
                <w:rFonts w:ascii="Arial" w:hAnsi="Arial" w:cs="Arial"/>
                <w:bCs/>
                <w:sz w:val="22"/>
                <w:szCs w:val="22"/>
                <w:lang w:val="en-GB"/>
              </w:rPr>
              <w:t xml:space="preserve">To qualify for multiple number of contracts/lots in a package made up of this and other individual contracts/lots for which </w:t>
            </w:r>
            <w:r w:rsidR="0087062B">
              <w:rPr>
                <w:rFonts w:ascii="Arial" w:hAnsi="Arial" w:cs="Arial"/>
                <w:bCs/>
                <w:sz w:val="22"/>
                <w:szCs w:val="22"/>
                <w:lang w:val="en-GB"/>
              </w:rPr>
              <w:t>T</w:t>
            </w:r>
            <w:r w:rsidRPr="00590AFA">
              <w:rPr>
                <w:rFonts w:ascii="Arial" w:hAnsi="Arial" w:cs="Arial"/>
                <w:bCs/>
                <w:sz w:val="22"/>
                <w:szCs w:val="22"/>
                <w:lang w:val="en-GB"/>
              </w:rPr>
              <w:t xml:space="preserve">enders are invited in the Invitation for Tenders, the Tenderer shall demonstrate having resources sufficient to meet the aggregate of the qualifying criteria for the individual contracts. The requirement of general experience </w:t>
            </w:r>
            <w:r w:rsidR="00C807F9">
              <w:rPr>
                <w:rFonts w:ascii="Arial" w:hAnsi="Arial" w:cs="Arial"/>
                <w:bCs/>
                <w:sz w:val="22"/>
                <w:szCs w:val="22"/>
                <w:lang w:val="en-GB"/>
              </w:rPr>
              <w:t xml:space="preserve">as stated </w:t>
            </w:r>
            <w:r w:rsidRPr="00590AFA">
              <w:rPr>
                <w:rFonts w:ascii="Arial" w:hAnsi="Arial" w:cs="Arial"/>
                <w:bCs/>
                <w:sz w:val="22"/>
                <w:szCs w:val="22"/>
                <w:lang w:val="en-GB"/>
              </w:rPr>
              <w:t xml:space="preserve">under ITT </w:t>
            </w:r>
            <w:r w:rsidR="00B33562">
              <w:rPr>
                <w:rFonts w:ascii="Arial" w:hAnsi="Arial" w:cs="Arial"/>
                <w:bCs/>
                <w:sz w:val="22"/>
                <w:szCs w:val="22"/>
                <w:lang w:val="en-GB"/>
              </w:rPr>
              <w:t xml:space="preserve">Sub </w:t>
            </w:r>
            <w:r w:rsidRPr="00590AFA">
              <w:rPr>
                <w:rFonts w:ascii="Arial" w:hAnsi="Arial" w:cs="Arial"/>
                <w:bCs/>
                <w:sz w:val="22"/>
                <w:szCs w:val="22"/>
                <w:lang w:val="en-GB"/>
              </w:rPr>
              <w:t xml:space="preserve">Clause 14.1(a) and specific experience, unless otherwise of different nature, </w:t>
            </w:r>
            <w:r w:rsidR="00C807F9">
              <w:rPr>
                <w:rFonts w:ascii="Arial" w:hAnsi="Arial" w:cs="Arial"/>
                <w:bCs/>
                <w:sz w:val="22"/>
                <w:szCs w:val="22"/>
                <w:lang w:val="en-GB"/>
              </w:rPr>
              <w:t xml:space="preserve">as stated </w:t>
            </w:r>
            <w:r w:rsidRPr="00590AFA">
              <w:rPr>
                <w:rFonts w:ascii="Arial" w:hAnsi="Arial" w:cs="Arial"/>
                <w:bCs/>
                <w:sz w:val="22"/>
                <w:szCs w:val="22"/>
                <w:lang w:val="en-GB"/>
              </w:rPr>
              <w:t xml:space="preserve">under ITT </w:t>
            </w:r>
            <w:r w:rsidR="00B33562">
              <w:rPr>
                <w:rFonts w:ascii="Arial" w:hAnsi="Arial" w:cs="Arial"/>
                <w:bCs/>
                <w:sz w:val="22"/>
                <w:szCs w:val="22"/>
                <w:lang w:val="en-GB"/>
              </w:rPr>
              <w:t xml:space="preserve">Sub </w:t>
            </w:r>
            <w:r w:rsidRPr="00590AFA">
              <w:rPr>
                <w:rFonts w:ascii="Arial" w:hAnsi="Arial" w:cs="Arial"/>
                <w:bCs/>
                <w:sz w:val="22"/>
                <w:szCs w:val="22"/>
                <w:lang w:val="en-GB"/>
              </w:rPr>
              <w:t>Clause 14.1(b) shall not be separately applicable for each individual lot.</w:t>
            </w:r>
          </w:p>
        </w:tc>
      </w:tr>
      <w:tr w:rsidR="0070692E" w:rsidRPr="003F47F0" w:rsidTr="00EC6D6C">
        <w:tblPrEx>
          <w:tblCellMar>
            <w:top w:w="0" w:type="dxa"/>
            <w:bottom w:w="0" w:type="dxa"/>
          </w:tblCellMar>
        </w:tblPrEx>
        <w:tc>
          <w:tcPr>
            <w:tcW w:w="2268" w:type="dxa"/>
            <w:gridSpan w:val="2"/>
          </w:tcPr>
          <w:p w:rsidR="0070692E" w:rsidRPr="005D3EF7" w:rsidRDefault="0070692E" w:rsidP="00EC6D6C">
            <w:pPr>
              <w:numPr>
                <w:ilvl w:val="0"/>
                <w:numId w:val="42"/>
              </w:numPr>
              <w:spacing w:beforeLines="40" w:before="96" w:afterLines="40" w:after="96"/>
              <w:ind w:hanging="346"/>
              <w:outlineLvl w:val="2"/>
              <w:rPr>
                <w:rFonts w:ascii="Arial" w:hAnsi="Arial" w:cs="Arial"/>
                <w:b/>
                <w:sz w:val="22"/>
                <w:szCs w:val="22"/>
                <w:lang w:val="fr-FR"/>
              </w:rPr>
            </w:pPr>
            <w:bookmarkStart w:id="119" w:name="_Toc421454201"/>
            <w:r w:rsidRPr="005D3EF7">
              <w:rPr>
                <w:rStyle w:val="Heading3Char"/>
                <w:rFonts w:ascii="Arial" w:hAnsi="Arial"/>
                <w:b/>
                <w:sz w:val="22"/>
                <w:szCs w:val="22"/>
              </w:rPr>
              <w:t>Litigation History</w:t>
            </w:r>
            <w:bookmarkEnd w:id="119"/>
            <w:r w:rsidRPr="005D3EF7">
              <w:rPr>
                <w:rFonts w:ascii="Arial" w:hAnsi="Arial" w:cs="Arial"/>
                <w:b/>
                <w:sz w:val="22"/>
                <w:szCs w:val="22"/>
                <w:lang w:val="fr-FR"/>
              </w:rPr>
              <w:t xml:space="preserve"> </w:t>
            </w:r>
          </w:p>
        </w:tc>
        <w:tc>
          <w:tcPr>
            <w:tcW w:w="6975" w:type="dxa"/>
            <w:gridSpan w:val="2"/>
          </w:tcPr>
          <w:p w:rsidR="0070692E" w:rsidRPr="00590AFA" w:rsidRDefault="005D0AD6" w:rsidP="00CC5219">
            <w:pPr>
              <w:numPr>
                <w:ilvl w:val="0"/>
                <w:numId w:val="44"/>
              </w:numPr>
              <w:tabs>
                <w:tab w:val="clear" w:pos="783"/>
                <w:tab w:val="left" w:pos="567"/>
                <w:tab w:val="left" w:pos="927"/>
              </w:tabs>
              <w:spacing w:beforeLines="40" w:before="96" w:afterLines="40" w:after="96"/>
              <w:ind w:left="590" w:hanging="576"/>
              <w:jc w:val="both"/>
              <w:rPr>
                <w:rFonts w:ascii="Arial" w:hAnsi="Arial" w:cs="Arial"/>
                <w:bCs/>
                <w:sz w:val="22"/>
                <w:szCs w:val="22"/>
                <w:lang w:val="en-GB"/>
              </w:rPr>
            </w:pPr>
            <w:r w:rsidRPr="00590AFA">
              <w:rPr>
                <w:rFonts w:ascii="Arial" w:hAnsi="Arial" w:cs="Arial"/>
                <w:bCs/>
                <w:sz w:val="22"/>
                <w:szCs w:val="22"/>
                <w:lang w:val="en-GB"/>
              </w:rPr>
              <w:t>Litigation history shall comply with the requir</w:t>
            </w:r>
            <w:r w:rsidR="002F7C44" w:rsidRPr="00590AFA">
              <w:rPr>
                <w:rFonts w:ascii="Arial" w:hAnsi="Arial" w:cs="Arial"/>
                <w:bCs/>
                <w:sz w:val="22"/>
                <w:szCs w:val="22"/>
                <w:lang w:val="en-GB"/>
              </w:rPr>
              <w:t>ement as s</w:t>
            </w:r>
            <w:r w:rsidR="00B33562">
              <w:rPr>
                <w:rFonts w:ascii="Arial" w:hAnsi="Arial" w:cs="Arial"/>
                <w:bCs/>
                <w:sz w:val="22"/>
                <w:szCs w:val="22"/>
                <w:lang w:val="en-GB"/>
              </w:rPr>
              <w:t xml:space="preserve">tated under </w:t>
            </w:r>
            <w:r w:rsidR="002F7C44" w:rsidRPr="00590AFA">
              <w:rPr>
                <w:rFonts w:ascii="Arial" w:hAnsi="Arial" w:cs="Arial"/>
                <w:bCs/>
                <w:sz w:val="22"/>
                <w:szCs w:val="22"/>
                <w:lang w:val="en-GB"/>
              </w:rPr>
              <w:t xml:space="preserve">ITT </w:t>
            </w:r>
            <w:r w:rsidR="00B33562">
              <w:rPr>
                <w:rFonts w:ascii="Arial" w:hAnsi="Arial" w:cs="Arial"/>
                <w:bCs/>
                <w:sz w:val="22"/>
                <w:szCs w:val="22"/>
                <w:lang w:val="en-GB"/>
              </w:rPr>
              <w:t xml:space="preserve">Sub Clause </w:t>
            </w:r>
            <w:r w:rsidR="002F7C44" w:rsidRPr="00590AFA">
              <w:rPr>
                <w:rFonts w:ascii="Arial" w:hAnsi="Arial" w:cs="Arial"/>
                <w:bCs/>
                <w:sz w:val="22"/>
                <w:szCs w:val="22"/>
                <w:lang w:val="en-GB"/>
              </w:rPr>
              <w:t>15.1(b</w:t>
            </w:r>
            <w:r w:rsidRPr="00590AFA">
              <w:rPr>
                <w:rFonts w:ascii="Arial" w:hAnsi="Arial" w:cs="Arial"/>
                <w:bCs/>
                <w:sz w:val="22"/>
                <w:szCs w:val="22"/>
                <w:lang w:val="en-GB"/>
              </w:rPr>
              <w:t>).</w:t>
            </w:r>
          </w:p>
        </w:tc>
      </w:tr>
      <w:tr w:rsidR="0070692E" w:rsidRPr="003F47F0" w:rsidTr="00EC6D6C">
        <w:tblPrEx>
          <w:tblCellMar>
            <w:top w:w="0" w:type="dxa"/>
            <w:bottom w:w="0" w:type="dxa"/>
          </w:tblCellMar>
        </w:tblPrEx>
        <w:trPr>
          <w:trHeight w:val="720"/>
        </w:trPr>
        <w:tc>
          <w:tcPr>
            <w:tcW w:w="2268" w:type="dxa"/>
            <w:gridSpan w:val="2"/>
          </w:tcPr>
          <w:p w:rsidR="0070692E" w:rsidRPr="005D3EF7" w:rsidRDefault="0070692E" w:rsidP="00EC6D6C">
            <w:pPr>
              <w:numPr>
                <w:ilvl w:val="0"/>
                <w:numId w:val="42"/>
              </w:numPr>
              <w:spacing w:beforeLines="40" w:before="96" w:afterLines="40" w:after="96"/>
              <w:ind w:hanging="346"/>
              <w:outlineLvl w:val="2"/>
              <w:rPr>
                <w:rFonts w:ascii="Arial" w:hAnsi="Arial" w:cs="Arial"/>
                <w:b/>
                <w:spacing w:val="-20"/>
                <w:sz w:val="22"/>
                <w:szCs w:val="22"/>
                <w:lang w:val="fr-FR"/>
              </w:rPr>
            </w:pPr>
            <w:bookmarkStart w:id="120" w:name="_Toc49504199"/>
            <w:bookmarkStart w:id="121" w:name="_Toc49504633"/>
            <w:bookmarkStart w:id="122" w:name="_Toc49504752"/>
            <w:bookmarkStart w:id="123" w:name="_Toc49569769"/>
            <w:bookmarkStart w:id="124" w:name="_Toc49591331"/>
            <w:bookmarkStart w:id="125" w:name="_Toc49591679"/>
            <w:bookmarkStart w:id="126" w:name="_Toc421454202"/>
            <w:r w:rsidRPr="005D3EF7">
              <w:rPr>
                <w:rStyle w:val="Heading3Char"/>
                <w:rFonts w:ascii="Arial" w:hAnsi="Arial"/>
                <w:b/>
                <w:sz w:val="22"/>
                <w:szCs w:val="22"/>
              </w:rPr>
              <w:t>Experience Criteria</w:t>
            </w:r>
            <w:bookmarkEnd w:id="120"/>
            <w:bookmarkEnd w:id="121"/>
            <w:bookmarkEnd w:id="122"/>
            <w:bookmarkEnd w:id="123"/>
            <w:bookmarkEnd w:id="124"/>
            <w:bookmarkEnd w:id="125"/>
            <w:bookmarkEnd w:id="126"/>
          </w:p>
        </w:tc>
        <w:tc>
          <w:tcPr>
            <w:tcW w:w="6975" w:type="dxa"/>
            <w:gridSpan w:val="2"/>
          </w:tcPr>
          <w:p w:rsidR="0070692E" w:rsidRPr="00590AFA" w:rsidRDefault="0070692E" w:rsidP="00EC6D6C">
            <w:pPr>
              <w:numPr>
                <w:ilvl w:val="0"/>
                <w:numId w:val="34"/>
              </w:numPr>
              <w:tabs>
                <w:tab w:val="clear" w:pos="783"/>
                <w:tab w:val="left" w:pos="567"/>
              </w:tabs>
              <w:suppressAutoHyphens/>
              <w:spacing w:beforeLines="40" w:before="96" w:afterLines="40" w:after="96"/>
              <w:ind w:left="585" w:right="-72" w:hanging="576"/>
              <w:jc w:val="both"/>
              <w:rPr>
                <w:rFonts w:ascii="Arial" w:hAnsi="Arial" w:cs="Arial"/>
                <w:sz w:val="22"/>
                <w:szCs w:val="22"/>
                <w:lang w:val="en-GB"/>
              </w:rPr>
            </w:pPr>
            <w:r w:rsidRPr="00590AFA">
              <w:rPr>
                <w:rFonts w:ascii="Arial" w:hAnsi="Arial" w:cs="Arial"/>
                <w:bCs/>
                <w:sz w:val="22"/>
                <w:szCs w:val="22"/>
                <w:lang w:val="en-GB"/>
              </w:rPr>
              <w:t>Tenderer</w:t>
            </w:r>
            <w:r w:rsidR="00207C48">
              <w:rPr>
                <w:rFonts w:ascii="Arial" w:hAnsi="Arial" w:cs="Arial"/>
                <w:bCs/>
                <w:sz w:val="22"/>
                <w:szCs w:val="22"/>
                <w:lang w:val="en-GB"/>
              </w:rPr>
              <w:t>s</w:t>
            </w:r>
            <w:r w:rsidRPr="00590AFA">
              <w:rPr>
                <w:rFonts w:ascii="Arial" w:hAnsi="Arial" w:cs="Arial"/>
                <w:bCs/>
                <w:sz w:val="22"/>
                <w:szCs w:val="22"/>
                <w:lang w:val="en-GB"/>
              </w:rPr>
              <w:t xml:space="preserve"> shall have the following minimum level of supply experience to qualify for supplying the Goods and </w:t>
            </w:r>
            <w:r w:rsidR="00207C48">
              <w:rPr>
                <w:rFonts w:ascii="Arial" w:hAnsi="Arial" w:cs="Arial"/>
                <w:bCs/>
                <w:sz w:val="22"/>
                <w:szCs w:val="22"/>
                <w:lang w:val="en-GB"/>
              </w:rPr>
              <w:t>r</w:t>
            </w:r>
            <w:r w:rsidRPr="00590AFA">
              <w:rPr>
                <w:rFonts w:ascii="Arial" w:hAnsi="Arial" w:cs="Arial"/>
                <w:bCs/>
                <w:sz w:val="22"/>
                <w:szCs w:val="22"/>
                <w:lang w:val="en-GB"/>
              </w:rPr>
              <w:t>elated Services under the contract</w:t>
            </w:r>
            <w:r w:rsidRPr="00590AFA">
              <w:rPr>
                <w:rFonts w:ascii="Arial" w:hAnsi="Arial" w:cs="Arial"/>
                <w:sz w:val="22"/>
                <w:szCs w:val="22"/>
                <w:lang w:val="en-GB"/>
              </w:rPr>
              <w:t>:</w:t>
            </w:r>
          </w:p>
          <w:p w:rsidR="0070692E" w:rsidRPr="00590AFA" w:rsidRDefault="00B84287" w:rsidP="00EC6D6C">
            <w:pPr>
              <w:numPr>
                <w:ilvl w:val="0"/>
                <w:numId w:val="50"/>
              </w:numPr>
              <w:tabs>
                <w:tab w:val="clear" w:pos="720"/>
                <w:tab w:val="left" w:pos="1152"/>
              </w:tabs>
              <w:suppressAutoHyphens/>
              <w:spacing w:beforeLines="40" w:before="96" w:afterLines="40" w:after="96"/>
              <w:ind w:left="1152" w:right="-72" w:hanging="302"/>
              <w:jc w:val="both"/>
              <w:rPr>
                <w:rFonts w:ascii="Arial" w:hAnsi="Arial" w:cs="Arial"/>
                <w:sz w:val="22"/>
                <w:szCs w:val="22"/>
                <w:lang w:val="en-GB"/>
              </w:rPr>
            </w:pPr>
            <w:r w:rsidRPr="00590AFA">
              <w:rPr>
                <w:rFonts w:ascii="Arial" w:hAnsi="Arial" w:cs="Arial"/>
                <w:sz w:val="22"/>
                <w:szCs w:val="22"/>
                <w:lang w:val="en-GB"/>
              </w:rPr>
              <w:t>a</w:t>
            </w:r>
            <w:r w:rsidR="00B12B0F" w:rsidRPr="00590AFA">
              <w:rPr>
                <w:rFonts w:ascii="Arial" w:hAnsi="Arial" w:cs="Arial"/>
                <w:sz w:val="22"/>
                <w:szCs w:val="22"/>
                <w:lang w:val="en-GB"/>
              </w:rPr>
              <w:t xml:space="preserve"> </w:t>
            </w:r>
            <w:r w:rsidR="0070692E" w:rsidRPr="00590AFA">
              <w:rPr>
                <w:rFonts w:ascii="Arial" w:hAnsi="Arial" w:cs="Arial"/>
                <w:sz w:val="22"/>
                <w:szCs w:val="22"/>
                <w:lang w:val="en-GB"/>
              </w:rPr>
              <w:t xml:space="preserve">minimum number of years of </w:t>
            </w:r>
            <w:r w:rsidR="008B4FA8">
              <w:rPr>
                <w:rFonts w:ascii="Arial" w:hAnsi="Arial" w:cs="Arial"/>
                <w:sz w:val="22"/>
                <w:szCs w:val="22"/>
                <w:lang w:val="en-GB"/>
              </w:rPr>
              <w:t>g</w:t>
            </w:r>
            <w:r w:rsidR="00500735" w:rsidRPr="00590AFA">
              <w:rPr>
                <w:rFonts w:ascii="Arial" w:hAnsi="Arial" w:cs="Arial"/>
                <w:sz w:val="22"/>
                <w:szCs w:val="22"/>
                <w:lang w:val="en-GB"/>
              </w:rPr>
              <w:t>eneral</w:t>
            </w:r>
            <w:r w:rsidR="0070692E" w:rsidRPr="00590AFA">
              <w:rPr>
                <w:rFonts w:ascii="Arial" w:hAnsi="Arial" w:cs="Arial"/>
                <w:sz w:val="22"/>
                <w:szCs w:val="22"/>
                <w:lang w:val="en-GB"/>
              </w:rPr>
              <w:t xml:space="preserve"> experience in the supply of </w:t>
            </w:r>
            <w:r w:rsidR="0041217A">
              <w:rPr>
                <w:rFonts w:ascii="Arial" w:hAnsi="Arial" w:cs="Arial"/>
                <w:sz w:val="22"/>
                <w:szCs w:val="22"/>
                <w:lang w:val="en-GB"/>
              </w:rPr>
              <w:t>G</w:t>
            </w:r>
            <w:r w:rsidR="0070692E" w:rsidRPr="00590AFA">
              <w:rPr>
                <w:rFonts w:ascii="Arial" w:hAnsi="Arial" w:cs="Arial"/>
                <w:sz w:val="22"/>
                <w:szCs w:val="22"/>
                <w:lang w:val="en-GB"/>
              </w:rPr>
              <w:t xml:space="preserve">oods and related services as specified in the </w:t>
            </w:r>
            <w:r w:rsidR="0070692E" w:rsidRPr="00590AFA">
              <w:rPr>
                <w:rFonts w:ascii="Arial" w:hAnsi="Arial" w:cs="Arial"/>
                <w:b/>
                <w:sz w:val="22"/>
                <w:szCs w:val="22"/>
                <w:lang w:val="en-GB"/>
              </w:rPr>
              <w:t>TDS</w:t>
            </w:r>
            <w:r w:rsidR="0070692E" w:rsidRPr="00590AFA">
              <w:rPr>
                <w:rFonts w:ascii="Arial" w:hAnsi="Arial" w:cs="Arial"/>
                <w:sz w:val="22"/>
                <w:szCs w:val="22"/>
                <w:lang w:val="en-GB"/>
              </w:rPr>
              <w:t xml:space="preserve">; </w:t>
            </w:r>
          </w:p>
          <w:p w:rsidR="0070692E" w:rsidRPr="00590AFA" w:rsidRDefault="00B84287" w:rsidP="00EC6D6C">
            <w:pPr>
              <w:numPr>
                <w:ilvl w:val="0"/>
                <w:numId w:val="50"/>
              </w:numPr>
              <w:tabs>
                <w:tab w:val="clear" w:pos="720"/>
                <w:tab w:val="left" w:pos="1152"/>
              </w:tabs>
              <w:suppressAutoHyphens/>
              <w:spacing w:beforeLines="40" w:before="96" w:afterLines="40" w:after="96"/>
              <w:ind w:left="1152" w:right="-72" w:hanging="297"/>
              <w:jc w:val="both"/>
              <w:rPr>
                <w:rFonts w:ascii="Arial" w:hAnsi="Arial" w:cs="Arial"/>
                <w:sz w:val="22"/>
                <w:szCs w:val="22"/>
                <w:lang w:val="en-GB"/>
              </w:rPr>
            </w:pPr>
            <w:r w:rsidRPr="00590AFA">
              <w:rPr>
                <w:rFonts w:ascii="Arial" w:hAnsi="Arial" w:cs="Arial"/>
                <w:color w:val="000000"/>
                <w:sz w:val="22"/>
                <w:szCs w:val="22"/>
                <w:lang w:val="en-GB"/>
              </w:rPr>
              <w:t>s</w:t>
            </w:r>
            <w:r w:rsidR="00500735" w:rsidRPr="00590AFA">
              <w:rPr>
                <w:rFonts w:ascii="Arial" w:hAnsi="Arial" w:cs="Arial"/>
                <w:color w:val="000000"/>
                <w:sz w:val="22"/>
                <w:szCs w:val="22"/>
                <w:lang w:val="en-GB"/>
              </w:rPr>
              <w:t>pecific experience</w:t>
            </w:r>
            <w:r w:rsidR="002C5817">
              <w:rPr>
                <w:rFonts w:ascii="Arial" w:hAnsi="Arial" w:cs="Arial"/>
                <w:color w:val="000000"/>
                <w:sz w:val="22"/>
                <w:szCs w:val="22"/>
                <w:lang w:val="en-GB"/>
              </w:rPr>
              <w:t xml:space="preserve"> </w:t>
            </w:r>
            <w:r w:rsidR="00500735" w:rsidRPr="00590AFA">
              <w:rPr>
                <w:rFonts w:ascii="Arial" w:hAnsi="Arial" w:cs="Arial"/>
                <w:color w:val="000000"/>
                <w:sz w:val="22"/>
                <w:szCs w:val="22"/>
                <w:lang w:val="en-GB"/>
              </w:rPr>
              <w:t xml:space="preserve">of satisfactory completion of supply of </w:t>
            </w:r>
            <w:r w:rsidR="003A6040">
              <w:rPr>
                <w:rFonts w:ascii="Arial" w:hAnsi="Arial" w:cs="Arial"/>
                <w:color w:val="000000"/>
                <w:sz w:val="22"/>
                <w:szCs w:val="22"/>
                <w:lang w:val="en-GB"/>
              </w:rPr>
              <w:t>G</w:t>
            </w:r>
            <w:r w:rsidR="00500735" w:rsidRPr="00590AFA">
              <w:rPr>
                <w:rFonts w:ascii="Arial" w:hAnsi="Arial" w:cs="Arial"/>
                <w:color w:val="000000"/>
                <w:sz w:val="22"/>
                <w:szCs w:val="22"/>
                <w:lang w:val="en-GB"/>
              </w:rPr>
              <w:t>oods</w:t>
            </w:r>
            <w:r w:rsidR="003A6040">
              <w:rPr>
                <w:rFonts w:ascii="Arial" w:hAnsi="Arial" w:cs="Arial"/>
                <w:color w:val="000000"/>
                <w:sz w:val="22"/>
                <w:szCs w:val="22"/>
                <w:lang w:val="en-GB"/>
              </w:rPr>
              <w:t xml:space="preserve"> similar to the proposed goods </w:t>
            </w:r>
            <w:r w:rsidR="003A6040" w:rsidRPr="00B01350">
              <w:rPr>
                <w:rFonts w:ascii="Arial" w:hAnsi="Arial" w:cs="Arial"/>
                <w:sz w:val="22"/>
                <w:szCs w:val="22"/>
                <w:lang w:val="en-GB"/>
              </w:rPr>
              <w:t>in at least a number of contract</w:t>
            </w:r>
            <w:r w:rsidR="003A6040">
              <w:rPr>
                <w:rFonts w:ascii="Arial" w:hAnsi="Arial" w:cs="Arial"/>
                <w:sz w:val="22"/>
                <w:szCs w:val="22"/>
                <w:lang w:val="en-GB"/>
              </w:rPr>
              <w:t>(</w:t>
            </w:r>
            <w:r w:rsidR="003A6040" w:rsidRPr="00B01350">
              <w:rPr>
                <w:rFonts w:ascii="Arial" w:hAnsi="Arial" w:cs="Arial"/>
                <w:sz w:val="22"/>
                <w:szCs w:val="22"/>
                <w:lang w:val="en-GB"/>
              </w:rPr>
              <w:t>s</w:t>
            </w:r>
            <w:r w:rsidR="003A6040">
              <w:rPr>
                <w:rFonts w:ascii="Arial" w:hAnsi="Arial" w:cs="Arial"/>
                <w:sz w:val="22"/>
                <w:szCs w:val="22"/>
                <w:lang w:val="en-GB"/>
              </w:rPr>
              <w:t>)</w:t>
            </w:r>
            <w:r w:rsidR="003A6040" w:rsidRPr="00B65E39">
              <w:rPr>
                <w:rFonts w:ascii="Arial" w:hAnsi="Arial" w:cs="Arial"/>
                <w:sz w:val="22"/>
                <w:szCs w:val="22"/>
                <w:lang w:val="en-GB"/>
              </w:rPr>
              <w:t xml:space="preserve"> </w:t>
            </w:r>
            <w:r w:rsidR="003A6040">
              <w:rPr>
                <w:rFonts w:ascii="Arial" w:hAnsi="Arial" w:cs="Arial"/>
                <w:sz w:val="22"/>
                <w:szCs w:val="22"/>
                <w:lang w:val="en-GB"/>
              </w:rPr>
              <w:t xml:space="preserve">and, each with a minimum </w:t>
            </w:r>
            <w:r w:rsidR="00500735" w:rsidRPr="00590AFA">
              <w:rPr>
                <w:rFonts w:ascii="Arial" w:hAnsi="Arial" w:cs="Arial"/>
                <w:color w:val="000000"/>
                <w:sz w:val="22"/>
                <w:szCs w:val="22"/>
                <w:lang w:val="en-GB"/>
              </w:rPr>
              <w:t xml:space="preserve">value, </w:t>
            </w:r>
            <w:r w:rsidR="003A6040">
              <w:rPr>
                <w:rFonts w:ascii="Arial" w:hAnsi="Arial" w:cs="Arial"/>
                <w:color w:val="000000"/>
                <w:sz w:val="22"/>
                <w:szCs w:val="22"/>
                <w:lang w:val="en-GB"/>
              </w:rPr>
              <w:t>over</w:t>
            </w:r>
            <w:r w:rsidR="00500735" w:rsidRPr="00590AFA">
              <w:rPr>
                <w:rFonts w:ascii="Arial" w:hAnsi="Arial" w:cs="Arial"/>
                <w:color w:val="000000"/>
                <w:sz w:val="22"/>
                <w:szCs w:val="22"/>
                <w:lang w:val="en-GB"/>
              </w:rPr>
              <w:t xml:space="preserve"> the period, as s</w:t>
            </w:r>
            <w:r w:rsidR="003A6040">
              <w:rPr>
                <w:rFonts w:ascii="Arial" w:hAnsi="Arial" w:cs="Arial"/>
                <w:color w:val="000000"/>
                <w:sz w:val="22"/>
                <w:szCs w:val="22"/>
                <w:lang w:val="en-GB"/>
              </w:rPr>
              <w:t>pecified</w:t>
            </w:r>
            <w:r w:rsidR="00500735" w:rsidRPr="00590AFA">
              <w:rPr>
                <w:rFonts w:ascii="Arial" w:hAnsi="Arial" w:cs="Arial"/>
                <w:color w:val="000000"/>
                <w:sz w:val="22"/>
                <w:szCs w:val="22"/>
                <w:lang w:val="en-GB"/>
              </w:rPr>
              <w:t xml:space="preserve"> in </w:t>
            </w:r>
            <w:r w:rsidR="0070692E" w:rsidRPr="00590AFA">
              <w:rPr>
                <w:rFonts w:ascii="Arial" w:hAnsi="Arial" w:cs="Arial"/>
                <w:b/>
                <w:sz w:val="22"/>
                <w:szCs w:val="22"/>
                <w:lang w:val="en-GB"/>
              </w:rPr>
              <w:t>TDS</w:t>
            </w:r>
            <w:r w:rsidR="0070692E" w:rsidRPr="00590AFA">
              <w:rPr>
                <w:rFonts w:ascii="Arial" w:hAnsi="Arial" w:cs="Arial"/>
                <w:sz w:val="22"/>
                <w:szCs w:val="22"/>
                <w:lang w:val="en-GB"/>
              </w:rPr>
              <w:t xml:space="preserve">; </w:t>
            </w:r>
            <w:r w:rsidR="00F8512E">
              <w:rPr>
                <w:rFonts w:ascii="Arial" w:hAnsi="Arial" w:cs="Arial"/>
                <w:sz w:val="22"/>
                <w:szCs w:val="22"/>
                <w:lang w:val="en-GB"/>
              </w:rPr>
              <w:t>and</w:t>
            </w:r>
          </w:p>
          <w:p w:rsidR="0070692E" w:rsidRPr="005D3EF7" w:rsidRDefault="00B84287" w:rsidP="00EC6D6C">
            <w:pPr>
              <w:numPr>
                <w:ilvl w:val="0"/>
                <w:numId w:val="50"/>
              </w:numPr>
              <w:tabs>
                <w:tab w:val="clear" w:pos="720"/>
                <w:tab w:val="left" w:pos="1152"/>
              </w:tabs>
              <w:suppressAutoHyphens/>
              <w:spacing w:beforeLines="40" w:before="96" w:afterLines="40" w:after="96"/>
              <w:ind w:left="1152" w:right="-72" w:hanging="297"/>
              <w:jc w:val="both"/>
              <w:rPr>
                <w:rFonts w:ascii="Arial" w:hAnsi="Arial" w:cs="Arial"/>
                <w:sz w:val="22"/>
                <w:szCs w:val="22"/>
                <w:lang w:val="en-GB"/>
              </w:rPr>
            </w:pPr>
            <w:r w:rsidRPr="00590AFA">
              <w:rPr>
                <w:rFonts w:ascii="Arial" w:hAnsi="Arial" w:cs="Arial"/>
                <w:sz w:val="22"/>
                <w:szCs w:val="22"/>
                <w:lang w:val="en-GB"/>
              </w:rPr>
              <w:t xml:space="preserve">a </w:t>
            </w:r>
            <w:r w:rsidR="0070692E" w:rsidRPr="00590AFA">
              <w:rPr>
                <w:rFonts w:ascii="Arial" w:hAnsi="Arial" w:cs="Arial"/>
                <w:sz w:val="22"/>
                <w:szCs w:val="22"/>
                <w:lang w:val="en-GB"/>
              </w:rPr>
              <w:t xml:space="preserve">minimum supply and/or production capacity of Goods as specified in the </w:t>
            </w:r>
            <w:r w:rsidR="0070692E" w:rsidRPr="00590AFA">
              <w:rPr>
                <w:rFonts w:ascii="Arial" w:hAnsi="Arial" w:cs="Arial"/>
                <w:b/>
                <w:sz w:val="22"/>
                <w:szCs w:val="22"/>
                <w:lang w:val="en-GB"/>
              </w:rPr>
              <w:t>TDS</w:t>
            </w:r>
            <w:r w:rsidR="0070692E" w:rsidRPr="00590AFA">
              <w:rPr>
                <w:rFonts w:ascii="Arial" w:hAnsi="Arial" w:cs="Arial"/>
                <w:sz w:val="22"/>
                <w:szCs w:val="22"/>
                <w:lang w:val="en-GB"/>
              </w:rPr>
              <w:t>.</w:t>
            </w:r>
          </w:p>
        </w:tc>
      </w:tr>
      <w:tr w:rsidR="00AF4F80" w:rsidRPr="003F47F0" w:rsidTr="00EC6D6C">
        <w:tblPrEx>
          <w:tblCellMar>
            <w:top w:w="0" w:type="dxa"/>
            <w:bottom w:w="0" w:type="dxa"/>
          </w:tblCellMar>
        </w:tblPrEx>
        <w:trPr>
          <w:trHeight w:val="720"/>
        </w:trPr>
        <w:tc>
          <w:tcPr>
            <w:tcW w:w="2268" w:type="dxa"/>
            <w:gridSpan w:val="2"/>
          </w:tcPr>
          <w:p w:rsidR="00AF4F80" w:rsidRPr="005D3EF7" w:rsidRDefault="00AF4F80" w:rsidP="004B5732">
            <w:pPr>
              <w:numPr>
                <w:ilvl w:val="0"/>
                <w:numId w:val="42"/>
              </w:numPr>
              <w:spacing w:before="80" w:after="80"/>
              <w:ind w:hanging="346"/>
              <w:outlineLvl w:val="2"/>
              <w:rPr>
                <w:rStyle w:val="Heading3Char"/>
                <w:rFonts w:ascii="Arial" w:hAnsi="Arial"/>
                <w:b/>
                <w:sz w:val="22"/>
                <w:szCs w:val="22"/>
              </w:rPr>
            </w:pPr>
            <w:bookmarkStart w:id="127" w:name="_Toc421454203"/>
            <w:r w:rsidRPr="00AE0199">
              <w:rPr>
                <w:rStyle w:val="Heading3Char"/>
                <w:rFonts w:ascii="Arial" w:hAnsi="Arial"/>
                <w:b/>
                <w:sz w:val="22"/>
                <w:szCs w:val="22"/>
              </w:rPr>
              <w:t>Financial Criteria</w:t>
            </w:r>
            <w:bookmarkEnd w:id="127"/>
          </w:p>
        </w:tc>
        <w:tc>
          <w:tcPr>
            <w:tcW w:w="6975" w:type="dxa"/>
            <w:gridSpan w:val="2"/>
          </w:tcPr>
          <w:p w:rsidR="00AF4F80" w:rsidRPr="00590AFA" w:rsidRDefault="00882828" w:rsidP="00AF4F80">
            <w:pPr>
              <w:numPr>
                <w:ilvl w:val="2"/>
                <w:numId w:val="28"/>
              </w:numPr>
              <w:tabs>
                <w:tab w:val="clear" w:pos="2340"/>
                <w:tab w:val="left" w:pos="567"/>
              </w:tabs>
              <w:suppressAutoHyphens/>
              <w:spacing w:before="120" w:after="120"/>
              <w:ind w:left="585" w:right="-72" w:hanging="576"/>
              <w:jc w:val="both"/>
              <w:rPr>
                <w:rFonts w:ascii="Arial" w:hAnsi="Arial" w:cs="Arial"/>
                <w:bCs/>
                <w:sz w:val="22"/>
                <w:szCs w:val="22"/>
                <w:lang w:val="en-GB"/>
              </w:rPr>
            </w:pPr>
            <w:r w:rsidRPr="00590AFA">
              <w:rPr>
                <w:rFonts w:ascii="Arial" w:hAnsi="Arial" w:cs="Arial"/>
                <w:sz w:val="22"/>
                <w:szCs w:val="22"/>
                <w:lang w:val="en-GB"/>
              </w:rPr>
              <w:t>Tenderer</w:t>
            </w:r>
            <w:r w:rsidR="00A86149">
              <w:rPr>
                <w:rFonts w:ascii="Arial" w:hAnsi="Arial" w:cs="Arial"/>
                <w:sz w:val="22"/>
                <w:szCs w:val="22"/>
                <w:lang w:val="en-GB"/>
              </w:rPr>
              <w:t>s</w:t>
            </w:r>
            <w:r w:rsidRPr="00590AFA">
              <w:rPr>
                <w:rFonts w:ascii="Arial" w:hAnsi="Arial" w:cs="Arial"/>
                <w:sz w:val="22"/>
                <w:szCs w:val="22"/>
                <w:lang w:val="en-GB"/>
              </w:rPr>
              <w:t xml:space="preserve"> shall have the following minimum level of financial capacity </w:t>
            </w:r>
            <w:r w:rsidR="00A776DE">
              <w:rPr>
                <w:rFonts w:ascii="Arial" w:hAnsi="Arial" w:cs="Arial"/>
                <w:sz w:val="22"/>
                <w:szCs w:val="22"/>
                <w:lang w:val="en-GB"/>
              </w:rPr>
              <w:t>to</w:t>
            </w:r>
            <w:r w:rsidRPr="00590AFA">
              <w:rPr>
                <w:rFonts w:ascii="Arial" w:hAnsi="Arial" w:cs="Arial"/>
                <w:sz w:val="22"/>
                <w:szCs w:val="22"/>
                <w:lang w:val="en-GB"/>
              </w:rPr>
              <w:t xml:space="preserve"> qualify for the supply of goods under the contract</w:t>
            </w:r>
            <w:r>
              <w:rPr>
                <w:rFonts w:ascii="Arial" w:hAnsi="Arial" w:cs="Arial"/>
                <w:sz w:val="22"/>
                <w:szCs w:val="22"/>
                <w:lang w:val="en-GB"/>
              </w:rPr>
              <w:t>:</w:t>
            </w:r>
          </w:p>
        </w:tc>
      </w:tr>
      <w:tr w:rsidR="00554F0F" w:rsidRPr="003F47F0" w:rsidTr="00EC6D6C">
        <w:tblPrEx>
          <w:tblCellMar>
            <w:top w:w="0" w:type="dxa"/>
            <w:bottom w:w="0" w:type="dxa"/>
          </w:tblCellMar>
        </w:tblPrEx>
        <w:trPr>
          <w:trHeight w:val="1260"/>
        </w:trPr>
        <w:tc>
          <w:tcPr>
            <w:tcW w:w="2268" w:type="dxa"/>
            <w:gridSpan w:val="2"/>
            <w:vMerge w:val="restart"/>
          </w:tcPr>
          <w:p w:rsidR="00554F0F" w:rsidRPr="00AE0199" w:rsidRDefault="00554F0F" w:rsidP="00882828">
            <w:pPr>
              <w:spacing w:before="80" w:after="80"/>
              <w:ind w:left="14"/>
              <w:outlineLvl w:val="2"/>
              <w:rPr>
                <w:rFonts w:ascii="Arial" w:hAnsi="Arial" w:cs="Arial"/>
                <w:b/>
                <w:spacing w:val="-20"/>
                <w:sz w:val="22"/>
                <w:szCs w:val="22"/>
                <w:lang w:val="en-GB"/>
              </w:rPr>
            </w:pPr>
          </w:p>
        </w:tc>
        <w:tc>
          <w:tcPr>
            <w:tcW w:w="6975" w:type="dxa"/>
            <w:gridSpan w:val="2"/>
          </w:tcPr>
          <w:p w:rsidR="00554F0F" w:rsidRPr="00590AFA" w:rsidRDefault="00554F0F" w:rsidP="007C3A47">
            <w:pPr>
              <w:numPr>
                <w:ilvl w:val="0"/>
                <w:numId w:val="29"/>
              </w:numPr>
              <w:tabs>
                <w:tab w:val="clear" w:pos="720"/>
                <w:tab w:val="left" w:pos="1179"/>
              </w:tabs>
              <w:suppressAutoHyphens/>
              <w:spacing w:before="120" w:after="120"/>
              <w:ind w:left="1181" w:right="-72" w:hanging="331"/>
              <w:jc w:val="both"/>
              <w:rPr>
                <w:rFonts w:ascii="Arial" w:hAnsi="Arial" w:cs="Arial"/>
                <w:sz w:val="22"/>
                <w:szCs w:val="22"/>
                <w:lang w:val="en-GB"/>
              </w:rPr>
            </w:pPr>
            <w:r w:rsidRPr="00590AFA">
              <w:rPr>
                <w:rFonts w:ascii="Arial" w:hAnsi="Arial" w:cs="Arial"/>
                <w:color w:val="000000"/>
                <w:sz w:val="22"/>
                <w:szCs w:val="22"/>
                <w:lang w:val="en-GB"/>
              </w:rPr>
              <w:t xml:space="preserve">availability of minimum liquid assets i.e. working capital or credit line(s) from any </w:t>
            </w:r>
            <w:r w:rsidR="00A86149">
              <w:rPr>
                <w:rFonts w:ascii="Arial" w:hAnsi="Arial" w:cs="Arial"/>
                <w:color w:val="000000"/>
                <w:sz w:val="22"/>
                <w:szCs w:val="22"/>
                <w:lang w:val="en-GB"/>
              </w:rPr>
              <w:t>s</w:t>
            </w:r>
            <w:r w:rsidRPr="00590AFA">
              <w:rPr>
                <w:rFonts w:ascii="Arial" w:hAnsi="Arial" w:cs="Arial"/>
                <w:color w:val="000000"/>
                <w:sz w:val="22"/>
                <w:szCs w:val="22"/>
                <w:lang w:val="en-GB"/>
              </w:rPr>
              <w:t>cheduled Bank</w:t>
            </w:r>
            <w:r w:rsidR="00A86149">
              <w:rPr>
                <w:rFonts w:ascii="Arial" w:hAnsi="Arial" w:cs="Arial"/>
                <w:color w:val="000000"/>
                <w:sz w:val="22"/>
                <w:szCs w:val="22"/>
                <w:lang w:val="en-GB"/>
              </w:rPr>
              <w:t xml:space="preserve"> of Bangladesh</w:t>
            </w:r>
            <w:r w:rsidRPr="00590AFA">
              <w:rPr>
                <w:rFonts w:ascii="Arial" w:hAnsi="Arial" w:cs="Arial"/>
                <w:color w:val="000000"/>
                <w:sz w:val="22"/>
                <w:szCs w:val="22"/>
                <w:lang w:val="en-GB"/>
              </w:rPr>
              <w:t>, net of other contractual commitments</w:t>
            </w:r>
            <w:r w:rsidR="00A86149">
              <w:rPr>
                <w:rFonts w:ascii="Arial" w:hAnsi="Arial" w:cs="Arial"/>
                <w:color w:val="000000"/>
                <w:sz w:val="22"/>
                <w:szCs w:val="22"/>
                <w:lang w:val="en-GB"/>
              </w:rPr>
              <w:t>,</w:t>
            </w:r>
            <w:r w:rsidRPr="00590AFA">
              <w:rPr>
                <w:rFonts w:ascii="Arial" w:hAnsi="Arial" w:cs="Arial"/>
                <w:color w:val="000000"/>
                <w:sz w:val="22"/>
                <w:szCs w:val="22"/>
                <w:lang w:val="en-GB"/>
              </w:rPr>
              <w:t xml:space="preserve"> of the amount  as specified in the </w:t>
            </w:r>
            <w:r w:rsidRPr="00590AFA">
              <w:rPr>
                <w:rFonts w:ascii="Arial" w:hAnsi="Arial" w:cs="Arial"/>
                <w:b/>
                <w:color w:val="000000"/>
                <w:sz w:val="22"/>
                <w:szCs w:val="22"/>
                <w:lang w:val="en-GB"/>
              </w:rPr>
              <w:t>TDS</w:t>
            </w:r>
          </w:p>
        </w:tc>
      </w:tr>
      <w:tr w:rsidR="00554F0F" w:rsidRPr="003F47F0" w:rsidTr="00EC6D6C">
        <w:tblPrEx>
          <w:tblCellMar>
            <w:top w:w="0" w:type="dxa"/>
            <w:bottom w:w="0" w:type="dxa"/>
          </w:tblCellMar>
        </w:tblPrEx>
        <w:trPr>
          <w:trHeight w:val="1080"/>
        </w:trPr>
        <w:tc>
          <w:tcPr>
            <w:tcW w:w="2268" w:type="dxa"/>
            <w:gridSpan w:val="2"/>
            <w:vMerge/>
          </w:tcPr>
          <w:p w:rsidR="00554F0F" w:rsidRPr="00AE0199" w:rsidRDefault="00554F0F" w:rsidP="005A460D">
            <w:pPr>
              <w:spacing w:before="120"/>
              <w:ind w:left="9"/>
              <w:outlineLvl w:val="2"/>
              <w:rPr>
                <w:rStyle w:val="Heading3Char"/>
                <w:rFonts w:ascii="Arial" w:hAnsi="Arial"/>
                <w:b/>
                <w:sz w:val="22"/>
                <w:szCs w:val="22"/>
              </w:rPr>
            </w:pPr>
          </w:p>
        </w:tc>
        <w:tc>
          <w:tcPr>
            <w:tcW w:w="6975" w:type="dxa"/>
            <w:gridSpan w:val="2"/>
          </w:tcPr>
          <w:p w:rsidR="00554F0F" w:rsidRPr="00590AFA" w:rsidRDefault="00554F0F" w:rsidP="004B5732">
            <w:pPr>
              <w:numPr>
                <w:ilvl w:val="0"/>
                <w:numId w:val="29"/>
              </w:numPr>
              <w:tabs>
                <w:tab w:val="clear" w:pos="720"/>
                <w:tab w:val="left" w:pos="1179"/>
              </w:tabs>
              <w:suppressAutoHyphens/>
              <w:spacing w:before="120" w:after="120"/>
              <w:ind w:left="1179" w:right="-72" w:hanging="324"/>
              <w:jc w:val="both"/>
              <w:rPr>
                <w:rFonts w:ascii="Arial" w:hAnsi="Arial" w:cs="Arial"/>
                <w:sz w:val="22"/>
                <w:szCs w:val="22"/>
                <w:lang w:val="en-GB"/>
              </w:rPr>
            </w:pPr>
            <w:r w:rsidRPr="00590AFA">
              <w:rPr>
                <w:rFonts w:ascii="Arial" w:hAnsi="Arial" w:cs="Arial"/>
                <w:sz w:val="22"/>
                <w:szCs w:val="22"/>
                <w:lang w:val="en-GB"/>
              </w:rPr>
              <w:t>satisfactory resolution of all claims under litigation cases and shall not have serious negative impact on the financial capacity of the Tenderer</w:t>
            </w:r>
            <w:r w:rsidR="00A86149">
              <w:rPr>
                <w:rFonts w:ascii="Arial" w:hAnsi="Arial" w:cs="Arial"/>
                <w:sz w:val="22"/>
                <w:szCs w:val="22"/>
                <w:lang w:val="en-GB"/>
              </w:rPr>
              <w:t>s</w:t>
            </w:r>
            <w:r w:rsidRPr="00590AFA">
              <w:rPr>
                <w:rFonts w:ascii="Arial" w:hAnsi="Arial" w:cs="Arial"/>
                <w:sz w:val="22"/>
                <w:szCs w:val="22"/>
                <w:lang w:val="en-GB"/>
              </w:rPr>
              <w:t>. All pending litigation shall be treated as resolved against the Tenderer</w:t>
            </w:r>
            <w:r w:rsidR="00A86149">
              <w:rPr>
                <w:rFonts w:ascii="Arial" w:hAnsi="Arial" w:cs="Arial"/>
                <w:sz w:val="22"/>
                <w:szCs w:val="22"/>
                <w:lang w:val="en-GB"/>
              </w:rPr>
              <w:t>s</w:t>
            </w:r>
            <w:r w:rsidRPr="00590AFA">
              <w:rPr>
                <w:rFonts w:ascii="Arial" w:hAnsi="Arial" w:cs="Arial"/>
                <w:sz w:val="22"/>
                <w:szCs w:val="22"/>
                <w:lang w:val="en-GB"/>
              </w:rPr>
              <w:t>.</w:t>
            </w:r>
          </w:p>
        </w:tc>
      </w:tr>
      <w:tr w:rsidR="00554F0F" w:rsidRPr="003F47F0" w:rsidTr="00EC6D6C">
        <w:tblPrEx>
          <w:tblCellMar>
            <w:top w:w="0" w:type="dxa"/>
            <w:bottom w:w="0" w:type="dxa"/>
          </w:tblCellMar>
        </w:tblPrEx>
        <w:trPr>
          <w:trHeight w:val="810"/>
        </w:trPr>
        <w:tc>
          <w:tcPr>
            <w:tcW w:w="2268" w:type="dxa"/>
            <w:gridSpan w:val="2"/>
            <w:vMerge w:val="restart"/>
          </w:tcPr>
          <w:p w:rsidR="00554F0F" w:rsidRPr="008A3726" w:rsidRDefault="00554F0F" w:rsidP="00CC5219">
            <w:pPr>
              <w:numPr>
                <w:ilvl w:val="0"/>
                <w:numId w:val="42"/>
              </w:numPr>
              <w:spacing w:before="80" w:after="80"/>
              <w:ind w:right="-153" w:hanging="346"/>
              <w:outlineLvl w:val="2"/>
              <w:rPr>
                <w:rStyle w:val="Heading3Char"/>
                <w:rFonts w:ascii="Arial" w:hAnsi="Arial"/>
                <w:b/>
                <w:sz w:val="22"/>
                <w:szCs w:val="22"/>
              </w:rPr>
            </w:pPr>
            <w:bookmarkStart w:id="128" w:name="_Toc421454204"/>
            <w:r>
              <w:rPr>
                <w:rStyle w:val="Heading3Char"/>
                <w:rFonts w:ascii="Arial" w:hAnsi="Arial"/>
                <w:b/>
                <w:sz w:val="22"/>
                <w:szCs w:val="22"/>
              </w:rPr>
              <w:lastRenderedPageBreak/>
              <w:t>Subcontractor(s)</w:t>
            </w:r>
            <w:bookmarkEnd w:id="128"/>
            <w:r w:rsidRPr="008A3726">
              <w:rPr>
                <w:rStyle w:val="Heading3Char"/>
                <w:rFonts w:ascii="Arial" w:hAnsi="Arial"/>
                <w:b/>
                <w:sz w:val="22"/>
                <w:szCs w:val="22"/>
              </w:rPr>
              <w:t xml:space="preserve"> </w:t>
            </w:r>
          </w:p>
        </w:tc>
        <w:tc>
          <w:tcPr>
            <w:tcW w:w="6975" w:type="dxa"/>
            <w:gridSpan w:val="2"/>
          </w:tcPr>
          <w:p w:rsidR="00554F0F" w:rsidRPr="00EC6D6C" w:rsidRDefault="00745E0D" w:rsidP="00F02623">
            <w:pPr>
              <w:numPr>
                <w:ilvl w:val="0"/>
                <w:numId w:val="111"/>
              </w:numPr>
              <w:tabs>
                <w:tab w:val="clear" w:pos="720"/>
                <w:tab w:val="left" w:pos="567"/>
              </w:tabs>
              <w:suppressAutoHyphens/>
              <w:spacing w:before="120" w:after="120"/>
              <w:ind w:left="585" w:right="-72" w:hanging="576"/>
              <w:jc w:val="both"/>
              <w:rPr>
                <w:rFonts w:ascii="Arial" w:hAnsi="Arial" w:cs="Arial"/>
                <w:sz w:val="22"/>
                <w:szCs w:val="22"/>
                <w:highlight w:val="yellow"/>
                <w:lang w:val="en-GB"/>
              </w:rPr>
            </w:pPr>
            <w:r>
              <w:rPr>
                <w:rFonts w:ascii="Arial" w:hAnsi="Arial" w:cs="Arial"/>
                <w:sz w:val="22"/>
                <w:szCs w:val="22"/>
                <w:lang w:val="en-GB"/>
              </w:rPr>
              <w:t>Tender</w:t>
            </w:r>
            <w:r w:rsidRPr="00B65E39">
              <w:rPr>
                <w:rFonts w:ascii="Arial" w:hAnsi="Arial" w:cs="Arial"/>
                <w:sz w:val="22"/>
                <w:szCs w:val="22"/>
                <w:lang w:val="en-GB"/>
              </w:rPr>
              <w:t>er</w:t>
            </w:r>
            <w:r>
              <w:rPr>
                <w:rFonts w:ascii="Arial" w:hAnsi="Arial" w:cs="Arial"/>
                <w:sz w:val="22"/>
                <w:szCs w:val="22"/>
                <w:lang w:val="en-GB"/>
              </w:rPr>
              <w:t>s</w:t>
            </w:r>
            <w:r w:rsidRPr="00B65E39">
              <w:rPr>
                <w:rFonts w:ascii="Arial" w:hAnsi="Arial" w:cs="Arial"/>
                <w:sz w:val="22"/>
                <w:szCs w:val="22"/>
                <w:lang w:val="en-GB"/>
              </w:rPr>
              <w:t xml:space="preserve"> may intend to subcontract an activity or p</w:t>
            </w:r>
            <w:r>
              <w:rPr>
                <w:rFonts w:ascii="Arial" w:hAnsi="Arial" w:cs="Arial"/>
                <w:sz w:val="22"/>
                <w:szCs w:val="22"/>
                <w:lang w:val="en-GB"/>
              </w:rPr>
              <w:t xml:space="preserve">ortion </w:t>
            </w:r>
            <w:r w:rsidRPr="00B65E39">
              <w:rPr>
                <w:rFonts w:ascii="Arial" w:hAnsi="Arial" w:cs="Arial"/>
                <w:sz w:val="22"/>
                <w:szCs w:val="22"/>
                <w:lang w:val="en-GB"/>
              </w:rPr>
              <w:t xml:space="preserve">of the </w:t>
            </w:r>
            <w:r>
              <w:rPr>
                <w:rFonts w:ascii="Arial" w:hAnsi="Arial" w:cs="Arial"/>
                <w:sz w:val="22"/>
                <w:szCs w:val="22"/>
                <w:lang w:val="en-GB"/>
              </w:rPr>
              <w:t>Goods</w:t>
            </w:r>
            <w:r w:rsidRPr="00B65E39">
              <w:rPr>
                <w:rFonts w:ascii="Arial" w:hAnsi="Arial" w:cs="Arial"/>
                <w:sz w:val="22"/>
                <w:szCs w:val="22"/>
                <w:lang w:val="en-GB"/>
              </w:rPr>
              <w:t>, in which case such elements and the proposed Subcontractor shall be clearly identified</w:t>
            </w:r>
            <w:r>
              <w:rPr>
                <w:rFonts w:ascii="Arial" w:hAnsi="Arial" w:cs="Arial"/>
                <w:sz w:val="22"/>
                <w:szCs w:val="22"/>
                <w:lang w:val="en-GB"/>
              </w:rPr>
              <w:t>.</w:t>
            </w:r>
          </w:p>
        </w:tc>
      </w:tr>
      <w:tr w:rsidR="00A57C1F" w:rsidRPr="003F47F0" w:rsidTr="00EC6D6C">
        <w:tblPrEx>
          <w:tblCellMar>
            <w:top w:w="0" w:type="dxa"/>
            <w:bottom w:w="0" w:type="dxa"/>
          </w:tblCellMar>
        </w:tblPrEx>
        <w:trPr>
          <w:trHeight w:val="810"/>
        </w:trPr>
        <w:tc>
          <w:tcPr>
            <w:tcW w:w="2268" w:type="dxa"/>
            <w:gridSpan w:val="2"/>
            <w:vMerge/>
          </w:tcPr>
          <w:p w:rsidR="00A57C1F" w:rsidRDefault="00A57C1F" w:rsidP="004B5732">
            <w:pPr>
              <w:numPr>
                <w:ilvl w:val="0"/>
                <w:numId w:val="42"/>
              </w:numPr>
              <w:spacing w:before="80" w:after="80"/>
              <w:ind w:hanging="346"/>
              <w:outlineLvl w:val="2"/>
              <w:rPr>
                <w:rStyle w:val="Heading3Char"/>
                <w:rFonts w:ascii="Arial" w:hAnsi="Arial"/>
                <w:b/>
                <w:sz w:val="22"/>
                <w:szCs w:val="22"/>
              </w:rPr>
            </w:pPr>
            <w:bookmarkStart w:id="129" w:name="_Toc338337540"/>
            <w:bookmarkStart w:id="130" w:name="_Toc421014723"/>
            <w:bookmarkStart w:id="131" w:name="_Toc421454205"/>
            <w:bookmarkEnd w:id="129"/>
            <w:bookmarkEnd w:id="130"/>
            <w:bookmarkEnd w:id="131"/>
          </w:p>
        </w:tc>
        <w:tc>
          <w:tcPr>
            <w:tcW w:w="6975" w:type="dxa"/>
            <w:gridSpan w:val="2"/>
          </w:tcPr>
          <w:p w:rsidR="00A57C1F" w:rsidRDefault="00A57C1F" w:rsidP="004B5732">
            <w:pPr>
              <w:numPr>
                <w:ilvl w:val="0"/>
                <w:numId w:val="111"/>
              </w:numPr>
              <w:tabs>
                <w:tab w:val="clear" w:pos="720"/>
                <w:tab w:val="left" w:pos="567"/>
              </w:tabs>
              <w:suppressAutoHyphens/>
              <w:spacing w:before="120" w:after="120"/>
              <w:ind w:left="585" w:right="-72" w:hanging="576"/>
              <w:jc w:val="both"/>
              <w:rPr>
                <w:rFonts w:ascii="Arial" w:hAnsi="Arial" w:cs="Arial"/>
                <w:sz w:val="22"/>
                <w:szCs w:val="22"/>
                <w:lang w:val="en-GB"/>
              </w:rPr>
            </w:pPr>
            <w:r>
              <w:rPr>
                <w:rFonts w:ascii="Arial" w:hAnsi="Arial" w:cs="Arial"/>
                <w:sz w:val="22"/>
                <w:szCs w:val="22"/>
                <w:lang w:val="en-GB"/>
              </w:rPr>
              <w:t xml:space="preserve">The </w:t>
            </w:r>
            <w:r w:rsidRPr="00B65E39">
              <w:rPr>
                <w:rFonts w:ascii="Arial" w:hAnsi="Arial" w:cs="Arial"/>
                <w:sz w:val="22"/>
                <w:szCs w:val="22"/>
                <w:lang w:val="en-GB"/>
              </w:rPr>
              <w:t xml:space="preserve">Procuring Entity may require </w:t>
            </w:r>
            <w:r>
              <w:rPr>
                <w:rFonts w:ascii="Arial" w:hAnsi="Arial" w:cs="Arial"/>
                <w:sz w:val="22"/>
                <w:szCs w:val="22"/>
                <w:lang w:val="en-GB"/>
              </w:rPr>
              <w:t>Tender</w:t>
            </w:r>
            <w:r w:rsidRPr="00B65E39">
              <w:rPr>
                <w:rFonts w:ascii="Arial" w:hAnsi="Arial" w:cs="Arial"/>
                <w:sz w:val="22"/>
                <w:szCs w:val="22"/>
                <w:lang w:val="en-GB"/>
              </w:rPr>
              <w:t xml:space="preserve">ers to provide more information about their subcontracting arrangements. If any Subcontractor is found ineligible or unsuitable to carry out the subcontracted tasks, the Procuring Entity may request the </w:t>
            </w:r>
            <w:r>
              <w:rPr>
                <w:rFonts w:ascii="Arial" w:hAnsi="Arial" w:cs="Arial"/>
                <w:sz w:val="22"/>
                <w:szCs w:val="22"/>
                <w:lang w:val="en-GB"/>
              </w:rPr>
              <w:t>Tender</w:t>
            </w:r>
            <w:r w:rsidRPr="00B65E39">
              <w:rPr>
                <w:rFonts w:ascii="Arial" w:hAnsi="Arial" w:cs="Arial"/>
                <w:sz w:val="22"/>
                <w:szCs w:val="22"/>
                <w:lang w:val="en-GB"/>
              </w:rPr>
              <w:t>er</w:t>
            </w:r>
            <w:r>
              <w:rPr>
                <w:rFonts w:ascii="Arial" w:hAnsi="Arial" w:cs="Arial"/>
                <w:sz w:val="22"/>
                <w:szCs w:val="22"/>
                <w:lang w:val="en-GB"/>
              </w:rPr>
              <w:t>s</w:t>
            </w:r>
            <w:r w:rsidRPr="00B65E39">
              <w:rPr>
                <w:rFonts w:ascii="Arial" w:hAnsi="Arial" w:cs="Arial"/>
                <w:sz w:val="22"/>
                <w:szCs w:val="22"/>
                <w:lang w:val="en-GB"/>
              </w:rPr>
              <w:t xml:space="preserve"> to propose an acceptable substitute</w:t>
            </w:r>
            <w:r>
              <w:rPr>
                <w:rFonts w:ascii="Arial" w:hAnsi="Arial" w:cs="Arial"/>
                <w:sz w:val="22"/>
                <w:szCs w:val="22"/>
                <w:lang w:val="en-GB"/>
              </w:rPr>
              <w:t>.</w:t>
            </w:r>
          </w:p>
        </w:tc>
      </w:tr>
      <w:tr w:rsidR="00554F0F" w:rsidRPr="003F47F0" w:rsidTr="00EC6D6C">
        <w:tblPrEx>
          <w:tblCellMar>
            <w:top w:w="0" w:type="dxa"/>
            <w:bottom w:w="0" w:type="dxa"/>
          </w:tblCellMar>
        </w:tblPrEx>
        <w:tc>
          <w:tcPr>
            <w:tcW w:w="2268" w:type="dxa"/>
            <w:gridSpan w:val="2"/>
            <w:vMerge/>
          </w:tcPr>
          <w:p w:rsidR="00554F0F" w:rsidRDefault="00554F0F" w:rsidP="003E11CF">
            <w:pPr>
              <w:spacing w:before="120"/>
              <w:ind w:left="9"/>
              <w:outlineLvl w:val="2"/>
              <w:rPr>
                <w:rStyle w:val="Heading3Char"/>
                <w:rFonts w:ascii="Arial" w:hAnsi="Arial"/>
                <w:b/>
                <w:sz w:val="21"/>
                <w:szCs w:val="21"/>
              </w:rPr>
            </w:pPr>
          </w:p>
        </w:tc>
        <w:tc>
          <w:tcPr>
            <w:tcW w:w="6975" w:type="dxa"/>
            <w:gridSpan w:val="2"/>
          </w:tcPr>
          <w:p w:rsidR="00554F0F" w:rsidRPr="00EC6D6C" w:rsidRDefault="00554F0F" w:rsidP="004B5732">
            <w:pPr>
              <w:numPr>
                <w:ilvl w:val="0"/>
                <w:numId w:val="111"/>
              </w:numPr>
              <w:tabs>
                <w:tab w:val="clear" w:pos="720"/>
              </w:tabs>
              <w:suppressAutoHyphens/>
              <w:spacing w:before="120" w:after="120"/>
              <w:ind w:left="585" w:right="-72" w:hanging="576"/>
              <w:jc w:val="both"/>
              <w:rPr>
                <w:rFonts w:ascii="Arial" w:hAnsi="Arial" w:cs="Arial"/>
                <w:sz w:val="22"/>
                <w:szCs w:val="22"/>
                <w:highlight w:val="yellow"/>
                <w:lang w:val="en-GB"/>
              </w:rPr>
            </w:pPr>
            <w:r w:rsidRPr="00B91BFA">
              <w:rPr>
                <w:rFonts w:ascii="Arial" w:hAnsi="Arial" w:cs="Arial"/>
                <w:sz w:val="22"/>
                <w:szCs w:val="22"/>
                <w:lang w:val="en-GB"/>
              </w:rPr>
              <w:t>A Subcontractor may participate in more than one Tender, but only in that capacity</w:t>
            </w:r>
            <w:r w:rsidRPr="00EC6D6C">
              <w:rPr>
                <w:rFonts w:ascii="Arial" w:hAnsi="Arial" w:cs="Arial"/>
                <w:sz w:val="22"/>
                <w:szCs w:val="22"/>
                <w:highlight w:val="yellow"/>
                <w:lang w:val="en-GB"/>
              </w:rPr>
              <w:t>.</w:t>
            </w:r>
          </w:p>
        </w:tc>
      </w:tr>
      <w:tr w:rsidR="0070692E" w:rsidRPr="003F47F0" w:rsidTr="00EC6D6C">
        <w:tblPrEx>
          <w:tblCellMar>
            <w:top w:w="0" w:type="dxa"/>
            <w:bottom w:w="0" w:type="dxa"/>
          </w:tblCellMar>
        </w:tblPrEx>
        <w:tc>
          <w:tcPr>
            <w:tcW w:w="9243" w:type="dxa"/>
            <w:gridSpan w:val="4"/>
          </w:tcPr>
          <w:p w:rsidR="0070692E" w:rsidRPr="00206DF3" w:rsidRDefault="0070692E" w:rsidP="00D271B0">
            <w:pPr>
              <w:pStyle w:val="Heading2"/>
              <w:spacing w:before="200" w:after="200"/>
              <w:rPr>
                <w:rFonts w:ascii="Arial" w:hAnsi="Arial"/>
                <w:sz w:val="32"/>
                <w:szCs w:val="32"/>
                <w:lang w:val="en-GB"/>
              </w:rPr>
            </w:pPr>
            <w:bookmarkStart w:id="132" w:name="_Toc505659525"/>
            <w:bookmarkStart w:id="133" w:name="_Toc37047283"/>
            <w:bookmarkStart w:id="134" w:name="_Toc49504204"/>
            <w:bookmarkStart w:id="135" w:name="_Toc49504638"/>
            <w:bookmarkStart w:id="136" w:name="_Toc49504757"/>
            <w:bookmarkStart w:id="137" w:name="_Toc49569774"/>
            <w:bookmarkStart w:id="138" w:name="_Toc49591336"/>
            <w:bookmarkStart w:id="139" w:name="_Toc49591684"/>
            <w:bookmarkStart w:id="140" w:name="_Toc338337541"/>
            <w:bookmarkStart w:id="141" w:name="_Toc421454206"/>
            <w:r w:rsidRPr="00206DF3">
              <w:rPr>
                <w:rFonts w:ascii="Arial" w:hAnsi="Arial"/>
                <w:sz w:val="32"/>
                <w:szCs w:val="32"/>
                <w:lang w:val="en-GB"/>
              </w:rPr>
              <w:t>D.</w:t>
            </w:r>
            <w:r w:rsidRPr="00206DF3">
              <w:rPr>
                <w:rFonts w:ascii="Arial" w:hAnsi="Arial"/>
                <w:sz w:val="32"/>
                <w:szCs w:val="32"/>
                <w:lang w:val="en-GB"/>
              </w:rPr>
              <w:tab/>
              <w:t>Tender Preparation</w:t>
            </w:r>
            <w:bookmarkEnd w:id="132"/>
            <w:bookmarkEnd w:id="133"/>
            <w:bookmarkEnd w:id="134"/>
            <w:bookmarkEnd w:id="135"/>
            <w:bookmarkEnd w:id="136"/>
            <w:bookmarkEnd w:id="137"/>
            <w:bookmarkEnd w:id="138"/>
            <w:bookmarkEnd w:id="139"/>
            <w:bookmarkEnd w:id="140"/>
            <w:bookmarkEnd w:id="141"/>
          </w:p>
        </w:tc>
      </w:tr>
      <w:tr w:rsidR="00F31E8B" w:rsidRPr="003F47F0" w:rsidTr="00EC6D6C">
        <w:tblPrEx>
          <w:tblCellMar>
            <w:top w:w="0" w:type="dxa"/>
            <w:bottom w:w="0" w:type="dxa"/>
          </w:tblCellMar>
        </w:tblPrEx>
        <w:trPr>
          <w:trHeight w:val="1287"/>
        </w:trPr>
        <w:tc>
          <w:tcPr>
            <w:tcW w:w="2223" w:type="dxa"/>
            <w:vMerge w:val="restart"/>
          </w:tcPr>
          <w:p w:rsidR="00F31E8B" w:rsidRPr="00A3270D" w:rsidRDefault="00F31E8B" w:rsidP="004B5732">
            <w:pPr>
              <w:numPr>
                <w:ilvl w:val="0"/>
                <w:numId w:val="42"/>
              </w:numPr>
              <w:spacing w:before="80" w:after="80"/>
              <w:ind w:hanging="346"/>
              <w:outlineLvl w:val="2"/>
              <w:rPr>
                <w:rFonts w:ascii="Arial" w:hAnsi="Arial" w:cs="Arial"/>
                <w:b/>
                <w:sz w:val="22"/>
                <w:szCs w:val="22"/>
                <w:lang w:val="en-GB"/>
              </w:rPr>
            </w:pPr>
            <w:bookmarkStart w:id="142" w:name="_Toc49504205"/>
            <w:bookmarkStart w:id="143" w:name="_Toc49504639"/>
            <w:bookmarkStart w:id="144" w:name="_Toc49504758"/>
            <w:bookmarkStart w:id="145" w:name="_Toc49569775"/>
            <w:bookmarkStart w:id="146" w:name="_Toc49591337"/>
            <w:bookmarkStart w:id="147" w:name="_Toc49591685"/>
            <w:r w:rsidRPr="00A3270D">
              <w:rPr>
                <w:rStyle w:val="Heading3Char"/>
                <w:sz w:val="22"/>
                <w:szCs w:val="22"/>
              </w:rPr>
              <w:t xml:space="preserve"> </w:t>
            </w:r>
            <w:bookmarkStart w:id="148" w:name="_Toc421454207"/>
            <w:r w:rsidRPr="00A3270D">
              <w:rPr>
                <w:rStyle w:val="Heading3Char"/>
                <w:rFonts w:ascii="Arial" w:hAnsi="Arial"/>
                <w:b/>
                <w:sz w:val="22"/>
                <w:szCs w:val="22"/>
              </w:rPr>
              <w:t>Only One Tender</w:t>
            </w:r>
            <w:bookmarkEnd w:id="148"/>
            <w:r w:rsidRPr="00A3270D">
              <w:rPr>
                <w:rFonts w:ascii="Arial" w:hAnsi="Arial" w:cs="Arial"/>
                <w:b/>
                <w:sz w:val="22"/>
                <w:szCs w:val="22"/>
                <w:lang w:val="en-GB"/>
              </w:rPr>
              <w:t xml:space="preserve"> </w:t>
            </w:r>
            <w:bookmarkEnd w:id="142"/>
            <w:bookmarkEnd w:id="143"/>
            <w:bookmarkEnd w:id="144"/>
            <w:bookmarkEnd w:id="145"/>
            <w:bookmarkEnd w:id="146"/>
            <w:bookmarkEnd w:id="147"/>
          </w:p>
        </w:tc>
        <w:tc>
          <w:tcPr>
            <w:tcW w:w="7020" w:type="dxa"/>
            <w:gridSpan w:val="3"/>
          </w:tcPr>
          <w:p w:rsidR="00F31E8B" w:rsidRPr="00590AFA" w:rsidRDefault="00C05EAC" w:rsidP="003507CF">
            <w:pPr>
              <w:pStyle w:val="Sub-ClauseText"/>
              <w:numPr>
                <w:ilvl w:val="0"/>
                <w:numId w:val="112"/>
              </w:numPr>
              <w:tabs>
                <w:tab w:val="clear" w:pos="720"/>
                <w:tab w:val="num" w:pos="549"/>
              </w:tabs>
              <w:ind w:left="590" w:hanging="576"/>
              <w:rPr>
                <w:rFonts w:ascii="Arial" w:hAnsi="Arial" w:cs="Arial"/>
                <w:sz w:val="22"/>
                <w:szCs w:val="22"/>
                <w:lang w:val="en-GB"/>
              </w:rPr>
            </w:pPr>
            <w:r>
              <w:rPr>
                <w:rFonts w:ascii="Arial" w:hAnsi="Arial" w:cs="Arial"/>
                <w:sz w:val="22"/>
                <w:szCs w:val="22"/>
                <w:lang w:val="en-GB"/>
              </w:rPr>
              <w:t xml:space="preserve"> </w:t>
            </w:r>
            <w:r w:rsidRPr="00590AFA">
              <w:rPr>
                <w:rFonts w:ascii="Arial" w:hAnsi="Arial" w:cs="Arial"/>
                <w:sz w:val="22"/>
                <w:szCs w:val="22"/>
                <w:lang w:val="en-GB"/>
              </w:rPr>
              <w:t xml:space="preserve">If a Tender for Goods is invited for one or more items on an ‘item-by-item’ basis, </w:t>
            </w:r>
            <w:r w:rsidR="00F02623">
              <w:rPr>
                <w:rFonts w:ascii="Arial" w:hAnsi="Arial" w:cs="Arial"/>
                <w:sz w:val="22"/>
                <w:szCs w:val="22"/>
                <w:lang w:val="en-GB"/>
              </w:rPr>
              <w:t xml:space="preserve">in such case the offer for each item shall correspond to full quantity under that particular item and </w:t>
            </w:r>
            <w:r w:rsidRPr="00590AFA">
              <w:rPr>
                <w:rFonts w:ascii="Arial" w:hAnsi="Arial" w:cs="Arial"/>
                <w:sz w:val="22"/>
                <w:szCs w:val="22"/>
                <w:lang w:val="en-GB"/>
              </w:rPr>
              <w:t>each such item shall constitute a Tender.  A Tenderer who submits or participates in more than one (1) Tender for each item will cause all the Tenders with that Tenderer’s participation to be rejected</w:t>
            </w:r>
            <w:r w:rsidR="00085572" w:rsidRPr="00590AFA">
              <w:rPr>
                <w:rFonts w:ascii="Arial" w:hAnsi="Arial" w:cs="Arial"/>
                <w:sz w:val="22"/>
                <w:szCs w:val="22"/>
                <w:lang w:val="en-GB"/>
              </w:rPr>
              <w:t>.</w:t>
            </w:r>
          </w:p>
        </w:tc>
      </w:tr>
      <w:tr w:rsidR="00085572" w:rsidRPr="003F47F0" w:rsidTr="00EC6D6C">
        <w:tblPrEx>
          <w:tblCellMar>
            <w:top w:w="0" w:type="dxa"/>
            <w:bottom w:w="0" w:type="dxa"/>
          </w:tblCellMar>
        </w:tblPrEx>
        <w:trPr>
          <w:trHeight w:val="1440"/>
        </w:trPr>
        <w:tc>
          <w:tcPr>
            <w:tcW w:w="2223" w:type="dxa"/>
            <w:vMerge/>
          </w:tcPr>
          <w:p w:rsidR="00085572" w:rsidRPr="00756C7C" w:rsidRDefault="00085572" w:rsidP="009E7A34">
            <w:pPr>
              <w:spacing w:before="120" w:afterLines="120" w:after="288"/>
              <w:rPr>
                <w:rFonts w:ascii="Arial" w:hAnsi="Arial" w:cs="Arial"/>
                <w:sz w:val="22"/>
                <w:szCs w:val="22"/>
              </w:rPr>
            </w:pPr>
          </w:p>
        </w:tc>
        <w:tc>
          <w:tcPr>
            <w:tcW w:w="7020" w:type="dxa"/>
            <w:gridSpan w:val="3"/>
          </w:tcPr>
          <w:p w:rsidR="00085572" w:rsidRPr="00590AFA" w:rsidRDefault="00085572" w:rsidP="004B5732">
            <w:pPr>
              <w:pStyle w:val="Sub-ClauseText"/>
              <w:numPr>
                <w:ilvl w:val="0"/>
                <w:numId w:val="112"/>
              </w:numPr>
              <w:tabs>
                <w:tab w:val="clear" w:pos="720"/>
                <w:tab w:val="num" w:pos="567"/>
              </w:tabs>
              <w:ind w:left="590" w:hanging="576"/>
              <w:rPr>
                <w:rFonts w:ascii="Arial" w:hAnsi="Arial" w:cs="Arial"/>
                <w:sz w:val="22"/>
                <w:szCs w:val="22"/>
                <w:lang w:val="en-GB"/>
              </w:rPr>
            </w:pPr>
            <w:r w:rsidRPr="00590AFA">
              <w:rPr>
                <w:rFonts w:ascii="Arial" w:hAnsi="Arial" w:cs="Arial"/>
                <w:sz w:val="22"/>
                <w:szCs w:val="22"/>
                <w:lang w:val="en-GB"/>
              </w:rPr>
              <w:t xml:space="preserve">If a Tender for Goods is invited for </w:t>
            </w:r>
            <w:r>
              <w:rPr>
                <w:rFonts w:ascii="Arial" w:hAnsi="Arial" w:cs="Arial"/>
                <w:sz w:val="22"/>
                <w:szCs w:val="22"/>
                <w:lang w:val="en-GB"/>
              </w:rPr>
              <w:t>a single lot</w:t>
            </w:r>
            <w:r w:rsidR="003507CF">
              <w:rPr>
                <w:rFonts w:ascii="Arial" w:hAnsi="Arial" w:cs="Arial"/>
                <w:sz w:val="22"/>
                <w:szCs w:val="22"/>
                <w:lang w:val="en-GB"/>
              </w:rPr>
              <w:t>/package</w:t>
            </w:r>
            <w:r>
              <w:rPr>
                <w:rFonts w:ascii="Arial" w:hAnsi="Arial" w:cs="Arial"/>
                <w:sz w:val="22"/>
                <w:szCs w:val="22"/>
                <w:lang w:val="en-GB"/>
              </w:rPr>
              <w:t>, the single lot</w:t>
            </w:r>
            <w:r w:rsidR="003507CF">
              <w:rPr>
                <w:rFonts w:ascii="Arial" w:hAnsi="Arial" w:cs="Arial"/>
                <w:sz w:val="22"/>
                <w:szCs w:val="22"/>
                <w:lang w:val="en-GB"/>
              </w:rPr>
              <w:t>/package</w:t>
            </w:r>
            <w:r w:rsidRPr="00590AFA">
              <w:rPr>
                <w:rFonts w:ascii="Arial" w:hAnsi="Arial" w:cs="Arial"/>
                <w:sz w:val="22"/>
                <w:szCs w:val="22"/>
                <w:lang w:val="en-GB"/>
              </w:rPr>
              <w:t xml:space="preserve"> shall constitute a Tender. Tenderer</w:t>
            </w:r>
            <w:r>
              <w:rPr>
                <w:rFonts w:ascii="Arial" w:hAnsi="Arial" w:cs="Arial"/>
                <w:sz w:val="22"/>
                <w:szCs w:val="22"/>
                <w:lang w:val="en-GB"/>
              </w:rPr>
              <w:t>s</w:t>
            </w:r>
            <w:r w:rsidRPr="00590AFA">
              <w:rPr>
                <w:rFonts w:ascii="Arial" w:hAnsi="Arial" w:cs="Arial"/>
                <w:sz w:val="22"/>
                <w:szCs w:val="22"/>
                <w:lang w:val="en-GB"/>
              </w:rPr>
              <w:t xml:space="preserve"> shall submit only one</w:t>
            </w:r>
            <w:r>
              <w:rPr>
                <w:rFonts w:ascii="Arial" w:hAnsi="Arial" w:cs="Arial"/>
                <w:sz w:val="22"/>
                <w:szCs w:val="22"/>
                <w:lang w:val="en-GB"/>
              </w:rPr>
              <w:t xml:space="preserve"> (1)</w:t>
            </w:r>
            <w:r w:rsidRPr="00590AFA">
              <w:rPr>
                <w:rFonts w:ascii="Arial" w:hAnsi="Arial" w:cs="Arial"/>
                <w:sz w:val="22"/>
                <w:szCs w:val="22"/>
                <w:lang w:val="en-GB"/>
              </w:rPr>
              <w:t xml:space="preserve"> Tender for </w:t>
            </w:r>
            <w:r>
              <w:rPr>
                <w:rFonts w:ascii="Arial" w:hAnsi="Arial" w:cs="Arial"/>
                <w:sz w:val="22"/>
                <w:szCs w:val="22"/>
                <w:lang w:val="en-GB"/>
              </w:rPr>
              <w:t xml:space="preserve">the </w:t>
            </w:r>
            <w:r w:rsidRPr="00590AFA">
              <w:rPr>
                <w:rFonts w:ascii="Arial" w:hAnsi="Arial" w:cs="Arial"/>
                <w:sz w:val="22"/>
                <w:szCs w:val="22"/>
                <w:lang w:val="en-GB"/>
              </w:rPr>
              <w:t>lot</w:t>
            </w:r>
            <w:r w:rsidR="003507CF">
              <w:rPr>
                <w:rFonts w:ascii="Arial" w:hAnsi="Arial" w:cs="Arial"/>
                <w:sz w:val="22"/>
                <w:szCs w:val="22"/>
                <w:lang w:val="en-GB"/>
              </w:rPr>
              <w:t>/package</w:t>
            </w:r>
            <w:r>
              <w:rPr>
                <w:rFonts w:ascii="Arial" w:hAnsi="Arial" w:cs="Arial"/>
                <w:sz w:val="22"/>
                <w:szCs w:val="22"/>
                <w:lang w:val="en-GB"/>
              </w:rPr>
              <w:t>.</w:t>
            </w:r>
            <w:r w:rsidRPr="00590AFA">
              <w:rPr>
                <w:rFonts w:ascii="Arial" w:hAnsi="Arial" w:cs="Arial"/>
                <w:sz w:val="22"/>
                <w:szCs w:val="22"/>
                <w:lang w:val="en-GB"/>
              </w:rPr>
              <w:t xml:space="preserve"> Tenderer who submits more than one (1) Tender </w:t>
            </w:r>
            <w:r>
              <w:rPr>
                <w:rFonts w:ascii="Arial" w:hAnsi="Arial" w:cs="Arial"/>
                <w:sz w:val="22"/>
                <w:szCs w:val="22"/>
                <w:lang w:val="en-GB"/>
              </w:rPr>
              <w:t>in the lot</w:t>
            </w:r>
            <w:r w:rsidR="003507CF">
              <w:rPr>
                <w:rFonts w:ascii="Arial" w:hAnsi="Arial" w:cs="Arial"/>
                <w:sz w:val="22"/>
                <w:szCs w:val="22"/>
                <w:lang w:val="en-GB"/>
              </w:rPr>
              <w:t>/package</w:t>
            </w:r>
            <w:r>
              <w:rPr>
                <w:rFonts w:ascii="Arial" w:hAnsi="Arial" w:cs="Arial"/>
                <w:sz w:val="22"/>
                <w:szCs w:val="22"/>
                <w:lang w:val="en-GB"/>
              </w:rPr>
              <w:t xml:space="preserve"> </w:t>
            </w:r>
            <w:r w:rsidRPr="00590AFA">
              <w:rPr>
                <w:rFonts w:ascii="Arial" w:hAnsi="Arial" w:cs="Arial"/>
                <w:sz w:val="22"/>
                <w:szCs w:val="22"/>
                <w:lang w:val="en-GB"/>
              </w:rPr>
              <w:t xml:space="preserve">will cause all the Tenders </w:t>
            </w:r>
            <w:r>
              <w:rPr>
                <w:rFonts w:ascii="Arial" w:hAnsi="Arial" w:cs="Arial"/>
                <w:sz w:val="22"/>
                <w:szCs w:val="22"/>
                <w:lang w:val="en-GB"/>
              </w:rPr>
              <w:t xml:space="preserve">of that particular Tenderer </w:t>
            </w:r>
            <w:r w:rsidRPr="00590AFA">
              <w:rPr>
                <w:rFonts w:ascii="Arial" w:hAnsi="Arial" w:cs="Arial"/>
                <w:sz w:val="22"/>
                <w:szCs w:val="22"/>
                <w:lang w:val="en-GB"/>
              </w:rPr>
              <w:t>to be rejected.</w:t>
            </w:r>
          </w:p>
        </w:tc>
      </w:tr>
      <w:tr w:rsidR="00F31E8B" w:rsidRPr="003F47F0" w:rsidTr="00EC6D6C">
        <w:tblPrEx>
          <w:tblCellMar>
            <w:top w:w="0" w:type="dxa"/>
            <w:bottom w:w="0" w:type="dxa"/>
          </w:tblCellMar>
        </w:tblPrEx>
        <w:trPr>
          <w:trHeight w:val="1440"/>
        </w:trPr>
        <w:tc>
          <w:tcPr>
            <w:tcW w:w="2223" w:type="dxa"/>
            <w:vMerge/>
          </w:tcPr>
          <w:p w:rsidR="00F31E8B" w:rsidRPr="00756C7C" w:rsidRDefault="00F31E8B" w:rsidP="009E7A34">
            <w:pPr>
              <w:spacing w:before="120" w:afterLines="120" w:after="288"/>
              <w:rPr>
                <w:rFonts w:ascii="Arial" w:hAnsi="Arial" w:cs="Arial"/>
                <w:sz w:val="22"/>
                <w:szCs w:val="22"/>
              </w:rPr>
            </w:pPr>
          </w:p>
        </w:tc>
        <w:tc>
          <w:tcPr>
            <w:tcW w:w="7020" w:type="dxa"/>
            <w:gridSpan w:val="3"/>
          </w:tcPr>
          <w:p w:rsidR="00F31E8B" w:rsidRPr="00590AFA" w:rsidRDefault="00085572" w:rsidP="004B5732">
            <w:pPr>
              <w:pStyle w:val="Sub-ClauseText"/>
              <w:numPr>
                <w:ilvl w:val="0"/>
                <w:numId w:val="112"/>
              </w:numPr>
              <w:tabs>
                <w:tab w:val="clear" w:pos="720"/>
                <w:tab w:val="num" w:pos="567"/>
              </w:tabs>
              <w:ind w:left="590" w:hanging="576"/>
              <w:rPr>
                <w:rFonts w:ascii="Arial" w:hAnsi="Arial" w:cs="Arial"/>
                <w:sz w:val="22"/>
                <w:szCs w:val="22"/>
                <w:lang w:val="en-GB"/>
              </w:rPr>
            </w:pPr>
            <w:r w:rsidRPr="00590AFA">
              <w:rPr>
                <w:rFonts w:ascii="Arial" w:hAnsi="Arial" w:cs="Arial"/>
                <w:sz w:val="22"/>
                <w:szCs w:val="22"/>
                <w:lang w:val="en-GB"/>
              </w:rPr>
              <w:t xml:space="preserve">If a Tender for Goods is invited </w:t>
            </w:r>
            <w:r>
              <w:rPr>
                <w:rFonts w:ascii="Arial" w:hAnsi="Arial" w:cs="Arial"/>
                <w:sz w:val="22"/>
                <w:szCs w:val="22"/>
                <w:lang w:val="en-GB"/>
              </w:rPr>
              <w:t xml:space="preserve">for a number of lots </w:t>
            </w:r>
            <w:r w:rsidRPr="00590AFA">
              <w:rPr>
                <w:rFonts w:ascii="Arial" w:hAnsi="Arial" w:cs="Arial"/>
                <w:sz w:val="22"/>
                <w:szCs w:val="22"/>
                <w:lang w:val="en-GB"/>
              </w:rPr>
              <w:t>on</w:t>
            </w:r>
            <w:r>
              <w:rPr>
                <w:rFonts w:ascii="Arial" w:hAnsi="Arial" w:cs="Arial"/>
                <w:sz w:val="22"/>
                <w:szCs w:val="22"/>
                <w:lang w:val="en-GB"/>
              </w:rPr>
              <w:t xml:space="preserve"> a</w:t>
            </w:r>
            <w:r w:rsidR="00152D82">
              <w:rPr>
                <w:rFonts w:ascii="Arial" w:hAnsi="Arial" w:cs="Arial"/>
                <w:sz w:val="22"/>
                <w:szCs w:val="22"/>
                <w:lang w:val="en-GB"/>
              </w:rPr>
              <w:t xml:space="preserve"> </w:t>
            </w:r>
            <w:r>
              <w:rPr>
                <w:rFonts w:ascii="Arial" w:hAnsi="Arial" w:cs="Arial"/>
                <w:sz w:val="22"/>
                <w:szCs w:val="22"/>
                <w:lang w:val="en-GB"/>
              </w:rPr>
              <w:t>”</w:t>
            </w:r>
            <w:r w:rsidRPr="00590AFA">
              <w:rPr>
                <w:rFonts w:ascii="Arial" w:hAnsi="Arial" w:cs="Arial"/>
                <w:sz w:val="22"/>
                <w:szCs w:val="22"/>
                <w:lang w:val="en-GB"/>
              </w:rPr>
              <w:t>lot-by-lot</w:t>
            </w:r>
            <w:r>
              <w:rPr>
                <w:rFonts w:ascii="Arial" w:hAnsi="Arial" w:cs="Arial"/>
                <w:sz w:val="22"/>
                <w:szCs w:val="22"/>
                <w:lang w:val="en-GB"/>
              </w:rPr>
              <w:t>”</w:t>
            </w:r>
            <w:r w:rsidRPr="00590AFA">
              <w:rPr>
                <w:rFonts w:ascii="Arial" w:hAnsi="Arial" w:cs="Arial"/>
                <w:sz w:val="22"/>
                <w:szCs w:val="22"/>
                <w:lang w:val="en-GB"/>
              </w:rPr>
              <w:t xml:space="preserve"> basis, each </w:t>
            </w:r>
            <w:r>
              <w:rPr>
                <w:rFonts w:ascii="Arial" w:hAnsi="Arial" w:cs="Arial"/>
                <w:sz w:val="22"/>
                <w:szCs w:val="22"/>
                <w:lang w:val="en-GB"/>
              </w:rPr>
              <w:t xml:space="preserve">such </w:t>
            </w:r>
            <w:r w:rsidRPr="00590AFA">
              <w:rPr>
                <w:rFonts w:ascii="Arial" w:hAnsi="Arial" w:cs="Arial"/>
                <w:sz w:val="22"/>
                <w:szCs w:val="22"/>
                <w:lang w:val="en-GB"/>
              </w:rPr>
              <w:t>lot shall constitute a Tender.</w:t>
            </w:r>
            <w:r>
              <w:rPr>
                <w:rFonts w:ascii="Arial" w:hAnsi="Arial" w:cs="Arial"/>
                <w:sz w:val="22"/>
                <w:szCs w:val="22"/>
                <w:lang w:val="en-GB"/>
              </w:rPr>
              <w:t xml:space="preserve"> </w:t>
            </w:r>
            <w:r w:rsidRPr="00590AFA">
              <w:rPr>
                <w:rFonts w:ascii="Arial" w:hAnsi="Arial" w:cs="Arial"/>
                <w:sz w:val="22"/>
                <w:szCs w:val="22"/>
                <w:lang w:val="en-GB"/>
              </w:rPr>
              <w:t>Tenderer</w:t>
            </w:r>
            <w:r>
              <w:rPr>
                <w:rFonts w:ascii="Arial" w:hAnsi="Arial" w:cs="Arial"/>
                <w:sz w:val="22"/>
                <w:szCs w:val="22"/>
                <w:lang w:val="en-GB"/>
              </w:rPr>
              <w:t>s</w:t>
            </w:r>
            <w:r w:rsidRPr="00590AFA">
              <w:rPr>
                <w:rFonts w:ascii="Arial" w:hAnsi="Arial" w:cs="Arial"/>
                <w:sz w:val="22"/>
                <w:szCs w:val="22"/>
                <w:lang w:val="en-GB"/>
              </w:rPr>
              <w:t xml:space="preserve"> shall submit only one</w:t>
            </w:r>
            <w:r>
              <w:rPr>
                <w:rFonts w:ascii="Arial" w:hAnsi="Arial" w:cs="Arial"/>
                <w:sz w:val="22"/>
                <w:szCs w:val="22"/>
                <w:lang w:val="en-GB"/>
              </w:rPr>
              <w:t xml:space="preserve"> (1)</w:t>
            </w:r>
            <w:r w:rsidRPr="00590AFA">
              <w:rPr>
                <w:rFonts w:ascii="Arial" w:hAnsi="Arial" w:cs="Arial"/>
                <w:sz w:val="22"/>
                <w:szCs w:val="22"/>
                <w:lang w:val="en-GB"/>
              </w:rPr>
              <w:t xml:space="preserve"> Tender for each lot</w:t>
            </w:r>
            <w:r>
              <w:rPr>
                <w:rFonts w:ascii="Arial" w:hAnsi="Arial" w:cs="Arial"/>
                <w:sz w:val="22"/>
                <w:szCs w:val="22"/>
                <w:lang w:val="en-GB"/>
              </w:rPr>
              <w:t>.</w:t>
            </w:r>
            <w:r w:rsidRPr="00590AFA">
              <w:rPr>
                <w:rFonts w:ascii="Arial" w:hAnsi="Arial" w:cs="Arial"/>
                <w:sz w:val="22"/>
                <w:szCs w:val="22"/>
                <w:lang w:val="en-GB"/>
              </w:rPr>
              <w:t xml:space="preserve">   Tenderer who submits more than </w:t>
            </w:r>
            <w:r w:rsidRPr="00F71819">
              <w:rPr>
                <w:rFonts w:ascii="Arial" w:hAnsi="Arial" w:cs="Arial"/>
                <w:sz w:val="22"/>
                <w:szCs w:val="22"/>
                <w:lang w:val="en-GB"/>
              </w:rPr>
              <w:t xml:space="preserve">one (1) </w:t>
            </w:r>
            <w:r>
              <w:rPr>
                <w:rFonts w:ascii="Arial" w:hAnsi="Arial" w:cs="Arial"/>
                <w:sz w:val="22"/>
                <w:szCs w:val="22"/>
                <w:lang w:val="en-GB"/>
              </w:rPr>
              <w:t>Tender</w:t>
            </w:r>
            <w:r w:rsidRPr="00F71819">
              <w:rPr>
                <w:rFonts w:ascii="Arial" w:hAnsi="Arial" w:cs="Arial"/>
                <w:sz w:val="22"/>
                <w:szCs w:val="22"/>
                <w:lang w:val="en-GB"/>
              </w:rPr>
              <w:t xml:space="preserve"> in one (1) lot</w:t>
            </w:r>
            <w:r>
              <w:rPr>
                <w:rFonts w:ascii="Arial" w:hAnsi="Arial" w:cs="Arial"/>
                <w:sz w:val="22"/>
                <w:szCs w:val="22"/>
                <w:lang w:val="en-GB"/>
              </w:rPr>
              <w:t xml:space="preserve"> of the package </w:t>
            </w:r>
            <w:r w:rsidRPr="00590AFA">
              <w:rPr>
                <w:rFonts w:ascii="Arial" w:hAnsi="Arial" w:cs="Arial"/>
                <w:sz w:val="22"/>
                <w:szCs w:val="22"/>
                <w:lang w:val="en-GB"/>
              </w:rPr>
              <w:t>will cause all the Tenders</w:t>
            </w:r>
            <w:r>
              <w:rPr>
                <w:rFonts w:ascii="Arial" w:hAnsi="Arial" w:cs="Arial"/>
                <w:sz w:val="22"/>
                <w:szCs w:val="22"/>
                <w:lang w:val="en-GB"/>
              </w:rPr>
              <w:t xml:space="preserve"> of that particular Tenderer</w:t>
            </w:r>
            <w:r w:rsidRPr="00590AFA">
              <w:rPr>
                <w:rFonts w:ascii="Arial" w:hAnsi="Arial" w:cs="Arial"/>
                <w:sz w:val="22"/>
                <w:szCs w:val="22"/>
                <w:lang w:val="en-GB"/>
              </w:rPr>
              <w:t xml:space="preserve"> to be rejected.</w:t>
            </w:r>
          </w:p>
        </w:tc>
      </w:tr>
      <w:tr w:rsidR="0070692E" w:rsidRPr="003F47F0" w:rsidTr="00EC6D6C">
        <w:tblPrEx>
          <w:tblCellMar>
            <w:top w:w="0" w:type="dxa"/>
            <w:bottom w:w="0" w:type="dxa"/>
          </w:tblCellMar>
        </w:tblPrEx>
        <w:tc>
          <w:tcPr>
            <w:tcW w:w="2223" w:type="dxa"/>
          </w:tcPr>
          <w:p w:rsidR="0070692E" w:rsidRPr="00C072FE" w:rsidRDefault="0070692E" w:rsidP="004B5732">
            <w:pPr>
              <w:numPr>
                <w:ilvl w:val="0"/>
                <w:numId w:val="42"/>
              </w:numPr>
              <w:spacing w:before="80" w:after="80"/>
              <w:ind w:hanging="346"/>
              <w:outlineLvl w:val="2"/>
              <w:rPr>
                <w:rFonts w:ascii="Arial" w:hAnsi="Arial" w:cs="Arial"/>
                <w:b/>
                <w:sz w:val="22"/>
                <w:szCs w:val="22"/>
                <w:lang w:val="en-GB"/>
              </w:rPr>
            </w:pPr>
            <w:bookmarkStart w:id="149" w:name="_Toc421454208"/>
            <w:r w:rsidRPr="00C072FE">
              <w:rPr>
                <w:rStyle w:val="Heading3Char"/>
                <w:rFonts w:ascii="Arial" w:hAnsi="Arial"/>
                <w:b/>
                <w:sz w:val="22"/>
                <w:szCs w:val="22"/>
              </w:rPr>
              <w:t>Cost of Tendering</w:t>
            </w:r>
            <w:bookmarkEnd w:id="149"/>
          </w:p>
        </w:tc>
        <w:tc>
          <w:tcPr>
            <w:tcW w:w="7020" w:type="dxa"/>
            <w:gridSpan w:val="3"/>
          </w:tcPr>
          <w:p w:rsidR="0070692E" w:rsidRPr="00590AFA" w:rsidRDefault="0070692E" w:rsidP="004B5732">
            <w:pPr>
              <w:numPr>
                <w:ilvl w:val="0"/>
                <w:numId w:val="113"/>
              </w:numPr>
              <w:tabs>
                <w:tab w:val="clear" w:pos="720"/>
                <w:tab w:val="left" w:pos="549"/>
              </w:tabs>
              <w:spacing w:before="120" w:after="120"/>
              <w:ind w:left="585" w:right="-72" w:hanging="576"/>
              <w:jc w:val="both"/>
              <w:rPr>
                <w:rFonts w:ascii="Arial" w:hAnsi="Arial" w:cs="Arial"/>
                <w:sz w:val="22"/>
                <w:szCs w:val="22"/>
                <w:lang w:val="en-GB"/>
              </w:rPr>
            </w:pPr>
            <w:r w:rsidRPr="00590AFA">
              <w:rPr>
                <w:rFonts w:ascii="Arial" w:hAnsi="Arial" w:cs="Arial"/>
                <w:sz w:val="22"/>
                <w:szCs w:val="22"/>
                <w:lang w:val="en-GB"/>
              </w:rPr>
              <w:t>Tenderer</w:t>
            </w:r>
            <w:r w:rsidR="006010CB">
              <w:rPr>
                <w:rFonts w:ascii="Arial" w:hAnsi="Arial" w:cs="Arial"/>
                <w:sz w:val="22"/>
                <w:szCs w:val="22"/>
                <w:lang w:val="en-GB"/>
              </w:rPr>
              <w:t>s</w:t>
            </w:r>
            <w:r w:rsidRPr="00590AFA">
              <w:rPr>
                <w:rFonts w:ascii="Arial" w:hAnsi="Arial" w:cs="Arial"/>
                <w:sz w:val="22"/>
                <w:szCs w:val="22"/>
                <w:lang w:val="en-GB"/>
              </w:rPr>
              <w:t xml:space="preserve"> shall bear all costs associated with the preparation and submission of its Tender, and the Procuring Entity shall not be responsible or liable for those costs, regardless of the conduct or outcome of the Tendering process.</w:t>
            </w:r>
          </w:p>
        </w:tc>
      </w:tr>
      <w:tr w:rsidR="00F31E8B" w:rsidRPr="003F47F0" w:rsidTr="00EC6D6C">
        <w:tblPrEx>
          <w:tblCellMar>
            <w:top w:w="0" w:type="dxa"/>
            <w:bottom w:w="0" w:type="dxa"/>
          </w:tblCellMar>
        </w:tblPrEx>
        <w:trPr>
          <w:trHeight w:val="1080"/>
        </w:trPr>
        <w:tc>
          <w:tcPr>
            <w:tcW w:w="2223" w:type="dxa"/>
            <w:vMerge w:val="restart"/>
            <w:shd w:val="clear" w:color="auto" w:fill="auto"/>
          </w:tcPr>
          <w:p w:rsidR="00F31E8B" w:rsidRPr="00C072FE" w:rsidRDefault="00F31E8B" w:rsidP="004B5732">
            <w:pPr>
              <w:numPr>
                <w:ilvl w:val="0"/>
                <w:numId w:val="42"/>
              </w:numPr>
              <w:spacing w:before="80" w:after="80"/>
              <w:ind w:hanging="346"/>
              <w:outlineLvl w:val="2"/>
              <w:rPr>
                <w:rFonts w:ascii="Arial" w:hAnsi="Arial" w:cs="Arial"/>
                <w:b/>
                <w:sz w:val="22"/>
                <w:szCs w:val="22"/>
                <w:lang w:val="en-GB"/>
              </w:rPr>
            </w:pPr>
            <w:bookmarkStart w:id="150" w:name="_Toc421454209"/>
            <w:r w:rsidRPr="00C072FE">
              <w:rPr>
                <w:rStyle w:val="Heading3Char"/>
                <w:rFonts w:ascii="Arial" w:hAnsi="Arial"/>
                <w:b/>
                <w:sz w:val="22"/>
                <w:szCs w:val="22"/>
              </w:rPr>
              <w:t xml:space="preserve">Issuance and </w:t>
            </w:r>
            <w:smartTag w:uri="urn:schemas-microsoft-com:office:smarttags" w:element="City">
              <w:smartTag w:uri="urn:schemas-microsoft-com:office:smarttags" w:element="place">
                <w:r w:rsidRPr="00C072FE">
                  <w:rPr>
                    <w:rStyle w:val="Heading3Char"/>
                    <w:rFonts w:ascii="Arial" w:hAnsi="Arial"/>
                    <w:b/>
                    <w:sz w:val="22"/>
                    <w:szCs w:val="22"/>
                  </w:rPr>
                  <w:t>Sale</w:t>
                </w:r>
              </w:smartTag>
            </w:smartTag>
            <w:r w:rsidRPr="00C072FE">
              <w:rPr>
                <w:rStyle w:val="Heading3Char"/>
                <w:rFonts w:ascii="Arial" w:hAnsi="Arial"/>
                <w:b/>
                <w:sz w:val="22"/>
                <w:szCs w:val="22"/>
              </w:rPr>
              <w:t xml:space="preserve"> of Tender Document</w:t>
            </w:r>
            <w:bookmarkEnd w:id="150"/>
          </w:p>
        </w:tc>
        <w:tc>
          <w:tcPr>
            <w:tcW w:w="7020" w:type="dxa"/>
            <w:gridSpan w:val="3"/>
          </w:tcPr>
          <w:p w:rsidR="00F31E8B" w:rsidRPr="00590AFA" w:rsidRDefault="00036981" w:rsidP="00CC5219">
            <w:pPr>
              <w:pStyle w:val="Sub-ClauseText"/>
              <w:numPr>
                <w:ilvl w:val="0"/>
                <w:numId w:val="114"/>
              </w:numPr>
              <w:tabs>
                <w:tab w:val="clear" w:pos="720"/>
                <w:tab w:val="num" w:pos="567"/>
              </w:tabs>
              <w:ind w:left="585" w:hanging="576"/>
              <w:rPr>
                <w:rFonts w:ascii="Arial" w:hAnsi="Arial" w:cs="Arial"/>
                <w:sz w:val="22"/>
                <w:szCs w:val="22"/>
                <w:lang w:val="en-GB"/>
              </w:rPr>
            </w:pPr>
            <w:r>
              <w:rPr>
                <w:rFonts w:ascii="Arial" w:hAnsi="Arial" w:cs="Arial"/>
                <w:sz w:val="22"/>
                <w:szCs w:val="22"/>
                <w:lang w:val="en-GB"/>
              </w:rPr>
              <w:t xml:space="preserve">The </w:t>
            </w:r>
            <w:r w:rsidR="00F31E8B" w:rsidRPr="00590AFA">
              <w:rPr>
                <w:rFonts w:ascii="Arial" w:hAnsi="Arial" w:cs="Arial"/>
                <w:sz w:val="22"/>
                <w:szCs w:val="22"/>
                <w:lang w:val="en-GB"/>
              </w:rPr>
              <w:t xml:space="preserve">Procuring Entity shall make Tender Documents available immediately to the potential Tenderers, requesting and willing to purchase at the corresponding price </w:t>
            </w:r>
            <w:r w:rsidR="006010CB">
              <w:rPr>
                <w:rFonts w:ascii="Arial" w:hAnsi="Arial" w:cs="Arial"/>
                <w:sz w:val="22"/>
                <w:szCs w:val="22"/>
                <w:lang w:val="en-GB"/>
              </w:rPr>
              <w:t>by</w:t>
            </w:r>
            <w:r w:rsidR="00F31E8B" w:rsidRPr="00590AFA">
              <w:rPr>
                <w:rFonts w:ascii="Arial" w:hAnsi="Arial" w:cs="Arial"/>
                <w:sz w:val="22"/>
                <w:szCs w:val="22"/>
                <w:lang w:val="en-GB"/>
              </w:rPr>
              <w:t xml:space="preserve"> the </w:t>
            </w:r>
            <w:r w:rsidR="006010CB">
              <w:rPr>
                <w:rFonts w:ascii="Arial" w:hAnsi="Arial" w:cs="Arial"/>
                <w:sz w:val="22"/>
                <w:szCs w:val="22"/>
                <w:lang w:val="en-GB"/>
              </w:rPr>
              <w:t xml:space="preserve">date the </w:t>
            </w:r>
            <w:r w:rsidR="00F31E8B" w:rsidRPr="00590AFA">
              <w:rPr>
                <w:rFonts w:ascii="Arial" w:hAnsi="Arial" w:cs="Arial"/>
                <w:sz w:val="22"/>
                <w:szCs w:val="22"/>
                <w:lang w:val="en-GB"/>
              </w:rPr>
              <w:t>advertisement has been published in the newspaper</w:t>
            </w:r>
            <w:r w:rsidR="006010CB">
              <w:rPr>
                <w:rFonts w:ascii="Arial" w:hAnsi="Arial" w:cs="Arial"/>
                <w:sz w:val="22"/>
                <w:szCs w:val="22"/>
                <w:lang w:val="en-GB"/>
              </w:rPr>
              <w:t>.</w:t>
            </w:r>
          </w:p>
        </w:tc>
      </w:tr>
      <w:tr w:rsidR="00F31E8B" w:rsidRPr="003F47F0" w:rsidTr="00EC6D6C">
        <w:tblPrEx>
          <w:tblCellMar>
            <w:top w:w="0" w:type="dxa"/>
            <w:bottom w:w="0" w:type="dxa"/>
          </w:tblCellMar>
        </w:tblPrEx>
        <w:trPr>
          <w:trHeight w:val="738"/>
        </w:trPr>
        <w:tc>
          <w:tcPr>
            <w:tcW w:w="2223" w:type="dxa"/>
            <w:vMerge/>
            <w:shd w:val="clear" w:color="auto" w:fill="auto"/>
          </w:tcPr>
          <w:p w:rsidR="00F31E8B" w:rsidRPr="00756C7C" w:rsidRDefault="00F31E8B" w:rsidP="003B7C4A">
            <w:pPr>
              <w:spacing w:before="120"/>
              <w:rPr>
                <w:rFonts w:ascii="Arial" w:hAnsi="Arial" w:cs="Arial"/>
                <w:sz w:val="22"/>
                <w:szCs w:val="22"/>
              </w:rPr>
            </w:pPr>
          </w:p>
        </w:tc>
        <w:tc>
          <w:tcPr>
            <w:tcW w:w="7020" w:type="dxa"/>
            <w:gridSpan w:val="3"/>
          </w:tcPr>
          <w:p w:rsidR="00F31E8B" w:rsidRPr="00590AFA" w:rsidRDefault="00F31E8B" w:rsidP="004B5732">
            <w:pPr>
              <w:pStyle w:val="Sub-ClauseText"/>
              <w:numPr>
                <w:ilvl w:val="0"/>
                <w:numId w:val="114"/>
              </w:numPr>
              <w:tabs>
                <w:tab w:val="clear" w:pos="720"/>
                <w:tab w:val="num" w:pos="567"/>
              </w:tabs>
              <w:ind w:left="585" w:hanging="576"/>
              <w:rPr>
                <w:rFonts w:ascii="Arial" w:hAnsi="Arial" w:cs="Arial"/>
                <w:sz w:val="22"/>
                <w:szCs w:val="22"/>
                <w:lang w:val="en-GB"/>
              </w:rPr>
            </w:pPr>
            <w:r w:rsidRPr="00590AFA">
              <w:rPr>
                <w:rFonts w:ascii="Arial" w:hAnsi="Arial" w:cs="Arial"/>
                <w:sz w:val="22"/>
                <w:szCs w:val="22"/>
              </w:rPr>
              <w:t>There shall not be any pre-conditions whatsoever, for sale of Tender Document and the sale of such Document shall be permitted up to the day prior to the day of deadline for the submission of Tender.</w:t>
            </w:r>
          </w:p>
        </w:tc>
      </w:tr>
      <w:tr w:rsidR="009C207E" w:rsidRPr="003F47F0" w:rsidTr="00EC6D6C">
        <w:tblPrEx>
          <w:tblCellMar>
            <w:top w:w="0" w:type="dxa"/>
            <w:bottom w:w="0" w:type="dxa"/>
          </w:tblCellMar>
        </w:tblPrEx>
        <w:trPr>
          <w:trHeight w:val="2070"/>
        </w:trPr>
        <w:tc>
          <w:tcPr>
            <w:tcW w:w="2223" w:type="dxa"/>
            <w:vMerge w:val="restart"/>
            <w:shd w:val="clear" w:color="auto" w:fill="auto"/>
          </w:tcPr>
          <w:p w:rsidR="009C207E" w:rsidRPr="00C072FE" w:rsidRDefault="009C207E" w:rsidP="004B5732">
            <w:pPr>
              <w:numPr>
                <w:ilvl w:val="0"/>
                <w:numId w:val="42"/>
              </w:numPr>
              <w:spacing w:before="80" w:after="80"/>
              <w:ind w:hanging="346"/>
              <w:outlineLvl w:val="2"/>
              <w:rPr>
                <w:rFonts w:ascii="Arial" w:hAnsi="Arial" w:cs="Arial"/>
                <w:b/>
                <w:sz w:val="22"/>
                <w:szCs w:val="22"/>
                <w:lang w:val="en-GB"/>
              </w:rPr>
            </w:pPr>
            <w:bookmarkStart w:id="151" w:name="_Toc421454210"/>
            <w:r w:rsidRPr="00C072FE">
              <w:rPr>
                <w:rStyle w:val="Heading3Char"/>
                <w:rFonts w:ascii="Arial" w:hAnsi="Arial"/>
                <w:b/>
                <w:sz w:val="22"/>
                <w:szCs w:val="22"/>
              </w:rPr>
              <w:lastRenderedPageBreak/>
              <w:t>Language of Tender</w:t>
            </w:r>
            <w:bookmarkEnd w:id="151"/>
          </w:p>
        </w:tc>
        <w:tc>
          <w:tcPr>
            <w:tcW w:w="7020" w:type="dxa"/>
            <w:gridSpan w:val="3"/>
          </w:tcPr>
          <w:p w:rsidR="009C207E" w:rsidRPr="00590AFA" w:rsidRDefault="009C207E" w:rsidP="004B5732">
            <w:pPr>
              <w:pStyle w:val="Sub-ClauseText"/>
              <w:numPr>
                <w:ilvl w:val="0"/>
                <w:numId w:val="115"/>
              </w:numPr>
              <w:tabs>
                <w:tab w:val="clear" w:pos="720"/>
                <w:tab w:val="left" w:pos="567"/>
              </w:tabs>
              <w:ind w:left="549" w:hanging="540"/>
              <w:rPr>
                <w:rFonts w:ascii="Arial" w:hAnsi="Arial" w:cs="Arial"/>
                <w:sz w:val="22"/>
                <w:szCs w:val="22"/>
                <w:lang w:val="en-GB"/>
              </w:rPr>
            </w:pPr>
            <w:r w:rsidRPr="00590AFA">
              <w:rPr>
                <w:rFonts w:ascii="Arial" w:hAnsi="Arial" w:cs="Arial"/>
                <w:sz w:val="22"/>
                <w:szCs w:val="22"/>
                <w:lang w:val="en-GB"/>
              </w:rPr>
              <w:t>Tender</w:t>
            </w:r>
            <w:r w:rsidR="006010CB">
              <w:rPr>
                <w:rFonts w:ascii="Arial" w:hAnsi="Arial" w:cs="Arial"/>
                <w:sz w:val="22"/>
                <w:szCs w:val="22"/>
                <w:lang w:val="en-GB"/>
              </w:rPr>
              <w:t>s</w:t>
            </w:r>
            <w:r w:rsidRPr="00590AFA">
              <w:rPr>
                <w:rFonts w:ascii="Arial" w:hAnsi="Arial" w:cs="Arial"/>
                <w:sz w:val="22"/>
                <w:szCs w:val="22"/>
                <w:lang w:val="en-GB"/>
              </w:rPr>
              <w:t xml:space="preserve"> shall be written in the English language. Correspondences and documents relating to the Tender may be written in English or </w:t>
            </w:r>
            <w:r w:rsidRPr="00590AFA">
              <w:rPr>
                <w:rFonts w:ascii="Arial" w:hAnsi="Arial" w:cs="Arial"/>
                <w:i/>
                <w:sz w:val="22"/>
                <w:szCs w:val="22"/>
                <w:lang w:val="en-GB"/>
              </w:rPr>
              <w:t>Bangla.</w:t>
            </w:r>
            <w:r w:rsidRPr="00590AFA">
              <w:rPr>
                <w:rFonts w:ascii="Arial" w:hAnsi="Arial" w:cs="Arial"/>
                <w:sz w:val="22"/>
                <w:szCs w:val="22"/>
                <w:lang w:val="en-GB"/>
              </w:rPr>
              <w:t xml:space="preserve"> Supporting documents and printed literature furnished by the Tenderer that are part of the Tender may be in another language, provided they are accompanied by an accurate translation of the relevant passages in the English or </w:t>
            </w:r>
            <w:r w:rsidRPr="00590AFA">
              <w:rPr>
                <w:rFonts w:ascii="Arial" w:hAnsi="Arial" w:cs="Arial"/>
                <w:i/>
                <w:sz w:val="22"/>
                <w:szCs w:val="22"/>
                <w:lang w:val="en-GB"/>
              </w:rPr>
              <w:t>Bangla</w:t>
            </w:r>
            <w:r w:rsidRPr="00590AFA">
              <w:rPr>
                <w:rFonts w:ascii="Arial" w:hAnsi="Arial" w:cs="Arial"/>
                <w:sz w:val="22"/>
                <w:szCs w:val="22"/>
                <w:lang w:val="en-GB"/>
              </w:rPr>
              <w:t xml:space="preserve"> language, in which case, for purposes of interpretation of the Tender, such translation shall govern.</w:t>
            </w:r>
          </w:p>
        </w:tc>
      </w:tr>
      <w:tr w:rsidR="009C207E" w:rsidRPr="003F47F0" w:rsidTr="00EC6D6C">
        <w:tblPrEx>
          <w:tblCellMar>
            <w:top w:w="0" w:type="dxa"/>
            <w:bottom w:w="0" w:type="dxa"/>
          </w:tblCellMar>
        </w:tblPrEx>
        <w:trPr>
          <w:trHeight w:val="522"/>
        </w:trPr>
        <w:tc>
          <w:tcPr>
            <w:tcW w:w="2223" w:type="dxa"/>
            <w:vMerge/>
            <w:shd w:val="clear" w:color="auto" w:fill="auto"/>
          </w:tcPr>
          <w:p w:rsidR="009C207E" w:rsidRPr="00C072FE" w:rsidRDefault="009C207E" w:rsidP="002708CD">
            <w:pPr>
              <w:spacing w:before="120" w:after="120"/>
              <w:rPr>
                <w:rFonts w:ascii="Arial" w:hAnsi="Arial" w:cs="Arial"/>
                <w:sz w:val="22"/>
                <w:szCs w:val="22"/>
                <w:lang w:val="en-GB"/>
              </w:rPr>
            </w:pPr>
          </w:p>
        </w:tc>
        <w:tc>
          <w:tcPr>
            <w:tcW w:w="7020" w:type="dxa"/>
            <w:gridSpan w:val="3"/>
          </w:tcPr>
          <w:p w:rsidR="009C207E" w:rsidRPr="00590AFA" w:rsidRDefault="009C207E" w:rsidP="004B5732">
            <w:pPr>
              <w:pStyle w:val="Sub-ClauseText"/>
              <w:numPr>
                <w:ilvl w:val="0"/>
                <w:numId w:val="115"/>
              </w:numPr>
              <w:tabs>
                <w:tab w:val="clear" w:pos="720"/>
                <w:tab w:val="num" w:pos="567"/>
              </w:tabs>
              <w:ind w:left="585" w:hanging="576"/>
              <w:rPr>
                <w:rFonts w:ascii="Arial" w:hAnsi="Arial" w:cs="Arial"/>
                <w:sz w:val="22"/>
                <w:szCs w:val="22"/>
                <w:lang w:val="en-GB"/>
              </w:rPr>
            </w:pPr>
            <w:r w:rsidRPr="00590AFA">
              <w:rPr>
                <w:rFonts w:ascii="Arial" w:hAnsi="Arial" w:cs="Arial"/>
                <w:sz w:val="22"/>
                <w:szCs w:val="22"/>
                <w:lang w:val="en-GB"/>
              </w:rPr>
              <w:t>Tenderer</w:t>
            </w:r>
            <w:r w:rsidR="006010CB">
              <w:rPr>
                <w:rFonts w:ascii="Arial" w:hAnsi="Arial" w:cs="Arial"/>
                <w:sz w:val="22"/>
                <w:szCs w:val="22"/>
                <w:lang w:val="en-GB"/>
              </w:rPr>
              <w:t>s</w:t>
            </w:r>
            <w:r w:rsidRPr="00590AFA">
              <w:rPr>
                <w:rFonts w:ascii="Arial" w:hAnsi="Arial" w:cs="Arial"/>
                <w:sz w:val="22"/>
                <w:szCs w:val="22"/>
                <w:lang w:val="en-GB"/>
              </w:rPr>
              <w:t xml:space="preserve"> shall bear all costs of translation to the governing language and all risks of the accuracy of such translation.</w:t>
            </w:r>
          </w:p>
        </w:tc>
      </w:tr>
      <w:tr w:rsidR="0070692E" w:rsidRPr="003F47F0" w:rsidTr="00EC6D6C">
        <w:tblPrEx>
          <w:tblCellMar>
            <w:top w:w="0" w:type="dxa"/>
            <w:bottom w:w="0" w:type="dxa"/>
          </w:tblCellMar>
        </w:tblPrEx>
        <w:tc>
          <w:tcPr>
            <w:tcW w:w="2223" w:type="dxa"/>
          </w:tcPr>
          <w:p w:rsidR="0070692E" w:rsidRPr="00694589" w:rsidRDefault="0070692E" w:rsidP="004B5732">
            <w:pPr>
              <w:numPr>
                <w:ilvl w:val="0"/>
                <w:numId w:val="42"/>
              </w:numPr>
              <w:spacing w:before="80" w:after="80"/>
              <w:ind w:hanging="346"/>
              <w:outlineLvl w:val="2"/>
              <w:rPr>
                <w:rFonts w:ascii="Arial" w:hAnsi="Arial" w:cs="Arial"/>
                <w:b/>
                <w:spacing w:val="-20"/>
                <w:sz w:val="22"/>
                <w:szCs w:val="22"/>
                <w:lang w:val="fr-FR"/>
              </w:rPr>
            </w:pPr>
            <w:bookmarkStart w:id="152" w:name="_Toc421454211"/>
            <w:r w:rsidRPr="00694589">
              <w:rPr>
                <w:rStyle w:val="Heading3Char"/>
                <w:rFonts w:ascii="Arial" w:hAnsi="Arial"/>
                <w:b/>
                <w:sz w:val="22"/>
                <w:szCs w:val="22"/>
              </w:rPr>
              <w:t>Contents of Tender</w:t>
            </w:r>
            <w:bookmarkEnd w:id="152"/>
            <w:r w:rsidRPr="00694589">
              <w:rPr>
                <w:rFonts w:ascii="Arial" w:hAnsi="Arial" w:cs="Arial"/>
                <w:b/>
                <w:spacing w:val="-20"/>
                <w:sz w:val="22"/>
                <w:szCs w:val="22"/>
                <w:lang w:val="fr-FR"/>
              </w:rPr>
              <w:t xml:space="preserve">  </w:t>
            </w:r>
          </w:p>
        </w:tc>
        <w:tc>
          <w:tcPr>
            <w:tcW w:w="7020" w:type="dxa"/>
            <w:gridSpan w:val="3"/>
          </w:tcPr>
          <w:p w:rsidR="0070692E" w:rsidRPr="00590AFA" w:rsidRDefault="0070692E" w:rsidP="00DE1DBF">
            <w:pPr>
              <w:pStyle w:val="Sub-ClauseText"/>
              <w:numPr>
                <w:ilvl w:val="0"/>
                <w:numId w:val="35"/>
              </w:numPr>
              <w:tabs>
                <w:tab w:val="clear" w:pos="540"/>
                <w:tab w:val="num" w:pos="567"/>
              </w:tabs>
              <w:ind w:left="590" w:hanging="576"/>
              <w:rPr>
                <w:rFonts w:ascii="Arial" w:hAnsi="Arial" w:cs="Arial"/>
                <w:sz w:val="22"/>
                <w:szCs w:val="22"/>
                <w:lang w:val="en-GB"/>
              </w:rPr>
            </w:pPr>
            <w:r w:rsidRPr="00590AFA">
              <w:rPr>
                <w:rFonts w:ascii="Arial" w:hAnsi="Arial" w:cs="Arial"/>
                <w:sz w:val="22"/>
                <w:szCs w:val="22"/>
                <w:lang w:val="en-GB"/>
              </w:rPr>
              <w:t>The Tender prepared by the Tenderer shall comprise the following:</w:t>
            </w:r>
          </w:p>
          <w:p w:rsidR="0070692E" w:rsidRPr="00590AFA" w:rsidRDefault="00E41447" w:rsidP="00A1574E">
            <w:pPr>
              <w:numPr>
                <w:ilvl w:val="0"/>
                <w:numId w:val="5"/>
              </w:numPr>
              <w:tabs>
                <w:tab w:val="clear" w:pos="1728"/>
                <w:tab w:val="left" w:pos="1125"/>
              </w:tabs>
              <w:spacing w:before="120" w:after="120"/>
              <w:ind w:left="1124" w:hanging="562"/>
              <w:jc w:val="both"/>
              <w:rPr>
                <w:rFonts w:ascii="Arial" w:hAnsi="Arial" w:cs="Arial"/>
                <w:spacing w:val="-4"/>
                <w:sz w:val="22"/>
                <w:szCs w:val="22"/>
                <w:lang w:val="en-GB"/>
              </w:rPr>
            </w:pPr>
            <w:r w:rsidRPr="00590AFA">
              <w:rPr>
                <w:rFonts w:ascii="Arial" w:eastAsia="Times New Roman" w:hAnsi="Arial" w:cs="Arial"/>
                <w:spacing w:val="-4"/>
                <w:sz w:val="22"/>
                <w:szCs w:val="22"/>
                <w:lang w:val="en-GB" w:eastAsia="en-US"/>
              </w:rPr>
              <w:t xml:space="preserve">the Tender Submission Letter  </w:t>
            </w:r>
            <w:r w:rsidRPr="00590AFA">
              <w:rPr>
                <w:rFonts w:ascii="Arial" w:hAnsi="Arial" w:cs="Arial"/>
                <w:b/>
                <w:sz w:val="22"/>
                <w:szCs w:val="22"/>
                <w:lang w:val="en-GB"/>
              </w:rPr>
              <w:t>(Form PG3-1)</w:t>
            </w:r>
            <w:r w:rsidRPr="00590AFA">
              <w:rPr>
                <w:rFonts w:ascii="Arial" w:eastAsia="Times New Roman" w:hAnsi="Arial" w:cs="Arial"/>
                <w:spacing w:val="-4"/>
                <w:sz w:val="22"/>
                <w:szCs w:val="22"/>
                <w:lang w:val="en-GB" w:eastAsia="en-US"/>
              </w:rPr>
              <w:t xml:space="preserve">, </w:t>
            </w:r>
            <w:r w:rsidR="00CD3631">
              <w:rPr>
                <w:rFonts w:ascii="Arial" w:eastAsia="Times New Roman" w:hAnsi="Arial" w:cs="Arial"/>
                <w:spacing w:val="-4"/>
                <w:sz w:val="22"/>
                <w:szCs w:val="22"/>
                <w:lang w:val="en-GB" w:eastAsia="en-US"/>
              </w:rPr>
              <w:t>as stated under</w:t>
            </w:r>
            <w:r w:rsidR="004E3B44">
              <w:rPr>
                <w:rFonts w:ascii="Arial" w:eastAsia="Times New Roman" w:hAnsi="Arial" w:cs="Arial"/>
                <w:spacing w:val="-4"/>
                <w:sz w:val="22"/>
                <w:szCs w:val="22"/>
                <w:lang w:val="en-GB" w:eastAsia="en-US"/>
              </w:rPr>
              <w:t xml:space="preserve"> with ITT Sub Clause 22.1</w:t>
            </w:r>
            <w:r w:rsidR="00911E4B" w:rsidRPr="00590AFA">
              <w:rPr>
                <w:rFonts w:ascii="Arial" w:hAnsi="Arial" w:cs="Arial"/>
                <w:sz w:val="22"/>
                <w:szCs w:val="22"/>
                <w:lang w:val="en-GB"/>
              </w:rPr>
              <w:t>;</w:t>
            </w:r>
          </w:p>
          <w:p w:rsidR="0070692E" w:rsidRPr="00590AFA" w:rsidRDefault="00297DAB" w:rsidP="00DE1DBF">
            <w:pPr>
              <w:numPr>
                <w:ilvl w:val="0"/>
                <w:numId w:val="5"/>
              </w:numPr>
              <w:tabs>
                <w:tab w:val="clear" w:pos="1728"/>
                <w:tab w:val="left" w:pos="1125"/>
              </w:tabs>
              <w:spacing w:before="120" w:after="120"/>
              <w:ind w:left="1124" w:hanging="562"/>
              <w:jc w:val="both"/>
              <w:rPr>
                <w:rFonts w:ascii="Arial" w:hAnsi="Arial" w:cs="Arial"/>
                <w:spacing w:val="-4"/>
                <w:sz w:val="22"/>
                <w:szCs w:val="22"/>
                <w:lang w:val="en-GB"/>
              </w:rPr>
            </w:pPr>
            <w:r>
              <w:rPr>
                <w:rFonts w:ascii="Arial" w:hAnsi="Arial" w:cs="Arial"/>
                <w:sz w:val="22"/>
                <w:szCs w:val="22"/>
                <w:lang w:val="en-GB"/>
              </w:rPr>
              <w:t xml:space="preserve">the </w:t>
            </w:r>
            <w:r w:rsidR="002F42EC" w:rsidRPr="00590AFA">
              <w:rPr>
                <w:rFonts w:ascii="Arial" w:hAnsi="Arial" w:cs="Arial"/>
                <w:sz w:val="22"/>
                <w:szCs w:val="22"/>
                <w:lang w:val="en-GB"/>
              </w:rPr>
              <w:t>T</w:t>
            </w:r>
            <w:r w:rsidR="0070692E" w:rsidRPr="00590AFA">
              <w:rPr>
                <w:rFonts w:ascii="Arial" w:hAnsi="Arial" w:cs="Arial"/>
                <w:sz w:val="22"/>
                <w:szCs w:val="22"/>
                <w:lang w:val="en-GB"/>
              </w:rPr>
              <w:t xml:space="preserve">enderer </w:t>
            </w:r>
            <w:r>
              <w:rPr>
                <w:rFonts w:ascii="Arial" w:hAnsi="Arial" w:cs="Arial"/>
                <w:sz w:val="22"/>
                <w:szCs w:val="22"/>
                <w:lang w:val="en-GB"/>
              </w:rPr>
              <w:t>I</w:t>
            </w:r>
            <w:r w:rsidR="0070692E" w:rsidRPr="00590AFA">
              <w:rPr>
                <w:rFonts w:ascii="Arial" w:hAnsi="Arial" w:cs="Arial"/>
                <w:sz w:val="22"/>
                <w:szCs w:val="22"/>
                <w:lang w:val="en-GB"/>
              </w:rPr>
              <w:t>nformation</w:t>
            </w:r>
            <w:r w:rsidR="0010063E" w:rsidRPr="00590AFA">
              <w:rPr>
                <w:rFonts w:ascii="Arial" w:hAnsi="Arial" w:cs="Arial"/>
                <w:sz w:val="22"/>
                <w:szCs w:val="22"/>
                <w:lang w:val="en-GB"/>
              </w:rPr>
              <w:t xml:space="preserve"> as stated under ITT Clauses 5,2</w:t>
            </w:r>
            <w:r w:rsidR="00036981">
              <w:rPr>
                <w:rFonts w:ascii="Arial" w:hAnsi="Arial" w:cs="Arial"/>
                <w:sz w:val="22"/>
                <w:szCs w:val="22"/>
                <w:lang w:val="en-GB"/>
              </w:rPr>
              <w:t>6</w:t>
            </w:r>
            <w:r w:rsidR="0010063E" w:rsidRPr="00590AFA">
              <w:rPr>
                <w:rFonts w:ascii="Arial" w:hAnsi="Arial" w:cs="Arial"/>
                <w:sz w:val="22"/>
                <w:szCs w:val="22"/>
                <w:lang w:val="en-GB"/>
              </w:rPr>
              <w:t xml:space="preserve"> and 2</w:t>
            </w:r>
            <w:r w:rsidR="00036981">
              <w:rPr>
                <w:rFonts w:ascii="Arial" w:hAnsi="Arial" w:cs="Arial"/>
                <w:sz w:val="22"/>
                <w:szCs w:val="22"/>
                <w:lang w:val="en-GB"/>
              </w:rPr>
              <w:t>7</w:t>
            </w:r>
            <w:r w:rsidR="0070692E" w:rsidRPr="00590AFA">
              <w:rPr>
                <w:rFonts w:ascii="Arial" w:hAnsi="Arial" w:cs="Arial"/>
                <w:sz w:val="22"/>
                <w:szCs w:val="22"/>
                <w:lang w:val="en-GB"/>
              </w:rPr>
              <w:t xml:space="preserve"> </w:t>
            </w:r>
            <w:r w:rsidR="0070692E" w:rsidRPr="00590AFA">
              <w:rPr>
                <w:rFonts w:ascii="Arial" w:hAnsi="Arial" w:cs="Arial"/>
                <w:b/>
                <w:sz w:val="22"/>
                <w:szCs w:val="22"/>
                <w:lang w:val="en-GB"/>
              </w:rPr>
              <w:t>(Form PG3-2)</w:t>
            </w:r>
            <w:r w:rsidR="0070692E" w:rsidRPr="00590AFA">
              <w:rPr>
                <w:rFonts w:ascii="Arial" w:hAnsi="Arial" w:cs="Arial"/>
                <w:sz w:val="22"/>
                <w:szCs w:val="22"/>
                <w:lang w:val="en-GB"/>
              </w:rPr>
              <w:t xml:space="preserve"> </w:t>
            </w:r>
            <w:r w:rsidR="00911E4B" w:rsidRPr="00590AFA">
              <w:rPr>
                <w:rFonts w:ascii="Arial" w:hAnsi="Arial" w:cs="Arial"/>
                <w:sz w:val="22"/>
                <w:szCs w:val="22"/>
                <w:lang w:val="en-GB"/>
              </w:rPr>
              <w:t>;</w:t>
            </w:r>
            <w:r w:rsidR="0070692E" w:rsidRPr="00590AFA">
              <w:rPr>
                <w:rFonts w:ascii="Arial" w:hAnsi="Arial" w:cs="Arial"/>
                <w:sz w:val="22"/>
                <w:szCs w:val="22"/>
                <w:lang w:val="en-GB"/>
              </w:rPr>
              <w:t xml:space="preserve"> </w:t>
            </w:r>
          </w:p>
          <w:p w:rsidR="0070692E" w:rsidRPr="00590AFA" w:rsidRDefault="002F42EC" w:rsidP="00374FB0">
            <w:pPr>
              <w:numPr>
                <w:ilvl w:val="0"/>
                <w:numId w:val="5"/>
              </w:numPr>
              <w:tabs>
                <w:tab w:val="clear" w:pos="1728"/>
                <w:tab w:val="left" w:pos="1125"/>
              </w:tabs>
              <w:spacing w:before="120" w:after="120"/>
              <w:ind w:left="1124" w:hanging="562"/>
              <w:jc w:val="both"/>
              <w:rPr>
                <w:rFonts w:ascii="Arial" w:hAnsi="Arial" w:cs="Arial"/>
                <w:spacing w:val="-4"/>
                <w:sz w:val="22"/>
                <w:szCs w:val="22"/>
                <w:lang w:val="en-GB"/>
              </w:rPr>
            </w:pPr>
            <w:bookmarkStart w:id="153" w:name="_Toc49406243"/>
            <w:r w:rsidRPr="00590AFA">
              <w:rPr>
                <w:rFonts w:ascii="Arial" w:hAnsi="Arial" w:cs="Arial"/>
                <w:sz w:val="22"/>
                <w:szCs w:val="22"/>
                <w:lang w:val="en-GB"/>
              </w:rPr>
              <w:t>t</w:t>
            </w:r>
            <w:r w:rsidR="0070692E" w:rsidRPr="00590AFA">
              <w:rPr>
                <w:rFonts w:ascii="Arial" w:hAnsi="Arial" w:cs="Arial"/>
                <w:sz w:val="22"/>
                <w:szCs w:val="22"/>
                <w:lang w:val="en-GB"/>
              </w:rPr>
              <w:t xml:space="preserve">he </w:t>
            </w:r>
            <w:r w:rsidR="00297DAB">
              <w:rPr>
                <w:rFonts w:ascii="Arial" w:hAnsi="Arial" w:cs="Arial"/>
                <w:sz w:val="22"/>
                <w:szCs w:val="22"/>
                <w:lang w:val="en-GB"/>
              </w:rPr>
              <w:t>p</w:t>
            </w:r>
            <w:r w:rsidR="0070692E" w:rsidRPr="00590AFA">
              <w:rPr>
                <w:rFonts w:ascii="Arial" w:hAnsi="Arial" w:cs="Arial"/>
                <w:sz w:val="22"/>
                <w:szCs w:val="22"/>
                <w:lang w:val="en-GB"/>
              </w:rPr>
              <w:t>rice</w:t>
            </w:r>
            <w:r w:rsidR="00297DAB">
              <w:rPr>
                <w:rFonts w:ascii="Arial" w:hAnsi="Arial" w:cs="Arial"/>
                <w:sz w:val="22"/>
                <w:szCs w:val="22"/>
                <w:lang w:val="en-GB"/>
              </w:rPr>
              <w:t>d</w:t>
            </w:r>
            <w:r w:rsidR="0070692E" w:rsidRPr="00590AFA">
              <w:rPr>
                <w:rFonts w:ascii="Arial" w:hAnsi="Arial" w:cs="Arial"/>
                <w:sz w:val="22"/>
                <w:szCs w:val="22"/>
                <w:lang w:val="en-GB"/>
              </w:rPr>
              <w:t xml:space="preserve"> Schedule for </w:t>
            </w:r>
            <w:r w:rsidR="00297DAB">
              <w:rPr>
                <w:rFonts w:ascii="Arial" w:hAnsi="Arial" w:cs="Arial"/>
                <w:sz w:val="22"/>
                <w:szCs w:val="22"/>
                <w:lang w:val="en-GB"/>
              </w:rPr>
              <w:t xml:space="preserve">each lot </w:t>
            </w:r>
            <w:r w:rsidR="0070692E" w:rsidRPr="00590AFA">
              <w:rPr>
                <w:rFonts w:ascii="Arial" w:hAnsi="Arial" w:cs="Arial"/>
                <w:b/>
                <w:sz w:val="22"/>
                <w:szCs w:val="22"/>
                <w:lang w:val="en-GB"/>
              </w:rPr>
              <w:t>(Form PG3-</w:t>
            </w:r>
            <w:r w:rsidR="00273DAE">
              <w:rPr>
                <w:rFonts w:ascii="Arial" w:hAnsi="Arial" w:cs="Arial"/>
                <w:b/>
                <w:sz w:val="22"/>
                <w:szCs w:val="22"/>
                <w:lang w:val="en-GB"/>
              </w:rPr>
              <w:t>4</w:t>
            </w:r>
            <w:r w:rsidR="0070692E" w:rsidRPr="00590AFA">
              <w:rPr>
                <w:rFonts w:ascii="Arial" w:hAnsi="Arial" w:cs="Arial"/>
                <w:b/>
                <w:sz w:val="22"/>
                <w:szCs w:val="22"/>
                <w:lang w:val="en-GB"/>
              </w:rPr>
              <w:t>A and PG3-</w:t>
            </w:r>
            <w:r w:rsidR="00273DAE">
              <w:rPr>
                <w:rFonts w:ascii="Arial" w:hAnsi="Arial" w:cs="Arial"/>
                <w:b/>
                <w:sz w:val="22"/>
                <w:szCs w:val="22"/>
                <w:lang w:val="en-GB"/>
              </w:rPr>
              <w:t>4</w:t>
            </w:r>
            <w:r w:rsidR="0070692E" w:rsidRPr="00590AFA">
              <w:rPr>
                <w:rFonts w:ascii="Arial" w:hAnsi="Arial" w:cs="Arial"/>
                <w:b/>
                <w:sz w:val="22"/>
                <w:szCs w:val="22"/>
                <w:lang w:val="en-GB"/>
              </w:rPr>
              <w:t>B)</w:t>
            </w:r>
            <w:r w:rsidR="0070692E" w:rsidRPr="00590AFA">
              <w:rPr>
                <w:rFonts w:ascii="Arial" w:hAnsi="Arial" w:cs="Arial"/>
                <w:sz w:val="22"/>
                <w:szCs w:val="22"/>
                <w:lang w:val="en-GB"/>
              </w:rPr>
              <w:t xml:space="preserve"> </w:t>
            </w:r>
            <w:r w:rsidR="00CD3631">
              <w:rPr>
                <w:rFonts w:ascii="Arial" w:hAnsi="Arial" w:cs="Arial"/>
                <w:sz w:val="22"/>
                <w:szCs w:val="22"/>
                <w:lang w:val="en-GB"/>
              </w:rPr>
              <w:t>as stated under</w:t>
            </w:r>
            <w:r w:rsidR="00297DAB">
              <w:rPr>
                <w:rFonts w:ascii="Arial" w:hAnsi="Arial" w:cs="Arial"/>
                <w:sz w:val="22"/>
                <w:szCs w:val="22"/>
                <w:lang w:val="en-GB"/>
              </w:rPr>
              <w:t xml:space="preserve"> </w:t>
            </w:r>
            <w:r w:rsidR="0070692E" w:rsidRPr="00590AFA">
              <w:rPr>
                <w:rFonts w:ascii="Arial" w:hAnsi="Arial" w:cs="Arial"/>
                <w:spacing w:val="-4"/>
                <w:sz w:val="22"/>
                <w:szCs w:val="22"/>
                <w:lang w:val="en-GB"/>
              </w:rPr>
              <w:t xml:space="preserve"> ITT Clauses  </w:t>
            </w:r>
            <w:r w:rsidR="00297DAB">
              <w:rPr>
                <w:rFonts w:ascii="Arial" w:hAnsi="Arial" w:cs="Arial"/>
                <w:spacing w:val="-4"/>
                <w:sz w:val="22"/>
                <w:szCs w:val="22"/>
                <w:lang w:val="en-GB"/>
              </w:rPr>
              <w:t xml:space="preserve">22, </w:t>
            </w:r>
            <w:r w:rsidR="006C5FC8" w:rsidRPr="00590AFA">
              <w:rPr>
                <w:rFonts w:ascii="Arial" w:hAnsi="Arial" w:cs="Arial"/>
                <w:spacing w:val="-4"/>
                <w:sz w:val="22"/>
                <w:szCs w:val="22"/>
                <w:lang w:val="en-GB"/>
              </w:rPr>
              <w:t>2</w:t>
            </w:r>
            <w:r w:rsidR="00297DAB">
              <w:rPr>
                <w:rFonts w:ascii="Arial" w:hAnsi="Arial" w:cs="Arial"/>
                <w:spacing w:val="-4"/>
                <w:sz w:val="22"/>
                <w:szCs w:val="22"/>
                <w:lang w:val="en-GB"/>
              </w:rPr>
              <w:t>4</w:t>
            </w:r>
            <w:r w:rsidR="006C5FC8" w:rsidRPr="00590AFA">
              <w:rPr>
                <w:rFonts w:ascii="Arial" w:hAnsi="Arial" w:cs="Arial"/>
                <w:spacing w:val="-4"/>
                <w:sz w:val="22"/>
                <w:szCs w:val="22"/>
                <w:lang w:val="en-GB"/>
              </w:rPr>
              <w:t xml:space="preserve"> </w:t>
            </w:r>
            <w:r w:rsidR="0070692E" w:rsidRPr="00590AFA">
              <w:rPr>
                <w:rFonts w:ascii="Arial" w:hAnsi="Arial" w:cs="Arial"/>
                <w:spacing w:val="-4"/>
                <w:sz w:val="22"/>
                <w:szCs w:val="22"/>
                <w:lang w:val="en-GB"/>
              </w:rPr>
              <w:t xml:space="preserve">and </w:t>
            </w:r>
            <w:bookmarkEnd w:id="153"/>
            <w:r w:rsidR="006C5FC8" w:rsidRPr="00590AFA">
              <w:rPr>
                <w:rFonts w:ascii="Arial" w:hAnsi="Arial" w:cs="Arial"/>
                <w:spacing w:val="-4"/>
                <w:sz w:val="22"/>
                <w:szCs w:val="22"/>
                <w:lang w:val="en-GB"/>
              </w:rPr>
              <w:t>2</w:t>
            </w:r>
            <w:r w:rsidR="00297DAB">
              <w:rPr>
                <w:rFonts w:ascii="Arial" w:hAnsi="Arial" w:cs="Arial"/>
                <w:spacing w:val="-4"/>
                <w:sz w:val="22"/>
                <w:szCs w:val="22"/>
                <w:lang w:val="en-GB"/>
              </w:rPr>
              <w:t>5</w:t>
            </w:r>
            <w:r w:rsidR="0070692E" w:rsidRPr="00590AFA">
              <w:rPr>
                <w:rFonts w:ascii="Arial" w:hAnsi="Arial" w:cs="Arial"/>
                <w:spacing w:val="-4"/>
                <w:sz w:val="22"/>
                <w:szCs w:val="22"/>
                <w:lang w:val="en-GB"/>
              </w:rPr>
              <w:t xml:space="preserve">; </w:t>
            </w:r>
          </w:p>
          <w:p w:rsidR="0070692E" w:rsidRPr="00590AFA" w:rsidRDefault="00613342" w:rsidP="00374FB0">
            <w:pPr>
              <w:numPr>
                <w:ilvl w:val="0"/>
                <w:numId w:val="5"/>
              </w:numPr>
              <w:tabs>
                <w:tab w:val="clear" w:pos="1728"/>
                <w:tab w:val="left" w:pos="1125"/>
              </w:tabs>
              <w:spacing w:before="120" w:after="120"/>
              <w:ind w:left="1124" w:hanging="562"/>
              <w:jc w:val="both"/>
              <w:rPr>
                <w:rFonts w:ascii="Arial" w:hAnsi="Arial" w:cs="Arial"/>
                <w:spacing w:val="-4"/>
                <w:sz w:val="22"/>
                <w:szCs w:val="22"/>
                <w:lang w:val="en-GB"/>
              </w:rPr>
            </w:pPr>
            <w:bookmarkStart w:id="154" w:name="_Toc49406244"/>
            <w:bookmarkStart w:id="155" w:name="_Toc49406245"/>
            <w:r>
              <w:rPr>
                <w:rFonts w:ascii="Arial" w:hAnsi="Arial" w:cs="Arial"/>
                <w:spacing w:val="-4"/>
                <w:sz w:val="22"/>
                <w:szCs w:val="22"/>
                <w:lang w:val="en-GB"/>
              </w:rPr>
              <w:t xml:space="preserve">the </w:t>
            </w:r>
            <w:r w:rsidR="002F42EC" w:rsidRPr="00590AFA">
              <w:rPr>
                <w:rFonts w:ascii="Arial" w:hAnsi="Arial" w:cs="Arial"/>
                <w:spacing w:val="-4"/>
                <w:sz w:val="22"/>
                <w:szCs w:val="22"/>
                <w:lang w:val="en-GB"/>
              </w:rPr>
              <w:t>T</w:t>
            </w:r>
            <w:r w:rsidR="0070692E" w:rsidRPr="00590AFA">
              <w:rPr>
                <w:rFonts w:ascii="Arial" w:hAnsi="Arial" w:cs="Arial"/>
                <w:spacing w:val="-4"/>
                <w:sz w:val="22"/>
                <w:szCs w:val="22"/>
                <w:lang w:val="en-GB"/>
              </w:rPr>
              <w:t xml:space="preserve">ender Security </w:t>
            </w:r>
            <w:r w:rsidR="00C61504" w:rsidRPr="00590AFA">
              <w:rPr>
                <w:rFonts w:ascii="Arial" w:hAnsi="Arial" w:cs="Arial"/>
                <w:spacing w:val="-4"/>
                <w:sz w:val="22"/>
                <w:szCs w:val="22"/>
                <w:lang w:val="en-GB"/>
              </w:rPr>
              <w:t>as stated under</w:t>
            </w:r>
            <w:r w:rsidR="0070692E" w:rsidRPr="00590AFA">
              <w:rPr>
                <w:rFonts w:ascii="Arial" w:hAnsi="Arial" w:cs="Arial"/>
                <w:spacing w:val="-4"/>
                <w:sz w:val="22"/>
                <w:szCs w:val="22"/>
                <w:lang w:val="en-GB"/>
              </w:rPr>
              <w:t xml:space="preserve"> ITT Clause </w:t>
            </w:r>
            <w:r w:rsidR="00690BDC" w:rsidRPr="00590AFA">
              <w:rPr>
                <w:rFonts w:ascii="Arial" w:hAnsi="Arial" w:cs="Arial"/>
                <w:spacing w:val="-4"/>
                <w:sz w:val="22"/>
                <w:szCs w:val="22"/>
                <w:lang w:val="en-GB"/>
              </w:rPr>
              <w:t>3</w:t>
            </w:r>
            <w:r w:rsidR="00171EBF">
              <w:rPr>
                <w:rFonts w:ascii="Arial" w:hAnsi="Arial" w:cs="Arial"/>
                <w:spacing w:val="-4"/>
                <w:sz w:val="22"/>
                <w:szCs w:val="22"/>
                <w:lang w:val="en-GB"/>
              </w:rPr>
              <w:t>1</w:t>
            </w:r>
            <w:r w:rsidR="00036981">
              <w:rPr>
                <w:rFonts w:ascii="Arial" w:hAnsi="Arial" w:cs="Arial"/>
                <w:spacing w:val="-4"/>
                <w:sz w:val="22"/>
                <w:szCs w:val="22"/>
                <w:lang w:val="en-GB"/>
              </w:rPr>
              <w:t>,</w:t>
            </w:r>
            <w:r w:rsidR="00690BDC" w:rsidRPr="00590AFA">
              <w:rPr>
                <w:rFonts w:ascii="Arial" w:hAnsi="Arial" w:cs="Arial"/>
                <w:spacing w:val="-4"/>
                <w:sz w:val="22"/>
                <w:szCs w:val="22"/>
                <w:lang w:val="en-GB"/>
              </w:rPr>
              <w:t xml:space="preserve"> 3</w:t>
            </w:r>
            <w:r w:rsidR="00171EBF">
              <w:rPr>
                <w:rFonts w:ascii="Arial" w:hAnsi="Arial" w:cs="Arial"/>
                <w:spacing w:val="-4"/>
                <w:sz w:val="22"/>
                <w:szCs w:val="22"/>
                <w:lang w:val="en-GB"/>
              </w:rPr>
              <w:t>2</w:t>
            </w:r>
            <w:r w:rsidR="00036981">
              <w:rPr>
                <w:rFonts w:ascii="Arial" w:hAnsi="Arial" w:cs="Arial"/>
                <w:spacing w:val="-4"/>
                <w:sz w:val="22"/>
                <w:szCs w:val="22"/>
                <w:lang w:val="en-GB"/>
              </w:rPr>
              <w:t xml:space="preserve"> and 3</w:t>
            </w:r>
            <w:r w:rsidR="00171EBF">
              <w:rPr>
                <w:rFonts w:ascii="Arial" w:hAnsi="Arial" w:cs="Arial"/>
                <w:spacing w:val="-4"/>
                <w:sz w:val="22"/>
                <w:szCs w:val="22"/>
                <w:lang w:val="en-GB"/>
              </w:rPr>
              <w:t>3</w:t>
            </w:r>
            <w:r w:rsidR="0070692E" w:rsidRPr="00590AFA">
              <w:rPr>
                <w:rFonts w:ascii="Arial" w:hAnsi="Arial" w:cs="Arial"/>
                <w:spacing w:val="-4"/>
                <w:sz w:val="22"/>
                <w:szCs w:val="22"/>
                <w:lang w:val="en-GB"/>
              </w:rPr>
              <w:t>;</w:t>
            </w:r>
            <w:bookmarkEnd w:id="155"/>
          </w:p>
          <w:p w:rsidR="0070692E" w:rsidRPr="00590AFA" w:rsidRDefault="002F42EC" w:rsidP="001D03AE">
            <w:pPr>
              <w:numPr>
                <w:ilvl w:val="0"/>
                <w:numId w:val="5"/>
              </w:numPr>
              <w:tabs>
                <w:tab w:val="clear" w:pos="1728"/>
                <w:tab w:val="left" w:pos="1125"/>
              </w:tabs>
              <w:spacing w:before="120" w:after="120"/>
              <w:ind w:left="1124" w:hanging="562"/>
              <w:jc w:val="both"/>
              <w:rPr>
                <w:rFonts w:ascii="Arial" w:hAnsi="Arial" w:cs="Arial"/>
                <w:spacing w:val="-4"/>
                <w:sz w:val="22"/>
                <w:szCs w:val="22"/>
                <w:lang w:val="en-GB"/>
              </w:rPr>
            </w:pPr>
            <w:r w:rsidRPr="00590AFA">
              <w:rPr>
                <w:rFonts w:ascii="Arial" w:hAnsi="Arial" w:cs="Arial"/>
                <w:sz w:val="22"/>
                <w:szCs w:val="22"/>
                <w:lang w:val="en-GB"/>
              </w:rPr>
              <w:t>t</w:t>
            </w:r>
            <w:r w:rsidR="0070692E" w:rsidRPr="00590AFA">
              <w:rPr>
                <w:rFonts w:ascii="Arial" w:hAnsi="Arial" w:cs="Arial"/>
                <w:sz w:val="22"/>
                <w:szCs w:val="22"/>
                <w:lang w:val="en-GB"/>
              </w:rPr>
              <w:t xml:space="preserve">he completed Specifications Submission and Compliance Sheet </w:t>
            </w:r>
            <w:r w:rsidR="0070692E" w:rsidRPr="00590AFA">
              <w:rPr>
                <w:rFonts w:ascii="Arial" w:hAnsi="Arial" w:cs="Arial"/>
                <w:b/>
                <w:sz w:val="22"/>
                <w:szCs w:val="22"/>
                <w:lang w:val="en-GB"/>
              </w:rPr>
              <w:t>(Form PG3-</w:t>
            </w:r>
            <w:r w:rsidR="00273DAE">
              <w:rPr>
                <w:rFonts w:ascii="Arial" w:hAnsi="Arial" w:cs="Arial"/>
                <w:b/>
                <w:sz w:val="22"/>
                <w:szCs w:val="22"/>
                <w:lang w:val="en-GB"/>
              </w:rPr>
              <w:t>5</w:t>
            </w:r>
            <w:r w:rsidR="0070692E" w:rsidRPr="00590AFA">
              <w:rPr>
                <w:rFonts w:ascii="Arial" w:hAnsi="Arial" w:cs="Arial"/>
                <w:b/>
                <w:sz w:val="22"/>
                <w:szCs w:val="22"/>
                <w:lang w:val="en-GB"/>
              </w:rPr>
              <w:t>)</w:t>
            </w:r>
            <w:r w:rsidR="0070692E" w:rsidRPr="00590AFA">
              <w:rPr>
                <w:rFonts w:ascii="Arial" w:hAnsi="Arial" w:cs="Arial"/>
                <w:sz w:val="22"/>
                <w:szCs w:val="22"/>
                <w:lang w:val="en-GB"/>
              </w:rPr>
              <w:t xml:space="preserve"> </w:t>
            </w:r>
            <w:r w:rsidR="0010063E" w:rsidRPr="00590AFA">
              <w:rPr>
                <w:rFonts w:ascii="Arial" w:hAnsi="Arial" w:cs="Arial"/>
                <w:sz w:val="22"/>
                <w:szCs w:val="22"/>
                <w:lang w:val="en-GB"/>
              </w:rPr>
              <w:t xml:space="preserve"> </w:t>
            </w:r>
            <w:r w:rsidR="00CD3631">
              <w:rPr>
                <w:rFonts w:ascii="Arial" w:hAnsi="Arial" w:cs="Arial"/>
                <w:sz w:val="22"/>
                <w:szCs w:val="22"/>
                <w:lang w:val="en-GB"/>
              </w:rPr>
              <w:t>as stated under</w:t>
            </w:r>
            <w:r w:rsidR="00D43505" w:rsidRPr="00590AFA">
              <w:rPr>
                <w:rFonts w:ascii="Arial" w:hAnsi="Arial" w:cs="Arial"/>
                <w:sz w:val="22"/>
                <w:szCs w:val="22"/>
                <w:lang w:val="en-GB"/>
              </w:rPr>
              <w:t xml:space="preserve"> ITT clause 2</w:t>
            </w:r>
            <w:r w:rsidR="00613342">
              <w:rPr>
                <w:rFonts w:ascii="Arial" w:hAnsi="Arial" w:cs="Arial"/>
                <w:sz w:val="22"/>
                <w:szCs w:val="22"/>
                <w:lang w:val="en-GB"/>
              </w:rPr>
              <w:t>7</w:t>
            </w:r>
            <w:r w:rsidR="00D43505" w:rsidRPr="00590AFA">
              <w:rPr>
                <w:rFonts w:ascii="Arial" w:hAnsi="Arial" w:cs="Arial"/>
                <w:sz w:val="22"/>
                <w:szCs w:val="22"/>
                <w:lang w:val="en-GB"/>
              </w:rPr>
              <w:t>.2</w:t>
            </w:r>
            <w:r w:rsidR="00911E4B" w:rsidRPr="00590AFA">
              <w:rPr>
                <w:rFonts w:ascii="Arial" w:hAnsi="Arial" w:cs="Arial"/>
                <w:sz w:val="22"/>
                <w:szCs w:val="22"/>
                <w:lang w:val="en-GB"/>
              </w:rPr>
              <w:t>;</w:t>
            </w:r>
            <w:r w:rsidR="0070692E" w:rsidRPr="00590AFA">
              <w:rPr>
                <w:rFonts w:ascii="Arial" w:hAnsi="Arial" w:cs="Arial"/>
                <w:sz w:val="22"/>
                <w:szCs w:val="22"/>
                <w:lang w:val="en-GB"/>
              </w:rPr>
              <w:t xml:space="preserve"> </w:t>
            </w:r>
            <w:bookmarkEnd w:id="154"/>
          </w:p>
          <w:p w:rsidR="0070692E" w:rsidRPr="00590AFA" w:rsidRDefault="003F0B82" w:rsidP="001D03AE">
            <w:pPr>
              <w:numPr>
                <w:ilvl w:val="0"/>
                <w:numId w:val="5"/>
              </w:numPr>
              <w:tabs>
                <w:tab w:val="clear" w:pos="1728"/>
                <w:tab w:val="left" w:pos="1125"/>
              </w:tabs>
              <w:spacing w:before="120" w:after="120"/>
              <w:ind w:left="1124" w:hanging="562"/>
              <w:jc w:val="both"/>
              <w:rPr>
                <w:rFonts w:ascii="Arial" w:hAnsi="Arial" w:cs="Arial"/>
                <w:spacing w:val="-4"/>
                <w:sz w:val="22"/>
                <w:szCs w:val="22"/>
                <w:lang w:val="en-GB"/>
              </w:rPr>
            </w:pPr>
            <w:bookmarkStart w:id="156" w:name="_Toc49406246"/>
            <w:r>
              <w:rPr>
                <w:rFonts w:ascii="Arial" w:hAnsi="Arial" w:cs="Arial"/>
                <w:spacing w:val="-4"/>
                <w:sz w:val="22"/>
                <w:szCs w:val="22"/>
                <w:lang w:val="en-GB"/>
              </w:rPr>
              <w:t xml:space="preserve">the </w:t>
            </w:r>
            <w:r w:rsidR="006010CB">
              <w:rPr>
                <w:rFonts w:ascii="Arial" w:hAnsi="Arial" w:cs="Arial"/>
                <w:spacing w:val="-4"/>
                <w:sz w:val="22"/>
                <w:szCs w:val="22"/>
                <w:lang w:val="en-GB"/>
              </w:rPr>
              <w:t>a</w:t>
            </w:r>
            <w:r w:rsidR="0070692E" w:rsidRPr="00590AFA">
              <w:rPr>
                <w:rFonts w:ascii="Arial" w:hAnsi="Arial" w:cs="Arial"/>
                <w:spacing w:val="-4"/>
                <w:sz w:val="22"/>
                <w:szCs w:val="22"/>
                <w:lang w:val="en-GB"/>
              </w:rPr>
              <w:t xml:space="preserve">lternatives, if </w:t>
            </w:r>
            <w:r w:rsidR="002D3ABA" w:rsidRPr="00590AFA">
              <w:rPr>
                <w:rFonts w:ascii="Arial" w:hAnsi="Arial" w:cs="Arial"/>
                <w:spacing w:val="-4"/>
                <w:sz w:val="22"/>
                <w:szCs w:val="22"/>
                <w:lang w:val="en-GB"/>
              </w:rPr>
              <w:t>permi</w:t>
            </w:r>
            <w:r w:rsidR="002D3ABA">
              <w:rPr>
                <w:rFonts w:ascii="Arial" w:hAnsi="Arial" w:cs="Arial"/>
                <w:spacing w:val="-4"/>
                <w:sz w:val="22"/>
                <w:szCs w:val="22"/>
                <w:lang w:val="en-GB"/>
              </w:rPr>
              <w:t>ssible</w:t>
            </w:r>
            <w:r w:rsidR="0070692E" w:rsidRPr="00590AFA">
              <w:rPr>
                <w:rFonts w:ascii="Arial" w:hAnsi="Arial" w:cs="Arial"/>
                <w:spacing w:val="-4"/>
                <w:sz w:val="22"/>
                <w:szCs w:val="22"/>
                <w:lang w:val="en-GB"/>
              </w:rPr>
              <w:t xml:space="preserve">, </w:t>
            </w:r>
            <w:r w:rsidR="00C61504" w:rsidRPr="00590AFA">
              <w:rPr>
                <w:rFonts w:ascii="Arial" w:hAnsi="Arial" w:cs="Arial"/>
                <w:spacing w:val="-4"/>
                <w:sz w:val="22"/>
                <w:szCs w:val="22"/>
                <w:lang w:val="en-GB"/>
              </w:rPr>
              <w:t>as stated under</w:t>
            </w:r>
            <w:r w:rsidR="0070692E" w:rsidRPr="00590AFA">
              <w:rPr>
                <w:rFonts w:ascii="Arial" w:hAnsi="Arial" w:cs="Arial"/>
                <w:spacing w:val="-4"/>
                <w:sz w:val="22"/>
                <w:szCs w:val="22"/>
                <w:lang w:val="en-GB"/>
              </w:rPr>
              <w:t xml:space="preserve"> with </w:t>
            </w:r>
            <w:smartTag w:uri="urn:schemas-microsoft-com:office:smarttags" w:element="stockticker">
              <w:r w:rsidR="0070692E" w:rsidRPr="00590AFA">
                <w:rPr>
                  <w:rFonts w:ascii="Arial" w:hAnsi="Arial" w:cs="Arial"/>
                  <w:spacing w:val="-4"/>
                  <w:sz w:val="22"/>
                  <w:szCs w:val="22"/>
                  <w:lang w:val="en-GB"/>
                </w:rPr>
                <w:t>ITT</w:t>
              </w:r>
            </w:smartTag>
            <w:r w:rsidR="0070692E" w:rsidRPr="00590AFA">
              <w:rPr>
                <w:rFonts w:ascii="Arial" w:hAnsi="Arial" w:cs="Arial"/>
                <w:spacing w:val="-4"/>
                <w:sz w:val="22"/>
                <w:szCs w:val="22"/>
                <w:lang w:val="en-GB"/>
              </w:rPr>
              <w:t xml:space="preserve"> Clause </w:t>
            </w:r>
            <w:r w:rsidR="006C5FC8" w:rsidRPr="00590AFA">
              <w:rPr>
                <w:rFonts w:ascii="Arial" w:hAnsi="Arial" w:cs="Arial"/>
                <w:spacing w:val="-4"/>
                <w:sz w:val="22"/>
                <w:szCs w:val="22"/>
                <w:lang w:val="en-GB"/>
              </w:rPr>
              <w:t>2</w:t>
            </w:r>
            <w:r w:rsidR="00613342">
              <w:rPr>
                <w:rFonts w:ascii="Arial" w:hAnsi="Arial" w:cs="Arial"/>
                <w:spacing w:val="-4"/>
                <w:sz w:val="22"/>
                <w:szCs w:val="22"/>
                <w:lang w:val="en-GB"/>
              </w:rPr>
              <w:t>3</w:t>
            </w:r>
            <w:r w:rsidR="0070692E" w:rsidRPr="00590AFA">
              <w:rPr>
                <w:rFonts w:ascii="Arial" w:hAnsi="Arial" w:cs="Arial"/>
                <w:spacing w:val="-4"/>
                <w:sz w:val="22"/>
                <w:szCs w:val="22"/>
                <w:lang w:val="en-GB"/>
              </w:rPr>
              <w:t>;</w:t>
            </w:r>
            <w:bookmarkEnd w:id="156"/>
          </w:p>
          <w:p w:rsidR="0070692E" w:rsidRPr="00590AFA" w:rsidRDefault="003F0B82" w:rsidP="001D03AE">
            <w:pPr>
              <w:numPr>
                <w:ilvl w:val="0"/>
                <w:numId w:val="5"/>
              </w:numPr>
              <w:tabs>
                <w:tab w:val="clear" w:pos="1728"/>
                <w:tab w:val="left" w:pos="1125"/>
              </w:tabs>
              <w:spacing w:before="120" w:after="120"/>
              <w:ind w:left="1124" w:hanging="562"/>
              <w:jc w:val="both"/>
              <w:rPr>
                <w:rFonts w:ascii="Arial" w:hAnsi="Arial" w:cs="Arial"/>
                <w:spacing w:val="-4"/>
                <w:sz w:val="22"/>
                <w:szCs w:val="22"/>
                <w:lang w:val="en-GB"/>
              </w:rPr>
            </w:pPr>
            <w:bookmarkStart w:id="157" w:name="_Toc49406247"/>
            <w:r>
              <w:rPr>
                <w:rFonts w:ascii="Arial" w:hAnsi="Arial" w:cs="Arial"/>
                <w:spacing w:val="-4"/>
                <w:sz w:val="22"/>
                <w:szCs w:val="22"/>
                <w:lang w:val="en-GB"/>
              </w:rPr>
              <w:t xml:space="preserve">the </w:t>
            </w:r>
            <w:r w:rsidR="002F42EC" w:rsidRPr="00590AFA">
              <w:rPr>
                <w:rFonts w:ascii="Arial" w:hAnsi="Arial" w:cs="Arial"/>
                <w:spacing w:val="-4"/>
                <w:sz w:val="22"/>
                <w:szCs w:val="22"/>
                <w:lang w:val="en-GB"/>
              </w:rPr>
              <w:t>w</w:t>
            </w:r>
            <w:r w:rsidR="0070692E" w:rsidRPr="00590AFA">
              <w:rPr>
                <w:rFonts w:ascii="Arial" w:hAnsi="Arial" w:cs="Arial"/>
                <w:spacing w:val="-4"/>
                <w:sz w:val="22"/>
                <w:szCs w:val="22"/>
                <w:lang w:val="en-GB"/>
              </w:rPr>
              <w:t xml:space="preserve">ritten confirmation authorising the signatory of the Tender to commit the Tenderer, </w:t>
            </w:r>
            <w:r w:rsidR="00C61504" w:rsidRPr="00590AFA">
              <w:rPr>
                <w:rFonts w:ascii="Arial" w:hAnsi="Arial" w:cs="Arial"/>
                <w:spacing w:val="-4"/>
                <w:sz w:val="22"/>
                <w:szCs w:val="22"/>
                <w:lang w:val="en-GB"/>
              </w:rPr>
              <w:t>as stated under</w:t>
            </w:r>
            <w:r w:rsidR="0070692E" w:rsidRPr="00590AFA">
              <w:rPr>
                <w:rFonts w:ascii="Arial" w:hAnsi="Arial" w:cs="Arial"/>
                <w:spacing w:val="-4"/>
                <w:sz w:val="22"/>
                <w:szCs w:val="22"/>
                <w:lang w:val="en-GB"/>
              </w:rPr>
              <w:t xml:space="preserve"> </w:t>
            </w:r>
            <w:smartTag w:uri="urn:schemas-microsoft-com:office:smarttags" w:element="stockticker">
              <w:r w:rsidR="0070692E" w:rsidRPr="00590AFA">
                <w:rPr>
                  <w:rFonts w:ascii="Arial" w:hAnsi="Arial" w:cs="Arial"/>
                  <w:spacing w:val="-4"/>
                  <w:sz w:val="22"/>
                  <w:szCs w:val="22"/>
                  <w:lang w:val="en-GB"/>
                </w:rPr>
                <w:t>ITT</w:t>
              </w:r>
            </w:smartTag>
            <w:r w:rsidR="0070692E" w:rsidRPr="00590AFA">
              <w:rPr>
                <w:rFonts w:ascii="Arial" w:hAnsi="Arial" w:cs="Arial"/>
                <w:spacing w:val="-4"/>
                <w:sz w:val="22"/>
                <w:szCs w:val="22"/>
                <w:lang w:val="en-GB"/>
              </w:rPr>
              <w:t xml:space="preserve"> Sub</w:t>
            </w:r>
            <w:r w:rsidR="00613342">
              <w:rPr>
                <w:rFonts w:ascii="Arial" w:hAnsi="Arial" w:cs="Arial"/>
                <w:spacing w:val="-4"/>
                <w:sz w:val="22"/>
                <w:szCs w:val="22"/>
                <w:lang w:val="en-GB"/>
              </w:rPr>
              <w:t xml:space="preserve"> </w:t>
            </w:r>
            <w:r w:rsidR="0070692E" w:rsidRPr="00590AFA">
              <w:rPr>
                <w:rFonts w:ascii="Arial" w:hAnsi="Arial" w:cs="Arial"/>
                <w:spacing w:val="-4"/>
                <w:sz w:val="22"/>
                <w:szCs w:val="22"/>
                <w:lang w:val="en-GB"/>
              </w:rPr>
              <w:t xml:space="preserve">Clause </w:t>
            </w:r>
            <w:r w:rsidR="006C5FC8" w:rsidRPr="00590AFA">
              <w:rPr>
                <w:rFonts w:ascii="Arial" w:hAnsi="Arial" w:cs="Arial"/>
                <w:spacing w:val="-4"/>
                <w:sz w:val="22"/>
                <w:szCs w:val="22"/>
                <w:lang w:val="en-GB"/>
              </w:rPr>
              <w:t>3</w:t>
            </w:r>
            <w:r w:rsidR="00613342">
              <w:rPr>
                <w:rFonts w:ascii="Arial" w:hAnsi="Arial" w:cs="Arial"/>
                <w:spacing w:val="-4"/>
                <w:sz w:val="22"/>
                <w:szCs w:val="22"/>
                <w:lang w:val="en-GB"/>
              </w:rPr>
              <w:t>6</w:t>
            </w:r>
            <w:r w:rsidR="0070692E" w:rsidRPr="00590AFA">
              <w:rPr>
                <w:rFonts w:ascii="Arial" w:hAnsi="Arial" w:cs="Arial"/>
                <w:spacing w:val="-4"/>
                <w:sz w:val="22"/>
                <w:szCs w:val="22"/>
                <w:lang w:val="en-GB"/>
              </w:rPr>
              <w:t>.3;</w:t>
            </w:r>
            <w:bookmarkStart w:id="158" w:name="_Toc49406248"/>
            <w:bookmarkEnd w:id="157"/>
          </w:p>
          <w:p w:rsidR="0070692E" w:rsidRPr="00590AFA" w:rsidRDefault="00882FBC" w:rsidP="001D03AE">
            <w:pPr>
              <w:numPr>
                <w:ilvl w:val="0"/>
                <w:numId w:val="5"/>
              </w:numPr>
              <w:tabs>
                <w:tab w:val="clear" w:pos="1728"/>
                <w:tab w:val="left" w:pos="1125"/>
              </w:tabs>
              <w:spacing w:before="120" w:after="120"/>
              <w:ind w:left="1124" w:hanging="562"/>
              <w:jc w:val="both"/>
              <w:rPr>
                <w:rFonts w:ascii="Arial" w:hAnsi="Arial" w:cs="Arial"/>
                <w:sz w:val="22"/>
                <w:szCs w:val="22"/>
              </w:rPr>
            </w:pPr>
            <w:r>
              <w:rPr>
                <w:rFonts w:ascii="Arial" w:hAnsi="Arial" w:cs="Arial"/>
                <w:sz w:val="22"/>
                <w:szCs w:val="22"/>
              </w:rPr>
              <w:t>the V</w:t>
            </w:r>
            <w:r w:rsidR="00E41447" w:rsidRPr="00590AFA">
              <w:rPr>
                <w:rFonts w:ascii="Arial" w:hAnsi="Arial" w:cs="Arial"/>
                <w:sz w:val="22"/>
                <w:szCs w:val="22"/>
              </w:rPr>
              <w:t>alid Trade License</w:t>
            </w:r>
            <w:r w:rsidR="00911E4B" w:rsidRPr="00590AFA">
              <w:rPr>
                <w:rFonts w:ascii="Arial" w:hAnsi="Arial" w:cs="Arial"/>
                <w:sz w:val="22"/>
                <w:szCs w:val="22"/>
              </w:rPr>
              <w:t>;</w:t>
            </w:r>
          </w:p>
          <w:p w:rsidR="0070692E" w:rsidRPr="00590AFA" w:rsidRDefault="00E41447" w:rsidP="001D03AE">
            <w:pPr>
              <w:numPr>
                <w:ilvl w:val="0"/>
                <w:numId w:val="5"/>
              </w:numPr>
              <w:tabs>
                <w:tab w:val="clear" w:pos="1728"/>
                <w:tab w:val="left" w:pos="1125"/>
              </w:tabs>
              <w:spacing w:before="120" w:after="120"/>
              <w:ind w:left="1124" w:hanging="562"/>
              <w:jc w:val="both"/>
              <w:rPr>
                <w:rFonts w:ascii="Arial" w:hAnsi="Arial" w:cs="Arial"/>
                <w:sz w:val="22"/>
                <w:szCs w:val="22"/>
              </w:rPr>
            </w:pPr>
            <w:r w:rsidRPr="00590AFA">
              <w:rPr>
                <w:rFonts w:ascii="Arial" w:eastAsia="Times New Roman" w:hAnsi="Arial" w:cs="Arial"/>
                <w:spacing w:val="-4"/>
                <w:sz w:val="22"/>
                <w:szCs w:val="22"/>
                <w:lang w:val="en-GB" w:eastAsia="en-US"/>
              </w:rPr>
              <w:t>documentary evidence of Tax Identification Number (TIN) and Value Added Tax (VAT) as a proof of taxation obligations as stated under  ITT Sub Clause 5.</w:t>
            </w:r>
            <w:bookmarkEnd w:id="158"/>
            <w:r w:rsidR="00EB7899" w:rsidRPr="00590AFA">
              <w:rPr>
                <w:rFonts w:ascii="Arial" w:eastAsia="Times New Roman" w:hAnsi="Arial" w:cs="Arial"/>
                <w:spacing w:val="-4"/>
                <w:sz w:val="22"/>
                <w:szCs w:val="22"/>
                <w:lang w:val="en-GB" w:eastAsia="en-US"/>
              </w:rPr>
              <w:t>4;</w:t>
            </w:r>
          </w:p>
          <w:p w:rsidR="006010CB" w:rsidRPr="004775CB" w:rsidRDefault="002F42EC" w:rsidP="00EC6D6C">
            <w:pPr>
              <w:keepLines/>
              <w:numPr>
                <w:ilvl w:val="0"/>
                <w:numId w:val="5"/>
              </w:numPr>
              <w:tabs>
                <w:tab w:val="clear" w:pos="1728"/>
                <w:tab w:val="num" w:pos="1152"/>
              </w:tabs>
              <w:spacing w:before="120" w:afterLines="20" w:after="48"/>
              <w:ind w:left="1152" w:hanging="540"/>
              <w:jc w:val="both"/>
              <w:rPr>
                <w:rFonts w:ascii="Arial" w:eastAsia="Times New Roman" w:hAnsi="Arial" w:cs="Arial"/>
                <w:spacing w:val="-4"/>
                <w:sz w:val="22"/>
                <w:szCs w:val="22"/>
                <w:lang w:val="en-GB" w:eastAsia="en-US"/>
              </w:rPr>
            </w:pPr>
            <w:bookmarkStart w:id="159" w:name="_Toc49406250"/>
            <w:r w:rsidRPr="00590AFA">
              <w:rPr>
                <w:rFonts w:ascii="Arial" w:hAnsi="Arial" w:cs="Arial"/>
                <w:sz w:val="22"/>
                <w:szCs w:val="22"/>
                <w:lang w:val="en-GB"/>
              </w:rPr>
              <w:t>documentary</w:t>
            </w:r>
            <w:r w:rsidR="0070692E" w:rsidRPr="00590AFA">
              <w:rPr>
                <w:rFonts w:ascii="Arial" w:hAnsi="Arial" w:cs="Arial"/>
                <w:sz w:val="22"/>
                <w:szCs w:val="22"/>
                <w:lang w:val="en-GB"/>
              </w:rPr>
              <w:t xml:space="preserve"> evidence </w:t>
            </w:r>
            <w:r w:rsidR="00C61504" w:rsidRPr="00590AFA">
              <w:rPr>
                <w:rFonts w:ascii="Arial" w:hAnsi="Arial" w:cs="Arial"/>
                <w:sz w:val="22"/>
                <w:szCs w:val="22"/>
                <w:lang w:val="en-GB"/>
              </w:rPr>
              <w:t>as stated under</w:t>
            </w:r>
            <w:r w:rsidR="0070692E" w:rsidRPr="00590AFA">
              <w:rPr>
                <w:rFonts w:ascii="Arial" w:hAnsi="Arial" w:cs="Arial"/>
                <w:sz w:val="22"/>
                <w:szCs w:val="22"/>
                <w:lang w:val="en-GB"/>
              </w:rPr>
              <w:t xml:space="preserve"> ITT </w:t>
            </w:r>
            <w:r w:rsidR="0070692E" w:rsidRPr="00EC6D6C">
              <w:rPr>
                <w:rFonts w:ascii="Arial" w:hAnsi="Arial" w:cs="Arial"/>
                <w:sz w:val="22"/>
                <w:szCs w:val="22"/>
                <w:highlight w:val="yellow"/>
                <w:lang w:val="en-GB"/>
              </w:rPr>
              <w:t xml:space="preserve">Clause </w:t>
            </w:r>
            <w:r w:rsidR="00472895" w:rsidRPr="00EC6D6C">
              <w:rPr>
                <w:rFonts w:ascii="Arial" w:hAnsi="Arial" w:cs="Arial"/>
                <w:sz w:val="22"/>
                <w:szCs w:val="22"/>
                <w:highlight w:val="yellow"/>
                <w:lang w:val="en-GB"/>
              </w:rPr>
              <w:t>2</w:t>
            </w:r>
            <w:r w:rsidR="00613342">
              <w:rPr>
                <w:rFonts w:ascii="Arial" w:hAnsi="Arial" w:cs="Arial"/>
                <w:sz w:val="22"/>
                <w:szCs w:val="22"/>
                <w:highlight w:val="yellow"/>
                <w:lang w:val="en-GB"/>
              </w:rPr>
              <w:t>6</w:t>
            </w:r>
            <w:r w:rsidR="00472895" w:rsidRPr="00EC6D6C">
              <w:rPr>
                <w:rFonts w:ascii="Arial" w:hAnsi="Arial" w:cs="Arial"/>
                <w:sz w:val="22"/>
                <w:szCs w:val="22"/>
                <w:highlight w:val="yellow"/>
                <w:lang w:val="en-GB"/>
              </w:rPr>
              <w:t>,</w:t>
            </w:r>
            <w:r w:rsidR="00C02BE0" w:rsidRPr="00EC6D6C">
              <w:rPr>
                <w:rFonts w:ascii="Arial" w:hAnsi="Arial" w:cs="Arial"/>
                <w:sz w:val="22"/>
                <w:szCs w:val="22"/>
                <w:highlight w:val="yellow"/>
                <w:lang w:val="en-GB"/>
              </w:rPr>
              <w:t xml:space="preserve"> 2</w:t>
            </w:r>
            <w:r w:rsidR="00613342">
              <w:rPr>
                <w:rFonts w:ascii="Arial" w:hAnsi="Arial" w:cs="Arial"/>
                <w:sz w:val="22"/>
                <w:szCs w:val="22"/>
                <w:highlight w:val="yellow"/>
                <w:lang w:val="en-GB"/>
              </w:rPr>
              <w:t>7</w:t>
            </w:r>
            <w:r w:rsidR="0070692E" w:rsidRPr="00EC6D6C">
              <w:rPr>
                <w:rFonts w:ascii="Arial" w:hAnsi="Arial" w:cs="Arial"/>
                <w:sz w:val="22"/>
                <w:szCs w:val="22"/>
                <w:highlight w:val="yellow"/>
                <w:lang w:val="en-GB"/>
              </w:rPr>
              <w:t xml:space="preserve"> </w:t>
            </w:r>
            <w:r w:rsidR="006010CB" w:rsidRPr="00EC6D6C">
              <w:rPr>
                <w:rFonts w:ascii="Arial" w:hAnsi="Arial" w:cs="Arial"/>
                <w:sz w:val="22"/>
                <w:szCs w:val="22"/>
                <w:highlight w:val="yellow"/>
                <w:lang w:val="en-GB"/>
              </w:rPr>
              <w:t xml:space="preserve">and </w:t>
            </w:r>
            <w:r w:rsidR="00C02BE0" w:rsidRPr="00EC6D6C">
              <w:rPr>
                <w:rFonts w:ascii="Arial" w:hAnsi="Arial" w:cs="Arial"/>
                <w:sz w:val="22"/>
                <w:szCs w:val="22"/>
                <w:highlight w:val="yellow"/>
                <w:lang w:val="en-GB"/>
              </w:rPr>
              <w:t>2</w:t>
            </w:r>
            <w:r w:rsidR="00613342">
              <w:rPr>
                <w:rFonts w:ascii="Arial" w:hAnsi="Arial" w:cs="Arial"/>
                <w:sz w:val="22"/>
                <w:szCs w:val="22"/>
                <w:highlight w:val="yellow"/>
                <w:lang w:val="en-GB"/>
              </w:rPr>
              <w:t>8</w:t>
            </w:r>
            <w:r w:rsidR="0070692E" w:rsidRPr="00EC6D6C">
              <w:rPr>
                <w:rFonts w:ascii="Arial" w:hAnsi="Arial" w:cs="Arial"/>
                <w:sz w:val="22"/>
                <w:szCs w:val="22"/>
                <w:highlight w:val="yellow"/>
                <w:lang w:val="en-GB"/>
              </w:rPr>
              <w:t>;</w:t>
            </w:r>
            <w:bookmarkEnd w:id="159"/>
            <w:r w:rsidR="006010CB" w:rsidRPr="00841054">
              <w:rPr>
                <w:rFonts w:ascii="Arial" w:eastAsia="Times New Roman" w:hAnsi="Arial" w:cs="Arial"/>
                <w:spacing w:val="-4"/>
                <w:sz w:val="22"/>
                <w:szCs w:val="22"/>
                <w:lang w:val="en-GB" w:eastAsia="en-US"/>
              </w:rPr>
              <w:t xml:space="preserve"> establishing </w:t>
            </w:r>
            <w:r w:rsidR="006010CB" w:rsidRPr="00841054">
              <w:rPr>
                <w:rFonts w:ascii="Arial" w:hAnsi="Arial" w:cs="Arial"/>
                <w:sz w:val="22"/>
                <w:szCs w:val="22"/>
                <w:lang w:val="en-GB"/>
              </w:rPr>
              <w:t xml:space="preserve">the </w:t>
            </w:r>
            <w:r w:rsidR="006010CB">
              <w:rPr>
                <w:rFonts w:ascii="Arial" w:hAnsi="Arial" w:cs="Arial"/>
                <w:sz w:val="22"/>
                <w:szCs w:val="22"/>
                <w:lang w:val="en-GB"/>
              </w:rPr>
              <w:t>Tenderer’s eligibility</w:t>
            </w:r>
            <w:r w:rsidR="00C02BE0">
              <w:rPr>
                <w:rFonts w:ascii="Arial" w:hAnsi="Arial" w:cs="Arial"/>
                <w:sz w:val="22"/>
                <w:szCs w:val="22"/>
                <w:lang w:val="en-GB"/>
              </w:rPr>
              <w:t>, eligibility and conformity of the Goods and related services</w:t>
            </w:r>
            <w:r w:rsidR="006010CB">
              <w:rPr>
                <w:rFonts w:ascii="Arial" w:hAnsi="Arial" w:cs="Arial"/>
                <w:sz w:val="22"/>
                <w:szCs w:val="22"/>
                <w:lang w:val="en-GB"/>
              </w:rPr>
              <w:t xml:space="preserve"> and</w:t>
            </w:r>
            <w:r w:rsidR="00547FF7">
              <w:rPr>
                <w:rFonts w:ascii="Arial" w:hAnsi="Arial" w:cs="Arial"/>
                <w:sz w:val="22"/>
                <w:szCs w:val="22"/>
                <w:lang w:val="en-GB"/>
              </w:rPr>
              <w:t>,</w:t>
            </w:r>
            <w:r w:rsidR="006010CB">
              <w:rPr>
                <w:rFonts w:ascii="Arial" w:hAnsi="Arial" w:cs="Arial"/>
                <w:sz w:val="22"/>
                <w:szCs w:val="22"/>
                <w:lang w:val="en-GB"/>
              </w:rPr>
              <w:t xml:space="preserve"> the </w:t>
            </w:r>
            <w:r w:rsidR="006010CB" w:rsidRPr="00841054">
              <w:rPr>
                <w:rFonts w:ascii="Arial" w:hAnsi="Arial" w:cs="Arial"/>
                <w:sz w:val="22"/>
                <w:szCs w:val="22"/>
                <w:lang w:val="en-GB"/>
              </w:rPr>
              <w:t xml:space="preserve">minimum qualifications of the </w:t>
            </w:r>
            <w:r w:rsidR="006010CB">
              <w:rPr>
                <w:rFonts w:ascii="Arial" w:hAnsi="Arial" w:cs="Arial"/>
                <w:sz w:val="22"/>
                <w:szCs w:val="22"/>
                <w:lang w:val="en-GB"/>
              </w:rPr>
              <w:t>Tender</w:t>
            </w:r>
            <w:r w:rsidR="006010CB" w:rsidRPr="00841054">
              <w:rPr>
                <w:rFonts w:ascii="Arial" w:hAnsi="Arial" w:cs="Arial"/>
                <w:sz w:val="22"/>
                <w:szCs w:val="22"/>
                <w:lang w:val="en-GB"/>
              </w:rPr>
              <w:t>er</w:t>
            </w:r>
            <w:r w:rsidR="006010CB">
              <w:rPr>
                <w:rFonts w:ascii="Arial" w:hAnsi="Arial" w:cs="Arial"/>
                <w:sz w:val="22"/>
                <w:szCs w:val="22"/>
                <w:lang w:val="en-GB"/>
              </w:rPr>
              <w:t>s</w:t>
            </w:r>
            <w:r w:rsidR="006010CB" w:rsidRPr="00841054">
              <w:rPr>
                <w:rFonts w:ascii="Arial" w:hAnsi="Arial" w:cs="Arial"/>
                <w:sz w:val="22"/>
                <w:szCs w:val="22"/>
                <w:lang w:val="en-GB"/>
              </w:rPr>
              <w:t xml:space="preserve"> required to be met for due performance of the </w:t>
            </w:r>
            <w:r w:rsidR="00C02BE0">
              <w:rPr>
                <w:rFonts w:ascii="Arial" w:hAnsi="Arial" w:cs="Arial"/>
                <w:sz w:val="22"/>
                <w:szCs w:val="22"/>
                <w:lang w:val="en-GB"/>
              </w:rPr>
              <w:t xml:space="preserve">Goods and related </w:t>
            </w:r>
            <w:r w:rsidR="006010CB" w:rsidRPr="00841054">
              <w:rPr>
                <w:rFonts w:ascii="Arial" w:hAnsi="Arial" w:cs="Arial"/>
                <w:sz w:val="22"/>
                <w:szCs w:val="22"/>
                <w:lang w:val="en-GB"/>
              </w:rPr>
              <w:t xml:space="preserve">services  under the Contract; </w:t>
            </w:r>
          </w:p>
          <w:p w:rsidR="00A11FEC" w:rsidRPr="00590AFA" w:rsidRDefault="002F42EC" w:rsidP="001D03AE">
            <w:pPr>
              <w:numPr>
                <w:ilvl w:val="0"/>
                <w:numId w:val="5"/>
              </w:numPr>
              <w:tabs>
                <w:tab w:val="clear" w:pos="1728"/>
                <w:tab w:val="left" w:pos="1125"/>
              </w:tabs>
              <w:spacing w:before="120" w:after="120"/>
              <w:ind w:left="1124" w:hanging="562"/>
              <w:jc w:val="both"/>
              <w:rPr>
                <w:rFonts w:ascii="Arial" w:hAnsi="Arial" w:cs="Arial"/>
                <w:spacing w:val="-4"/>
                <w:sz w:val="22"/>
                <w:szCs w:val="22"/>
                <w:lang w:val="en-GB"/>
              </w:rPr>
            </w:pPr>
            <w:r w:rsidRPr="00590AFA">
              <w:rPr>
                <w:rFonts w:ascii="Arial" w:hAnsi="Arial" w:cs="Arial"/>
                <w:spacing w:val="-4"/>
                <w:sz w:val="22"/>
                <w:szCs w:val="22"/>
                <w:lang w:val="en-GB"/>
              </w:rPr>
              <w:t>d</w:t>
            </w:r>
            <w:r w:rsidR="00A11FEC" w:rsidRPr="00590AFA">
              <w:rPr>
                <w:rFonts w:ascii="Arial" w:hAnsi="Arial" w:cs="Arial"/>
                <w:spacing w:val="-4"/>
                <w:sz w:val="22"/>
                <w:szCs w:val="22"/>
                <w:lang w:val="en-GB"/>
              </w:rPr>
              <w:t>ocuments establishing legal and financial autonomy and compliance with commercial law, as</w:t>
            </w:r>
            <w:r w:rsidR="00EB7899" w:rsidRPr="00590AFA">
              <w:rPr>
                <w:rFonts w:ascii="Arial" w:hAnsi="Arial" w:cs="Arial"/>
                <w:spacing w:val="-4"/>
                <w:sz w:val="22"/>
                <w:szCs w:val="22"/>
                <w:lang w:val="en-GB"/>
              </w:rPr>
              <w:t xml:space="preserve"> stated under ITT Sub</w:t>
            </w:r>
            <w:r w:rsidR="00547FF7">
              <w:rPr>
                <w:rFonts w:ascii="Arial" w:hAnsi="Arial" w:cs="Arial"/>
                <w:spacing w:val="-4"/>
                <w:sz w:val="22"/>
                <w:szCs w:val="22"/>
                <w:lang w:val="en-GB"/>
              </w:rPr>
              <w:t xml:space="preserve"> C</w:t>
            </w:r>
            <w:r w:rsidR="00EB7899" w:rsidRPr="00590AFA">
              <w:rPr>
                <w:rFonts w:ascii="Arial" w:hAnsi="Arial" w:cs="Arial"/>
                <w:spacing w:val="-4"/>
                <w:sz w:val="22"/>
                <w:szCs w:val="22"/>
                <w:lang w:val="en-GB"/>
              </w:rPr>
              <w:t>lause 5.9</w:t>
            </w:r>
            <w:r w:rsidR="00A11FEC" w:rsidRPr="00590AFA">
              <w:rPr>
                <w:rFonts w:ascii="Arial" w:hAnsi="Arial" w:cs="Arial"/>
                <w:spacing w:val="-4"/>
                <w:sz w:val="22"/>
                <w:szCs w:val="22"/>
                <w:lang w:val="en-GB"/>
              </w:rPr>
              <w:t xml:space="preserve"> in case of government owned entity; and </w:t>
            </w:r>
          </w:p>
          <w:p w:rsidR="0070692E" w:rsidRPr="00590AFA" w:rsidRDefault="002F42EC" w:rsidP="001D03AE">
            <w:pPr>
              <w:numPr>
                <w:ilvl w:val="0"/>
                <w:numId w:val="5"/>
              </w:numPr>
              <w:tabs>
                <w:tab w:val="clear" w:pos="1728"/>
                <w:tab w:val="left" w:pos="1125"/>
              </w:tabs>
              <w:spacing w:before="120" w:after="120"/>
              <w:ind w:left="1124" w:hanging="562"/>
              <w:jc w:val="both"/>
              <w:rPr>
                <w:rFonts w:ascii="Arial" w:hAnsi="Arial" w:cs="Arial"/>
                <w:spacing w:val="-4"/>
                <w:sz w:val="22"/>
                <w:szCs w:val="22"/>
                <w:lang w:val="en-GB"/>
              </w:rPr>
            </w:pPr>
            <w:r w:rsidRPr="00590AFA">
              <w:rPr>
                <w:rFonts w:ascii="Arial" w:hAnsi="Arial" w:cs="Arial"/>
                <w:sz w:val="22"/>
                <w:szCs w:val="22"/>
                <w:lang w:val="en-GB"/>
              </w:rPr>
              <w:t>a</w:t>
            </w:r>
            <w:r w:rsidR="0070692E" w:rsidRPr="00590AFA">
              <w:rPr>
                <w:rFonts w:ascii="Arial" w:hAnsi="Arial" w:cs="Arial"/>
                <w:sz w:val="22"/>
                <w:szCs w:val="22"/>
                <w:lang w:val="en-GB"/>
              </w:rPr>
              <w:t xml:space="preserve">ny other document as specified in the </w:t>
            </w:r>
            <w:r w:rsidR="0070692E" w:rsidRPr="00590AFA">
              <w:rPr>
                <w:rFonts w:ascii="Arial" w:hAnsi="Arial" w:cs="Arial"/>
                <w:b/>
                <w:sz w:val="22"/>
                <w:szCs w:val="22"/>
                <w:lang w:val="en-GB"/>
              </w:rPr>
              <w:t>TDS</w:t>
            </w:r>
            <w:r w:rsidR="0070692E" w:rsidRPr="00590AFA">
              <w:rPr>
                <w:rFonts w:ascii="Arial" w:hAnsi="Arial" w:cs="Arial"/>
                <w:sz w:val="22"/>
                <w:szCs w:val="22"/>
                <w:lang w:val="en-GB"/>
              </w:rPr>
              <w:t>.</w:t>
            </w:r>
          </w:p>
        </w:tc>
      </w:tr>
      <w:tr w:rsidR="004E3B44" w:rsidRPr="003F47F0" w:rsidTr="00EC6D6C">
        <w:tblPrEx>
          <w:tblCellMar>
            <w:top w:w="0" w:type="dxa"/>
            <w:bottom w:w="0" w:type="dxa"/>
          </w:tblCellMar>
        </w:tblPrEx>
        <w:tc>
          <w:tcPr>
            <w:tcW w:w="2223" w:type="dxa"/>
            <w:vMerge w:val="restart"/>
          </w:tcPr>
          <w:p w:rsidR="004E3B44" w:rsidRPr="00694589" w:rsidRDefault="004E3B44" w:rsidP="004B5732">
            <w:pPr>
              <w:numPr>
                <w:ilvl w:val="0"/>
                <w:numId w:val="42"/>
              </w:numPr>
              <w:spacing w:before="80" w:after="80"/>
              <w:ind w:hanging="346"/>
              <w:outlineLvl w:val="2"/>
              <w:rPr>
                <w:rStyle w:val="Heading3Char"/>
                <w:rFonts w:ascii="Arial" w:hAnsi="Arial"/>
                <w:b/>
                <w:sz w:val="22"/>
                <w:szCs w:val="22"/>
              </w:rPr>
            </w:pPr>
            <w:bookmarkStart w:id="160" w:name="_Toc421454212"/>
            <w:r w:rsidRPr="00EC6D6C">
              <w:rPr>
                <w:rStyle w:val="Heading3Char"/>
                <w:rFonts w:ascii="Arial" w:hAnsi="Arial"/>
                <w:b/>
                <w:sz w:val="22"/>
                <w:szCs w:val="22"/>
              </w:rPr>
              <w:t xml:space="preserve">Tender Submission Letter and </w:t>
            </w:r>
            <w:r>
              <w:rPr>
                <w:rStyle w:val="Heading3Char"/>
                <w:rFonts w:ascii="Arial" w:hAnsi="Arial"/>
                <w:b/>
                <w:sz w:val="22"/>
                <w:szCs w:val="22"/>
              </w:rPr>
              <w:lastRenderedPageBreak/>
              <w:t>Price Schedule</w:t>
            </w:r>
            <w:bookmarkEnd w:id="160"/>
          </w:p>
        </w:tc>
        <w:tc>
          <w:tcPr>
            <w:tcW w:w="7020" w:type="dxa"/>
            <w:gridSpan w:val="3"/>
          </w:tcPr>
          <w:p w:rsidR="004E3B44" w:rsidRPr="003B4349" w:rsidRDefault="004E3B44" w:rsidP="00EC6D6C">
            <w:pPr>
              <w:pStyle w:val="Sub-ClauseText"/>
              <w:keepNext/>
              <w:keepLines/>
              <w:numPr>
                <w:ilvl w:val="0"/>
                <w:numId w:val="283"/>
              </w:numPr>
              <w:spacing w:after="0"/>
              <w:rPr>
                <w:rFonts w:ascii="Arial" w:hAnsi="Arial" w:cs="Arial"/>
                <w:sz w:val="22"/>
                <w:szCs w:val="22"/>
                <w:lang w:val="en-GB"/>
              </w:rPr>
            </w:pPr>
            <w:r w:rsidRPr="003B4349">
              <w:rPr>
                <w:rFonts w:ascii="Arial" w:hAnsi="Arial" w:cs="Arial"/>
                <w:sz w:val="22"/>
                <w:szCs w:val="22"/>
                <w:lang w:val="en-GB"/>
              </w:rPr>
              <w:lastRenderedPageBreak/>
              <w:t>Tenderers shall submit the Tender Submission Letter (</w:t>
            </w:r>
            <w:r w:rsidRPr="003B4349">
              <w:rPr>
                <w:rFonts w:ascii="Arial" w:hAnsi="Arial" w:cs="Arial"/>
                <w:b/>
                <w:sz w:val="22"/>
                <w:szCs w:val="22"/>
                <w:lang w:val="en-GB"/>
              </w:rPr>
              <w:t>Form PG3-1</w:t>
            </w:r>
            <w:r w:rsidRPr="003B4349">
              <w:rPr>
                <w:rFonts w:ascii="Arial" w:hAnsi="Arial" w:cs="Arial"/>
                <w:sz w:val="22"/>
                <w:szCs w:val="22"/>
                <w:lang w:val="en-GB"/>
              </w:rPr>
              <w:t>), which shall be completed without any alterations to its format, filling in all blank spaces with the information requested, failing which the Tender may be rejected as being incomplete.</w:t>
            </w:r>
          </w:p>
        </w:tc>
      </w:tr>
      <w:tr w:rsidR="004E3B44" w:rsidRPr="003F47F0" w:rsidTr="00EC6D6C">
        <w:tblPrEx>
          <w:tblCellMar>
            <w:top w:w="0" w:type="dxa"/>
            <w:bottom w:w="0" w:type="dxa"/>
          </w:tblCellMar>
        </w:tblPrEx>
        <w:tc>
          <w:tcPr>
            <w:tcW w:w="2223" w:type="dxa"/>
            <w:vMerge/>
          </w:tcPr>
          <w:p w:rsidR="004E3B44" w:rsidRPr="00694589" w:rsidRDefault="004E3B44" w:rsidP="002E50F3">
            <w:pPr>
              <w:spacing w:before="80" w:after="80"/>
              <w:outlineLvl w:val="2"/>
              <w:rPr>
                <w:rStyle w:val="Heading3Char"/>
                <w:rFonts w:ascii="Arial" w:hAnsi="Arial"/>
                <w:b/>
                <w:sz w:val="22"/>
                <w:szCs w:val="22"/>
              </w:rPr>
            </w:pPr>
          </w:p>
        </w:tc>
        <w:tc>
          <w:tcPr>
            <w:tcW w:w="7020" w:type="dxa"/>
            <w:gridSpan w:val="3"/>
          </w:tcPr>
          <w:p w:rsidR="004E3B44" w:rsidRPr="003B4349" w:rsidRDefault="004E3B44" w:rsidP="00EC6D6C">
            <w:pPr>
              <w:pStyle w:val="Sub-ClauseText"/>
              <w:keepNext/>
              <w:keepLines/>
              <w:numPr>
                <w:ilvl w:val="0"/>
                <w:numId w:val="283"/>
              </w:numPr>
              <w:spacing w:after="0"/>
              <w:rPr>
                <w:rFonts w:ascii="Arial" w:hAnsi="Arial" w:cs="Arial"/>
                <w:sz w:val="22"/>
                <w:szCs w:val="22"/>
                <w:lang w:val="en-GB"/>
              </w:rPr>
            </w:pPr>
            <w:r w:rsidRPr="003B4349">
              <w:rPr>
                <w:rFonts w:ascii="Arial" w:hAnsi="Arial" w:cs="Arial"/>
                <w:sz w:val="22"/>
                <w:szCs w:val="22"/>
                <w:lang w:val="en-GB"/>
              </w:rPr>
              <w:t xml:space="preserve">Tenderers shall submit the priced </w:t>
            </w:r>
            <w:r w:rsidRPr="00EC6D6C">
              <w:rPr>
                <w:rFonts w:ascii="Arial" w:hAnsi="Arial" w:cs="Arial"/>
                <w:sz w:val="22"/>
                <w:szCs w:val="22"/>
                <w:lang w:val="en-GB"/>
              </w:rPr>
              <w:t xml:space="preserve">Schedule </w:t>
            </w:r>
            <w:r w:rsidRPr="003B4349">
              <w:rPr>
                <w:rFonts w:ascii="Arial" w:hAnsi="Arial" w:cs="Arial"/>
                <w:sz w:val="22"/>
                <w:szCs w:val="22"/>
                <w:lang w:val="en-GB"/>
              </w:rPr>
              <w:t xml:space="preserve">using the form(s) furnished in </w:t>
            </w:r>
            <w:r w:rsidRPr="003B4349">
              <w:rPr>
                <w:rFonts w:ascii="Arial" w:hAnsi="Arial" w:cs="Arial"/>
                <w:b/>
                <w:sz w:val="22"/>
                <w:szCs w:val="22"/>
                <w:lang w:val="en-GB"/>
              </w:rPr>
              <w:t xml:space="preserve">Section </w:t>
            </w:r>
            <w:r w:rsidRPr="00EC6D6C">
              <w:rPr>
                <w:rFonts w:ascii="Arial" w:hAnsi="Arial" w:cs="Arial"/>
                <w:b/>
                <w:sz w:val="22"/>
                <w:szCs w:val="22"/>
                <w:lang w:val="en-GB"/>
              </w:rPr>
              <w:t>5</w:t>
            </w:r>
            <w:r w:rsidRPr="003B4349">
              <w:rPr>
                <w:rFonts w:ascii="Arial" w:hAnsi="Arial" w:cs="Arial"/>
                <w:b/>
                <w:sz w:val="22"/>
                <w:szCs w:val="22"/>
                <w:lang w:val="en-GB"/>
              </w:rPr>
              <w:t>: Price Schedule.</w:t>
            </w:r>
          </w:p>
        </w:tc>
      </w:tr>
      <w:tr w:rsidR="004E3B44" w:rsidRPr="003F47F0" w:rsidTr="00EC6D6C">
        <w:tblPrEx>
          <w:tblCellMar>
            <w:top w:w="0" w:type="dxa"/>
            <w:bottom w:w="0" w:type="dxa"/>
          </w:tblCellMar>
        </w:tblPrEx>
        <w:tc>
          <w:tcPr>
            <w:tcW w:w="2223" w:type="dxa"/>
            <w:vMerge/>
          </w:tcPr>
          <w:p w:rsidR="004E3B44" w:rsidRPr="00694589" w:rsidRDefault="004E3B44" w:rsidP="002E50F3">
            <w:pPr>
              <w:spacing w:before="80" w:after="80"/>
              <w:outlineLvl w:val="2"/>
              <w:rPr>
                <w:rStyle w:val="Heading3Char"/>
                <w:rFonts w:ascii="Arial" w:hAnsi="Arial"/>
                <w:b/>
                <w:sz w:val="22"/>
                <w:szCs w:val="22"/>
              </w:rPr>
            </w:pPr>
          </w:p>
        </w:tc>
        <w:tc>
          <w:tcPr>
            <w:tcW w:w="7020" w:type="dxa"/>
            <w:gridSpan w:val="3"/>
          </w:tcPr>
          <w:p w:rsidR="004E3B44" w:rsidRPr="003B4349" w:rsidRDefault="004E3B44" w:rsidP="002E50F3">
            <w:pPr>
              <w:pStyle w:val="Sub-ClauseText"/>
              <w:keepNext/>
              <w:keepLines/>
              <w:numPr>
                <w:ilvl w:val="0"/>
                <w:numId w:val="283"/>
              </w:numPr>
              <w:spacing w:after="0"/>
              <w:rPr>
                <w:rFonts w:ascii="Arial" w:hAnsi="Arial" w:cs="Arial"/>
                <w:sz w:val="22"/>
                <w:szCs w:val="22"/>
                <w:lang w:val="en-GB"/>
              </w:rPr>
            </w:pPr>
            <w:r w:rsidRPr="00EC6D6C">
              <w:rPr>
                <w:rFonts w:ascii="Arial" w:hAnsi="Arial" w:cs="Arial"/>
                <w:sz w:val="22"/>
                <w:szCs w:val="22"/>
                <w:lang w:val="en-GB"/>
              </w:rPr>
              <w:t>If in preparing its Tender, the Tenderer has made errors in the unit rate or the total price, and wishes to correct such errors prior to submission of its Tender, it may do so, but shall ensure that each correction is initialled by the authorised person of t</w:t>
            </w:r>
            <w:r w:rsidR="00A51F92" w:rsidRPr="00EC6D6C">
              <w:rPr>
                <w:rFonts w:ascii="Arial" w:hAnsi="Arial" w:cs="Arial"/>
                <w:sz w:val="22"/>
                <w:szCs w:val="22"/>
                <w:lang w:val="en-GB"/>
              </w:rPr>
              <w:t>he Tendere</w:t>
            </w:r>
            <w:r w:rsidR="00A51F92">
              <w:rPr>
                <w:rFonts w:ascii="Arial" w:hAnsi="Arial" w:cs="Arial"/>
                <w:sz w:val="22"/>
                <w:szCs w:val="22"/>
                <w:lang w:val="en-GB"/>
              </w:rPr>
              <w:t>r</w:t>
            </w:r>
          </w:p>
        </w:tc>
      </w:tr>
      <w:tr w:rsidR="00A3187D" w:rsidRPr="003F47F0" w:rsidTr="00EC6D6C">
        <w:tblPrEx>
          <w:tblCellMar>
            <w:top w:w="0" w:type="dxa"/>
            <w:bottom w:w="0" w:type="dxa"/>
          </w:tblCellMar>
        </w:tblPrEx>
        <w:tc>
          <w:tcPr>
            <w:tcW w:w="2223" w:type="dxa"/>
            <w:vMerge w:val="restart"/>
          </w:tcPr>
          <w:p w:rsidR="00A3187D" w:rsidRPr="00694589" w:rsidRDefault="00A3187D" w:rsidP="004B5732">
            <w:pPr>
              <w:numPr>
                <w:ilvl w:val="0"/>
                <w:numId w:val="42"/>
              </w:numPr>
              <w:spacing w:before="80" w:after="80"/>
              <w:ind w:hanging="346"/>
              <w:outlineLvl w:val="2"/>
              <w:rPr>
                <w:rFonts w:ascii="Arial" w:hAnsi="Arial" w:cs="Arial"/>
                <w:b/>
                <w:sz w:val="22"/>
                <w:szCs w:val="22"/>
                <w:lang w:val="en-GB"/>
              </w:rPr>
            </w:pPr>
            <w:bookmarkStart w:id="161" w:name="_Toc421454213"/>
            <w:r w:rsidRPr="00694589">
              <w:rPr>
                <w:rStyle w:val="Heading3Char"/>
                <w:rFonts w:ascii="Arial" w:hAnsi="Arial"/>
                <w:b/>
                <w:sz w:val="22"/>
                <w:szCs w:val="22"/>
              </w:rPr>
              <w:t>Alternatives</w:t>
            </w:r>
            <w:bookmarkEnd w:id="161"/>
            <w:r w:rsidRPr="00694589">
              <w:rPr>
                <w:rStyle w:val="Heading3Char"/>
                <w:rFonts w:ascii="Arial" w:hAnsi="Arial"/>
                <w:b/>
                <w:sz w:val="22"/>
                <w:szCs w:val="22"/>
              </w:rPr>
              <w:t xml:space="preserve"> </w:t>
            </w:r>
          </w:p>
        </w:tc>
        <w:tc>
          <w:tcPr>
            <w:tcW w:w="7020" w:type="dxa"/>
            <w:gridSpan w:val="3"/>
          </w:tcPr>
          <w:p w:rsidR="00A3187D" w:rsidRPr="00590AFA" w:rsidRDefault="00A3187D" w:rsidP="00AF09C7">
            <w:pPr>
              <w:pStyle w:val="Sub-ClauseText"/>
              <w:keepNext/>
              <w:keepLines/>
              <w:numPr>
                <w:ilvl w:val="0"/>
                <w:numId w:val="116"/>
              </w:numPr>
              <w:tabs>
                <w:tab w:val="clear" w:pos="540"/>
                <w:tab w:val="num" w:pos="612"/>
              </w:tabs>
              <w:spacing w:after="0"/>
              <w:ind w:left="612" w:hanging="630"/>
              <w:rPr>
                <w:rFonts w:ascii="Arial" w:hAnsi="Arial" w:cs="Arial"/>
                <w:sz w:val="22"/>
                <w:szCs w:val="22"/>
                <w:lang w:val="en-GB"/>
              </w:rPr>
            </w:pPr>
            <w:r w:rsidRPr="00590AFA">
              <w:rPr>
                <w:rFonts w:ascii="Arial" w:hAnsi="Arial" w:cs="Arial"/>
                <w:sz w:val="22"/>
                <w:szCs w:val="22"/>
                <w:lang w:val="en-GB"/>
              </w:rPr>
              <w:t xml:space="preserve">Unless otherwise stated in the </w:t>
            </w:r>
            <w:r w:rsidRPr="00590AFA">
              <w:rPr>
                <w:rFonts w:ascii="Arial" w:hAnsi="Arial" w:cs="Arial"/>
                <w:b/>
                <w:sz w:val="22"/>
                <w:szCs w:val="22"/>
                <w:lang w:val="en-GB"/>
              </w:rPr>
              <w:t>TDS</w:t>
            </w:r>
            <w:r w:rsidRPr="00590AFA">
              <w:rPr>
                <w:rFonts w:ascii="Arial" w:hAnsi="Arial" w:cs="Arial"/>
                <w:sz w:val="22"/>
                <w:szCs w:val="22"/>
                <w:lang w:val="en-GB"/>
              </w:rPr>
              <w:t xml:space="preserve">, Technical alternatives shall not </w:t>
            </w:r>
            <w:r w:rsidRPr="00F8565B">
              <w:rPr>
                <w:rFonts w:ascii="Arial" w:hAnsi="Arial" w:cs="Arial"/>
                <w:sz w:val="22"/>
                <w:szCs w:val="22"/>
                <w:lang w:val="en-GB"/>
              </w:rPr>
              <w:t>be considered</w:t>
            </w:r>
            <w:r w:rsidRPr="00590AFA">
              <w:rPr>
                <w:rFonts w:ascii="Arial" w:hAnsi="Arial" w:cs="Arial"/>
                <w:sz w:val="22"/>
                <w:szCs w:val="22"/>
                <w:lang w:val="en-GB"/>
              </w:rPr>
              <w:t>.</w:t>
            </w:r>
          </w:p>
        </w:tc>
      </w:tr>
      <w:tr w:rsidR="00A3187D" w:rsidRPr="003F47F0" w:rsidTr="00EC6D6C">
        <w:tblPrEx>
          <w:tblCellMar>
            <w:top w:w="0" w:type="dxa"/>
            <w:bottom w:w="0" w:type="dxa"/>
          </w:tblCellMar>
        </w:tblPrEx>
        <w:tc>
          <w:tcPr>
            <w:tcW w:w="2223" w:type="dxa"/>
            <w:vMerge/>
          </w:tcPr>
          <w:p w:rsidR="00A3187D" w:rsidRPr="00694589" w:rsidRDefault="00A3187D" w:rsidP="00A3187D">
            <w:pPr>
              <w:spacing w:before="80" w:after="80"/>
              <w:outlineLvl w:val="2"/>
              <w:rPr>
                <w:rStyle w:val="Heading3Char"/>
                <w:rFonts w:ascii="Arial" w:hAnsi="Arial"/>
                <w:b/>
                <w:sz w:val="22"/>
                <w:szCs w:val="22"/>
              </w:rPr>
            </w:pPr>
          </w:p>
        </w:tc>
        <w:tc>
          <w:tcPr>
            <w:tcW w:w="7020" w:type="dxa"/>
            <w:gridSpan w:val="3"/>
          </w:tcPr>
          <w:p w:rsidR="00A3187D" w:rsidRPr="00590AFA" w:rsidRDefault="00A3187D" w:rsidP="00AF09C7">
            <w:pPr>
              <w:pStyle w:val="Sub-ClauseText"/>
              <w:keepNext/>
              <w:keepLines/>
              <w:numPr>
                <w:ilvl w:val="0"/>
                <w:numId w:val="116"/>
              </w:numPr>
              <w:tabs>
                <w:tab w:val="clear" w:pos="540"/>
                <w:tab w:val="num" w:pos="567"/>
              </w:tabs>
              <w:spacing w:after="0"/>
              <w:ind w:left="590" w:hanging="608"/>
              <w:rPr>
                <w:rFonts w:ascii="Arial" w:hAnsi="Arial" w:cs="Arial"/>
                <w:sz w:val="22"/>
                <w:szCs w:val="22"/>
                <w:lang w:val="en-GB"/>
              </w:rPr>
            </w:pPr>
            <w:r w:rsidRPr="00F71819">
              <w:rPr>
                <w:rFonts w:ascii="Arial" w:hAnsi="Arial" w:cs="Arial"/>
                <w:sz w:val="22"/>
                <w:szCs w:val="22"/>
                <w:lang w:val="en-GB"/>
              </w:rPr>
              <w:t xml:space="preserve">Only the </w:t>
            </w:r>
            <w:r w:rsidRPr="00D9687A">
              <w:rPr>
                <w:rFonts w:ascii="Arial" w:hAnsi="Arial" w:cs="Arial"/>
                <w:sz w:val="22"/>
                <w:szCs w:val="22"/>
                <w:lang w:val="en-GB"/>
              </w:rPr>
              <w:t>technica</w:t>
            </w:r>
            <w:r w:rsidRPr="006461F4">
              <w:rPr>
                <w:rFonts w:ascii="Arial" w:hAnsi="Arial" w:cs="Arial"/>
                <w:sz w:val="22"/>
                <w:szCs w:val="22"/>
                <w:highlight w:val="yellow"/>
                <w:lang w:val="en-GB"/>
              </w:rPr>
              <w:t>l</w:t>
            </w:r>
            <w:r w:rsidRPr="00F71819">
              <w:rPr>
                <w:rFonts w:ascii="Arial" w:hAnsi="Arial" w:cs="Arial"/>
                <w:sz w:val="22"/>
                <w:szCs w:val="22"/>
                <w:lang w:val="en-GB"/>
              </w:rPr>
              <w:t xml:space="preserve"> alternatives, if any, of the lowest evaluated </w:t>
            </w:r>
            <w:r>
              <w:rPr>
                <w:rFonts w:ascii="Arial" w:hAnsi="Arial" w:cs="Arial"/>
                <w:sz w:val="22"/>
                <w:szCs w:val="22"/>
                <w:lang w:val="en-GB"/>
              </w:rPr>
              <w:t>Tender</w:t>
            </w:r>
            <w:r w:rsidRPr="00F71819">
              <w:rPr>
                <w:rFonts w:ascii="Arial" w:hAnsi="Arial" w:cs="Arial"/>
                <w:sz w:val="22"/>
                <w:szCs w:val="22"/>
                <w:lang w:val="en-GB"/>
              </w:rPr>
              <w:t>er conforming to the basic technical requirements will be considered by the Procuring Entity</w:t>
            </w:r>
            <w:r>
              <w:rPr>
                <w:rFonts w:ascii="Arial" w:hAnsi="Arial" w:cs="Arial"/>
                <w:sz w:val="22"/>
                <w:szCs w:val="22"/>
                <w:lang w:val="en-GB"/>
              </w:rPr>
              <w:t>.</w:t>
            </w:r>
          </w:p>
        </w:tc>
      </w:tr>
      <w:tr w:rsidR="00E14115" w:rsidRPr="003F47F0" w:rsidTr="00EC6D6C">
        <w:tblPrEx>
          <w:tblCellMar>
            <w:top w:w="0" w:type="dxa"/>
            <w:bottom w:w="0" w:type="dxa"/>
          </w:tblCellMar>
        </w:tblPrEx>
        <w:tc>
          <w:tcPr>
            <w:tcW w:w="2223" w:type="dxa"/>
            <w:vMerge w:val="restart"/>
            <w:shd w:val="clear" w:color="auto" w:fill="auto"/>
          </w:tcPr>
          <w:p w:rsidR="00E14115" w:rsidRPr="00530F2A" w:rsidRDefault="00E14115" w:rsidP="004B5732">
            <w:pPr>
              <w:numPr>
                <w:ilvl w:val="0"/>
                <w:numId w:val="42"/>
              </w:numPr>
              <w:spacing w:before="80" w:after="80"/>
              <w:ind w:hanging="346"/>
              <w:outlineLvl w:val="2"/>
              <w:rPr>
                <w:rStyle w:val="Heading3Char"/>
                <w:rFonts w:ascii="Arial" w:hAnsi="Arial"/>
                <w:b/>
                <w:sz w:val="22"/>
                <w:szCs w:val="22"/>
              </w:rPr>
            </w:pPr>
            <w:bookmarkStart w:id="162" w:name="_Toc438438835"/>
            <w:bookmarkStart w:id="163" w:name="_Toc438532588"/>
            <w:bookmarkStart w:id="164" w:name="_Toc438733979"/>
            <w:bookmarkStart w:id="165" w:name="_Toc438907018"/>
            <w:bookmarkStart w:id="166" w:name="_Toc438907217"/>
            <w:bookmarkStart w:id="167" w:name="_Toc37047288"/>
            <w:bookmarkStart w:id="168" w:name="_Toc37234059"/>
            <w:bookmarkStart w:id="169" w:name="_Toc49504211"/>
            <w:bookmarkStart w:id="170" w:name="_Toc49504645"/>
            <w:bookmarkStart w:id="171" w:name="_Toc49504764"/>
            <w:bookmarkStart w:id="172" w:name="_Toc49569781"/>
            <w:bookmarkStart w:id="173" w:name="_Toc49591343"/>
            <w:bookmarkStart w:id="174" w:name="_Toc49591691"/>
            <w:bookmarkStart w:id="175" w:name="_Toc421454214"/>
            <w:r w:rsidRPr="00770D51">
              <w:rPr>
                <w:rStyle w:val="Heading3Char"/>
                <w:rFonts w:ascii="Arial" w:hAnsi="Arial"/>
                <w:b/>
                <w:sz w:val="22"/>
                <w:szCs w:val="22"/>
              </w:rPr>
              <w:t>Tender Prices</w:t>
            </w:r>
            <w:bookmarkEnd w:id="162"/>
            <w:bookmarkEnd w:id="163"/>
            <w:bookmarkEnd w:id="164"/>
            <w:bookmarkEnd w:id="165"/>
            <w:bookmarkEnd w:id="166"/>
            <w:bookmarkEnd w:id="167"/>
            <w:bookmarkEnd w:id="168"/>
            <w:r w:rsidRPr="00770D51">
              <w:rPr>
                <w:rStyle w:val="Heading3Char"/>
                <w:rFonts w:ascii="Arial" w:hAnsi="Arial"/>
                <w:b/>
                <w:sz w:val="22"/>
                <w:szCs w:val="22"/>
              </w:rPr>
              <w:t xml:space="preserve"> and Discounts</w:t>
            </w:r>
            <w:bookmarkEnd w:id="169"/>
            <w:bookmarkEnd w:id="170"/>
            <w:bookmarkEnd w:id="171"/>
            <w:bookmarkEnd w:id="172"/>
            <w:bookmarkEnd w:id="173"/>
            <w:bookmarkEnd w:id="174"/>
            <w:bookmarkEnd w:id="175"/>
            <w:r w:rsidRPr="00530F2A">
              <w:rPr>
                <w:rStyle w:val="Heading3Char"/>
                <w:rFonts w:ascii="Arial" w:hAnsi="Arial"/>
                <w:b/>
                <w:sz w:val="22"/>
                <w:szCs w:val="22"/>
              </w:rPr>
              <w:t xml:space="preserve"> </w:t>
            </w:r>
          </w:p>
        </w:tc>
        <w:tc>
          <w:tcPr>
            <w:tcW w:w="7020" w:type="dxa"/>
            <w:gridSpan w:val="3"/>
          </w:tcPr>
          <w:p w:rsidR="00E14115" w:rsidRPr="00590AFA" w:rsidRDefault="00E14115" w:rsidP="00AF09C7">
            <w:pPr>
              <w:numPr>
                <w:ilvl w:val="0"/>
                <w:numId w:val="117"/>
              </w:numPr>
              <w:spacing w:before="120" w:after="120"/>
              <w:ind w:hanging="558"/>
              <w:jc w:val="both"/>
              <w:rPr>
                <w:rFonts w:ascii="Arial" w:hAnsi="Arial" w:cs="Arial"/>
                <w:sz w:val="22"/>
                <w:szCs w:val="22"/>
                <w:lang w:val="en-GB"/>
              </w:rPr>
            </w:pPr>
            <w:r w:rsidRPr="00590AFA">
              <w:rPr>
                <w:rFonts w:ascii="Arial" w:hAnsi="Arial" w:cs="Arial"/>
                <w:sz w:val="22"/>
                <w:szCs w:val="22"/>
                <w:lang w:val="en-GB"/>
              </w:rPr>
              <w:t xml:space="preserve">The prices and discounts quoted by the Tenderer in the Tender Submission Letter </w:t>
            </w:r>
            <w:r w:rsidRPr="00590AFA">
              <w:rPr>
                <w:rFonts w:ascii="Arial" w:hAnsi="Arial" w:cs="Arial"/>
                <w:b/>
                <w:sz w:val="22"/>
                <w:szCs w:val="22"/>
                <w:lang w:val="en-GB"/>
              </w:rPr>
              <w:t>(Form PG3-1)</w:t>
            </w:r>
            <w:r w:rsidRPr="00590AFA">
              <w:rPr>
                <w:rFonts w:ascii="Arial" w:hAnsi="Arial" w:cs="Arial"/>
                <w:sz w:val="22"/>
                <w:szCs w:val="22"/>
                <w:lang w:val="en-GB"/>
              </w:rPr>
              <w:t xml:space="preserve"> and in the Price Schedule </w:t>
            </w:r>
            <w:r w:rsidRPr="00590AFA">
              <w:rPr>
                <w:rFonts w:ascii="Arial" w:hAnsi="Arial" w:cs="Arial"/>
                <w:b/>
                <w:sz w:val="22"/>
                <w:szCs w:val="22"/>
                <w:lang w:val="en-GB"/>
              </w:rPr>
              <w:t>(Form PG3-</w:t>
            </w:r>
            <w:r w:rsidR="00273DAE">
              <w:rPr>
                <w:rFonts w:ascii="Arial" w:hAnsi="Arial" w:cs="Arial"/>
                <w:b/>
                <w:sz w:val="22"/>
                <w:szCs w:val="22"/>
                <w:lang w:val="en-GB"/>
              </w:rPr>
              <w:t>4</w:t>
            </w:r>
            <w:r w:rsidRPr="00590AFA">
              <w:rPr>
                <w:rFonts w:ascii="Arial" w:hAnsi="Arial" w:cs="Arial"/>
                <w:b/>
                <w:sz w:val="22"/>
                <w:szCs w:val="22"/>
                <w:lang w:val="en-GB"/>
              </w:rPr>
              <w:t>A and PG3-</w:t>
            </w:r>
            <w:r w:rsidR="00273DAE">
              <w:rPr>
                <w:rFonts w:ascii="Arial" w:hAnsi="Arial" w:cs="Arial"/>
                <w:b/>
                <w:sz w:val="22"/>
                <w:szCs w:val="22"/>
                <w:lang w:val="en-GB"/>
              </w:rPr>
              <w:t>4</w:t>
            </w:r>
            <w:r w:rsidRPr="00590AFA">
              <w:rPr>
                <w:rFonts w:ascii="Arial" w:hAnsi="Arial" w:cs="Arial"/>
                <w:b/>
                <w:sz w:val="22"/>
                <w:szCs w:val="22"/>
                <w:lang w:val="en-GB"/>
              </w:rPr>
              <w:t>B)</w:t>
            </w:r>
            <w:r w:rsidRPr="00590AFA">
              <w:rPr>
                <w:rFonts w:ascii="Arial" w:hAnsi="Arial" w:cs="Arial"/>
                <w:sz w:val="22"/>
                <w:szCs w:val="22"/>
                <w:lang w:val="en-GB"/>
              </w:rPr>
              <w:t xml:space="preserve"> shall conform to the requirements specified below.  </w:t>
            </w:r>
          </w:p>
        </w:tc>
      </w:tr>
      <w:tr w:rsidR="00421C40" w:rsidRPr="003F47F0" w:rsidTr="00EC6D6C">
        <w:tblPrEx>
          <w:tblCellMar>
            <w:top w:w="0" w:type="dxa"/>
            <w:bottom w:w="0" w:type="dxa"/>
          </w:tblCellMar>
        </w:tblPrEx>
        <w:tc>
          <w:tcPr>
            <w:tcW w:w="2223" w:type="dxa"/>
            <w:vMerge/>
            <w:shd w:val="clear" w:color="auto" w:fill="auto"/>
          </w:tcPr>
          <w:p w:rsidR="00421C40" w:rsidRPr="00770D51" w:rsidRDefault="00421C40" w:rsidP="004B5732">
            <w:pPr>
              <w:numPr>
                <w:ilvl w:val="0"/>
                <w:numId w:val="42"/>
              </w:numPr>
              <w:spacing w:before="80" w:after="80"/>
              <w:ind w:hanging="346"/>
              <w:outlineLvl w:val="2"/>
              <w:rPr>
                <w:rStyle w:val="Heading3Char"/>
                <w:rFonts w:ascii="Arial" w:hAnsi="Arial"/>
                <w:b/>
                <w:sz w:val="22"/>
                <w:szCs w:val="22"/>
              </w:rPr>
            </w:pPr>
            <w:bookmarkStart w:id="176" w:name="_Toc337539849"/>
            <w:bookmarkStart w:id="177" w:name="_Toc338337549"/>
            <w:bookmarkStart w:id="178" w:name="_Toc421014733"/>
            <w:bookmarkStart w:id="179" w:name="_Toc421454215"/>
            <w:bookmarkEnd w:id="176"/>
            <w:bookmarkEnd w:id="177"/>
            <w:bookmarkEnd w:id="178"/>
            <w:bookmarkEnd w:id="179"/>
          </w:p>
        </w:tc>
        <w:tc>
          <w:tcPr>
            <w:tcW w:w="7020" w:type="dxa"/>
            <w:gridSpan w:val="3"/>
          </w:tcPr>
          <w:p w:rsidR="00421C40" w:rsidRPr="00590AFA" w:rsidRDefault="00421C40" w:rsidP="004B5732">
            <w:pPr>
              <w:numPr>
                <w:ilvl w:val="0"/>
                <w:numId w:val="117"/>
              </w:numPr>
              <w:tabs>
                <w:tab w:val="clear" w:pos="540"/>
                <w:tab w:val="num" w:pos="567"/>
              </w:tabs>
              <w:spacing w:before="120" w:after="120"/>
              <w:ind w:left="585" w:hanging="576"/>
              <w:jc w:val="both"/>
              <w:rPr>
                <w:rFonts w:ascii="Arial" w:hAnsi="Arial" w:cs="Arial"/>
                <w:sz w:val="22"/>
                <w:szCs w:val="22"/>
                <w:lang w:val="en-GB"/>
              </w:rPr>
            </w:pPr>
            <w:r>
              <w:rPr>
                <w:rFonts w:ascii="Arial" w:eastAsia="Times New Roman" w:hAnsi="Arial" w:cs="Arial"/>
                <w:spacing w:val="-4"/>
                <w:sz w:val="22"/>
                <w:szCs w:val="22"/>
                <w:lang w:val="en-GB" w:eastAsia="en-US"/>
              </w:rPr>
              <w:t>Tender</w:t>
            </w:r>
            <w:r w:rsidRPr="00F71819">
              <w:rPr>
                <w:rFonts w:ascii="Arial" w:eastAsia="Times New Roman" w:hAnsi="Arial" w:cs="Arial"/>
                <w:spacing w:val="-4"/>
                <w:sz w:val="22"/>
                <w:szCs w:val="22"/>
                <w:lang w:val="en-GB" w:eastAsia="en-US"/>
              </w:rPr>
              <w:t>er</w:t>
            </w:r>
            <w:r>
              <w:rPr>
                <w:rFonts w:ascii="Arial" w:eastAsia="Times New Roman" w:hAnsi="Arial" w:cs="Arial"/>
                <w:spacing w:val="-4"/>
                <w:sz w:val="22"/>
                <w:szCs w:val="22"/>
                <w:lang w:val="en-GB" w:eastAsia="en-US"/>
              </w:rPr>
              <w:t>s</w:t>
            </w:r>
            <w:r w:rsidRPr="00F71819">
              <w:rPr>
                <w:rFonts w:ascii="Arial" w:eastAsia="Times New Roman" w:hAnsi="Arial" w:cs="Arial"/>
                <w:spacing w:val="-4"/>
                <w:sz w:val="22"/>
                <w:szCs w:val="22"/>
                <w:lang w:val="en-GB" w:eastAsia="en-US"/>
              </w:rPr>
              <w:t xml:space="preserve"> shall fill in </w:t>
            </w:r>
            <w:r>
              <w:rPr>
                <w:rFonts w:ascii="Arial" w:eastAsia="Times New Roman" w:hAnsi="Arial" w:cs="Arial"/>
                <w:spacing w:val="-4"/>
                <w:sz w:val="22"/>
                <w:szCs w:val="22"/>
                <w:lang w:val="en-GB" w:eastAsia="en-US"/>
              </w:rPr>
              <w:t xml:space="preserve">unit </w:t>
            </w:r>
            <w:r w:rsidRPr="00F71819">
              <w:rPr>
                <w:rFonts w:ascii="Arial" w:eastAsia="Times New Roman" w:hAnsi="Arial" w:cs="Arial"/>
                <w:spacing w:val="-4"/>
                <w:sz w:val="22"/>
                <w:szCs w:val="22"/>
                <w:lang w:val="en-GB" w:eastAsia="en-US"/>
              </w:rPr>
              <w:t>rates for</w:t>
            </w:r>
            <w:r>
              <w:rPr>
                <w:rFonts w:ascii="Arial" w:eastAsia="Times New Roman" w:hAnsi="Arial" w:cs="Arial"/>
                <w:spacing w:val="-4"/>
                <w:sz w:val="22"/>
                <w:szCs w:val="22"/>
                <w:lang w:val="en-GB" w:eastAsia="en-US"/>
              </w:rPr>
              <w:t xml:space="preserve"> the</w:t>
            </w:r>
            <w:r w:rsidRPr="00F71819">
              <w:rPr>
                <w:rFonts w:ascii="Arial" w:eastAsia="Times New Roman" w:hAnsi="Arial" w:cs="Arial"/>
                <w:spacing w:val="-4"/>
                <w:sz w:val="22"/>
                <w:szCs w:val="22"/>
                <w:lang w:val="en-GB" w:eastAsia="en-US"/>
              </w:rPr>
              <w:t xml:space="preserve"> items of the </w:t>
            </w:r>
            <w:r>
              <w:rPr>
                <w:rFonts w:ascii="Arial" w:eastAsia="Times New Roman" w:hAnsi="Arial" w:cs="Arial"/>
                <w:spacing w:val="-4"/>
                <w:sz w:val="22"/>
                <w:szCs w:val="22"/>
                <w:lang w:val="en-GB" w:eastAsia="en-US"/>
              </w:rPr>
              <w:t>Goods</w:t>
            </w:r>
            <w:r w:rsidRPr="00F71819">
              <w:rPr>
                <w:rFonts w:ascii="Arial" w:eastAsia="Times New Roman" w:hAnsi="Arial" w:cs="Arial"/>
                <w:spacing w:val="-4"/>
                <w:sz w:val="22"/>
                <w:szCs w:val="22"/>
                <w:lang w:val="en-GB" w:eastAsia="en-US"/>
              </w:rPr>
              <w:t xml:space="preserve"> </w:t>
            </w:r>
            <w:r>
              <w:rPr>
                <w:rFonts w:ascii="Arial" w:eastAsia="Times New Roman" w:hAnsi="Arial" w:cs="Arial"/>
                <w:spacing w:val="-4"/>
                <w:sz w:val="22"/>
                <w:szCs w:val="22"/>
                <w:lang w:val="en-GB" w:eastAsia="en-US"/>
              </w:rPr>
              <w:t xml:space="preserve">both in figures and in words as </w:t>
            </w:r>
            <w:r w:rsidRPr="00F71819">
              <w:rPr>
                <w:rFonts w:ascii="Arial" w:eastAsia="Times New Roman" w:hAnsi="Arial" w:cs="Arial"/>
                <w:spacing w:val="-4"/>
                <w:sz w:val="22"/>
                <w:szCs w:val="22"/>
                <w:lang w:val="en-GB" w:eastAsia="en-US"/>
              </w:rPr>
              <w:t xml:space="preserve">described in the </w:t>
            </w:r>
            <w:r>
              <w:rPr>
                <w:rFonts w:ascii="Arial" w:eastAsia="Times New Roman" w:hAnsi="Arial" w:cs="Arial"/>
                <w:spacing w:val="-4"/>
                <w:sz w:val="22"/>
                <w:szCs w:val="22"/>
                <w:lang w:val="en-GB" w:eastAsia="en-US"/>
              </w:rPr>
              <w:t>Price Schedule.</w:t>
            </w:r>
          </w:p>
        </w:tc>
      </w:tr>
      <w:tr w:rsidR="00E14115" w:rsidRPr="003F47F0" w:rsidTr="00EC6D6C">
        <w:tblPrEx>
          <w:tblCellMar>
            <w:top w:w="0" w:type="dxa"/>
            <w:bottom w:w="0" w:type="dxa"/>
          </w:tblCellMar>
        </w:tblPrEx>
        <w:trPr>
          <w:trHeight w:val="873"/>
        </w:trPr>
        <w:tc>
          <w:tcPr>
            <w:tcW w:w="2223" w:type="dxa"/>
            <w:vMerge/>
            <w:shd w:val="clear" w:color="auto" w:fill="auto"/>
          </w:tcPr>
          <w:p w:rsidR="00E14115" w:rsidRPr="003F47F0" w:rsidRDefault="00E14115" w:rsidP="002708CD">
            <w:pPr>
              <w:spacing w:before="120" w:after="120"/>
              <w:rPr>
                <w:rFonts w:ascii="Arial" w:hAnsi="Arial" w:cs="Arial"/>
                <w:sz w:val="21"/>
                <w:szCs w:val="21"/>
                <w:lang w:val="en-GB"/>
              </w:rPr>
            </w:pPr>
          </w:p>
        </w:tc>
        <w:tc>
          <w:tcPr>
            <w:tcW w:w="7020" w:type="dxa"/>
            <w:gridSpan w:val="3"/>
          </w:tcPr>
          <w:p w:rsidR="00E14115" w:rsidRPr="00590AFA" w:rsidRDefault="00E14115" w:rsidP="00CC5219">
            <w:pPr>
              <w:numPr>
                <w:ilvl w:val="0"/>
                <w:numId w:val="117"/>
              </w:numPr>
              <w:tabs>
                <w:tab w:val="clear" w:pos="540"/>
                <w:tab w:val="num" w:pos="567"/>
              </w:tabs>
              <w:spacing w:before="120" w:after="120"/>
              <w:ind w:left="585" w:hanging="576"/>
              <w:jc w:val="both"/>
              <w:rPr>
                <w:rFonts w:ascii="Arial" w:hAnsi="Arial" w:cs="Arial"/>
                <w:sz w:val="22"/>
                <w:szCs w:val="22"/>
                <w:lang w:val="en-GB"/>
              </w:rPr>
            </w:pPr>
            <w:r w:rsidRPr="00590AFA">
              <w:rPr>
                <w:rFonts w:ascii="Arial" w:hAnsi="Arial" w:cs="Arial"/>
                <w:sz w:val="22"/>
                <w:szCs w:val="22"/>
                <w:lang w:val="en-GB"/>
              </w:rPr>
              <w:t>Tenders are being invited either for one or more items on an ‘item-by-item</w:t>
            </w:r>
            <w:r w:rsidR="00036981">
              <w:rPr>
                <w:rFonts w:ascii="Arial" w:hAnsi="Arial" w:cs="Arial"/>
                <w:sz w:val="22"/>
                <w:szCs w:val="22"/>
                <w:lang w:val="en-GB"/>
              </w:rPr>
              <w:t>”</w:t>
            </w:r>
            <w:r w:rsidRPr="00590AFA">
              <w:rPr>
                <w:rFonts w:ascii="Arial" w:hAnsi="Arial" w:cs="Arial"/>
                <w:sz w:val="22"/>
                <w:szCs w:val="22"/>
                <w:lang w:val="en-GB"/>
              </w:rPr>
              <w:t xml:space="preserve"> basis or </w:t>
            </w:r>
            <w:r w:rsidR="00C508CD">
              <w:rPr>
                <w:rFonts w:ascii="Arial" w:hAnsi="Arial" w:cs="Arial"/>
                <w:sz w:val="22"/>
                <w:szCs w:val="22"/>
                <w:lang w:val="en-GB"/>
              </w:rPr>
              <w:t>for</w:t>
            </w:r>
            <w:r w:rsidRPr="00590AFA">
              <w:rPr>
                <w:rFonts w:ascii="Arial" w:hAnsi="Arial" w:cs="Arial"/>
                <w:sz w:val="22"/>
                <w:szCs w:val="22"/>
                <w:lang w:val="en-GB"/>
              </w:rPr>
              <w:t xml:space="preserve"> </w:t>
            </w:r>
            <w:r w:rsidR="00036981">
              <w:rPr>
                <w:rFonts w:ascii="Arial" w:hAnsi="Arial" w:cs="Arial"/>
                <w:sz w:val="22"/>
                <w:szCs w:val="22"/>
                <w:lang w:val="en-GB"/>
              </w:rPr>
              <w:t xml:space="preserve">a </w:t>
            </w:r>
            <w:r w:rsidRPr="00590AFA">
              <w:rPr>
                <w:rFonts w:ascii="Arial" w:hAnsi="Arial" w:cs="Arial"/>
                <w:sz w:val="22"/>
                <w:szCs w:val="22"/>
                <w:lang w:val="en-GB"/>
              </w:rPr>
              <w:t xml:space="preserve">single lot or for a number of lots on </w:t>
            </w:r>
            <w:r w:rsidR="00036981">
              <w:rPr>
                <w:rFonts w:ascii="Arial" w:hAnsi="Arial" w:cs="Arial"/>
                <w:sz w:val="22"/>
                <w:szCs w:val="22"/>
                <w:lang w:val="en-GB"/>
              </w:rPr>
              <w:t>”</w:t>
            </w:r>
            <w:r w:rsidRPr="00590AFA">
              <w:rPr>
                <w:rFonts w:ascii="Arial" w:hAnsi="Arial" w:cs="Arial"/>
                <w:sz w:val="22"/>
                <w:szCs w:val="22"/>
                <w:lang w:val="en-GB"/>
              </w:rPr>
              <w:t xml:space="preserve">lot-by-lot’ basis, as specified in the </w:t>
            </w:r>
            <w:r w:rsidRPr="00590AFA">
              <w:rPr>
                <w:rFonts w:ascii="Arial" w:hAnsi="Arial" w:cs="Arial"/>
                <w:b/>
                <w:sz w:val="22"/>
                <w:szCs w:val="22"/>
                <w:lang w:val="en-GB"/>
              </w:rPr>
              <w:t>TDS</w:t>
            </w:r>
            <w:r w:rsidRPr="00590AFA">
              <w:rPr>
                <w:rFonts w:ascii="Arial" w:hAnsi="Arial" w:cs="Arial"/>
                <w:sz w:val="22"/>
                <w:szCs w:val="22"/>
                <w:lang w:val="en-GB"/>
              </w:rPr>
              <w:t>.</w:t>
            </w:r>
          </w:p>
        </w:tc>
      </w:tr>
      <w:tr w:rsidR="00E14115" w:rsidRPr="003F47F0" w:rsidTr="00EC6D6C">
        <w:tblPrEx>
          <w:tblCellMar>
            <w:top w:w="0" w:type="dxa"/>
            <w:bottom w:w="0" w:type="dxa"/>
          </w:tblCellMar>
        </w:tblPrEx>
        <w:trPr>
          <w:trHeight w:val="873"/>
        </w:trPr>
        <w:tc>
          <w:tcPr>
            <w:tcW w:w="2223" w:type="dxa"/>
            <w:vMerge/>
            <w:shd w:val="clear" w:color="auto" w:fill="auto"/>
          </w:tcPr>
          <w:p w:rsidR="00E14115" w:rsidRPr="003F47F0" w:rsidRDefault="00E14115" w:rsidP="002708CD">
            <w:pPr>
              <w:spacing w:before="120" w:after="120"/>
              <w:rPr>
                <w:rFonts w:ascii="Arial" w:hAnsi="Arial" w:cs="Arial"/>
                <w:sz w:val="21"/>
                <w:szCs w:val="21"/>
                <w:lang w:val="en-GB"/>
              </w:rPr>
            </w:pPr>
          </w:p>
        </w:tc>
        <w:tc>
          <w:tcPr>
            <w:tcW w:w="7020" w:type="dxa"/>
            <w:gridSpan w:val="3"/>
          </w:tcPr>
          <w:p w:rsidR="00E14115" w:rsidRPr="00590AFA" w:rsidRDefault="00E14115" w:rsidP="00CC5219">
            <w:pPr>
              <w:numPr>
                <w:ilvl w:val="0"/>
                <w:numId w:val="117"/>
              </w:numPr>
              <w:tabs>
                <w:tab w:val="clear" w:pos="540"/>
                <w:tab w:val="num" w:pos="567"/>
              </w:tabs>
              <w:spacing w:before="120" w:after="120"/>
              <w:ind w:left="585" w:hanging="576"/>
              <w:jc w:val="both"/>
              <w:rPr>
                <w:rFonts w:ascii="Arial" w:hAnsi="Arial" w:cs="Arial"/>
                <w:sz w:val="22"/>
                <w:szCs w:val="22"/>
                <w:lang w:val="en-GB"/>
              </w:rPr>
            </w:pPr>
            <w:r w:rsidRPr="00590AFA">
              <w:rPr>
                <w:rFonts w:ascii="Arial" w:hAnsi="Arial" w:cs="Arial"/>
                <w:sz w:val="22"/>
                <w:szCs w:val="22"/>
                <w:lang w:val="en-GB"/>
              </w:rPr>
              <w:t xml:space="preserve">All </w:t>
            </w:r>
            <w:r w:rsidR="003F331D">
              <w:rPr>
                <w:rFonts w:ascii="Arial" w:hAnsi="Arial" w:cs="Arial"/>
                <w:sz w:val="22"/>
                <w:szCs w:val="22"/>
                <w:lang w:val="en-GB"/>
              </w:rPr>
              <w:t xml:space="preserve">items </w:t>
            </w:r>
            <w:r w:rsidRPr="00590AFA">
              <w:rPr>
                <w:rFonts w:ascii="Arial" w:hAnsi="Arial" w:cs="Arial"/>
                <w:sz w:val="22"/>
                <w:szCs w:val="22"/>
                <w:lang w:val="en-GB"/>
              </w:rPr>
              <w:t xml:space="preserve">or </w:t>
            </w:r>
            <w:r w:rsidR="003F331D">
              <w:rPr>
                <w:rFonts w:ascii="Arial" w:hAnsi="Arial" w:cs="Arial"/>
                <w:sz w:val="22"/>
                <w:szCs w:val="22"/>
                <w:lang w:val="en-GB"/>
              </w:rPr>
              <w:t>lots</w:t>
            </w:r>
            <w:r w:rsidRPr="00590AFA">
              <w:rPr>
                <w:rFonts w:ascii="Arial" w:hAnsi="Arial" w:cs="Arial"/>
                <w:sz w:val="22"/>
                <w:szCs w:val="22"/>
                <w:lang w:val="en-GB"/>
              </w:rPr>
              <w:t xml:space="preserve"> in Section 6: </w:t>
            </w:r>
            <w:r w:rsidRPr="00EC6D6C">
              <w:rPr>
                <w:rFonts w:ascii="Arial" w:hAnsi="Arial" w:cs="Arial"/>
                <w:b/>
                <w:sz w:val="22"/>
                <w:szCs w:val="22"/>
                <w:lang w:val="en-GB"/>
              </w:rPr>
              <w:t>Schedule of Requirements</w:t>
            </w:r>
            <w:r w:rsidRPr="00590AFA">
              <w:rPr>
                <w:rFonts w:ascii="Arial" w:hAnsi="Arial" w:cs="Arial"/>
                <w:sz w:val="22"/>
                <w:szCs w:val="22"/>
                <w:lang w:val="en-GB"/>
              </w:rPr>
              <w:t xml:space="preserve"> must be listed and priced separately on the Price Schedule following the Form </w:t>
            </w:r>
            <w:r w:rsidRPr="00590AFA">
              <w:rPr>
                <w:rFonts w:ascii="Arial" w:hAnsi="Arial" w:cs="Arial"/>
                <w:b/>
                <w:sz w:val="22"/>
                <w:szCs w:val="22"/>
                <w:lang w:val="en-GB"/>
              </w:rPr>
              <w:t>PG3-</w:t>
            </w:r>
            <w:r w:rsidR="00273DAE">
              <w:rPr>
                <w:rFonts w:ascii="Arial" w:hAnsi="Arial" w:cs="Arial"/>
                <w:b/>
                <w:sz w:val="22"/>
                <w:szCs w:val="22"/>
                <w:lang w:val="en-GB"/>
              </w:rPr>
              <w:t>4</w:t>
            </w:r>
            <w:r w:rsidRPr="00590AFA">
              <w:rPr>
                <w:rFonts w:ascii="Arial" w:hAnsi="Arial" w:cs="Arial"/>
                <w:b/>
                <w:sz w:val="22"/>
                <w:szCs w:val="22"/>
                <w:lang w:val="en-GB"/>
              </w:rPr>
              <w:t>A</w:t>
            </w:r>
            <w:r w:rsidRPr="00590AFA">
              <w:rPr>
                <w:rFonts w:ascii="Arial" w:hAnsi="Arial" w:cs="Arial"/>
                <w:sz w:val="22"/>
                <w:szCs w:val="22"/>
                <w:lang w:val="en-GB"/>
              </w:rPr>
              <w:t xml:space="preserve"> and </w:t>
            </w:r>
            <w:r w:rsidRPr="00590AFA">
              <w:rPr>
                <w:rFonts w:ascii="Arial" w:hAnsi="Arial" w:cs="Arial"/>
                <w:b/>
                <w:sz w:val="22"/>
                <w:szCs w:val="22"/>
                <w:lang w:val="en-GB"/>
              </w:rPr>
              <w:t>PG3-</w:t>
            </w:r>
            <w:r w:rsidR="00273DAE">
              <w:rPr>
                <w:rFonts w:ascii="Arial" w:hAnsi="Arial" w:cs="Arial"/>
                <w:b/>
                <w:sz w:val="22"/>
                <w:szCs w:val="22"/>
                <w:lang w:val="en-GB"/>
              </w:rPr>
              <w:t>4</w:t>
            </w:r>
            <w:r w:rsidRPr="00590AFA">
              <w:rPr>
                <w:rFonts w:ascii="Arial" w:hAnsi="Arial" w:cs="Arial"/>
                <w:b/>
                <w:sz w:val="22"/>
                <w:szCs w:val="22"/>
                <w:lang w:val="en-GB"/>
              </w:rPr>
              <w:t>B</w:t>
            </w:r>
            <w:r w:rsidRPr="00590AFA">
              <w:rPr>
                <w:rFonts w:ascii="Arial" w:hAnsi="Arial" w:cs="Arial"/>
                <w:sz w:val="22"/>
                <w:szCs w:val="22"/>
                <w:lang w:val="en-GB"/>
              </w:rPr>
              <w:t>.</w:t>
            </w:r>
          </w:p>
        </w:tc>
      </w:tr>
      <w:tr w:rsidR="00AF09C7" w:rsidRPr="003F47F0" w:rsidTr="00CC5219">
        <w:tblPrEx>
          <w:tblCellMar>
            <w:top w:w="0" w:type="dxa"/>
            <w:bottom w:w="0" w:type="dxa"/>
          </w:tblCellMar>
        </w:tblPrEx>
        <w:trPr>
          <w:trHeight w:val="1755"/>
        </w:trPr>
        <w:tc>
          <w:tcPr>
            <w:tcW w:w="2223" w:type="dxa"/>
            <w:vMerge/>
            <w:shd w:val="clear" w:color="auto" w:fill="auto"/>
          </w:tcPr>
          <w:p w:rsidR="00AF09C7" w:rsidRPr="003F47F0" w:rsidRDefault="00AF09C7" w:rsidP="002708CD">
            <w:pPr>
              <w:spacing w:before="120" w:after="120"/>
              <w:rPr>
                <w:rFonts w:ascii="Arial" w:hAnsi="Arial" w:cs="Arial"/>
                <w:sz w:val="21"/>
                <w:szCs w:val="21"/>
                <w:lang w:val="en-GB"/>
              </w:rPr>
            </w:pPr>
          </w:p>
        </w:tc>
        <w:tc>
          <w:tcPr>
            <w:tcW w:w="7020" w:type="dxa"/>
            <w:gridSpan w:val="3"/>
          </w:tcPr>
          <w:p w:rsidR="00AF09C7" w:rsidRPr="00CC5219" w:rsidRDefault="00AF09C7" w:rsidP="00CC5219">
            <w:pPr>
              <w:numPr>
                <w:ilvl w:val="0"/>
                <w:numId w:val="117"/>
              </w:numPr>
              <w:tabs>
                <w:tab w:val="num" w:pos="567"/>
              </w:tabs>
              <w:spacing w:before="120" w:after="120"/>
              <w:ind w:left="585" w:hanging="576"/>
              <w:jc w:val="both"/>
              <w:rPr>
                <w:rFonts w:ascii="Arial" w:hAnsi="Arial" w:cs="Arial"/>
                <w:sz w:val="22"/>
                <w:szCs w:val="22"/>
                <w:lang w:val="en-GB"/>
              </w:rPr>
            </w:pPr>
            <w:r w:rsidRPr="00EC6D6C">
              <w:rPr>
                <w:rFonts w:ascii="Arial" w:hAnsi="Arial" w:cs="Arial"/>
                <w:sz w:val="22"/>
                <w:szCs w:val="22"/>
                <w:lang w:val="en-GB"/>
              </w:rPr>
              <w:t xml:space="preserve">Tenders being invited </w:t>
            </w:r>
            <w:r>
              <w:rPr>
                <w:rFonts w:ascii="Arial" w:hAnsi="Arial" w:cs="Arial"/>
                <w:sz w:val="22"/>
                <w:szCs w:val="22"/>
                <w:lang w:val="en-GB"/>
              </w:rPr>
              <w:t xml:space="preserve">either </w:t>
            </w:r>
            <w:r w:rsidRPr="00EC6D6C">
              <w:rPr>
                <w:rFonts w:ascii="Arial" w:hAnsi="Arial" w:cs="Arial"/>
                <w:sz w:val="22"/>
                <w:szCs w:val="22"/>
                <w:lang w:val="en-GB"/>
              </w:rPr>
              <w:t>for one or more items on an “item-by-item’ basis or for a single lot</w:t>
            </w:r>
            <w:r>
              <w:rPr>
                <w:rFonts w:ascii="Arial" w:hAnsi="Arial" w:cs="Arial"/>
                <w:sz w:val="22"/>
                <w:szCs w:val="22"/>
                <w:lang w:val="en-GB"/>
              </w:rPr>
              <w:t>/package</w:t>
            </w:r>
            <w:r w:rsidRPr="00EC6D6C">
              <w:rPr>
                <w:rFonts w:ascii="Arial" w:hAnsi="Arial" w:cs="Arial"/>
                <w:sz w:val="22"/>
                <w:szCs w:val="22"/>
                <w:lang w:val="en-GB"/>
              </w:rPr>
              <w:t xml:space="preserve"> or for number of lots on “lot-by-lot” basis as stated under ITT Sub Clause </w:t>
            </w:r>
            <w:r w:rsidRPr="00EC6D6C">
              <w:rPr>
                <w:rFonts w:ascii="Arial" w:hAnsi="Arial" w:cs="Arial"/>
                <w:sz w:val="22"/>
                <w:szCs w:val="22"/>
                <w:highlight w:val="yellow"/>
                <w:lang w:val="en-GB"/>
              </w:rPr>
              <w:t>2</w:t>
            </w:r>
            <w:r>
              <w:rPr>
                <w:rFonts w:ascii="Arial" w:hAnsi="Arial" w:cs="Arial"/>
                <w:sz w:val="22"/>
                <w:szCs w:val="22"/>
                <w:highlight w:val="yellow"/>
                <w:lang w:val="en-GB"/>
              </w:rPr>
              <w:t>4</w:t>
            </w:r>
            <w:r w:rsidRPr="00EC6D6C">
              <w:rPr>
                <w:rFonts w:ascii="Arial" w:hAnsi="Arial" w:cs="Arial"/>
                <w:sz w:val="22"/>
                <w:szCs w:val="22"/>
                <w:highlight w:val="yellow"/>
                <w:lang w:val="en-GB"/>
              </w:rPr>
              <w:t>.</w:t>
            </w:r>
            <w:r>
              <w:rPr>
                <w:rFonts w:ascii="Arial" w:hAnsi="Arial" w:cs="Arial"/>
                <w:sz w:val="22"/>
                <w:szCs w:val="22"/>
                <w:lang w:val="en-GB"/>
              </w:rPr>
              <w:t>3</w:t>
            </w:r>
            <w:r w:rsidRPr="00EC6D6C">
              <w:rPr>
                <w:rFonts w:ascii="Arial" w:hAnsi="Arial" w:cs="Arial"/>
                <w:sz w:val="22"/>
                <w:szCs w:val="22"/>
                <w:lang w:val="en-GB"/>
              </w:rPr>
              <w:t>, price quoted for an item shall correspond to full quantity under that particular item</w:t>
            </w:r>
            <w:r>
              <w:rPr>
                <w:rFonts w:ascii="Arial" w:hAnsi="Arial" w:cs="Arial"/>
                <w:sz w:val="22"/>
                <w:szCs w:val="22"/>
                <w:lang w:val="en-GB"/>
              </w:rPr>
              <w:t>;</w:t>
            </w:r>
            <w:r w:rsidRPr="00833B92">
              <w:rPr>
                <w:rFonts w:ascii="Arial" w:hAnsi="Arial" w:cs="Arial"/>
                <w:sz w:val="22"/>
                <w:szCs w:val="22"/>
                <w:lang w:val="en-GB"/>
              </w:rPr>
              <w:t xml:space="preserve"> otherwise the Tenders shall be considered non-responsive.</w:t>
            </w:r>
          </w:p>
        </w:tc>
      </w:tr>
      <w:tr w:rsidR="006E644F" w:rsidRPr="003F47F0" w:rsidTr="00EC6D6C">
        <w:tblPrEx>
          <w:tblCellMar>
            <w:top w:w="0" w:type="dxa"/>
            <w:bottom w:w="0" w:type="dxa"/>
          </w:tblCellMar>
        </w:tblPrEx>
        <w:trPr>
          <w:trHeight w:val="873"/>
        </w:trPr>
        <w:tc>
          <w:tcPr>
            <w:tcW w:w="2223" w:type="dxa"/>
            <w:vMerge/>
            <w:shd w:val="clear" w:color="auto" w:fill="auto"/>
          </w:tcPr>
          <w:p w:rsidR="006E644F" w:rsidRPr="003F47F0" w:rsidRDefault="006E644F" w:rsidP="002708CD">
            <w:pPr>
              <w:spacing w:before="120" w:after="120"/>
              <w:rPr>
                <w:rFonts w:ascii="Arial" w:hAnsi="Arial" w:cs="Arial"/>
                <w:sz w:val="21"/>
                <w:szCs w:val="21"/>
                <w:lang w:val="en-GB"/>
              </w:rPr>
            </w:pPr>
          </w:p>
        </w:tc>
        <w:tc>
          <w:tcPr>
            <w:tcW w:w="7020" w:type="dxa"/>
            <w:gridSpan w:val="3"/>
          </w:tcPr>
          <w:p w:rsidR="0009353C" w:rsidRPr="00CC5219" w:rsidRDefault="00FA041B" w:rsidP="00CC5219">
            <w:pPr>
              <w:numPr>
                <w:ilvl w:val="0"/>
                <w:numId w:val="117"/>
              </w:numPr>
              <w:tabs>
                <w:tab w:val="clear" w:pos="540"/>
                <w:tab w:val="num" w:pos="567"/>
              </w:tabs>
              <w:spacing w:before="80" w:after="40"/>
              <w:ind w:left="585" w:hanging="576"/>
              <w:jc w:val="both"/>
              <w:rPr>
                <w:sz w:val="28"/>
                <w:szCs w:val="28"/>
                <w:highlight w:val="yellow"/>
              </w:rPr>
            </w:pPr>
            <w:r w:rsidRPr="00590AFA">
              <w:rPr>
                <w:rFonts w:ascii="Arial" w:hAnsi="Arial" w:cs="Arial"/>
                <w:sz w:val="22"/>
                <w:szCs w:val="22"/>
                <w:lang w:val="en-GB"/>
              </w:rPr>
              <w:t xml:space="preserve">Tenders being invited for a single lot or for a number of lots on </w:t>
            </w:r>
            <w:r w:rsidRPr="00CC5219">
              <w:rPr>
                <w:rFonts w:ascii="Arial" w:hAnsi="Arial" w:cs="Arial"/>
                <w:sz w:val="22"/>
                <w:szCs w:val="22"/>
                <w:lang w:val="en-GB"/>
              </w:rPr>
              <w:t>‘lot-by-lot’ basis</w:t>
            </w:r>
            <w:r w:rsidRPr="00590AFA">
              <w:rPr>
                <w:rFonts w:ascii="Arial" w:hAnsi="Arial" w:cs="Arial"/>
                <w:sz w:val="22"/>
                <w:szCs w:val="22"/>
                <w:lang w:val="en-GB"/>
              </w:rPr>
              <w:t xml:space="preserve">, price quoted shall correspond to 100% of the items specified for each lot and to 100% of the quantities specified for each item of that particular lot and shall correspond to 100% of the total offered lot value, unless otherwise stated in the </w:t>
            </w:r>
            <w:r w:rsidRPr="00590AFA">
              <w:rPr>
                <w:rFonts w:ascii="Arial" w:hAnsi="Arial" w:cs="Arial"/>
                <w:b/>
                <w:sz w:val="22"/>
                <w:szCs w:val="22"/>
                <w:lang w:val="en-GB"/>
              </w:rPr>
              <w:t>TDS</w:t>
            </w:r>
            <w:r>
              <w:rPr>
                <w:rFonts w:ascii="Arial" w:hAnsi="Arial" w:cs="Arial"/>
                <w:b/>
                <w:sz w:val="22"/>
                <w:szCs w:val="22"/>
                <w:lang w:val="en-GB"/>
              </w:rPr>
              <w:t xml:space="preserve">. </w:t>
            </w:r>
            <w:r w:rsidR="00495FEB">
              <w:rPr>
                <w:sz w:val="28"/>
                <w:szCs w:val="28"/>
              </w:rPr>
              <w:t xml:space="preserve"> </w:t>
            </w:r>
          </w:p>
          <w:p w:rsidR="006E644F" w:rsidRPr="00CC5219" w:rsidRDefault="006E644F" w:rsidP="00CC5219">
            <w:pPr>
              <w:spacing w:before="80" w:after="40"/>
              <w:ind w:left="585"/>
              <w:jc w:val="both"/>
              <w:rPr>
                <w:color w:val="70AD47"/>
                <w:sz w:val="28"/>
                <w:szCs w:val="28"/>
                <w:highlight w:val="yellow"/>
              </w:rPr>
            </w:pPr>
            <w:r w:rsidRPr="00CC5219">
              <w:rPr>
                <w:rFonts w:ascii="Arial" w:hAnsi="Arial" w:cs="Arial"/>
                <w:color w:val="70AD47"/>
                <w:sz w:val="22"/>
                <w:szCs w:val="22"/>
                <w:lang w:val="en-GB"/>
              </w:rPr>
              <w:t>Tenders being invited for a number of lots on “lot-by-lot</w:t>
            </w:r>
            <w:r w:rsidR="001D366B" w:rsidRPr="00CC5219">
              <w:rPr>
                <w:rFonts w:ascii="Arial" w:hAnsi="Arial" w:cs="Arial"/>
                <w:color w:val="70AD47"/>
                <w:sz w:val="22"/>
                <w:szCs w:val="22"/>
                <w:lang w:val="en-GB"/>
              </w:rPr>
              <w:t>”</w:t>
            </w:r>
            <w:r w:rsidRPr="00CC5219">
              <w:rPr>
                <w:rFonts w:ascii="Arial" w:hAnsi="Arial" w:cs="Arial"/>
                <w:color w:val="70AD47"/>
                <w:sz w:val="22"/>
                <w:szCs w:val="22"/>
                <w:lang w:val="en-GB"/>
              </w:rPr>
              <w:t xml:space="preserve"> basis, the lot not quoting at least eighty (80) percent of the total number of items under that lot and, not representing at least sixty five (65) percent of the equivalent lot value shall be considered non-responsive.</w:t>
            </w:r>
          </w:p>
        </w:tc>
      </w:tr>
      <w:tr w:rsidR="006E644F" w:rsidRPr="00CC5219" w:rsidTr="00EC6D6C">
        <w:tblPrEx>
          <w:tblCellMar>
            <w:top w:w="0" w:type="dxa"/>
            <w:bottom w:w="0" w:type="dxa"/>
          </w:tblCellMar>
        </w:tblPrEx>
        <w:trPr>
          <w:trHeight w:val="873"/>
        </w:trPr>
        <w:tc>
          <w:tcPr>
            <w:tcW w:w="2223" w:type="dxa"/>
            <w:vMerge/>
            <w:shd w:val="clear" w:color="auto" w:fill="auto"/>
          </w:tcPr>
          <w:p w:rsidR="006E644F" w:rsidRPr="003F47F0" w:rsidRDefault="006E644F" w:rsidP="002708CD">
            <w:pPr>
              <w:spacing w:before="120" w:after="120"/>
              <w:rPr>
                <w:rFonts w:ascii="Arial" w:hAnsi="Arial" w:cs="Arial"/>
                <w:sz w:val="21"/>
                <w:szCs w:val="21"/>
                <w:lang w:val="en-GB"/>
              </w:rPr>
            </w:pPr>
          </w:p>
        </w:tc>
        <w:tc>
          <w:tcPr>
            <w:tcW w:w="7020" w:type="dxa"/>
            <w:gridSpan w:val="3"/>
          </w:tcPr>
          <w:p w:rsidR="006E644F" w:rsidRPr="00CC5219" w:rsidRDefault="006E644F" w:rsidP="00CC5219">
            <w:pPr>
              <w:spacing w:before="80" w:after="40"/>
              <w:ind w:left="585"/>
              <w:jc w:val="both"/>
              <w:rPr>
                <w:rFonts w:ascii="Arial" w:hAnsi="Arial" w:cs="Arial"/>
                <w:color w:val="FF0000"/>
                <w:sz w:val="22"/>
                <w:szCs w:val="22"/>
                <w:lang w:val="en-GB"/>
              </w:rPr>
            </w:pPr>
          </w:p>
        </w:tc>
      </w:tr>
      <w:tr w:rsidR="006E644F" w:rsidRPr="003F47F0" w:rsidTr="00EC6D6C">
        <w:tblPrEx>
          <w:tblCellMar>
            <w:top w:w="0" w:type="dxa"/>
            <w:bottom w:w="0" w:type="dxa"/>
          </w:tblCellMar>
        </w:tblPrEx>
        <w:trPr>
          <w:trHeight w:val="873"/>
        </w:trPr>
        <w:tc>
          <w:tcPr>
            <w:tcW w:w="2223" w:type="dxa"/>
            <w:vMerge/>
            <w:shd w:val="clear" w:color="auto" w:fill="auto"/>
          </w:tcPr>
          <w:p w:rsidR="006E644F" w:rsidRPr="003F47F0" w:rsidRDefault="006E644F" w:rsidP="002708CD">
            <w:pPr>
              <w:spacing w:before="120" w:after="120"/>
              <w:rPr>
                <w:rFonts w:ascii="Arial" w:hAnsi="Arial" w:cs="Arial"/>
                <w:sz w:val="21"/>
                <w:szCs w:val="21"/>
                <w:lang w:val="en-GB"/>
              </w:rPr>
            </w:pPr>
          </w:p>
        </w:tc>
        <w:tc>
          <w:tcPr>
            <w:tcW w:w="7020" w:type="dxa"/>
            <w:gridSpan w:val="3"/>
          </w:tcPr>
          <w:p w:rsidR="00A01703" w:rsidRDefault="00A01703" w:rsidP="005306E1">
            <w:pPr>
              <w:numPr>
                <w:ilvl w:val="0"/>
                <w:numId w:val="117"/>
              </w:numPr>
              <w:tabs>
                <w:tab w:val="clear" w:pos="540"/>
                <w:tab w:val="num" w:pos="567"/>
              </w:tabs>
              <w:spacing w:before="80" w:after="40"/>
              <w:ind w:left="585" w:hanging="576"/>
              <w:jc w:val="both"/>
              <w:rPr>
                <w:rFonts w:ascii="Arial" w:hAnsi="Arial" w:cs="Arial"/>
                <w:sz w:val="22"/>
                <w:szCs w:val="22"/>
                <w:lang w:val="en-GB"/>
              </w:rPr>
            </w:pPr>
            <w:r>
              <w:rPr>
                <w:rFonts w:ascii="Arial" w:hAnsi="Arial" w:cs="Arial"/>
                <w:sz w:val="21"/>
                <w:szCs w:val="21"/>
                <w:lang w:val="en-GB"/>
              </w:rPr>
              <w:t>A Lot Tender not offering minimum number of items of those being priced based on percentage of the total number of items as specified in the ITT Sub-Clause 24.6 and the corresponding minimum value based on percentage of the total lot value as specified in the ITT Sub-Clause 24.6  shall also be considered non-responsive</w:t>
            </w:r>
          </w:p>
          <w:p w:rsidR="006E644F" w:rsidRPr="00EC6D6C" w:rsidRDefault="00A01703" w:rsidP="005306E1">
            <w:pPr>
              <w:numPr>
                <w:ilvl w:val="0"/>
                <w:numId w:val="117"/>
              </w:numPr>
              <w:tabs>
                <w:tab w:val="clear" w:pos="540"/>
                <w:tab w:val="num" w:pos="567"/>
              </w:tabs>
              <w:spacing w:before="80" w:after="40"/>
              <w:ind w:left="585" w:hanging="576"/>
              <w:jc w:val="both"/>
              <w:rPr>
                <w:rFonts w:ascii="Arial" w:hAnsi="Arial" w:cs="Arial"/>
                <w:sz w:val="22"/>
                <w:szCs w:val="22"/>
                <w:lang w:val="en-GB"/>
              </w:rPr>
            </w:pPr>
            <w:r>
              <w:rPr>
                <w:rFonts w:ascii="Arial" w:hAnsi="Arial" w:cs="Arial"/>
                <w:sz w:val="21"/>
                <w:szCs w:val="21"/>
                <w:lang w:val="en-GB"/>
              </w:rPr>
              <w:t xml:space="preserve">Subject to ITT Sub-Clause 24.6, a Lot tender not offering a particular item which represents more than fifty percent (50%) of the estimated lot value identified by the Procuring Entity and specified in the </w:t>
            </w:r>
            <w:r w:rsidRPr="000438D9">
              <w:rPr>
                <w:rFonts w:ascii="Arial" w:hAnsi="Arial" w:cs="Arial"/>
                <w:b/>
                <w:sz w:val="21"/>
                <w:szCs w:val="21"/>
                <w:lang w:val="en-GB"/>
              </w:rPr>
              <w:t>TDS</w:t>
            </w:r>
            <w:r>
              <w:rPr>
                <w:rFonts w:ascii="Arial" w:hAnsi="Arial" w:cs="Arial"/>
                <w:sz w:val="21"/>
                <w:szCs w:val="21"/>
                <w:lang w:val="en-GB"/>
              </w:rPr>
              <w:t>, even if it complies with the requirement of minimum number of items based on percentage of the total number of items as stated under ITT Sub Clause 2</w:t>
            </w:r>
            <w:r w:rsidR="0052415A">
              <w:rPr>
                <w:rFonts w:ascii="Arial" w:hAnsi="Arial" w:cs="Arial"/>
                <w:sz w:val="21"/>
                <w:szCs w:val="21"/>
                <w:lang w:val="en-GB"/>
              </w:rPr>
              <w:t>4</w:t>
            </w:r>
            <w:r>
              <w:rPr>
                <w:rFonts w:ascii="Arial" w:hAnsi="Arial" w:cs="Arial"/>
                <w:sz w:val="21"/>
                <w:szCs w:val="21"/>
                <w:lang w:val="en-GB"/>
              </w:rPr>
              <w:t>.6, shall be considered non-responsive</w:t>
            </w:r>
            <w:r w:rsidR="000B7DBD">
              <w:rPr>
                <w:rFonts w:ascii="Arial" w:hAnsi="Arial" w:cs="Arial"/>
                <w:sz w:val="22"/>
                <w:szCs w:val="22"/>
                <w:lang w:val="en-GB"/>
              </w:rPr>
              <w:t>.</w:t>
            </w:r>
          </w:p>
        </w:tc>
      </w:tr>
      <w:tr w:rsidR="00E14115" w:rsidRPr="003F47F0" w:rsidTr="00EC6D6C">
        <w:tblPrEx>
          <w:tblCellMar>
            <w:top w:w="0" w:type="dxa"/>
            <w:bottom w:w="0" w:type="dxa"/>
          </w:tblCellMar>
        </w:tblPrEx>
        <w:trPr>
          <w:trHeight w:val="792"/>
        </w:trPr>
        <w:tc>
          <w:tcPr>
            <w:tcW w:w="2223" w:type="dxa"/>
            <w:vMerge/>
            <w:shd w:val="clear" w:color="auto" w:fill="auto"/>
          </w:tcPr>
          <w:p w:rsidR="00E14115" w:rsidRPr="003F47F0" w:rsidRDefault="00E14115" w:rsidP="00EC6D6C">
            <w:pPr>
              <w:spacing w:before="80" w:after="40"/>
              <w:rPr>
                <w:rFonts w:ascii="Arial" w:hAnsi="Arial" w:cs="Arial"/>
                <w:sz w:val="21"/>
                <w:szCs w:val="21"/>
                <w:lang w:val="en-GB"/>
              </w:rPr>
            </w:pPr>
          </w:p>
        </w:tc>
        <w:tc>
          <w:tcPr>
            <w:tcW w:w="7020" w:type="dxa"/>
            <w:gridSpan w:val="3"/>
          </w:tcPr>
          <w:p w:rsidR="00E14115" w:rsidRPr="003F331D" w:rsidRDefault="00E14115" w:rsidP="00EC6D6C">
            <w:pPr>
              <w:numPr>
                <w:ilvl w:val="0"/>
                <w:numId w:val="117"/>
              </w:numPr>
              <w:spacing w:before="80" w:after="40"/>
              <w:ind w:left="585" w:hanging="576"/>
              <w:jc w:val="both"/>
              <w:rPr>
                <w:rFonts w:ascii="Arial" w:hAnsi="Arial" w:cs="Arial"/>
                <w:sz w:val="22"/>
                <w:szCs w:val="22"/>
                <w:lang w:val="en-GB"/>
              </w:rPr>
            </w:pPr>
            <w:r w:rsidRPr="003F331D">
              <w:rPr>
                <w:rFonts w:ascii="Arial" w:hAnsi="Arial" w:cs="Arial"/>
                <w:sz w:val="22"/>
                <w:szCs w:val="22"/>
                <w:lang w:val="en-GB"/>
              </w:rPr>
              <w:t xml:space="preserve">The price to be quoted in Tender Submission Letter </w:t>
            </w:r>
            <w:r w:rsidRPr="003F331D">
              <w:rPr>
                <w:rFonts w:ascii="Arial" w:hAnsi="Arial" w:cs="Arial"/>
                <w:b/>
                <w:sz w:val="22"/>
                <w:szCs w:val="22"/>
                <w:lang w:val="en-GB"/>
              </w:rPr>
              <w:t>(Form PG3-1)</w:t>
            </w:r>
            <w:r w:rsidRPr="003F331D">
              <w:rPr>
                <w:rFonts w:ascii="Arial" w:hAnsi="Arial" w:cs="Arial"/>
                <w:sz w:val="22"/>
                <w:szCs w:val="22"/>
                <w:lang w:val="en-GB"/>
              </w:rPr>
              <w:t xml:space="preserve"> shall be the total price of the Tender, excluding any discounts offered. </w:t>
            </w:r>
          </w:p>
        </w:tc>
      </w:tr>
      <w:tr w:rsidR="00E14115" w:rsidRPr="003F47F0" w:rsidTr="00EC6D6C">
        <w:tblPrEx>
          <w:tblCellMar>
            <w:top w:w="0" w:type="dxa"/>
            <w:bottom w:w="0" w:type="dxa"/>
          </w:tblCellMar>
        </w:tblPrEx>
        <w:tc>
          <w:tcPr>
            <w:tcW w:w="2223" w:type="dxa"/>
            <w:vMerge/>
            <w:shd w:val="clear" w:color="auto" w:fill="auto"/>
          </w:tcPr>
          <w:p w:rsidR="00E14115" w:rsidRPr="003F47F0" w:rsidRDefault="00E14115" w:rsidP="002708CD">
            <w:pPr>
              <w:spacing w:before="120" w:after="120"/>
              <w:rPr>
                <w:rFonts w:ascii="Arial" w:hAnsi="Arial" w:cs="Arial"/>
                <w:sz w:val="21"/>
                <w:szCs w:val="21"/>
                <w:lang w:val="en-GB"/>
              </w:rPr>
            </w:pPr>
          </w:p>
        </w:tc>
        <w:tc>
          <w:tcPr>
            <w:tcW w:w="7020" w:type="dxa"/>
            <w:gridSpan w:val="3"/>
          </w:tcPr>
          <w:p w:rsidR="00E14115" w:rsidRPr="003F331D" w:rsidRDefault="00E14115" w:rsidP="00EC6D6C">
            <w:pPr>
              <w:numPr>
                <w:ilvl w:val="0"/>
                <w:numId w:val="117"/>
              </w:numPr>
              <w:tabs>
                <w:tab w:val="clear" w:pos="540"/>
              </w:tabs>
              <w:spacing w:before="80" w:after="40"/>
              <w:ind w:left="612" w:hanging="576"/>
              <w:jc w:val="both"/>
              <w:rPr>
                <w:rFonts w:ascii="Arial" w:hAnsi="Arial" w:cs="Arial"/>
                <w:sz w:val="22"/>
                <w:szCs w:val="22"/>
                <w:lang w:val="en-GB"/>
              </w:rPr>
            </w:pPr>
            <w:r w:rsidRPr="003F331D">
              <w:rPr>
                <w:rFonts w:ascii="Arial" w:eastAsia="Times New Roman" w:hAnsi="Arial" w:cs="Arial"/>
                <w:spacing w:val="-4"/>
                <w:sz w:val="22"/>
                <w:szCs w:val="22"/>
                <w:lang w:val="en-GB" w:eastAsia="en-US"/>
              </w:rPr>
              <w:t>Tenderer</w:t>
            </w:r>
            <w:r w:rsidR="003F331D" w:rsidRPr="00EC6D6C">
              <w:rPr>
                <w:rFonts w:ascii="Arial" w:eastAsia="Times New Roman" w:hAnsi="Arial" w:cs="Arial"/>
                <w:spacing w:val="-4"/>
                <w:sz w:val="22"/>
                <w:szCs w:val="22"/>
                <w:lang w:val="en-GB" w:eastAsia="en-US"/>
              </w:rPr>
              <w:t>s</w:t>
            </w:r>
            <w:r w:rsidRPr="003F331D">
              <w:rPr>
                <w:rFonts w:ascii="Arial" w:eastAsia="Times New Roman" w:hAnsi="Arial" w:cs="Arial"/>
                <w:spacing w:val="-4"/>
                <w:sz w:val="22"/>
                <w:szCs w:val="22"/>
                <w:lang w:val="en-GB" w:eastAsia="en-US"/>
              </w:rPr>
              <w:t xml:space="preserve"> shall quote any unconditional discounts and the methodology for application of that discount in the Tender Submission Letter as stated under ITT Sub Clause </w:t>
            </w:r>
            <w:r w:rsidRPr="00EC6D6C">
              <w:rPr>
                <w:rFonts w:ascii="Arial" w:eastAsia="Times New Roman" w:hAnsi="Arial" w:cs="Arial"/>
                <w:spacing w:val="-4"/>
                <w:sz w:val="22"/>
                <w:szCs w:val="22"/>
                <w:highlight w:val="yellow"/>
                <w:lang w:val="en-GB" w:eastAsia="en-US"/>
              </w:rPr>
              <w:t>2</w:t>
            </w:r>
            <w:r w:rsidR="00A37D9C">
              <w:rPr>
                <w:rFonts w:ascii="Arial" w:eastAsia="Times New Roman" w:hAnsi="Arial" w:cs="Arial"/>
                <w:spacing w:val="-4"/>
                <w:sz w:val="22"/>
                <w:szCs w:val="22"/>
                <w:highlight w:val="yellow"/>
                <w:lang w:val="en-GB" w:eastAsia="en-US"/>
              </w:rPr>
              <w:t>4</w:t>
            </w:r>
            <w:r w:rsidRPr="00EC6D6C">
              <w:rPr>
                <w:rFonts w:ascii="Arial" w:eastAsia="Times New Roman" w:hAnsi="Arial" w:cs="Arial"/>
                <w:spacing w:val="-4"/>
                <w:sz w:val="22"/>
                <w:szCs w:val="22"/>
                <w:highlight w:val="yellow"/>
                <w:lang w:val="en-GB" w:eastAsia="en-US"/>
              </w:rPr>
              <w:t>.</w:t>
            </w:r>
            <w:r w:rsidR="00036981">
              <w:rPr>
                <w:rFonts w:ascii="Arial" w:eastAsia="Times New Roman" w:hAnsi="Arial" w:cs="Arial"/>
                <w:spacing w:val="-4"/>
                <w:sz w:val="22"/>
                <w:szCs w:val="22"/>
                <w:highlight w:val="yellow"/>
                <w:lang w:val="en-GB" w:eastAsia="en-US"/>
              </w:rPr>
              <w:t>1</w:t>
            </w:r>
            <w:r w:rsidR="00AE1EE0">
              <w:rPr>
                <w:rFonts w:ascii="Arial" w:eastAsia="Times New Roman" w:hAnsi="Arial" w:cs="Arial"/>
                <w:spacing w:val="-4"/>
                <w:sz w:val="22"/>
                <w:szCs w:val="22"/>
                <w:highlight w:val="yellow"/>
                <w:lang w:val="en-GB" w:eastAsia="en-US"/>
              </w:rPr>
              <w:t>2</w:t>
            </w:r>
          </w:p>
        </w:tc>
      </w:tr>
      <w:tr w:rsidR="00E14115" w:rsidRPr="003F47F0" w:rsidTr="00EC6D6C">
        <w:tblPrEx>
          <w:tblCellMar>
            <w:top w:w="0" w:type="dxa"/>
            <w:bottom w:w="0" w:type="dxa"/>
          </w:tblCellMar>
        </w:tblPrEx>
        <w:tc>
          <w:tcPr>
            <w:tcW w:w="2223" w:type="dxa"/>
            <w:vMerge/>
            <w:shd w:val="clear" w:color="auto" w:fill="auto"/>
          </w:tcPr>
          <w:p w:rsidR="00E14115" w:rsidRPr="003F47F0" w:rsidRDefault="00E14115" w:rsidP="002708CD">
            <w:pPr>
              <w:spacing w:before="120" w:after="120"/>
              <w:rPr>
                <w:rFonts w:ascii="Arial" w:hAnsi="Arial" w:cs="Arial"/>
                <w:sz w:val="21"/>
                <w:szCs w:val="21"/>
                <w:lang w:val="en-GB"/>
              </w:rPr>
            </w:pPr>
          </w:p>
        </w:tc>
        <w:tc>
          <w:tcPr>
            <w:tcW w:w="7020" w:type="dxa"/>
            <w:gridSpan w:val="3"/>
          </w:tcPr>
          <w:p w:rsidR="00E14115" w:rsidRPr="003F331D" w:rsidRDefault="00E14115" w:rsidP="00AF09C7">
            <w:pPr>
              <w:numPr>
                <w:ilvl w:val="0"/>
                <w:numId w:val="117"/>
              </w:numPr>
              <w:tabs>
                <w:tab w:val="clear" w:pos="540"/>
              </w:tabs>
              <w:spacing w:before="80" w:after="40"/>
              <w:ind w:left="612" w:hanging="598"/>
              <w:jc w:val="both"/>
              <w:rPr>
                <w:rFonts w:ascii="Arial" w:eastAsia="Times New Roman" w:hAnsi="Arial" w:cs="Arial"/>
                <w:spacing w:val="-4"/>
                <w:sz w:val="22"/>
                <w:szCs w:val="22"/>
                <w:lang w:val="en-GB" w:eastAsia="en-US"/>
              </w:rPr>
            </w:pPr>
            <w:r w:rsidRPr="003F331D">
              <w:rPr>
                <w:rFonts w:ascii="Arial" w:eastAsia="Times New Roman" w:hAnsi="Arial" w:cs="Arial"/>
                <w:spacing w:val="-4"/>
                <w:sz w:val="22"/>
                <w:szCs w:val="22"/>
                <w:lang w:val="en-GB" w:eastAsia="en-US"/>
              </w:rPr>
              <w:t xml:space="preserve"> Tenderers wishing to offer any unconditional discount for the award of more than one lot shall specify the discount applicable to each lot, or alternatively, to any combination of lots within the package in their Tender. Discounts will be submitted as stated under </w:t>
            </w:r>
            <w:smartTag w:uri="urn:schemas-microsoft-com:office:smarttags" w:element="stockticker">
              <w:r w:rsidRPr="003F331D">
                <w:rPr>
                  <w:rFonts w:ascii="Arial" w:eastAsia="Times New Roman" w:hAnsi="Arial" w:cs="Arial"/>
                  <w:spacing w:val="-4"/>
                  <w:sz w:val="22"/>
                  <w:szCs w:val="22"/>
                  <w:lang w:val="en-GB" w:eastAsia="en-US"/>
                </w:rPr>
                <w:t>ITT</w:t>
              </w:r>
            </w:smartTag>
            <w:r w:rsidRPr="003F331D">
              <w:rPr>
                <w:rFonts w:ascii="Arial" w:eastAsia="Times New Roman" w:hAnsi="Arial" w:cs="Arial"/>
                <w:spacing w:val="-4"/>
                <w:sz w:val="22"/>
                <w:szCs w:val="22"/>
                <w:lang w:val="en-GB" w:eastAsia="en-US"/>
              </w:rPr>
              <w:t xml:space="preserve"> Sub Clause 2</w:t>
            </w:r>
            <w:r w:rsidR="00A37D9C">
              <w:rPr>
                <w:rFonts w:ascii="Arial" w:eastAsia="Times New Roman" w:hAnsi="Arial" w:cs="Arial"/>
                <w:spacing w:val="-4"/>
                <w:sz w:val="22"/>
                <w:szCs w:val="22"/>
                <w:lang w:val="en-GB" w:eastAsia="en-US"/>
              </w:rPr>
              <w:t>4</w:t>
            </w:r>
            <w:r w:rsidRPr="003F331D">
              <w:rPr>
                <w:rFonts w:ascii="Arial" w:eastAsia="Times New Roman" w:hAnsi="Arial" w:cs="Arial"/>
                <w:spacing w:val="-4"/>
                <w:sz w:val="22"/>
                <w:szCs w:val="22"/>
                <w:lang w:val="en-GB" w:eastAsia="en-US"/>
              </w:rPr>
              <w:t>.</w:t>
            </w:r>
            <w:r w:rsidR="00E273AE">
              <w:rPr>
                <w:rFonts w:ascii="Arial" w:eastAsia="Times New Roman" w:hAnsi="Arial" w:cs="Arial"/>
                <w:spacing w:val="-4"/>
                <w:sz w:val="22"/>
                <w:szCs w:val="22"/>
                <w:lang w:val="en-GB" w:eastAsia="en-US"/>
              </w:rPr>
              <w:t>11</w:t>
            </w:r>
            <w:r w:rsidRPr="003F331D">
              <w:rPr>
                <w:rFonts w:ascii="Arial" w:eastAsia="Times New Roman" w:hAnsi="Arial" w:cs="Arial"/>
                <w:spacing w:val="-4"/>
                <w:sz w:val="22"/>
                <w:szCs w:val="22"/>
                <w:lang w:val="en-GB" w:eastAsia="en-US"/>
              </w:rPr>
              <w:t>, provided the Tenders for all lots are submitted and opened together</w:t>
            </w:r>
            <w:r w:rsidR="00277578">
              <w:rPr>
                <w:rFonts w:ascii="Arial" w:eastAsia="Times New Roman" w:hAnsi="Arial" w:cs="Arial"/>
                <w:spacing w:val="-4"/>
                <w:sz w:val="22"/>
                <w:szCs w:val="22"/>
                <w:lang w:val="en-GB" w:eastAsia="en-US"/>
              </w:rPr>
              <w:t>.</w:t>
            </w:r>
          </w:p>
        </w:tc>
      </w:tr>
      <w:tr w:rsidR="00E14115" w:rsidRPr="003F47F0" w:rsidTr="00EC6D6C">
        <w:tblPrEx>
          <w:tblCellMar>
            <w:top w:w="0" w:type="dxa"/>
            <w:bottom w:w="0" w:type="dxa"/>
          </w:tblCellMar>
        </w:tblPrEx>
        <w:tc>
          <w:tcPr>
            <w:tcW w:w="2223" w:type="dxa"/>
            <w:vMerge/>
            <w:shd w:val="clear" w:color="auto" w:fill="auto"/>
          </w:tcPr>
          <w:p w:rsidR="00E14115" w:rsidRPr="003F47F0" w:rsidRDefault="00E14115" w:rsidP="002708CD">
            <w:pPr>
              <w:spacing w:before="120" w:after="120"/>
              <w:rPr>
                <w:rFonts w:ascii="Arial" w:hAnsi="Arial" w:cs="Arial"/>
                <w:sz w:val="21"/>
                <w:szCs w:val="21"/>
                <w:lang w:val="en-GB"/>
              </w:rPr>
            </w:pPr>
          </w:p>
        </w:tc>
        <w:tc>
          <w:tcPr>
            <w:tcW w:w="7020" w:type="dxa"/>
            <w:gridSpan w:val="3"/>
          </w:tcPr>
          <w:p w:rsidR="00E14115" w:rsidRPr="003F331D" w:rsidRDefault="00E14115" w:rsidP="00AF09C7">
            <w:pPr>
              <w:numPr>
                <w:ilvl w:val="0"/>
                <w:numId w:val="117"/>
              </w:numPr>
              <w:tabs>
                <w:tab w:val="clear" w:pos="540"/>
              </w:tabs>
              <w:spacing w:before="80" w:after="40"/>
              <w:ind w:left="612" w:hanging="603"/>
              <w:jc w:val="both"/>
              <w:rPr>
                <w:rFonts w:ascii="Arial" w:eastAsia="Times New Roman" w:hAnsi="Arial" w:cs="Arial"/>
                <w:spacing w:val="-4"/>
                <w:sz w:val="22"/>
                <w:szCs w:val="22"/>
                <w:lang w:val="en-GB" w:eastAsia="en-US"/>
              </w:rPr>
            </w:pPr>
            <w:r w:rsidRPr="003F331D">
              <w:rPr>
                <w:rFonts w:ascii="Arial" w:eastAsia="Times New Roman" w:hAnsi="Arial" w:cs="Arial"/>
                <w:spacing w:val="-4"/>
                <w:sz w:val="22"/>
                <w:szCs w:val="22"/>
                <w:lang w:val="en-GB" w:eastAsia="en-US"/>
              </w:rPr>
              <w:t xml:space="preserve"> All applicable taxes, custom duties, VAT and other levies payable by the Contractor under the Contract, or for any other causes, as of the date twenty</w:t>
            </w:r>
            <w:r w:rsidR="00ED052A">
              <w:rPr>
                <w:rFonts w:ascii="Arial" w:eastAsia="Times New Roman" w:hAnsi="Arial" w:cs="Arial"/>
                <w:spacing w:val="-4"/>
                <w:sz w:val="22"/>
                <w:szCs w:val="22"/>
                <w:lang w:val="en-GB" w:eastAsia="en-US"/>
              </w:rPr>
              <w:t>-</w:t>
            </w:r>
            <w:r w:rsidRPr="003F331D">
              <w:rPr>
                <w:rFonts w:ascii="Arial" w:eastAsia="Times New Roman" w:hAnsi="Arial" w:cs="Arial"/>
                <w:spacing w:val="-4"/>
                <w:sz w:val="22"/>
                <w:szCs w:val="22"/>
                <w:lang w:val="en-GB" w:eastAsia="en-US"/>
              </w:rPr>
              <w:t>eight (28) days prior to the deadline for submission of Tenders, shall be included in the unit rates and the total Tender price submitted by the Tenderer</w:t>
            </w:r>
            <w:r w:rsidR="00277578">
              <w:rPr>
                <w:rFonts w:ascii="Arial" w:eastAsia="Times New Roman" w:hAnsi="Arial" w:cs="Arial"/>
                <w:spacing w:val="-4"/>
                <w:sz w:val="22"/>
                <w:szCs w:val="22"/>
                <w:lang w:val="en-GB" w:eastAsia="en-US"/>
              </w:rPr>
              <w:t>s.</w:t>
            </w:r>
          </w:p>
        </w:tc>
      </w:tr>
      <w:tr w:rsidR="00E14115" w:rsidRPr="003F47F0" w:rsidTr="00EC6D6C">
        <w:tblPrEx>
          <w:tblCellMar>
            <w:top w:w="0" w:type="dxa"/>
            <w:bottom w:w="0" w:type="dxa"/>
          </w:tblCellMar>
        </w:tblPrEx>
        <w:tc>
          <w:tcPr>
            <w:tcW w:w="2223" w:type="dxa"/>
            <w:vMerge/>
            <w:shd w:val="clear" w:color="auto" w:fill="auto"/>
          </w:tcPr>
          <w:p w:rsidR="00E14115" w:rsidRPr="003F47F0" w:rsidRDefault="00E14115" w:rsidP="002708CD">
            <w:pPr>
              <w:spacing w:before="120" w:after="120"/>
              <w:rPr>
                <w:rFonts w:ascii="Arial" w:hAnsi="Arial" w:cs="Arial"/>
                <w:sz w:val="21"/>
                <w:szCs w:val="21"/>
                <w:lang w:val="en-GB"/>
              </w:rPr>
            </w:pPr>
          </w:p>
        </w:tc>
        <w:tc>
          <w:tcPr>
            <w:tcW w:w="7020" w:type="dxa"/>
            <w:gridSpan w:val="3"/>
          </w:tcPr>
          <w:p w:rsidR="00E14115" w:rsidRPr="003F331D" w:rsidRDefault="00E14115" w:rsidP="00AF09C7">
            <w:pPr>
              <w:numPr>
                <w:ilvl w:val="0"/>
                <w:numId w:val="117"/>
              </w:numPr>
              <w:tabs>
                <w:tab w:val="clear" w:pos="540"/>
              </w:tabs>
              <w:spacing w:before="80" w:after="40"/>
              <w:ind w:left="612" w:hanging="603"/>
              <w:jc w:val="both"/>
              <w:rPr>
                <w:rFonts w:ascii="Arial" w:hAnsi="Arial" w:cs="Arial"/>
                <w:sz w:val="22"/>
                <w:szCs w:val="22"/>
                <w:lang w:val="en-GB"/>
              </w:rPr>
            </w:pPr>
            <w:r w:rsidRPr="003F331D">
              <w:rPr>
                <w:rFonts w:ascii="Arial" w:hAnsi="Arial" w:cs="Arial"/>
                <w:sz w:val="22"/>
                <w:szCs w:val="22"/>
                <w:lang w:val="en-GB"/>
              </w:rPr>
              <w:t xml:space="preserve"> </w:t>
            </w:r>
            <w:r w:rsidRPr="00EC6D6C">
              <w:rPr>
                <w:rFonts w:ascii="Arial" w:eastAsia="Times New Roman" w:hAnsi="Arial" w:cs="Arial"/>
                <w:sz w:val="22"/>
                <w:szCs w:val="22"/>
                <w:lang w:val="en-GB" w:eastAsia="en-US"/>
              </w:rPr>
              <w:t>The price of a Contract shall be fixed in which case the unit prices may not be modified in response to changes in economic or commercial conditions</w:t>
            </w:r>
            <w:r w:rsidR="00421C40" w:rsidRPr="00EC6D6C">
              <w:rPr>
                <w:rFonts w:ascii="Arial" w:eastAsia="Times New Roman" w:hAnsi="Arial" w:cs="Arial"/>
                <w:sz w:val="22"/>
                <w:szCs w:val="22"/>
                <w:lang w:val="en-GB" w:eastAsia="en-US"/>
              </w:rPr>
              <w:t>.</w:t>
            </w:r>
          </w:p>
        </w:tc>
      </w:tr>
      <w:tr w:rsidR="0070692E" w:rsidRPr="003F47F0" w:rsidTr="00EC6D6C">
        <w:tblPrEx>
          <w:tblCellMar>
            <w:top w:w="0" w:type="dxa"/>
            <w:bottom w:w="0" w:type="dxa"/>
          </w:tblCellMar>
        </w:tblPrEx>
        <w:trPr>
          <w:trHeight w:val="720"/>
        </w:trPr>
        <w:tc>
          <w:tcPr>
            <w:tcW w:w="2223" w:type="dxa"/>
          </w:tcPr>
          <w:p w:rsidR="0070692E" w:rsidRPr="00530F2A" w:rsidRDefault="0070692E" w:rsidP="004B5732">
            <w:pPr>
              <w:numPr>
                <w:ilvl w:val="0"/>
                <w:numId w:val="42"/>
              </w:numPr>
              <w:spacing w:before="80" w:after="80"/>
              <w:ind w:hanging="346"/>
              <w:outlineLvl w:val="2"/>
              <w:rPr>
                <w:rStyle w:val="Heading3Char"/>
                <w:rFonts w:ascii="Arial" w:hAnsi="Arial"/>
                <w:b/>
                <w:sz w:val="22"/>
                <w:szCs w:val="22"/>
              </w:rPr>
            </w:pPr>
            <w:bookmarkStart w:id="180" w:name="_Hlt438531797"/>
            <w:bookmarkStart w:id="181" w:name="_Toc338337550"/>
            <w:bookmarkStart w:id="182" w:name="_Toc421454216"/>
            <w:bookmarkEnd w:id="180"/>
            <w:r w:rsidRPr="00530F2A">
              <w:rPr>
                <w:rStyle w:val="Heading3Char"/>
                <w:rFonts w:ascii="Arial" w:hAnsi="Arial"/>
                <w:b/>
                <w:sz w:val="22"/>
                <w:szCs w:val="22"/>
              </w:rPr>
              <w:t>Tender Currency</w:t>
            </w:r>
            <w:bookmarkEnd w:id="181"/>
            <w:bookmarkEnd w:id="182"/>
          </w:p>
        </w:tc>
        <w:tc>
          <w:tcPr>
            <w:tcW w:w="7020" w:type="dxa"/>
            <w:gridSpan w:val="3"/>
          </w:tcPr>
          <w:p w:rsidR="0070692E" w:rsidRPr="00590AFA" w:rsidRDefault="00EE461C" w:rsidP="00AF09C7">
            <w:pPr>
              <w:pStyle w:val="Sub-ClauseText"/>
              <w:numPr>
                <w:ilvl w:val="0"/>
                <w:numId w:val="118"/>
              </w:numPr>
              <w:tabs>
                <w:tab w:val="clear" w:pos="756"/>
                <w:tab w:val="num" w:pos="612"/>
              </w:tabs>
              <w:spacing w:before="80" w:after="40"/>
              <w:ind w:left="612" w:hanging="612"/>
              <w:rPr>
                <w:rFonts w:ascii="Arial" w:hAnsi="Arial" w:cs="Arial"/>
                <w:sz w:val="22"/>
                <w:szCs w:val="22"/>
                <w:lang w:val="en-GB"/>
              </w:rPr>
            </w:pPr>
            <w:r w:rsidRPr="00590AFA">
              <w:rPr>
                <w:rFonts w:ascii="Arial" w:hAnsi="Arial" w:cs="Arial"/>
                <w:sz w:val="22"/>
                <w:szCs w:val="22"/>
                <w:lang w:val="en-GB"/>
              </w:rPr>
              <w:t>Tenderer</w:t>
            </w:r>
            <w:r w:rsidR="00D65DC1">
              <w:rPr>
                <w:rFonts w:ascii="Arial" w:hAnsi="Arial" w:cs="Arial"/>
                <w:sz w:val="22"/>
                <w:szCs w:val="22"/>
                <w:lang w:val="en-GB"/>
              </w:rPr>
              <w:t>s</w:t>
            </w:r>
            <w:r w:rsidRPr="00590AFA">
              <w:rPr>
                <w:rFonts w:ascii="Arial" w:hAnsi="Arial" w:cs="Arial"/>
                <w:sz w:val="22"/>
                <w:szCs w:val="22"/>
                <w:lang w:val="en-GB"/>
              </w:rPr>
              <w:t xml:space="preserve"> shall quote all prices in the Tender Submission Letter and in the Price schedule in Bangladesh Taka </w:t>
            </w:r>
            <w:r w:rsidR="005C5B32">
              <w:rPr>
                <w:rFonts w:ascii="Arial" w:hAnsi="Arial" w:cs="Arial"/>
                <w:sz w:val="22"/>
                <w:szCs w:val="22"/>
                <w:lang w:val="en-GB"/>
              </w:rPr>
              <w:t xml:space="preserve">(BDT) </w:t>
            </w:r>
            <w:r w:rsidRPr="00590AFA">
              <w:rPr>
                <w:rFonts w:ascii="Arial" w:hAnsi="Arial" w:cs="Arial"/>
                <w:sz w:val="22"/>
                <w:szCs w:val="22"/>
                <w:lang w:val="en-GB"/>
              </w:rPr>
              <w:t>currency.</w:t>
            </w:r>
            <w:r w:rsidRPr="00590AFA">
              <w:rPr>
                <w:rFonts w:ascii="Arial" w:eastAsia="SimSun" w:hAnsi="Arial" w:cs="Arial"/>
                <w:spacing w:val="0"/>
                <w:sz w:val="22"/>
                <w:szCs w:val="22"/>
                <w:lang w:val="en-GB" w:eastAsia="zh-CN"/>
              </w:rPr>
              <w:t xml:space="preserve"> </w:t>
            </w:r>
          </w:p>
        </w:tc>
      </w:tr>
      <w:tr w:rsidR="009F02A3" w:rsidRPr="003F47F0" w:rsidTr="00EC6D6C">
        <w:tblPrEx>
          <w:tblCellMar>
            <w:top w:w="0" w:type="dxa"/>
            <w:bottom w:w="0" w:type="dxa"/>
          </w:tblCellMar>
        </w:tblPrEx>
        <w:trPr>
          <w:trHeight w:val="720"/>
        </w:trPr>
        <w:tc>
          <w:tcPr>
            <w:tcW w:w="2223" w:type="dxa"/>
          </w:tcPr>
          <w:p w:rsidR="009F02A3" w:rsidRPr="00530F2A" w:rsidRDefault="009F02A3" w:rsidP="004B5732">
            <w:pPr>
              <w:numPr>
                <w:ilvl w:val="0"/>
                <w:numId w:val="42"/>
              </w:numPr>
              <w:spacing w:before="80" w:after="80"/>
              <w:ind w:hanging="346"/>
              <w:outlineLvl w:val="2"/>
              <w:rPr>
                <w:rStyle w:val="Heading3Char"/>
                <w:rFonts w:ascii="Arial" w:hAnsi="Arial"/>
                <w:b/>
                <w:sz w:val="22"/>
                <w:szCs w:val="22"/>
              </w:rPr>
            </w:pPr>
            <w:bookmarkStart w:id="183" w:name="_Toc421454217"/>
            <w:r>
              <w:rPr>
                <w:rStyle w:val="Heading3Char"/>
                <w:rFonts w:ascii="Arial" w:hAnsi="Arial"/>
                <w:b/>
                <w:sz w:val="22"/>
                <w:szCs w:val="22"/>
              </w:rPr>
              <w:t xml:space="preserve">Documents Establishing </w:t>
            </w:r>
            <w:r w:rsidR="00F3049C">
              <w:rPr>
                <w:rStyle w:val="Heading3Char"/>
                <w:rFonts w:ascii="Arial" w:hAnsi="Arial"/>
                <w:b/>
                <w:sz w:val="22"/>
                <w:szCs w:val="22"/>
              </w:rPr>
              <w:t xml:space="preserve">the </w:t>
            </w:r>
            <w:r>
              <w:rPr>
                <w:rStyle w:val="Heading3Char"/>
                <w:rFonts w:ascii="Arial" w:hAnsi="Arial"/>
                <w:b/>
                <w:sz w:val="22"/>
                <w:szCs w:val="22"/>
              </w:rPr>
              <w:t>Eligibility of the Tenderer</w:t>
            </w:r>
            <w:bookmarkEnd w:id="183"/>
          </w:p>
        </w:tc>
        <w:tc>
          <w:tcPr>
            <w:tcW w:w="7020" w:type="dxa"/>
            <w:gridSpan w:val="3"/>
          </w:tcPr>
          <w:p w:rsidR="009F02A3" w:rsidRDefault="009F02A3" w:rsidP="00EC6D6C">
            <w:pPr>
              <w:pStyle w:val="Sub-ClauseText"/>
              <w:keepLines/>
              <w:numPr>
                <w:ilvl w:val="0"/>
                <w:numId w:val="166"/>
              </w:numPr>
              <w:spacing w:before="80" w:after="40"/>
              <w:rPr>
                <w:rFonts w:ascii="Arial" w:hAnsi="Arial" w:cs="Arial"/>
                <w:sz w:val="22"/>
                <w:szCs w:val="22"/>
                <w:lang w:val="en-GB"/>
              </w:rPr>
            </w:pPr>
            <w:r>
              <w:rPr>
                <w:rFonts w:ascii="Arial" w:hAnsi="Arial" w:cs="Arial"/>
                <w:sz w:val="22"/>
                <w:szCs w:val="22"/>
                <w:lang w:val="en-GB"/>
              </w:rPr>
              <w:t>Tender</w:t>
            </w:r>
            <w:r w:rsidRPr="00F71819">
              <w:rPr>
                <w:rFonts w:ascii="Arial" w:hAnsi="Arial" w:cs="Arial"/>
                <w:sz w:val="22"/>
                <w:szCs w:val="22"/>
                <w:lang w:val="en-GB"/>
              </w:rPr>
              <w:t>er</w:t>
            </w:r>
            <w:r>
              <w:rPr>
                <w:rFonts w:ascii="Arial" w:hAnsi="Arial" w:cs="Arial"/>
                <w:sz w:val="22"/>
                <w:szCs w:val="22"/>
                <w:lang w:val="en-GB"/>
              </w:rPr>
              <w:t>s</w:t>
            </w:r>
            <w:r w:rsidRPr="00F71819">
              <w:rPr>
                <w:rFonts w:ascii="Arial" w:hAnsi="Arial" w:cs="Arial"/>
                <w:sz w:val="22"/>
                <w:szCs w:val="22"/>
                <w:lang w:val="en-GB"/>
              </w:rPr>
              <w:t xml:space="preserve">, if applying as a sole </w:t>
            </w:r>
            <w:r>
              <w:rPr>
                <w:rFonts w:ascii="Arial" w:hAnsi="Arial" w:cs="Arial"/>
                <w:sz w:val="22"/>
                <w:szCs w:val="22"/>
                <w:lang w:val="en-GB"/>
              </w:rPr>
              <w:t>Tender</w:t>
            </w:r>
            <w:r w:rsidRPr="00F71819">
              <w:rPr>
                <w:rFonts w:ascii="Arial" w:hAnsi="Arial" w:cs="Arial"/>
                <w:sz w:val="22"/>
                <w:szCs w:val="22"/>
                <w:lang w:val="en-GB"/>
              </w:rPr>
              <w:t xml:space="preserve">er, shall submit documentary evidence to establish its eligibility as stated under </w:t>
            </w:r>
            <w:smartTag w:uri="urn:schemas-microsoft-com:office:smarttags" w:element="stockticker">
              <w:r w:rsidRPr="00F71819">
                <w:rPr>
                  <w:rFonts w:ascii="Arial" w:hAnsi="Arial" w:cs="Arial"/>
                  <w:sz w:val="22"/>
                  <w:szCs w:val="22"/>
                  <w:lang w:val="en-GB"/>
                </w:rPr>
                <w:t>ITT</w:t>
              </w:r>
            </w:smartTag>
            <w:r w:rsidRPr="00F71819">
              <w:rPr>
                <w:rFonts w:ascii="Arial" w:hAnsi="Arial" w:cs="Arial"/>
                <w:sz w:val="22"/>
                <w:szCs w:val="22"/>
                <w:lang w:val="en-GB"/>
              </w:rPr>
              <w:t xml:space="preserve"> Clause 5 and, in particular, it shall</w:t>
            </w:r>
            <w:r>
              <w:rPr>
                <w:rFonts w:ascii="Arial" w:hAnsi="Arial" w:cs="Arial"/>
                <w:sz w:val="22"/>
                <w:szCs w:val="22"/>
                <w:lang w:val="en-GB"/>
              </w:rPr>
              <w:t>:</w:t>
            </w:r>
          </w:p>
          <w:p w:rsidR="009F02A3" w:rsidRPr="00F71819" w:rsidRDefault="009F02A3" w:rsidP="00AF09C7">
            <w:pPr>
              <w:keepLines/>
              <w:numPr>
                <w:ilvl w:val="0"/>
                <w:numId w:val="167"/>
              </w:numPr>
              <w:tabs>
                <w:tab w:val="clear" w:pos="1296"/>
                <w:tab w:val="num" w:pos="1242"/>
              </w:tabs>
              <w:spacing w:before="80" w:after="40"/>
              <w:ind w:left="1242" w:hanging="608"/>
              <w:jc w:val="both"/>
              <w:rPr>
                <w:rFonts w:ascii="Arial" w:eastAsia="Times New Roman" w:hAnsi="Arial" w:cs="Arial"/>
                <w:spacing w:val="-4"/>
                <w:sz w:val="22"/>
                <w:szCs w:val="22"/>
                <w:lang w:val="en-GB" w:eastAsia="en-US"/>
              </w:rPr>
            </w:pPr>
            <w:r w:rsidRPr="00F71819">
              <w:rPr>
                <w:rFonts w:ascii="Arial" w:eastAsia="Times New Roman" w:hAnsi="Arial" w:cs="Arial"/>
                <w:spacing w:val="-4"/>
                <w:sz w:val="22"/>
                <w:szCs w:val="22"/>
                <w:lang w:val="en-GB" w:eastAsia="en-US"/>
              </w:rPr>
              <w:t xml:space="preserve">complete the eligibility declarations in the </w:t>
            </w:r>
            <w:r>
              <w:rPr>
                <w:rFonts w:ascii="Arial" w:eastAsia="Times New Roman" w:hAnsi="Arial" w:cs="Arial"/>
                <w:spacing w:val="-4"/>
                <w:sz w:val="22"/>
                <w:szCs w:val="22"/>
                <w:lang w:val="en-GB" w:eastAsia="en-US"/>
              </w:rPr>
              <w:t>Tender</w:t>
            </w:r>
            <w:r w:rsidRPr="00F71819">
              <w:rPr>
                <w:rFonts w:ascii="Arial" w:eastAsia="Times New Roman" w:hAnsi="Arial" w:cs="Arial"/>
                <w:spacing w:val="-4"/>
                <w:sz w:val="22"/>
                <w:szCs w:val="22"/>
                <w:lang w:val="en-GB" w:eastAsia="en-US"/>
              </w:rPr>
              <w:t xml:space="preserve"> Submission Letter (</w:t>
            </w:r>
            <w:r w:rsidRPr="00F71819">
              <w:rPr>
                <w:rFonts w:ascii="Arial" w:eastAsia="Times New Roman" w:hAnsi="Arial" w:cs="Arial"/>
                <w:b/>
                <w:spacing w:val="-4"/>
                <w:sz w:val="22"/>
                <w:szCs w:val="22"/>
                <w:lang w:val="en-GB" w:eastAsia="en-US"/>
              </w:rPr>
              <w:t>Form P</w:t>
            </w:r>
            <w:r>
              <w:rPr>
                <w:rFonts w:ascii="Arial" w:eastAsia="Times New Roman" w:hAnsi="Arial" w:cs="Arial"/>
                <w:b/>
                <w:spacing w:val="-4"/>
                <w:sz w:val="22"/>
                <w:szCs w:val="22"/>
                <w:lang w:val="en-GB" w:eastAsia="en-US"/>
              </w:rPr>
              <w:t>G</w:t>
            </w:r>
            <w:r w:rsidRPr="00F71819">
              <w:rPr>
                <w:rFonts w:ascii="Arial" w:eastAsia="Times New Roman" w:hAnsi="Arial" w:cs="Arial"/>
                <w:b/>
                <w:spacing w:val="-4"/>
                <w:sz w:val="22"/>
                <w:szCs w:val="22"/>
                <w:lang w:val="en-GB" w:eastAsia="en-US"/>
              </w:rPr>
              <w:t>3-1</w:t>
            </w:r>
            <w:r w:rsidRPr="00F71819">
              <w:rPr>
                <w:rFonts w:ascii="Arial" w:eastAsia="Times New Roman" w:hAnsi="Arial" w:cs="Arial"/>
                <w:spacing w:val="-4"/>
                <w:sz w:val="22"/>
                <w:szCs w:val="22"/>
                <w:lang w:val="en-GB" w:eastAsia="en-US"/>
              </w:rPr>
              <w:t xml:space="preserve">); </w:t>
            </w:r>
          </w:p>
          <w:p w:rsidR="009F02A3" w:rsidRPr="00F71819" w:rsidRDefault="009F02A3" w:rsidP="00AF09C7">
            <w:pPr>
              <w:keepLines/>
              <w:numPr>
                <w:ilvl w:val="0"/>
                <w:numId w:val="167"/>
              </w:numPr>
              <w:tabs>
                <w:tab w:val="clear" w:pos="1296"/>
                <w:tab w:val="num" w:pos="1242"/>
              </w:tabs>
              <w:spacing w:before="80" w:after="40"/>
              <w:ind w:left="1242" w:hanging="608"/>
              <w:jc w:val="both"/>
              <w:rPr>
                <w:rFonts w:ascii="Arial" w:eastAsia="Times New Roman" w:hAnsi="Arial" w:cs="Arial"/>
                <w:spacing w:val="-4"/>
                <w:sz w:val="22"/>
                <w:szCs w:val="22"/>
                <w:lang w:val="en-GB" w:eastAsia="en-US"/>
              </w:rPr>
            </w:pPr>
            <w:r w:rsidRPr="00F71819">
              <w:rPr>
                <w:rFonts w:ascii="Arial" w:eastAsia="Times New Roman" w:hAnsi="Arial" w:cs="Arial"/>
                <w:spacing w:val="-4"/>
                <w:sz w:val="22"/>
                <w:szCs w:val="22"/>
                <w:lang w:val="en-GB" w:eastAsia="en-US"/>
              </w:rPr>
              <w:t xml:space="preserve">complete the </w:t>
            </w:r>
            <w:r>
              <w:rPr>
                <w:rFonts w:ascii="Arial" w:eastAsia="Times New Roman" w:hAnsi="Arial" w:cs="Arial"/>
                <w:spacing w:val="-4"/>
                <w:sz w:val="22"/>
                <w:szCs w:val="22"/>
                <w:lang w:val="en-GB" w:eastAsia="en-US"/>
              </w:rPr>
              <w:t>Tender</w:t>
            </w:r>
            <w:r w:rsidRPr="00F71819">
              <w:rPr>
                <w:rFonts w:ascii="Arial" w:eastAsia="Times New Roman" w:hAnsi="Arial" w:cs="Arial"/>
                <w:spacing w:val="-4"/>
                <w:sz w:val="22"/>
                <w:szCs w:val="22"/>
                <w:lang w:val="en-GB" w:eastAsia="en-US"/>
              </w:rPr>
              <w:t>er Information (</w:t>
            </w:r>
            <w:r w:rsidRPr="00F71819">
              <w:rPr>
                <w:rFonts w:ascii="Arial" w:eastAsia="Times New Roman" w:hAnsi="Arial" w:cs="Arial"/>
                <w:b/>
                <w:spacing w:val="-4"/>
                <w:sz w:val="22"/>
                <w:szCs w:val="22"/>
                <w:lang w:val="en-GB" w:eastAsia="en-US"/>
              </w:rPr>
              <w:t>Form P</w:t>
            </w:r>
            <w:r>
              <w:rPr>
                <w:rFonts w:ascii="Arial" w:eastAsia="Times New Roman" w:hAnsi="Arial" w:cs="Arial"/>
                <w:b/>
                <w:spacing w:val="-4"/>
                <w:sz w:val="22"/>
                <w:szCs w:val="22"/>
                <w:lang w:val="en-GB" w:eastAsia="en-US"/>
              </w:rPr>
              <w:t>G</w:t>
            </w:r>
            <w:r w:rsidRPr="00F71819">
              <w:rPr>
                <w:rFonts w:ascii="Arial" w:eastAsia="Times New Roman" w:hAnsi="Arial" w:cs="Arial"/>
                <w:b/>
                <w:spacing w:val="-4"/>
                <w:sz w:val="22"/>
                <w:szCs w:val="22"/>
                <w:lang w:val="en-GB" w:eastAsia="en-US"/>
              </w:rPr>
              <w:t>3-2</w:t>
            </w:r>
            <w:r w:rsidRPr="00F71819">
              <w:rPr>
                <w:rFonts w:ascii="Arial" w:eastAsia="Times New Roman" w:hAnsi="Arial" w:cs="Arial"/>
                <w:spacing w:val="-4"/>
                <w:sz w:val="22"/>
                <w:szCs w:val="22"/>
                <w:lang w:val="en-GB" w:eastAsia="en-US"/>
              </w:rPr>
              <w:t>);</w:t>
            </w:r>
          </w:p>
          <w:p w:rsidR="009F02A3" w:rsidRPr="00590AFA" w:rsidRDefault="009F02A3" w:rsidP="00AF09C7">
            <w:pPr>
              <w:keepLines/>
              <w:numPr>
                <w:ilvl w:val="0"/>
                <w:numId w:val="167"/>
              </w:numPr>
              <w:tabs>
                <w:tab w:val="clear" w:pos="1296"/>
                <w:tab w:val="num" w:pos="1242"/>
              </w:tabs>
              <w:spacing w:before="80" w:after="40"/>
              <w:ind w:left="1242" w:hanging="608"/>
              <w:jc w:val="both"/>
              <w:rPr>
                <w:rFonts w:ascii="Arial" w:hAnsi="Arial" w:cs="Arial"/>
                <w:sz w:val="22"/>
                <w:szCs w:val="22"/>
                <w:lang w:val="en-GB"/>
              </w:rPr>
            </w:pPr>
            <w:r>
              <w:rPr>
                <w:rFonts w:ascii="Arial" w:eastAsia="Times New Roman" w:hAnsi="Arial" w:cs="Arial"/>
                <w:spacing w:val="-4"/>
                <w:sz w:val="22"/>
                <w:szCs w:val="22"/>
                <w:lang w:val="en-GB" w:eastAsia="en-US"/>
              </w:rPr>
              <w:t>complete</w:t>
            </w:r>
            <w:r w:rsidRPr="00F71819">
              <w:rPr>
                <w:rFonts w:ascii="Arial" w:eastAsia="Times New Roman" w:hAnsi="Arial" w:cs="Arial"/>
                <w:spacing w:val="-4"/>
                <w:sz w:val="22"/>
                <w:szCs w:val="22"/>
                <w:lang w:val="en-GB" w:eastAsia="en-US"/>
              </w:rPr>
              <w:t xml:space="preserve"> Subcontractor Information </w:t>
            </w:r>
            <w:r w:rsidRPr="00EC6D6C">
              <w:rPr>
                <w:rFonts w:ascii="Arial" w:eastAsia="Times New Roman" w:hAnsi="Arial" w:cs="Arial"/>
                <w:spacing w:val="-4"/>
                <w:sz w:val="22"/>
                <w:szCs w:val="22"/>
                <w:highlight w:val="yellow"/>
                <w:lang w:val="en-GB" w:eastAsia="en-US"/>
              </w:rPr>
              <w:t>(</w:t>
            </w:r>
            <w:r w:rsidRPr="00EC6D6C">
              <w:rPr>
                <w:rFonts w:ascii="Arial" w:eastAsia="Times New Roman" w:hAnsi="Arial" w:cs="Arial"/>
                <w:b/>
                <w:spacing w:val="-4"/>
                <w:sz w:val="22"/>
                <w:szCs w:val="22"/>
                <w:highlight w:val="yellow"/>
                <w:lang w:val="en-GB" w:eastAsia="en-US"/>
              </w:rPr>
              <w:t>Form P</w:t>
            </w:r>
            <w:r w:rsidR="001B5D53" w:rsidRPr="00EC6D6C">
              <w:rPr>
                <w:rFonts w:ascii="Arial" w:eastAsia="Times New Roman" w:hAnsi="Arial" w:cs="Arial"/>
                <w:b/>
                <w:spacing w:val="-4"/>
                <w:sz w:val="22"/>
                <w:szCs w:val="22"/>
                <w:highlight w:val="yellow"/>
                <w:lang w:val="en-GB" w:eastAsia="en-US"/>
              </w:rPr>
              <w:t>G</w:t>
            </w:r>
            <w:r w:rsidRPr="00EC6D6C">
              <w:rPr>
                <w:rFonts w:ascii="Arial" w:eastAsia="Times New Roman" w:hAnsi="Arial" w:cs="Arial"/>
                <w:b/>
                <w:spacing w:val="-4"/>
                <w:sz w:val="22"/>
                <w:szCs w:val="22"/>
                <w:highlight w:val="yellow"/>
                <w:lang w:val="en-GB" w:eastAsia="en-US"/>
              </w:rPr>
              <w:t>3-</w:t>
            </w:r>
            <w:r w:rsidR="00273DAE">
              <w:rPr>
                <w:rFonts w:ascii="Arial" w:eastAsia="Times New Roman" w:hAnsi="Arial" w:cs="Arial"/>
                <w:b/>
                <w:spacing w:val="-4"/>
                <w:sz w:val="22"/>
                <w:szCs w:val="22"/>
                <w:highlight w:val="yellow"/>
                <w:lang w:val="en-GB" w:eastAsia="en-US"/>
              </w:rPr>
              <w:t>3</w:t>
            </w:r>
            <w:r w:rsidRPr="00EC6D6C">
              <w:rPr>
                <w:rFonts w:ascii="Arial" w:eastAsia="Times New Roman" w:hAnsi="Arial" w:cs="Arial"/>
                <w:spacing w:val="-4"/>
                <w:sz w:val="22"/>
                <w:szCs w:val="22"/>
                <w:highlight w:val="yellow"/>
                <w:lang w:val="en-GB" w:eastAsia="en-US"/>
              </w:rPr>
              <w:t>),</w:t>
            </w:r>
            <w:r w:rsidRPr="00F71819">
              <w:rPr>
                <w:rFonts w:ascii="Arial" w:eastAsia="Times New Roman" w:hAnsi="Arial" w:cs="Arial"/>
                <w:spacing w:val="-4"/>
                <w:sz w:val="22"/>
                <w:szCs w:val="22"/>
                <w:lang w:val="en-GB" w:eastAsia="en-US"/>
              </w:rPr>
              <w:t xml:space="preserve"> if it intends to engage any Subcontractor(s)</w:t>
            </w:r>
            <w:r>
              <w:rPr>
                <w:rFonts w:ascii="Arial" w:eastAsia="Times New Roman" w:hAnsi="Arial" w:cs="Arial"/>
                <w:spacing w:val="-4"/>
                <w:sz w:val="22"/>
                <w:szCs w:val="22"/>
                <w:lang w:val="en-GB" w:eastAsia="en-US"/>
              </w:rPr>
              <w:t>.</w:t>
            </w:r>
          </w:p>
        </w:tc>
      </w:tr>
      <w:tr w:rsidR="000778A1" w:rsidRPr="003F47F0" w:rsidTr="00EC6D6C">
        <w:tblPrEx>
          <w:tblCellMar>
            <w:top w:w="0" w:type="dxa"/>
            <w:bottom w:w="0" w:type="dxa"/>
          </w:tblCellMar>
        </w:tblPrEx>
        <w:trPr>
          <w:trHeight w:val="1260"/>
        </w:trPr>
        <w:tc>
          <w:tcPr>
            <w:tcW w:w="2223" w:type="dxa"/>
            <w:vMerge w:val="restart"/>
            <w:shd w:val="clear" w:color="auto" w:fill="auto"/>
          </w:tcPr>
          <w:p w:rsidR="000778A1" w:rsidRPr="00530F2A" w:rsidRDefault="000778A1" w:rsidP="008503EB">
            <w:pPr>
              <w:numPr>
                <w:ilvl w:val="0"/>
                <w:numId w:val="42"/>
              </w:numPr>
              <w:spacing w:before="80" w:after="80"/>
              <w:ind w:hanging="346"/>
              <w:outlineLvl w:val="2"/>
              <w:rPr>
                <w:rStyle w:val="Heading3Char"/>
                <w:rFonts w:ascii="Arial" w:hAnsi="Arial"/>
                <w:b/>
                <w:sz w:val="22"/>
                <w:szCs w:val="22"/>
              </w:rPr>
            </w:pPr>
            <w:bookmarkStart w:id="184" w:name="_Toc438438839"/>
            <w:bookmarkStart w:id="185" w:name="_Toc438532600"/>
            <w:bookmarkStart w:id="186" w:name="_Toc438733983"/>
            <w:bookmarkStart w:id="187" w:name="_Toc438907022"/>
            <w:bookmarkStart w:id="188" w:name="_Toc438907221"/>
            <w:bookmarkStart w:id="189" w:name="_Toc37047291"/>
            <w:bookmarkStart w:id="190" w:name="_Toc37234062"/>
            <w:bookmarkStart w:id="191" w:name="_Toc49504214"/>
            <w:bookmarkStart w:id="192" w:name="_Toc49504648"/>
            <w:bookmarkStart w:id="193" w:name="_Toc49504767"/>
            <w:bookmarkStart w:id="194" w:name="_Toc49569784"/>
            <w:bookmarkStart w:id="195" w:name="_Toc49591346"/>
            <w:bookmarkStart w:id="196" w:name="_Toc49591694"/>
            <w:bookmarkStart w:id="197" w:name="_Toc421454218"/>
            <w:r w:rsidRPr="00530F2A">
              <w:rPr>
                <w:rStyle w:val="Heading3Char"/>
                <w:rFonts w:ascii="Arial" w:hAnsi="Arial"/>
                <w:b/>
                <w:sz w:val="22"/>
                <w:szCs w:val="22"/>
              </w:rPr>
              <w:t xml:space="preserve">Documents Establishing </w:t>
            </w:r>
            <w:bookmarkEnd w:id="184"/>
            <w:bookmarkEnd w:id="185"/>
            <w:bookmarkEnd w:id="186"/>
            <w:bookmarkEnd w:id="187"/>
            <w:bookmarkEnd w:id="188"/>
            <w:bookmarkEnd w:id="189"/>
            <w:bookmarkEnd w:id="190"/>
            <w:bookmarkEnd w:id="191"/>
            <w:bookmarkEnd w:id="192"/>
            <w:bookmarkEnd w:id="193"/>
            <w:bookmarkEnd w:id="194"/>
            <w:bookmarkEnd w:id="195"/>
            <w:bookmarkEnd w:id="196"/>
            <w:r w:rsidRPr="00530F2A">
              <w:rPr>
                <w:rStyle w:val="Heading3Char"/>
                <w:rFonts w:ascii="Arial" w:hAnsi="Arial"/>
                <w:b/>
                <w:sz w:val="22"/>
                <w:szCs w:val="22"/>
              </w:rPr>
              <w:t xml:space="preserve">the </w:t>
            </w:r>
            <w:r w:rsidR="00F3049C">
              <w:rPr>
                <w:rStyle w:val="Heading3Char"/>
                <w:rFonts w:ascii="Arial" w:hAnsi="Arial"/>
                <w:b/>
                <w:sz w:val="22"/>
                <w:szCs w:val="22"/>
              </w:rPr>
              <w:t xml:space="preserve">Eligibility and </w:t>
            </w:r>
            <w:r w:rsidRPr="00530F2A">
              <w:rPr>
                <w:rStyle w:val="Heading3Char"/>
                <w:rFonts w:ascii="Arial" w:hAnsi="Arial"/>
                <w:b/>
                <w:sz w:val="22"/>
                <w:szCs w:val="22"/>
              </w:rPr>
              <w:t xml:space="preserve">Conformity </w:t>
            </w:r>
            <w:r w:rsidRPr="00530F2A">
              <w:rPr>
                <w:rStyle w:val="Heading3Char"/>
                <w:rFonts w:ascii="Arial" w:hAnsi="Arial"/>
                <w:b/>
                <w:sz w:val="22"/>
                <w:szCs w:val="22"/>
              </w:rPr>
              <w:lastRenderedPageBreak/>
              <w:t>of the Goods and Related services</w:t>
            </w:r>
            <w:bookmarkEnd w:id="197"/>
          </w:p>
          <w:p w:rsidR="000778A1" w:rsidRPr="00530F2A" w:rsidRDefault="000778A1" w:rsidP="00EC6D6C">
            <w:pPr>
              <w:spacing w:before="80" w:after="80"/>
              <w:rPr>
                <w:rStyle w:val="Heading3Char"/>
                <w:rFonts w:ascii="Arial" w:hAnsi="Arial"/>
                <w:b/>
                <w:sz w:val="22"/>
                <w:szCs w:val="22"/>
              </w:rPr>
            </w:pPr>
          </w:p>
          <w:p w:rsidR="000778A1" w:rsidRPr="00530F2A" w:rsidRDefault="000778A1" w:rsidP="00EC6D6C">
            <w:pPr>
              <w:spacing w:before="80" w:after="80"/>
              <w:rPr>
                <w:rStyle w:val="Heading3Char"/>
                <w:rFonts w:ascii="Arial" w:hAnsi="Arial"/>
                <w:b/>
                <w:sz w:val="22"/>
                <w:szCs w:val="22"/>
              </w:rPr>
            </w:pPr>
          </w:p>
          <w:p w:rsidR="000778A1" w:rsidRPr="00530F2A" w:rsidRDefault="000778A1" w:rsidP="00EC6D6C">
            <w:pPr>
              <w:spacing w:before="80" w:after="80"/>
              <w:rPr>
                <w:rStyle w:val="Heading3Char"/>
                <w:rFonts w:ascii="Arial" w:hAnsi="Arial"/>
                <w:b/>
                <w:sz w:val="22"/>
                <w:szCs w:val="22"/>
              </w:rPr>
            </w:pPr>
          </w:p>
          <w:p w:rsidR="000778A1" w:rsidRPr="00530F2A" w:rsidRDefault="000778A1" w:rsidP="00EC6D6C">
            <w:pPr>
              <w:spacing w:before="80" w:after="80"/>
              <w:rPr>
                <w:rStyle w:val="Heading3Char"/>
                <w:rFonts w:ascii="Arial" w:hAnsi="Arial"/>
                <w:b/>
                <w:sz w:val="22"/>
                <w:szCs w:val="22"/>
              </w:rPr>
            </w:pPr>
          </w:p>
          <w:p w:rsidR="000778A1" w:rsidRPr="00530F2A" w:rsidRDefault="000778A1" w:rsidP="00EC6D6C">
            <w:pPr>
              <w:spacing w:before="80" w:after="80"/>
              <w:rPr>
                <w:rStyle w:val="Heading3Char"/>
                <w:rFonts w:ascii="Arial" w:hAnsi="Arial"/>
                <w:b/>
                <w:sz w:val="22"/>
                <w:szCs w:val="22"/>
              </w:rPr>
            </w:pPr>
          </w:p>
          <w:p w:rsidR="000778A1" w:rsidRPr="00530F2A" w:rsidRDefault="000778A1" w:rsidP="00EC6D6C">
            <w:pPr>
              <w:spacing w:before="80" w:after="80"/>
              <w:rPr>
                <w:rStyle w:val="Heading3Char"/>
                <w:rFonts w:ascii="Arial" w:hAnsi="Arial"/>
                <w:b/>
                <w:sz w:val="22"/>
                <w:szCs w:val="22"/>
              </w:rPr>
            </w:pPr>
          </w:p>
          <w:p w:rsidR="000778A1" w:rsidRPr="00530F2A" w:rsidRDefault="000778A1" w:rsidP="00EC6D6C">
            <w:pPr>
              <w:spacing w:before="80" w:after="80"/>
              <w:rPr>
                <w:rStyle w:val="Heading3Char"/>
                <w:rFonts w:ascii="Arial" w:hAnsi="Arial"/>
                <w:b/>
                <w:sz w:val="22"/>
                <w:szCs w:val="22"/>
              </w:rPr>
            </w:pPr>
          </w:p>
          <w:p w:rsidR="000778A1" w:rsidRPr="00530F2A" w:rsidRDefault="000778A1" w:rsidP="00EC6D6C">
            <w:pPr>
              <w:spacing w:before="80" w:after="80"/>
              <w:rPr>
                <w:rStyle w:val="Heading3Char"/>
                <w:rFonts w:ascii="Arial" w:hAnsi="Arial"/>
                <w:b/>
                <w:sz w:val="22"/>
                <w:szCs w:val="22"/>
              </w:rPr>
            </w:pPr>
          </w:p>
        </w:tc>
        <w:tc>
          <w:tcPr>
            <w:tcW w:w="7020" w:type="dxa"/>
            <w:gridSpan w:val="3"/>
          </w:tcPr>
          <w:p w:rsidR="005726AD" w:rsidRPr="00590AFA" w:rsidRDefault="00E27486" w:rsidP="00CC5219">
            <w:pPr>
              <w:pStyle w:val="Sub-ClauseText"/>
              <w:spacing w:before="80" w:after="80" w:line="240" w:lineRule="atLeast"/>
              <w:ind w:left="612" w:hanging="612"/>
              <w:rPr>
                <w:lang w:val="en-GB"/>
              </w:rPr>
            </w:pPr>
            <w:r>
              <w:rPr>
                <w:rFonts w:ascii="Arial" w:hAnsi="Arial" w:cs="Arial"/>
                <w:sz w:val="22"/>
                <w:szCs w:val="22"/>
                <w:lang w:val="en-GB"/>
              </w:rPr>
              <w:lastRenderedPageBreak/>
              <w:t xml:space="preserve">27.1 </w:t>
            </w:r>
            <w:r w:rsidR="00AF09C7">
              <w:rPr>
                <w:rFonts w:ascii="Arial" w:hAnsi="Arial" w:cs="Arial"/>
                <w:sz w:val="22"/>
                <w:szCs w:val="22"/>
                <w:lang w:val="en-GB"/>
              </w:rPr>
              <w:t xml:space="preserve">  </w:t>
            </w:r>
            <w:r w:rsidR="000778A1">
              <w:rPr>
                <w:rFonts w:ascii="Arial" w:hAnsi="Arial" w:cs="Arial"/>
                <w:sz w:val="22"/>
                <w:szCs w:val="22"/>
                <w:lang w:val="en-GB"/>
              </w:rPr>
              <w:t>Tender</w:t>
            </w:r>
            <w:r w:rsidR="000778A1" w:rsidRPr="00F71819">
              <w:rPr>
                <w:rFonts w:ascii="Arial" w:hAnsi="Arial" w:cs="Arial"/>
                <w:sz w:val="22"/>
                <w:szCs w:val="22"/>
                <w:lang w:val="en-GB"/>
              </w:rPr>
              <w:t>er</w:t>
            </w:r>
            <w:r w:rsidR="000778A1">
              <w:rPr>
                <w:rFonts w:ascii="Arial" w:hAnsi="Arial" w:cs="Arial"/>
                <w:sz w:val="22"/>
                <w:szCs w:val="22"/>
                <w:lang w:val="en-GB"/>
              </w:rPr>
              <w:t>s</w:t>
            </w:r>
            <w:r w:rsidR="000778A1" w:rsidRPr="00F71819">
              <w:rPr>
                <w:rFonts w:ascii="Arial" w:hAnsi="Arial" w:cs="Arial"/>
                <w:sz w:val="22"/>
                <w:szCs w:val="22"/>
                <w:lang w:val="en-GB"/>
              </w:rPr>
              <w:t xml:space="preserve"> shall </w:t>
            </w:r>
            <w:r w:rsidR="005726AD" w:rsidRPr="00EC6D6C">
              <w:rPr>
                <w:rFonts w:ascii="Arial" w:hAnsi="Arial" w:cs="Arial"/>
                <w:sz w:val="22"/>
                <w:szCs w:val="22"/>
                <w:lang w:val="en-GB"/>
              </w:rPr>
              <w:t>complete the country of origin declarations in the Price Schedule Forms</w:t>
            </w:r>
            <w:r w:rsidR="005726AD" w:rsidRPr="00F71819">
              <w:rPr>
                <w:rFonts w:ascii="Arial" w:hAnsi="Arial" w:cs="Arial"/>
                <w:sz w:val="22"/>
                <w:szCs w:val="22"/>
                <w:lang w:val="en-GB"/>
              </w:rPr>
              <w:t xml:space="preserve"> </w:t>
            </w:r>
            <w:r w:rsidR="005726AD">
              <w:rPr>
                <w:rFonts w:ascii="Arial" w:hAnsi="Arial" w:cs="Arial"/>
                <w:sz w:val="22"/>
                <w:szCs w:val="22"/>
                <w:lang w:val="en-GB"/>
              </w:rPr>
              <w:t xml:space="preserve">and, </w:t>
            </w:r>
            <w:r w:rsidR="000778A1" w:rsidRPr="00F71819">
              <w:rPr>
                <w:rFonts w:ascii="Arial" w:hAnsi="Arial" w:cs="Arial"/>
                <w:sz w:val="22"/>
                <w:szCs w:val="22"/>
                <w:lang w:val="en-GB"/>
              </w:rPr>
              <w:t xml:space="preserve">submit documentary evidence to establish the origin of all </w:t>
            </w:r>
            <w:r w:rsidR="000778A1">
              <w:rPr>
                <w:rFonts w:ascii="Arial" w:hAnsi="Arial" w:cs="Arial"/>
                <w:sz w:val="22"/>
                <w:szCs w:val="22"/>
                <w:lang w:val="en-GB"/>
              </w:rPr>
              <w:t xml:space="preserve">Goods and related services </w:t>
            </w:r>
            <w:r w:rsidR="000778A1" w:rsidRPr="00F71819">
              <w:rPr>
                <w:rFonts w:ascii="Arial" w:hAnsi="Arial" w:cs="Arial"/>
                <w:sz w:val="22"/>
                <w:szCs w:val="22"/>
                <w:lang w:val="en-GB"/>
              </w:rPr>
              <w:t xml:space="preserve">to be supplied under the Contract as stated under </w:t>
            </w:r>
            <w:smartTag w:uri="urn:schemas-microsoft-com:office:smarttags" w:element="stockticker">
              <w:r w:rsidR="000778A1" w:rsidRPr="00F71819">
                <w:rPr>
                  <w:rFonts w:ascii="Arial" w:hAnsi="Arial" w:cs="Arial"/>
                  <w:sz w:val="22"/>
                  <w:szCs w:val="22"/>
                  <w:lang w:val="en-GB"/>
                </w:rPr>
                <w:t>ITT</w:t>
              </w:r>
            </w:smartTag>
            <w:r w:rsidR="000778A1" w:rsidRPr="00F71819">
              <w:rPr>
                <w:rFonts w:ascii="Arial" w:hAnsi="Arial" w:cs="Arial"/>
                <w:sz w:val="22"/>
                <w:szCs w:val="22"/>
                <w:lang w:val="en-GB"/>
              </w:rPr>
              <w:t xml:space="preserve"> Clause 6. </w:t>
            </w:r>
          </w:p>
        </w:tc>
      </w:tr>
      <w:tr w:rsidR="000778A1" w:rsidRPr="003F47F0" w:rsidTr="00EC6D6C">
        <w:tblPrEx>
          <w:tblCellMar>
            <w:top w:w="0" w:type="dxa"/>
            <w:bottom w:w="0" w:type="dxa"/>
          </w:tblCellMar>
        </w:tblPrEx>
        <w:trPr>
          <w:trHeight w:val="1413"/>
        </w:trPr>
        <w:tc>
          <w:tcPr>
            <w:tcW w:w="2223" w:type="dxa"/>
            <w:vMerge/>
            <w:shd w:val="clear" w:color="auto" w:fill="auto"/>
          </w:tcPr>
          <w:p w:rsidR="000778A1" w:rsidRPr="00530F2A" w:rsidRDefault="000778A1" w:rsidP="00EC6D6C">
            <w:pPr>
              <w:spacing w:before="80" w:after="80"/>
              <w:rPr>
                <w:rStyle w:val="Heading3Char"/>
                <w:rFonts w:ascii="Arial" w:hAnsi="Arial"/>
                <w:b/>
                <w:sz w:val="22"/>
                <w:szCs w:val="22"/>
              </w:rPr>
            </w:pPr>
          </w:p>
        </w:tc>
        <w:tc>
          <w:tcPr>
            <w:tcW w:w="7020" w:type="dxa"/>
            <w:gridSpan w:val="3"/>
          </w:tcPr>
          <w:p w:rsidR="000778A1" w:rsidRPr="00590AFA" w:rsidRDefault="000778A1" w:rsidP="00AF09C7">
            <w:pPr>
              <w:pStyle w:val="Sub-ClauseText"/>
              <w:numPr>
                <w:ilvl w:val="0"/>
                <w:numId w:val="119"/>
              </w:numPr>
              <w:tabs>
                <w:tab w:val="clear" w:pos="540"/>
                <w:tab w:val="num" w:pos="612"/>
              </w:tabs>
              <w:spacing w:before="80" w:after="80"/>
              <w:ind w:left="612" w:hanging="648"/>
              <w:rPr>
                <w:rFonts w:ascii="Arial" w:hAnsi="Arial" w:cs="Arial"/>
                <w:sz w:val="22"/>
                <w:szCs w:val="22"/>
                <w:lang w:val="en-GB"/>
              </w:rPr>
            </w:pPr>
            <w:r w:rsidRPr="00590AFA">
              <w:rPr>
                <w:rFonts w:ascii="Arial" w:hAnsi="Arial" w:cs="Arial"/>
                <w:sz w:val="22"/>
                <w:szCs w:val="22"/>
                <w:lang w:val="en-GB"/>
              </w:rPr>
              <w:t xml:space="preserve">To establish the conformity of the Goods and </w:t>
            </w:r>
            <w:r>
              <w:rPr>
                <w:rFonts w:ascii="Arial" w:hAnsi="Arial" w:cs="Arial"/>
                <w:sz w:val="22"/>
                <w:szCs w:val="22"/>
                <w:lang w:val="en-GB"/>
              </w:rPr>
              <w:t>r</w:t>
            </w:r>
            <w:r w:rsidRPr="00590AFA">
              <w:rPr>
                <w:rFonts w:ascii="Arial" w:hAnsi="Arial" w:cs="Arial"/>
                <w:sz w:val="22"/>
                <w:szCs w:val="22"/>
                <w:lang w:val="en-GB"/>
              </w:rPr>
              <w:t xml:space="preserve">elated </w:t>
            </w:r>
            <w:r w:rsidR="00613342">
              <w:rPr>
                <w:rFonts w:ascii="Arial" w:hAnsi="Arial" w:cs="Arial"/>
                <w:sz w:val="22"/>
                <w:szCs w:val="22"/>
                <w:lang w:val="en-GB"/>
              </w:rPr>
              <w:t>s</w:t>
            </w:r>
            <w:r w:rsidRPr="00590AFA">
              <w:rPr>
                <w:rFonts w:ascii="Arial" w:hAnsi="Arial" w:cs="Arial"/>
                <w:sz w:val="22"/>
                <w:szCs w:val="22"/>
                <w:lang w:val="en-GB"/>
              </w:rPr>
              <w:t xml:space="preserve">ervices to the Tender Documents, the Tenderer shall furnish as part of its Tender the documentary evidence that the Goods and </w:t>
            </w:r>
            <w:r>
              <w:rPr>
                <w:rFonts w:ascii="Arial" w:hAnsi="Arial" w:cs="Arial"/>
                <w:sz w:val="22"/>
                <w:szCs w:val="22"/>
                <w:lang w:val="en-GB"/>
              </w:rPr>
              <w:t>r</w:t>
            </w:r>
            <w:r w:rsidRPr="00590AFA">
              <w:rPr>
                <w:rFonts w:ascii="Arial" w:hAnsi="Arial" w:cs="Arial"/>
                <w:sz w:val="22"/>
                <w:szCs w:val="22"/>
                <w:lang w:val="en-GB"/>
              </w:rPr>
              <w:t xml:space="preserve">elated services conform to the technical specifications and standards in </w:t>
            </w:r>
            <w:r w:rsidRPr="00590AFA">
              <w:rPr>
                <w:rFonts w:ascii="Arial" w:hAnsi="Arial" w:cs="Arial"/>
                <w:b/>
                <w:sz w:val="22"/>
                <w:szCs w:val="22"/>
                <w:lang w:val="en-GB"/>
              </w:rPr>
              <w:t>Section 7, Technical Specifications.</w:t>
            </w:r>
          </w:p>
        </w:tc>
      </w:tr>
      <w:tr w:rsidR="000778A1" w:rsidRPr="003F47F0" w:rsidTr="00EC6D6C">
        <w:tblPrEx>
          <w:tblCellMar>
            <w:top w:w="0" w:type="dxa"/>
            <w:bottom w:w="0" w:type="dxa"/>
          </w:tblCellMar>
        </w:tblPrEx>
        <w:trPr>
          <w:trHeight w:val="2340"/>
        </w:trPr>
        <w:tc>
          <w:tcPr>
            <w:tcW w:w="2223" w:type="dxa"/>
            <w:vMerge/>
            <w:shd w:val="clear" w:color="auto" w:fill="auto"/>
          </w:tcPr>
          <w:p w:rsidR="000778A1" w:rsidRPr="003F47F0" w:rsidRDefault="000778A1" w:rsidP="00EC6D6C">
            <w:pPr>
              <w:pStyle w:val="Heading4"/>
              <w:numPr>
                <w:ilvl w:val="0"/>
                <w:numId w:val="36"/>
              </w:numPr>
              <w:spacing w:before="80" w:after="80"/>
              <w:rPr>
                <w:rFonts w:ascii="Arial" w:hAnsi="Arial" w:cs="Arial"/>
                <w:sz w:val="21"/>
                <w:szCs w:val="21"/>
                <w:lang w:val="en-GB"/>
              </w:rPr>
            </w:pPr>
          </w:p>
        </w:tc>
        <w:tc>
          <w:tcPr>
            <w:tcW w:w="7020" w:type="dxa"/>
            <w:gridSpan w:val="3"/>
          </w:tcPr>
          <w:p w:rsidR="000778A1" w:rsidRPr="00590AFA" w:rsidRDefault="000778A1" w:rsidP="00EC6D6C">
            <w:pPr>
              <w:pStyle w:val="Sub-ClauseText"/>
              <w:numPr>
                <w:ilvl w:val="0"/>
                <w:numId w:val="119"/>
              </w:numPr>
              <w:spacing w:before="80" w:after="80"/>
              <w:ind w:left="590" w:hanging="576"/>
              <w:rPr>
                <w:rFonts w:ascii="Arial" w:hAnsi="Arial" w:cs="Arial"/>
                <w:sz w:val="22"/>
                <w:szCs w:val="22"/>
                <w:lang w:val="en-GB"/>
              </w:rPr>
            </w:pPr>
            <w:bookmarkStart w:id="198" w:name="_Toc99261518"/>
            <w:bookmarkStart w:id="199" w:name="_Toc99766129"/>
            <w:bookmarkStart w:id="200" w:name="_Toc99862496"/>
            <w:bookmarkStart w:id="201" w:name="_Toc99938704"/>
            <w:bookmarkStart w:id="202" w:name="_Toc99942582"/>
            <w:bookmarkStart w:id="203" w:name="_Toc100755288"/>
            <w:bookmarkStart w:id="204" w:name="_Toc100906912"/>
            <w:bookmarkStart w:id="205" w:name="_Toc100978192"/>
            <w:bookmarkStart w:id="206" w:name="_Toc100978577"/>
            <w:r w:rsidRPr="00590AFA">
              <w:rPr>
                <w:rFonts w:ascii="Arial" w:hAnsi="Arial" w:cs="Arial"/>
                <w:sz w:val="22"/>
                <w:szCs w:val="22"/>
                <w:lang w:val="en-GB"/>
              </w:rPr>
              <w:t xml:space="preserve">Documentary evidence of conformity of the Goods and </w:t>
            </w:r>
            <w:r>
              <w:rPr>
                <w:rFonts w:ascii="Arial" w:hAnsi="Arial" w:cs="Arial"/>
                <w:sz w:val="22"/>
                <w:szCs w:val="22"/>
                <w:lang w:val="en-GB"/>
              </w:rPr>
              <w:t xml:space="preserve">related </w:t>
            </w:r>
            <w:r w:rsidRPr="00590AFA">
              <w:rPr>
                <w:rFonts w:ascii="Arial" w:hAnsi="Arial" w:cs="Arial"/>
                <w:sz w:val="22"/>
                <w:szCs w:val="22"/>
                <w:lang w:val="en-GB"/>
              </w:rPr>
              <w:t>services to the Tender Documents may be in the form of literature, drawings, and data, and shall consist of:</w:t>
            </w:r>
          </w:p>
          <w:p w:rsidR="000778A1" w:rsidRPr="00590AFA" w:rsidRDefault="000778A1" w:rsidP="00AF09C7">
            <w:pPr>
              <w:pStyle w:val="Sub-ClauseText"/>
              <w:numPr>
                <w:ilvl w:val="1"/>
                <w:numId w:val="25"/>
              </w:numPr>
              <w:tabs>
                <w:tab w:val="clear" w:pos="720"/>
                <w:tab w:val="num" w:pos="1062"/>
              </w:tabs>
              <w:spacing w:before="80" w:after="80"/>
              <w:ind w:left="1062" w:hanging="515"/>
              <w:rPr>
                <w:rFonts w:ascii="Arial" w:hAnsi="Arial" w:cs="Arial"/>
                <w:sz w:val="22"/>
                <w:szCs w:val="22"/>
                <w:lang w:val="en-GB"/>
              </w:rPr>
            </w:pPr>
            <w:r w:rsidRPr="00590AFA">
              <w:rPr>
                <w:rFonts w:ascii="Arial" w:hAnsi="Arial" w:cs="Arial"/>
                <w:sz w:val="22"/>
                <w:szCs w:val="22"/>
                <w:lang w:val="en-GB"/>
              </w:rPr>
              <w:t>a detailed description of the essential technical and performance characteristics of the Goods;</w:t>
            </w:r>
          </w:p>
          <w:p w:rsidR="000778A1" w:rsidRPr="008503EB" w:rsidRDefault="000778A1" w:rsidP="00AF09C7">
            <w:pPr>
              <w:pStyle w:val="Sub-ClauseText"/>
              <w:numPr>
                <w:ilvl w:val="1"/>
                <w:numId w:val="25"/>
              </w:numPr>
              <w:tabs>
                <w:tab w:val="clear" w:pos="720"/>
                <w:tab w:val="num" w:pos="1062"/>
              </w:tabs>
              <w:spacing w:before="80" w:after="80"/>
              <w:ind w:left="1062" w:hanging="515"/>
              <w:rPr>
                <w:lang w:val="en-GB"/>
              </w:rPr>
            </w:pPr>
            <w:r w:rsidRPr="00590AFA">
              <w:rPr>
                <w:rFonts w:ascii="Arial" w:hAnsi="Arial" w:cs="Arial"/>
                <w:sz w:val="22"/>
                <w:szCs w:val="22"/>
                <w:lang w:val="en-GB"/>
              </w:rPr>
              <w:t xml:space="preserve">an </w:t>
            </w:r>
            <w:r w:rsidR="005B7EF0">
              <w:rPr>
                <w:rFonts w:ascii="Arial" w:hAnsi="Arial" w:cs="Arial"/>
                <w:sz w:val="22"/>
                <w:szCs w:val="22"/>
                <w:lang w:val="en-GB"/>
              </w:rPr>
              <w:t>“</w:t>
            </w:r>
            <w:r w:rsidRPr="00590AFA">
              <w:rPr>
                <w:rFonts w:ascii="Arial" w:hAnsi="Arial" w:cs="Arial"/>
                <w:sz w:val="22"/>
                <w:szCs w:val="22"/>
                <w:lang w:val="en-GB"/>
              </w:rPr>
              <w:t>item-by-item</w:t>
            </w:r>
            <w:r w:rsidR="005B7EF0">
              <w:rPr>
                <w:rFonts w:ascii="Arial" w:hAnsi="Arial" w:cs="Arial"/>
                <w:sz w:val="22"/>
                <w:szCs w:val="22"/>
                <w:lang w:val="en-GB"/>
              </w:rPr>
              <w:t>”</w:t>
            </w:r>
            <w:r w:rsidRPr="00590AFA">
              <w:rPr>
                <w:rFonts w:ascii="Arial" w:hAnsi="Arial" w:cs="Arial"/>
                <w:sz w:val="22"/>
                <w:szCs w:val="22"/>
                <w:lang w:val="en-GB"/>
              </w:rPr>
              <w:t xml:space="preserve"> commentary on the Procuring Entity’s Technical Specifications demonstrating substantial responsiveness of the Goods and </w:t>
            </w:r>
            <w:r>
              <w:rPr>
                <w:rFonts w:ascii="Arial" w:hAnsi="Arial" w:cs="Arial"/>
                <w:sz w:val="22"/>
                <w:szCs w:val="22"/>
                <w:lang w:val="en-GB"/>
              </w:rPr>
              <w:t>r</w:t>
            </w:r>
            <w:r w:rsidRPr="00590AFA">
              <w:rPr>
                <w:rFonts w:ascii="Arial" w:hAnsi="Arial" w:cs="Arial"/>
                <w:sz w:val="22"/>
                <w:szCs w:val="22"/>
                <w:lang w:val="en-GB"/>
              </w:rPr>
              <w:t>elated services to those specifications</w:t>
            </w:r>
            <w:bookmarkEnd w:id="198"/>
            <w:bookmarkEnd w:id="199"/>
            <w:bookmarkEnd w:id="200"/>
            <w:bookmarkEnd w:id="201"/>
            <w:bookmarkEnd w:id="202"/>
            <w:bookmarkEnd w:id="203"/>
            <w:bookmarkEnd w:id="204"/>
            <w:bookmarkEnd w:id="205"/>
            <w:bookmarkEnd w:id="206"/>
            <w:r w:rsidRPr="00590AFA">
              <w:rPr>
                <w:rFonts w:ascii="Arial" w:hAnsi="Arial" w:cs="Arial"/>
                <w:sz w:val="22"/>
                <w:szCs w:val="22"/>
                <w:lang w:val="en-GB"/>
              </w:rPr>
              <w:t>.</w:t>
            </w:r>
            <w:r>
              <w:rPr>
                <w:rFonts w:ascii="Arial" w:hAnsi="Arial" w:cs="Arial"/>
                <w:sz w:val="21"/>
                <w:szCs w:val="21"/>
                <w:lang w:val="en-GB"/>
              </w:rPr>
              <w:t xml:space="preserve"> </w:t>
            </w:r>
          </w:p>
        </w:tc>
      </w:tr>
      <w:tr w:rsidR="00DD5DC9" w:rsidRPr="00CD2F90" w:rsidTr="00EC6D6C">
        <w:tblPrEx>
          <w:tblCellMar>
            <w:top w:w="0" w:type="dxa"/>
            <w:bottom w:w="0" w:type="dxa"/>
          </w:tblCellMar>
        </w:tblPrEx>
        <w:trPr>
          <w:trHeight w:val="972"/>
        </w:trPr>
        <w:tc>
          <w:tcPr>
            <w:tcW w:w="2223" w:type="dxa"/>
            <w:vMerge w:val="restart"/>
            <w:shd w:val="clear" w:color="auto" w:fill="auto"/>
          </w:tcPr>
          <w:p w:rsidR="00DD5DC9" w:rsidRPr="00530F2A" w:rsidRDefault="00DD5DC9" w:rsidP="008503EB">
            <w:pPr>
              <w:numPr>
                <w:ilvl w:val="0"/>
                <w:numId w:val="42"/>
              </w:numPr>
              <w:spacing w:before="80" w:after="80"/>
              <w:ind w:hanging="346"/>
              <w:outlineLvl w:val="2"/>
              <w:rPr>
                <w:rStyle w:val="Heading3Char"/>
                <w:rFonts w:ascii="Arial" w:hAnsi="Arial"/>
                <w:b/>
                <w:sz w:val="22"/>
                <w:szCs w:val="22"/>
              </w:rPr>
            </w:pPr>
            <w:bookmarkStart w:id="207" w:name="_Toc438438840"/>
            <w:bookmarkStart w:id="208" w:name="_Toc438532603"/>
            <w:bookmarkStart w:id="209" w:name="_Toc438733984"/>
            <w:bookmarkStart w:id="210" w:name="_Toc438907023"/>
            <w:bookmarkStart w:id="211" w:name="_Toc438907222"/>
            <w:bookmarkStart w:id="212" w:name="_Toc37047292"/>
            <w:bookmarkStart w:id="213" w:name="_Toc37234063"/>
            <w:bookmarkStart w:id="214" w:name="_Toc49504215"/>
            <w:bookmarkStart w:id="215" w:name="_Toc49504649"/>
            <w:bookmarkStart w:id="216" w:name="_Toc49504768"/>
            <w:bookmarkStart w:id="217" w:name="_Toc49569785"/>
            <w:bookmarkStart w:id="218" w:name="_Toc49591347"/>
            <w:bookmarkStart w:id="219" w:name="_Toc49591695"/>
            <w:bookmarkStart w:id="220" w:name="_Toc421454219"/>
            <w:r w:rsidRPr="00530F2A">
              <w:rPr>
                <w:rStyle w:val="Heading3Char"/>
                <w:rFonts w:ascii="Arial" w:hAnsi="Arial"/>
                <w:b/>
                <w:sz w:val="22"/>
                <w:szCs w:val="22"/>
              </w:rPr>
              <w:t>Documents Establishing</w:t>
            </w:r>
            <w:bookmarkEnd w:id="207"/>
            <w:bookmarkEnd w:id="208"/>
            <w:bookmarkEnd w:id="209"/>
            <w:bookmarkEnd w:id="210"/>
            <w:bookmarkEnd w:id="211"/>
            <w:bookmarkEnd w:id="212"/>
            <w:bookmarkEnd w:id="213"/>
            <w:bookmarkEnd w:id="214"/>
            <w:bookmarkEnd w:id="215"/>
            <w:bookmarkEnd w:id="216"/>
            <w:bookmarkEnd w:id="217"/>
            <w:bookmarkEnd w:id="218"/>
            <w:bookmarkEnd w:id="219"/>
            <w:r w:rsidRPr="00530F2A">
              <w:rPr>
                <w:rStyle w:val="Heading3Char"/>
                <w:rFonts w:ascii="Arial" w:hAnsi="Arial"/>
                <w:b/>
                <w:sz w:val="22"/>
                <w:szCs w:val="22"/>
              </w:rPr>
              <w:t xml:space="preserve"> the Tenderer</w:t>
            </w:r>
            <w:r>
              <w:rPr>
                <w:rStyle w:val="Heading3Char"/>
                <w:rFonts w:ascii="Arial" w:hAnsi="Arial"/>
                <w:b/>
                <w:sz w:val="22"/>
                <w:szCs w:val="22"/>
              </w:rPr>
              <w:t>’s</w:t>
            </w:r>
            <w:r w:rsidRPr="00530F2A">
              <w:rPr>
                <w:rStyle w:val="Heading3Char"/>
                <w:rFonts w:ascii="Arial" w:hAnsi="Arial"/>
                <w:b/>
                <w:sz w:val="22"/>
                <w:szCs w:val="22"/>
              </w:rPr>
              <w:t xml:space="preserve"> Qualifications</w:t>
            </w:r>
            <w:bookmarkEnd w:id="220"/>
            <w:r w:rsidRPr="00530F2A">
              <w:rPr>
                <w:rStyle w:val="Heading3Char"/>
                <w:rFonts w:ascii="Arial" w:hAnsi="Arial"/>
                <w:b/>
                <w:sz w:val="22"/>
                <w:szCs w:val="22"/>
              </w:rPr>
              <w:t xml:space="preserve"> </w:t>
            </w:r>
          </w:p>
        </w:tc>
        <w:tc>
          <w:tcPr>
            <w:tcW w:w="7020" w:type="dxa"/>
            <w:gridSpan w:val="3"/>
          </w:tcPr>
          <w:p w:rsidR="00DD5DC9" w:rsidRPr="00590AFA" w:rsidRDefault="00DD5DC9" w:rsidP="00AF09C7">
            <w:pPr>
              <w:pStyle w:val="Sub-ClauseText"/>
              <w:numPr>
                <w:ilvl w:val="0"/>
                <w:numId w:val="290"/>
              </w:numPr>
              <w:tabs>
                <w:tab w:val="clear" w:pos="360"/>
                <w:tab w:val="num" w:pos="612"/>
              </w:tabs>
              <w:spacing w:before="80" w:after="80"/>
              <w:ind w:left="612" w:hanging="612"/>
              <w:rPr>
                <w:rFonts w:ascii="Arial" w:hAnsi="Arial" w:cs="Arial"/>
                <w:sz w:val="22"/>
                <w:szCs w:val="22"/>
                <w:lang w:val="en-GB"/>
              </w:rPr>
            </w:pPr>
            <w:r>
              <w:rPr>
                <w:rFonts w:ascii="Arial" w:hAnsi="Arial" w:cs="Arial"/>
                <w:sz w:val="22"/>
                <w:szCs w:val="22"/>
                <w:lang w:val="en-GB"/>
              </w:rPr>
              <w:t>Tender</w:t>
            </w:r>
            <w:r w:rsidRPr="00F71819">
              <w:rPr>
                <w:rFonts w:ascii="Arial" w:hAnsi="Arial" w:cs="Arial"/>
                <w:sz w:val="22"/>
                <w:szCs w:val="22"/>
                <w:lang w:val="en-GB"/>
              </w:rPr>
              <w:t xml:space="preserve">ers shall complete and submit the </w:t>
            </w:r>
            <w:r>
              <w:rPr>
                <w:rFonts w:ascii="Arial" w:hAnsi="Arial" w:cs="Arial"/>
                <w:sz w:val="22"/>
                <w:szCs w:val="22"/>
                <w:lang w:val="en-GB"/>
              </w:rPr>
              <w:t>Tender</w:t>
            </w:r>
            <w:r w:rsidRPr="00F71819">
              <w:rPr>
                <w:rFonts w:ascii="Arial" w:hAnsi="Arial" w:cs="Arial"/>
                <w:sz w:val="22"/>
                <w:szCs w:val="22"/>
                <w:lang w:val="en-GB"/>
              </w:rPr>
              <w:t>er Information (</w:t>
            </w:r>
            <w:r w:rsidRPr="00F71819">
              <w:rPr>
                <w:rFonts w:ascii="Arial" w:hAnsi="Arial" w:cs="Arial"/>
                <w:b/>
                <w:sz w:val="22"/>
                <w:szCs w:val="22"/>
                <w:lang w:val="en-GB"/>
              </w:rPr>
              <w:t>Form P</w:t>
            </w:r>
            <w:r>
              <w:rPr>
                <w:rFonts w:ascii="Arial" w:hAnsi="Arial" w:cs="Arial"/>
                <w:b/>
                <w:sz w:val="22"/>
                <w:szCs w:val="22"/>
                <w:lang w:val="en-GB"/>
              </w:rPr>
              <w:t>G</w:t>
            </w:r>
            <w:r w:rsidRPr="00F71819">
              <w:rPr>
                <w:rFonts w:ascii="Arial" w:hAnsi="Arial" w:cs="Arial"/>
                <w:b/>
                <w:sz w:val="22"/>
                <w:szCs w:val="22"/>
                <w:lang w:val="en-GB"/>
              </w:rPr>
              <w:t>3-2</w:t>
            </w:r>
            <w:r w:rsidRPr="00F71819">
              <w:rPr>
                <w:rFonts w:ascii="Arial" w:hAnsi="Arial" w:cs="Arial"/>
                <w:sz w:val="22"/>
                <w:szCs w:val="22"/>
                <w:lang w:val="en-GB"/>
              </w:rPr>
              <w:t>)  and shall include documentary evidence, as applicable to satisfy the following:</w:t>
            </w:r>
          </w:p>
        </w:tc>
      </w:tr>
      <w:tr w:rsidR="00DD5DC9" w:rsidRPr="003F47F0" w:rsidTr="00EC6D6C">
        <w:tblPrEx>
          <w:tblCellMar>
            <w:top w:w="0" w:type="dxa"/>
            <w:bottom w:w="0" w:type="dxa"/>
          </w:tblCellMar>
        </w:tblPrEx>
        <w:tc>
          <w:tcPr>
            <w:tcW w:w="2223" w:type="dxa"/>
            <w:vMerge/>
            <w:shd w:val="clear" w:color="auto" w:fill="auto"/>
          </w:tcPr>
          <w:p w:rsidR="00DD5DC9" w:rsidRPr="00530F2A" w:rsidRDefault="00DD5DC9" w:rsidP="00EC6D6C">
            <w:pPr>
              <w:spacing w:before="80" w:after="80"/>
              <w:outlineLvl w:val="2"/>
              <w:rPr>
                <w:rStyle w:val="Heading3Char"/>
                <w:rFonts w:ascii="Arial" w:hAnsi="Arial"/>
                <w:b/>
                <w:sz w:val="22"/>
                <w:szCs w:val="22"/>
              </w:rPr>
            </w:pPr>
          </w:p>
        </w:tc>
        <w:tc>
          <w:tcPr>
            <w:tcW w:w="7020" w:type="dxa"/>
            <w:gridSpan w:val="3"/>
          </w:tcPr>
          <w:p w:rsidR="00DD5DC9" w:rsidRPr="00590AFA" w:rsidRDefault="00DD5DC9" w:rsidP="00CC5219">
            <w:pPr>
              <w:pStyle w:val="Sub-ClauseText"/>
              <w:numPr>
                <w:ilvl w:val="0"/>
                <w:numId w:val="343"/>
              </w:numPr>
              <w:tabs>
                <w:tab w:val="clear" w:pos="720"/>
                <w:tab w:val="num" w:pos="1062"/>
              </w:tabs>
              <w:spacing w:before="80" w:after="80"/>
              <w:ind w:left="1062" w:hanging="450"/>
              <w:rPr>
                <w:rFonts w:ascii="Arial" w:hAnsi="Arial" w:cs="Arial"/>
                <w:bCs/>
                <w:sz w:val="22"/>
                <w:szCs w:val="22"/>
                <w:lang w:val="en-GB"/>
              </w:rPr>
            </w:pPr>
            <w:r w:rsidRPr="00F71819">
              <w:rPr>
                <w:rFonts w:ascii="Arial" w:hAnsi="Arial" w:cs="Arial"/>
                <w:sz w:val="22"/>
                <w:szCs w:val="22"/>
                <w:lang w:val="en-GB"/>
              </w:rPr>
              <w:t xml:space="preserve">general experience </w:t>
            </w:r>
            <w:r>
              <w:rPr>
                <w:rFonts w:ascii="Arial" w:hAnsi="Arial" w:cs="Arial"/>
                <w:sz w:val="22"/>
                <w:szCs w:val="22"/>
                <w:lang w:val="en-GB"/>
              </w:rPr>
              <w:t>in the supply of G</w:t>
            </w:r>
            <w:r w:rsidRPr="00590AFA">
              <w:rPr>
                <w:rFonts w:ascii="Arial" w:hAnsi="Arial" w:cs="Arial"/>
                <w:sz w:val="22"/>
                <w:szCs w:val="22"/>
                <w:lang w:val="en-GB"/>
              </w:rPr>
              <w:t xml:space="preserve">oods and related services </w:t>
            </w:r>
            <w:r w:rsidRPr="00F71819">
              <w:rPr>
                <w:rFonts w:ascii="Arial" w:hAnsi="Arial" w:cs="Arial"/>
                <w:sz w:val="22"/>
                <w:szCs w:val="22"/>
                <w:lang w:val="en-GB"/>
              </w:rPr>
              <w:t xml:space="preserve">as stated under </w:t>
            </w:r>
            <w:smartTag w:uri="urn:schemas-microsoft-com:office:smarttags" w:element="stockticker">
              <w:r w:rsidRPr="00F71819">
                <w:rPr>
                  <w:rFonts w:ascii="Arial" w:hAnsi="Arial" w:cs="Arial"/>
                  <w:sz w:val="22"/>
                  <w:szCs w:val="22"/>
                  <w:lang w:val="en-GB"/>
                </w:rPr>
                <w:t>ITT</w:t>
              </w:r>
            </w:smartTag>
            <w:r w:rsidRPr="00F71819">
              <w:rPr>
                <w:rFonts w:ascii="Arial" w:hAnsi="Arial" w:cs="Arial"/>
                <w:sz w:val="22"/>
                <w:szCs w:val="22"/>
                <w:lang w:val="en-GB"/>
              </w:rPr>
              <w:t xml:space="preserve"> Sub Clause 14.1(a)</w:t>
            </w:r>
            <w:r>
              <w:rPr>
                <w:rFonts w:ascii="Arial" w:hAnsi="Arial" w:cs="Arial"/>
                <w:sz w:val="22"/>
                <w:szCs w:val="22"/>
                <w:lang w:val="en-GB"/>
              </w:rPr>
              <w:t>,</w:t>
            </w:r>
            <w:r w:rsidRPr="00AB06FE">
              <w:rPr>
                <w:rFonts w:ascii="Arial" w:hAnsi="Arial" w:cs="Arial"/>
                <w:sz w:val="22"/>
                <w:szCs w:val="22"/>
                <w:lang w:val="en-GB"/>
              </w:rPr>
              <w:t xml:space="preserve"> substantiated by the year of </w:t>
            </w:r>
            <w:r>
              <w:rPr>
                <w:rFonts w:ascii="Arial" w:hAnsi="Arial" w:cs="Arial"/>
                <w:sz w:val="22"/>
                <w:szCs w:val="22"/>
                <w:lang w:val="en-GB"/>
              </w:rPr>
              <w:t xml:space="preserve">Tenderer’s </w:t>
            </w:r>
            <w:r w:rsidRPr="00AB06FE">
              <w:rPr>
                <w:rFonts w:ascii="Arial" w:hAnsi="Arial" w:cs="Arial"/>
                <w:sz w:val="22"/>
                <w:szCs w:val="22"/>
                <w:lang w:val="en-GB"/>
              </w:rPr>
              <w:t>registration/constitution</w:t>
            </w:r>
            <w:r>
              <w:rPr>
                <w:rFonts w:ascii="Arial" w:hAnsi="Arial" w:cs="Arial"/>
                <w:sz w:val="22"/>
                <w:szCs w:val="22"/>
                <w:lang w:val="en-GB"/>
              </w:rPr>
              <w:t>/licensing</w:t>
            </w:r>
            <w:r w:rsidRPr="00AB06FE">
              <w:rPr>
                <w:rFonts w:ascii="Arial" w:hAnsi="Arial" w:cs="Arial"/>
                <w:sz w:val="22"/>
                <w:szCs w:val="22"/>
                <w:lang w:val="en-GB"/>
              </w:rPr>
              <w:t xml:space="preserve"> in its country of origin</w:t>
            </w:r>
            <w:r w:rsidRPr="00F71819">
              <w:rPr>
                <w:rFonts w:ascii="Arial" w:hAnsi="Arial" w:cs="Arial"/>
                <w:sz w:val="22"/>
                <w:szCs w:val="22"/>
                <w:lang w:val="en-GB"/>
              </w:rPr>
              <w:t>;</w:t>
            </w:r>
          </w:p>
        </w:tc>
      </w:tr>
      <w:tr w:rsidR="00DD5DC9" w:rsidRPr="003F47F0" w:rsidTr="00EC6D6C">
        <w:tblPrEx>
          <w:tblCellMar>
            <w:top w:w="0" w:type="dxa"/>
            <w:bottom w:w="0" w:type="dxa"/>
          </w:tblCellMar>
        </w:tblPrEx>
        <w:tc>
          <w:tcPr>
            <w:tcW w:w="2223" w:type="dxa"/>
            <w:vMerge/>
            <w:shd w:val="clear" w:color="auto" w:fill="auto"/>
          </w:tcPr>
          <w:p w:rsidR="00DD5DC9" w:rsidRPr="00530F2A" w:rsidRDefault="00DD5DC9" w:rsidP="00EC6D6C">
            <w:pPr>
              <w:spacing w:before="80" w:after="80"/>
              <w:outlineLvl w:val="2"/>
              <w:rPr>
                <w:rStyle w:val="Heading3Char"/>
                <w:rFonts w:ascii="Arial" w:hAnsi="Arial"/>
                <w:b/>
                <w:sz w:val="22"/>
                <w:szCs w:val="22"/>
              </w:rPr>
            </w:pPr>
          </w:p>
        </w:tc>
        <w:tc>
          <w:tcPr>
            <w:tcW w:w="7020" w:type="dxa"/>
            <w:gridSpan w:val="3"/>
          </w:tcPr>
          <w:p w:rsidR="00DD5DC9" w:rsidRPr="00590AFA" w:rsidRDefault="00DD5DC9" w:rsidP="00CC5219">
            <w:pPr>
              <w:pStyle w:val="Sub-ClauseText"/>
              <w:numPr>
                <w:ilvl w:val="0"/>
                <w:numId w:val="343"/>
              </w:numPr>
              <w:tabs>
                <w:tab w:val="clear" w:pos="720"/>
                <w:tab w:val="num" w:pos="1062"/>
              </w:tabs>
              <w:spacing w:before="80" w:after="80"/>
              <w:ind w:left="1062" w:hanging="450"/>
              <w:rPr>
                <w:rFonts w:ascii="Arial" w:hAnsi="Arial" w:cs="Arial"/>
                <w:bCs/>
                <w:sz w:val="22"/>
                <w:szCs w:val="22"/>
                <w:lang w:val="en-GB"/>
              </w:rPr>
            </w:pPr>
            <w:r w:rsidRPr="00F71819">
              <w:rPr>
                <w:rFonts w:ascii="Arial" w:hAnsi="Arial" w:cs="Arial"/>
                <w:sz w:val="22"/>
                <w:szCs w:val="22"/>
                <w:lang w:val="en-GB"/>
              </w:rPr>
              <w:t xml:space="preserve">specific experience </w:t>
            </w:r>
            <w:r w:rsidRPr="00590AFA">
              <w:rPr>
                <w:rFonts w:ascii="Arial" w:hAnsi="Arial" w:cs="Arial"/>
                <w:color w:val="000000"/>
                <w:sz w:val="22"/>
                <w:szCs w:val="22"/>
                <w:lang w:val="en-GB"/>
              </w:rPr>
              <w:t xml:space="preserve">of satisfactory completion of supply of </w:t>
            </w:r>
            <w:r>
              <w:rPr>
                <w:rFonts w:ascii="Arial" w:hAnsi="Arial" w:cs="Arial"/>
                <w:color w:val="000000"/>
                <w:sz w:val="22"/>
                <w:szCs w:val="22"/>
                <w:lang w:val="en-GB"/>
              </w:rPr>
              <w:t>G</w:t>
            </w:r>
            <w:r w:rsidRPr="00590AFA">
              <w:rPr>
                <w:rFonts w:ascii="Arial" w:hAnsi="Arial" w:cs="Arial"/>
                <w:color w:val="000000"/>
                <w:sz w:val="22"/>
                <w:szCs w:val="22"/>
                <w:lang w:val="en-GB"/>
              </w:rPr>
              <w:t>oods</w:t>
            </w:r>
            <w:r>
              <w:rPr>
                <w:rFonts w:ascii="Arial" w:hAnsi="Arial" w:cs="Arial"/>
                <w:color w:val="000000"/>
                <w:sz w:val="22"/>
                <w:szCs w:val="22"/>
                <w:lang w:val="en-GB"/>
              </w:rPr>
              <w:t xml:space="preserve"> and related services </w:t>
            </w:r>
            <w:r w:rsidRPr="00CC5219">
              <w:rPr>
                <w:rFonts w:ascii="Arial" w:hAnsi="Arial" w:cs="Arial"/>
                <w:color w:val="000000"/>
                <w:sz w:val="22"/>
                <w:szCs w:val="22"/>
                <w:lang w:val="en-GB"/>
              </w:rPr>
              <w:t>under public or private sector</w:t>
            </w:r>
            <w:r>
              <w:rPr>
                <w:rFonts w:ascii="Arial" w:hAnsi="Arial" w:cs="Arial"/>
                <w:sz w:val="22"/>
                <w:szCs w:val="22"/>
                <w:lang w:val="en-GB"/>
              </w:rPr>
              <w:t xml:space="preserve"> </w:t>
            </w:r>
            <w:r w:rsidRPr="00F71819">
              <w:rPr>
                <w:rFonts w:ascii="Arial" w:hAnsi="Arial" w:cs="Arial"/>
                <w:sz w:val="22"/>
                <w:szCs w:val="22"/>
                <w:lang w:val="en-GB"/>
              </w:rPr>
              <w:t xml:space="preserve"> </w:t>
            </w:r>
            <w:r>
              <w:rPr>
                <w:rFonts w:ascii="Arial" w:hAnsi="Arial" w:cs="Arial"/>
                <w:sz w:val="22"/>
                <w:szCs w:val="22"/>
                <w:lang w:val="en-GB"/>
              </w:rPr>
              <w:t xml:space="preserve">of similar nature and size </w:t>
            </w:r>
            <w:r w:rsidRPr="00F71819">
              <w:rPr>
                <w:rFonts w:ascii="Arial" w:hAnsi="Arial" w:cs="Arial"/>
                <w:sz w:val="22"/>
                <w:szCs w:val="22"/>
                <w:lang w:val="en-GB"/>
              </w:rPr>
              <w:t xml:space="preserve">as stated under  </w:t>
            </w:r>
            <w:smartTag w:uri="urn:schemas-microsoft-com:office:smarttags" w:element="stockticker">
              <w:r w:rsidRPr="00F71819">
                <w:rPr>
                  <w:rFonts w:ascii="Arial" w:hAnsi="Arial" w:cs="Arial"/>
                  <w:sz w:val="22"/>
                  <w:szCs w:val="22"/>
                  <w:lang w:val="en-GB"/>
                </w:rPr>
                <w:t>ITT</w:t>
              </w:r>
            </w:smartTag>
            <w:r w:rsidRPr="00F71819">
              <w:rPr>
                <w:rFonts w:ascii="Arial" w:hAnsi="Arial" w:cs="Arial"/>
                <w:sz w:val="22"/>
                <w:szCs w:val="22"/>
                <w:lang w:val="en-GB"/>
              </w:rPr>
              <w:t xml:space="preserve"> Sub Clause 14.1(b)</w:t>
            </w:r>
            <w:r>
              <w:rPr>
                <w:rFonts w:ascii="Arial" w:hAnsi="Arial" w:cs="Arial"/>
                <w:sz w:val="22"/>
                <w:szCs w:val="22"/>
                <w:lang w:val="en-GB"/>
              </w:rPr>
              <w:t>,</w:t>
            </w:r>
            <w:r w:rsidRPr="00AB06FE">
              <w:rPr>
                <w:rFonts w:ascii="Arial" w:hAnsi="Arial" w:cs="Arial"/>
                <w:sz w:val="22"/>
                <w:szCs w:val="22"/>
                <w:lang w:val="en-GB"/>
              </w:rPr>
              <w:t xml:space="preserve"> substantiated by Completion Certificate (s) issued </w:t>
            </w:r>
            <w:r>
              <w:rPr>
                <w:rFonts w:ascii="Arial" w:hAnsi="Arial" w:cs="Arial"/>
                <w:sz w:val="22"/>
                <w:szCs w:val="22"/>
                <w:lang w:val="en-GB"/>
              </w:rPr>
              <w:t xml:space="preserve">,or duly certified, </w:t>
            </w:r>
            <w:r w:rsidRPr="00AB06FE">
              <w:rPr>
                <w:rFonts w:ascii="Arial" w:hAnsi="Arial" w:cs="Arial"/>
                <w:sz w:val="22"/>
                <w:szCs w:val="22"/>
                <w:lang w:val="en-GB"/>
              </w:rPr>
              <w:t xml:space="preserve">by the </w:t>
            </w:r>
            <w:r>
              <w:rPr>
                <w:rFonts w:ascii="Arial" w:hAnsi="Arial" w:cs="Arial"/>
                <w:sz w:val="22"/>
                <w:szCs w:val="22"/>
                <w:lang w:val="en-GB"/>
              </w:rPr>
              <w:t xml:space="preserve">relevant </w:t>
            </w:r>
            <w:r w:rsidRPr="00AB06FE">
              <w:rPr>
                <w:rFonts w:ascii="Arial" w:hAnsi="Arial" w:cs="Arial"/>
                <w:sz w:val="22"/>
                <w:szCs w:val="22"/>
                <w:lang w:val="en-GB"/>
              </w:rPr>
              <w:t>Procuring Entity(s)</w:t>
            </w:r>
            <w:r>
              <w:rPr>
                <w:rFonts w:ascii="Arial" w:hAnsi="Arial" w:cs="Arial"/>
                <w:sz w:val="22"/>
                <w:szCs w:val="22"/>
                <w:lang w:val="en-GB"/>
              </w:rPr>
              <w:t>;</w:t>
            </w:r>
          </w:p>
        </w:tc>
      </w:tr>
      <w:tr w:rsidR="00DD5DC9" w:rsidRPr="003F47F0" w:rsidTr="00EC6D6C">
        <w:tblPrEx>
          <w:tblCellMar>
            <w:top w:w="0" w:type="dxa"/>
            <w:bottom w:w="0" w:type="dxa"/>
          </w:tblCellMar>
        </w:tblPrEx>
        <w:tc>
          <w:tcPr>
            <w:tcW w:w="2223" w:type="dxa"/>
            <w:vMerge/>
            <w:shd w:val="clear" w:color="auto" w:fill="auto"/>
          </w:tcPr>
          <w:p w:rsidR="00DD5DC9" w:rsidRPr="00530F2A" w:rsidRDefault="00DD5DC9" w:rsidP="00EC6D6C">
            <w:pPr>
              <w:spacing w:before="80" w:after="80"/>
              <w:outlineLvl w:val="2"/>
              <w:rPr>
                <w:rStyle w:val="Heading3Char"/>
                <w:rFonts w:ascii="Arial" w:hAnsi="Arial"/>
                <w:b/>
                <w:sz w:val="22"/>
                <w:szCs w:val="22"/>
              </w:rPr>
            </w:pPr>
          </w:p>
        </w:tc>
        <w:tc>
          <w:tcPr>
            <w:tcW w:w="7020" w:type="dxa"/>
            <w:gridSpan w:val="3"/>
          </w:tcPr>
          <w:p w:rsidR="00DD5DC9" w:rsidRPr="00590AFA" w:rsidRDefault="00DD5DC9" w:rsidP="00CC5219">
            <w:pPr>
              <w:pStyle w:val="Sub-ClauseText"/>
              <w:numPr>
                <w:ilvl w:val="0"/>
                <w:numId w:val="343"/>
              </w:numPr>
              <w:tabs>
                <w:tab w:val="clear" w:pos="720"/>
                <w:tab w:val="num" w:pos="1062"/>
              </w:tabs>
              <w:spacing w:before="80" w:after="80"/>
              <w:ind w:left="1062" w:hanging="450"/>
              <w:rPr>
                <w:rFonts w:ascii="Arial" w:hAnsi="Arial" w:cs="Arial"/>
                <w:bCs/>
                <w:sz w:val="22"/>
                <w:szCs w:val="22"/>
                <w:lang w:val="en-GB"/>
              </w:rPr>
            </w:pPr>
            <w:r w:rsidRPr="00590AFA">
              <w:rPr>
                <w:rFonts w:ascii="Arial" w:hAnsi="Arial" w:cs="Arial"/>
                <w:sz w:val="22"/>
                <w:szCs w:val="22"/>
                <w:lang w:val="en-GB"/>
              </w:rPr>
              <w:t xml:space="preserve">a minimum supply and/or production capacity of Goods </w:t>
            </w:r>
            <w:r>
              <w:rPr>
                <w:rFonts w:ascii="Arial" w:hAnsi="Arial" w:cs="Arial"/>
                <w:sz w:val="22"/>
                <w:szCs w:val="22"/>
                <w:lang w:val="en-GB"/>
              </w:rPr>
              <w:t xml:space="preserve">and related services as stated under ITT Sub Clause 14.1(c), substantiated by the </w:t>
            </w:r>
            <w:r w:rsidR="00D47E12">
              <w:rPr>
                <w:rFonts w:ascii="Arial" w:hAnsi="Arial" w:cs="Arial"/>
                <w:sz w:val="22"/>
                <w:szCs w:val="22"/>
                <w:lang w:val="en-GB"/>
              </w:rPr>
              <w:t xml:space="preserve">relevant documents or </w:t>
            </w:r>
            <w:r>
              <w:rPr>
                <w:rFonts w:ascii="Arial" w:hAnsi="Arial" w:cs="Arial"/>
                <w:sz w:val="22"/>
                <w:szCs w:val="22"/>
                <w:lang w:val="en-GB"/>
              </w:rPr>
              <w:t>updated brochures of the supplier and/or manufacturer;</w:t>
            </w:r>
          </w:p>
        </w:tc>
      </w:tr>
      <w:tr w:rsidR="00DD5DC9" w:rsidRPr="003F47F0" w:rsidTr="00EC6D6C">
        <w:tblPrEx>
          <w:tblCellMar>
            <w:top w:w="0" w:type="dxa"/>
            <w:bottom w:w="0" w:type="dxa"/>
          </w:tblCellMar>
        </w:tblPrEx>
        <w:tc>
          <w:tcPr>
            <w:tcW w:w="2223" w:type="dxa"/>
            <w:vMerge/>
            <w:shd w:val="clear" w:color="auto" w:fill="auto"/>
          </w:tcPr>
          <w:p w:rsidR="00DD5DC9" w:rsidRPr="00530F2A" w:rsidRDefault="00DD5DC9" w:rsidP="00EC6D6C">
            <w:pPr>
              <w:spacing w:before="80" w:after="80"/>
              <w:outlineLvl w:val="2"/>
              <w:rPr>
                <w:rStyle w:val="Heading3Char"/>
                <w:rFonts w:ascii="Arial" w:hAnsi="Arial"/>
                <w:b/>
                <w:sz w:val="22"/>
                <w:szCs w:val="22"/>
              </w:rPr>
            </w:pPr>
          </w:p>
        </w:tc>
        <w:tc>
          <w:tcPr>
            <w:tcW w:w="7020" w:type="dxa"/>
            <w:gridSpan w:val="3"/>
          </w:tcPr>
          <w:p w:rsidR="00DD5DC9" w:rsidRPr="00590AFA" w:rsidRDefault="00DD5DC9" w:rsidP="00CC5219">
            <w:pPr>
              <w:pStyle w:val="Sub-ClauseText"/>
              <w:numPr>
                <w:ilvl w:val="0"/>
                <w:numId w:val="343"/>
              </w:numPr>
              <w:tabs>
                <w:tab w:val="clear" w:pos="720"/>
                <w:tab w:val="num" w:pos="1062"/>
              </w:tabs>
              <w:spacing w:before="80" w:after="80"/>
              <w:ind w:left="1062" w:hanging="450"/>
              <w:rPr>
                <w:rFonts w:ascii="Arial" w:hAnsi="Arial" w:cs="Arial"/>
                <w:bCs/>
                <w:sz w:val="22"/>
                <w:szCs w:val="22"/>
                <w:lang w:val="en-GB"/>
              </w:rPr>
            </w:pPr>
            <w:r>
              <w:rPr>
                <w:rFonts w:ascii="Arial" w:hAnsi="Arial" w:cs="Arial"/>
                <w:sz w:val="22"/>
                <w:szCs w:val="22"/>
                <w:lang w:val="en-GB"/>
              </w:rPr>
              <w:t xml:space="preserve">adequacy of minimum liquid assets i.e </w:t>
            </w:r>
            <w:r w:rsidRPr="00F71819">
              <w:rPr>
                <w:rFonts w:ascii="Arial" w:hAnsi="Arial" w:cs="Arial"/>
                <w:sz w:val="22"/>
                <w:szCs w:val="22"/>
                <w:lang w:val="en-GB"/>
              </w:rPr>
              <w:t xml:space="preserve"> </w:t>
            </w:r>
            <w:r w:rsidRPr="00CD32E7">
              <w:rPr>
                <w:rFonts w:ascii="Arial" w:hAnsi="Arial" w:cs="Arial"/>
                <w:sz w:val="22"/>
                <w:szCs w:val="22"/>
                <w:lang w:val="en-GB"/>
              </w:rPr>
              <w:t xml:space="preserve">working capital substantiated by Audit Reports </w:t>
            </w:r>
            <w:r w:rsidR="00D47E12">
              <w:rPr>
                <w:rFonts w:ascii="Arial" w:hAnsi="Arial" w:cs="Arial"/>
                <w:sz w:val="22"/>
                <w:szCs w:val="22"/>
                <w:lang w:val="en-GB"/>
              </w:rPr>
              <w:t xml:space="preserve">or bank statement </w:t>
            </w:r>
            <w:r>
              <w:rPr>
                <w:rFonts w:ascii="Arial" w:hAnsi="Arial" w:cs="Arial"/>
                <w:sz w:val="22"/>
                <w:szCs w:val="22"/>
                <w:lang w:val="en-GB"/>
              </w:rPr>
              <w:t xml:space="preserve"> or credit line(s)</w:t>
            </w:r>
            <w:r w:rsidRPr="00434C9D">
              <w:rPr>
                <w:rFonts w:ascii="Arial" w:hAnsi="Arial" w:cs="Arial"/>
                <w:sz w:val="22"/>
                <w:szCs w:val="22"/>
                <w:lang w:val="en-GB"/>
              </w:rPr>
              <w:t xml:space="preserve"> substantiated by any scheduled Bank of Bangladesh</w:t>
            </w:r>
            <w:r w:rsidR="000F6E30">
              <w:rPr>
                <w:rFonts w:ascii="Arial" w:hAnsi="Arial" w:cs="Arial"/>
                <w:sz w:val="22"/>
                <w:szCs w:val="22"/>
                <w:lang w:val="en-GB"/>
              </w:rPr>
              <w:t xml:space="preserve"> in the format as specified</w:t>
            </w:r>
            <w:r w:rsidR="00F403A4">
              <w:rPr>
                <w:rFonts w:ascii="Arial" w:hAnsi="Arial" w:cs="Arial"/>
                <w:sz w:val="22"/>
                <w:szCs w:val="22"/>
                <w:lang w:val="en-GB"/>
              </w:rPr>
              <w:t xml:space="preserve"> (</w:t>
            </w:r>
            <w:r w:rsidR="00F403A4" w:rsidRPr="00EC130C">
              <w:rPr>
                <w:rFonts w:ascii="Arial" w:hAnsi="Arial" w:cs="Arial"/>
                <w:b/>
                <w:sz w:val="22"/>
                <w:szCs w:val="22"/>
                <w:lang w:val="en-GB"/>
              </w:rPr>
              <w:t>Form</w:t>
            </w:r>
            <w:r w:rsidR="00F403A4">
              <w:rPr>
                <w:rFonts w:ascii="Arial" w:hAnsi="Arial" w:cs="Arial"/>
                <w:b/>
                <w:sz w:val="22"/>
                <w:szCs w:val="22"/>
                <w:lang w:val="en-GB"/>
              </w:rPr>
              <w:t xml:space="preserve"> PG3</w:t>
            </w:r>
            <w:r w:rsidR="00F403A4" w:rsidRPr="00EC130C">
              <w:rPr>
                <w:rFonts w:ascii="Arial" w:hAnsi="Arial" w:cs="Arial"/>
                <w:b/>
                <w:sz w:val="22"/>
                <w:szCs w:val="22"/>
                <w:lang w:val="en-GB"/>
              </w:rPr>
              <w:t>-</w:t>
            </w:r>
            <w:r w:rsidR="00F403A4">
              <w:rPr>
                <w:rFonts w:ascii="Arial" w:hAnsi="Arial" w:cs="Arial"/>
                <w:b/>
                <w:sz w:val="22"/>
                <w:szCs w:val="22"/>
                <w:lang w:val="en-GB"/>
              </w:rPr>
              <w:t>8</w:t>
            </w:r>
            <w:r w:rsidR="00F403A4">
              <w:rPr>
                <w:rFonts w:ascii="Arial" w:hAnsi="Arial" w:cs="Arial"/>
                <w:sz w:val="22"/>
                <w:szCs w:val="22"/>
                <w:lang w:val="en-GB"/>
              </w:rPr>
              <w:t>), without alteration</w:t>
            </w:r>
            <w:r w:rsidR="0052415A">
              <w:rPr>
                <w:rFonts w:ascii="Arial" w:hAnsi="Arial" w:cs="Arial"/>
                <w:sz w:val="22"/>
                <w:szCs w:val="22"/>
                <w:lang w:val="en-GB"/>
              </w:rPr>
              <w:t xml:space="preserve"> </w:t>
            </w:r>
            <w:r w:rsidRPr="00F71819">
              <w:rPr>
                <w:rFonts w:ascii="Arial" w:hAnsi="Arial" w:cs="Arial"/>
                <w:sz w:val="22"/>
                <w:szCs w:val="22"/>
                <w:lang w:val="en-GB"/>
              </w:rPr>
              <w:t xml:space="preserve">as stated under </w:t>
            </w:r>
            <w:smartTag w:uri="urn:schemas-microsoft-com:office:smarttags" w:element="stockticker">
              <w:r w:rsidRPr="00F71819">
                <w:rPr>
                  <w:rFonts w:ascii="Arial" w:hAnsi="Arial" w:cs="Arial"/>
                  <w:sz w:val="22"/>
                  <w:szCs w:val="22"/>
                  <w:lang w:val="en-GB"/>
                </w:rPr>
                <w:t>ITT</w:t>
              </w:r>
            </w:smartTag>
            <w:r w:rsidRPr="00F71819">
              <w:rPr>
                <w:rFonts w:ascii="Arial" w:hAnsi="Arial" w:cs="Arial"/>
                <w:sz w:val="22"/>
                <w:szCs w:val="22"/>
                <w:lang w:val="en-GB"/>
              </w:rPr>
              <w:t xml:space="preserve"> Sub Clause 15.1(</w:t>
            </w:r>
            <w:r>
              <w:rPr>
                <w:rFonts w:ascii="Arial" w:hAnsi="Arial" w:cs="Arial"/>
                <w:sz w:val="22"/>
                <w:szCs w:val="22"/>
                <w:lang w:val="en-GB"/>
              </w:rPr>
              <w:t>a</w:t>
            </w:r>
            <w:r w:rsidRPr="00F71819">
              <w:rPr>
                <w:rFonts w:ascii="Arial" w:hAnsi="Arial" w:cs="Arial"/>
                <w:sz w:val="22"/>
                <w:szCs w:val="22"/>
                <w:lang w:val="en-GB"/>
              </w:rPr>
              <w:t>);</w:t>
            </w:r>
          </w:p>
        </w:tc>
      </w:tr>
      <w:tr w:rsidR="00DD5DC9" w:rsidRPr="003F47F0" w:rsidTr="00EC6D6C">
        <w:tblPrEx>
          <w:tblCellMar>
            <w:top w:w="0" w:type="dxa"/>
            <w:bottom w:w="0" w:type="dxa"/>
          </w:tblCellMar>
        </w:tblPrEx>
        <w:tc>
          <w:tcPr>
            <w:tcW w:w="2223" w:type="dxa"/>
            <w:vMerge w:val="restart"/>
            <w:shd w:val="clear" w:color="auto" w:fill="auto"/>
          </w:tcPr>
          <w:p w:rsidR="00DD5DC9" w:rsidRPr="00530F2A" w:rsidRDefault="00DD5DC9" w:rsidP="008503EB">
            <w:pPr>
              <w:spacing w:before="80" w:after="80"/>
              <w:outlineLvl w:val="2"/>
              <w:rPr>
                <w:rStyle w:val="Heading3Char"/>
                <w:rFonts w:ascii="Arial" w:hAnsi="Arial"/>
                <w:b/>
                <w:sz w:val="22"/>
                <w:szCs w:val="22"/>
              </w:rPr>
            </w:pPr>
          </w:p>
        </w:tc>
        <w:tc>
          <w:tcPr>
            <w:tcW w:w="7020" w:type="dxa"/>
            <w:gridSpan w:val="3"/>
          </w:tcPr>
          <w:p w:rsidR="00DD5DC9" w:rsidRPr="00590AFA" w:rsidRDefault="00DD5DC9" w:rsidP="00CC5219">
            <w:pPr>
              <w:pStyle w:val="Sub-ClauseText"/>
              <w:numPr>
                <w:ilvl w:val="0"/>
                <w:numId w:val="343"/>
              </w:numPr>
              <w:tabs>
                <w:tab w:val="clear" w:pos="720"/>
                <w:tab w:val="num" w:pos="1062"/>
              </w:tabs>
              <w:spacing w:before="80" w:after="80"/>
              <w:ind w:left="1062" w:hanging="450"/>
              <w:rPr>
                <w:rFonts w:ascii="Arial" w:hAnsi="Arial" w:cs="Arial"/>
                <w:bCs/>
                <w:sz w:val="22"/>
                <w:szCs w:val="22"/>
                <w:lang w:val="en-GB"/>
              </w:rPr>
            </w:pPr>
            <w:r w:rsidRPr="0045753D">
              <w:rPr>
                <w:rFonts w:ascii="Arial" w:hAnsi="Arial" w:cs="Arial"/>
                <w:sz w:val="22"/>
                <w:szCs w:val="22"/>
                <w:lang w:val="en-GB"/>
              </w:rPr>
              <w:t>information regarding claims under litigation, current or during the last years</w:t>
            </w:r>
            <w:r>
              <w:rPr>
                <w:rFonts w:ascii="Arial" w:hAnsi="Arial" w:cs="Arial"/>
                <w:sz w:val="22"/>
                <w:szCs w:val="22"/>
                <w:lang w:val="en-GB"/>
              </w:rPr>
              <w:t xml:space="preserve"> as specified in the </w:t>
            </w:r>
            <w:r w:rsidRPr="009308B5">
              <w:rPr>
                <w:rFonts w:ascii="Arial" w:hAnsi="Arial" w:cs="Arial"/>
                <w:b/>
                <w:sz w:val="22"/>
                <w:szCs w:val="22"/>
                <w:lang w:val="en-GB"/>
              </w:rPr>
              <w:t>TDS</w:t>
            </w:r>
            <w:r w:rsidRPr="0045753D">
              <w:rPr>
                <w:rFonts w:ascii="Arial" w:hAnsi="Arial" w:cs="Arial"/>
                <w:sz w:val="22"/>
                <w:szCs w:val="22"/>
                <w:lang w:val="en-GB"/>
              </w:rPr>
              <w:t>, in which the Tenderer is involved, the parties concerned</w:t>
            </w:r>
            <w:r>
              <w:rPr>
                <w:rFonts w:ascii="Arial" w:hAnsi="Arial" w:cs="Arial"/>
                <w:sz w:val="22"/>
                <w:szCs w:val="22"/>
                <w:lang w:val="en-GB"/>
              </w:rPr>
              <w:t xml:space="preserve">, and value of claim as </w:t>
            </w:r>
            <w:r w:rsidRPr="00F71819">
              <w:rPr>
                <w:rFonts w:ascii="Arial" w:hAnsi="Arial" w:cs="Arial"/>
                <w:sz w:val="22"/>
                <w:szCs w:val="22"/>
                <w:lang w:val="en-GB"/>
              </w:rPr>
              <w:t xml:space="preserve">stated under </w:t>
            </w:r>
            <w:smartTag w:uri="urn:schemas-microsoft-com:office:smarttags" w:element="stockticker">
              <w:r w:rsidRPr="00F71819">
                <w:rPr>
                  <w:rFonts w:ascii="Arial" w:hAnsi="Arial" w:cs="Arial"/>
                  <w:sz w:val="22"/>
                  <w:szCs w:val="22"/>
                  <w:lang w:val="en-GB"/>
                </w:rPr>
                <w:t>ITT</w:t>
              </w:r>
            </w:smartTag>
            <w:r w:rsidRPr="00F71819">
              <w:rPr>
                <w:rFonts w:ascii="Arial" w:hAnsi="Arial" w:cs="Arial"/>
                <w:sz w:val="22"/>
                <w:szCs w:val="22"/>
                <w:lang w:val="en-GB"/>
              </w:rPr>
              <w:t xml:space="preserve"> Sub Clause 15.1(</w:t>
            </w:r>
            <w:r>
              <w:rPr>
                <w:rFonts w:ascii="Arial" w:hAnsi="Arial" w:cs="Arial"/>
                <w:sz w:val="22"/>
                <w:szCs w:val="22"/>
                <w:lang w:val="en-GB"/>
              </w:rPr>
              <w:t>b</w:t>
            </w:r>
            <w:r w:rsidRPr="00F71819">
              <w:rPr>
                <w:rFonts w:ascii="Arial" w:hAnsi="Arial" w:cs="Arial"/>
                <w:sz w:val="22"/>
                <w:szCs w:val="22"/>
                <w:lang w:val="en-GB"/>
              </w:rPr>
              <w:t>)</w:t>
            </w:r>
            <w:r>
              <w:rPr>
                <w:rFonts w:ascii="Arial" w:hAnsi="Arial" w:cs="Arial"/>
                <w:sz w:val="22"/>
                <w:szCs w:val="22"/>
                <w:lang w:val="en-GB"/>
              </w:rPr>
              <w:t xml:space="preserve">, substantiated by </w:t>
            </w:r>
            <w:r w:rsidRPr="00962ABE">
              <w:rPr>
                <w:rFonts w:ascii="Arial" w:hAnsi="Arial" w:cs="Arial"/>
                <w:sz w:val="22"/>
                <w:szCs w:val="22"/>
                <w:lang w:val="en-GB"/>
              </w:rPr>
              <w:t>statement</w:t>
            </w:r>
            <w:r>
              <w:rPr>
                <w:rFonts w:ascii="Arial" w:hAnsi="Arial" w:cs="Arial"/>
                <w:sz w:val="22"/>
                <w:szCs w:val="22"/>
                <w:lang w:val="en-GB"/>
              </w:rPr>
              <w:t xml:space="preserve"> </w:t>
            </w:r>
            <w:r w:rsidRPr="00962ABE">
              <w:rPr>
                <w:rFonts w:ascii="Arial" w:hAnsi="Arial" w:cs="Arial"/>
                <w:sz w:val="22"/>
                <w:szCs w:val="22"/>
                <w:lang w:val="en-GB"/>
              </w:rPr>
              <w:t>in its letter-head pad</w:t>
            </w:r>
            <w:r>
              <w:rPr>
                <w:rFonts w:ascii="Arial" w:hAnsi="Arial" w:cs="Arial"/>
                <w:sz w:val="22"/>
                <w:szCs w:val="22"/>
                <w:lang w:val="en-GB"/>
              </w:rPr>
              <w:t>;</w:t>
            </w:r>
          </w:p>
        </w:tc>
      </w:tr>
      <w:tr w:rsidR="00DD5DC9" w:rsidRPr="003F47F0" w:rsidTr="00EC6D6C">
        <w:tblPrEx>
          <w:tblCellMar>
            <w:top w:w="0" w:type="dxa"/>
            <w:bottom w:w="0" w:type="dxa"/>
          </w:tblCellMar>
        </w:tblPrEx>
        <w:tc>
          <w:tcPr>
            <w:tcW w:w="2223" w:type="dxa"/>
            <w:vMerge/>
            <w:shd w:val="clear" w:color="auto" w:fill="auto"/>
          </w:tcPr>
          <w:p w:rsidR="00DD5DC9" w:rsidRPr="00530F2A" w:rsidRDefault="00DD5DC9" w:rsidP="00DD5DC9">
            <w:pPr>
              <w:spacing w:before="80" w:after="80"/>
              <w:outlineLvl w:val="2"/>
              <w:rPr>
                <w:rStyle w:val="Heading3Char"/>
                <w:rFonts w:ascii="Arial" w:hAnsi="Arial"/>
                <w:b/>
                <w:sz w:val="22"/>
                <w:szCs w:val="22"/>
              </w:rPr>
            </w:pPr>
          </w:p>
        </w:tc>
        <w:tc>
          <w:tcPr>
            <w:tcW w:w="7020" w:type="dxa"/>
            <w:gridSpan w:val="3"/>
          </w:tcPr>
          <w:p w:rsidR="00DD5DC9" w:rsidRPr="00590AFA" w:rsidRDefault="00DD5DC9" w:rsidP="00CC5219">
            <w:pPr>
              <w:pStyle w:val="Sub-ClauseText"/>
              <w:numPr>
                <w:ilvl w:val="0"/>
                <w:numId w:val="343"/>
              </w:numPr>
              <w:tabs>
                <w:tab w:val="clear" w:pos="720"/>
                <w:tab w:val="num" w:pos="1062"/>
              </w:tabs>
              <w:ind w:left="1062" w:hanging="450"/>
              <w:rPr>
                <w:rFonts w:ascii="Arial" w:hAnsi="Arial" w:cs="Arial"/>
                <w:bCs/>
                <w:sz w:val="22"/>
                <w:szCs w:val="22"/>
                <w:lang w:val="en-GB"/>
              </w:rPr>
            </w:pPr>
            <w:r w:rsidRPr="00590AFA">
              <w:rPr>
                <w:rFonts w:ascii="Arial" w:hAnsi="Arial" w:cs="Arial"/>
                <w:sz w:val="22"/>
                <w:szCs w:val="22"/>
                <w:lang w:val="en-GB"/>
              </w:rPr>
              <w:t xml:space="preserve">if required in the </w:t>
            </w:r>
            <w:r w:rsidRPr="00590AFA">
              <w:rPr>
                <w:rFonts w:ascii="Arial" w:hAnsi="Arial" w:cs="Arial"/>
                <w:b/>
                <w:sz w:val="22"/>
                <w:szCs w:val="22"/>
                <w:lang w:val="en-GB"/>
              </w:rPr>
              <w:t>TDS</w:t>
            </w:r>
            <w:r w:rsidRPr="00590AFA">
              <w:rPr>
                <w:rFonts w:ascii="Arial" w:hAnsi="Arial" w:cs="Arial"/>
                <w:sz w:val="22"/>
                <w:szCs w:val="22"/>
                <w:lang w:val="en-GB"/>
              </w:rPr>
              <w:t xml:space="preserve">, a Tenderer that does not manufacture or produce the Goods shall submit the </w:t>
            </w:r>
            <w:r w:rsidRPr="00590AFA">
              <w:rPr>
                <w:rFonts w:ascii="Arial" w:hAnsi="Arial" w:cs="Arial"/>
                <w:b/>
                <w:sz w:val="22"/>
                <w:szCs w:val="22"/>
                <w:lang w:val="en-GB"/>
              </w:rPr>
              <w:t>Manufacturer’s Authorization Letter</w:t>
            </w:r>
            <w:r w:rsidRPr="00590AFA">
              <w:rPr>
                <w:rFonts w:ascii="Arial" w:hAnsi="Arial" w:cs="Arial"/>
                <w:sz w:val="22"/>
                <w:szCs w:val="22"/>
                <w:lang w:val="en-GB"/>
              </w:rPr>
              <w:t xml:space="preserve"> (</w:t>
            </w:r>
            <w:r w:rsidRPr="00590AFA">
              <w:rPr>
                <w:rFonts w:ascii="Arial" w:hAnsi="Arial" w:cs="Arial"/>
                <w:b/>
                <w:sz w:val="22"/>
                <w:szCs w:val="22"/>
                <w:lang w:val="en-GB"/>
              </w:rPr>
              <w:t xml:space="preserve">Form </w:t>
            </w:r>
            <w:r w:rsidRPr="00CC5219">
              <w:rPr>
                <w:rFonts w:ascii="Arial" w:hAnsi="Arial" w:cs="Arial"/>
                <w:b/>
                <w:sz w:val="22"/>
                <w:szCs w:val="22"/>
                <w:lang w:val="en-GB"/>
              </w:rPr>
              <w:t>PG3-</w:t>
            </w:r>
            <w:r>
              <w:rPr>
                <w:rFonts w:ascii="Arial" w:hAnsi="Arial" w:cs="Arial"/>
                <w:b/>
                <w:sz w:val="22"/>
                <w:szCs w:val="22"/>
                <w:lang w:val="en-GB"/>
              </w:rPr>
              <w:t>6</w:t>
            </w:r>
            <w:r w:rsidRPr="00590AFA">
              <w:rPr>
                <w:rFonts w:ascii="Arial" w:hAnsi="Arial" w:cs="Arial"/>
                <w:b/>
                <w:sz w:val="22"/>
                <w:szCs w:val="22"/>
                <w:lang w:val="en-GB"/>
              </w:rPr>
              <w:t>)</w:t>
            </w:r>
            <w:r>
              <w:rPr>
                <w:rFonts w:ascii="Arial" w:hAnsi="Arial" w:cs="Arial"/>
                <w:b/>
                <w:sz w:val="22"/>
                <w:szCs w:val="22"/>
                <w:lang w:val="en-GB"/>
              </w:rPr>
              <w:t>;</w:t>
            </w:r>
          </w:p>
        </w:tc>
      </w:tr>
      <w:tr w:rsidR="00DD5DC9" w:rsidRPr="003F47F0" w:rsidTr="00EC6D6C">
        <w:tblPrEx>
          <w:tblCellMar>
            <w:top w:w="0" w:type="dxa"/>
            <w:bottom w:w="0" w:type="dxa"/>
          </w:tblCellMar>
        </w:tblPrEx>
        <w:tc>
          <w:tcPr>
            <w:tcW w:w="2223" w:type="dxa"/>
            <w:vMerge/>
            <w:shd w:val="clear" w:color="auto" w:fill="auto"/>
          </w:tcPr>
          <w:p w:rsidR="00DD5DC9" w:rsidRPr="00530F2A" w:rsidRDefault="00DD5DC9" w:rsidP="00DD5DC9">
            <w:pPr>
              <w:spacing w:before="80" w:after="80"/>
              <w:outlineLvl w:val="2"/>
              <w:rPr>
                <w:rStyle w:val="Heading3Char"/>
                <w:rFonts w:ascii="Arial" w:hAnsi="Arial"/>
                <w:b/>
                <w:sz w:val="22"/>
                <w:szCs w:val="22"/>
              </w:rPr>
            </w:pPr>
          </w:p>
        </w:tc>
        <w:tc>
          <w:tcPr>
            <w:tcW w:w="7020" w:type="dxa"/>
            <w:gridSpan w:val="3"/>
          </w:tcPr>
          <w:p w:rsidR="00DD5DC9" w:rsidRPr="00590AFA" w:rsidRDefault="00DD5DC9" w:rsidP="00CC5219">
            <w:pPr>
              <w:pStyle w:val="Sub-ClauseText"/>
              <w:numPr>
                <w:ilvl w:val="0"/>
                <w:numId w:val="343"/>
              </w:numPr>
              <w:tabs>
                <w:tab w:val="clear" w:pos="720"/>
                <w:tab w:val="num" w:pos="1062"/>
              </w:tabs>
              <w:ind w:left="1062" w:hanging="450"/>
              <w:rPr>
                <w:rFonts w:ascii="Arial" w:hAnsi="Arial" w:cs="Arial"/>
                <w:bCs/>
                <w:sz w:val="22"/>
                <w:szCs w:val="22"/>
                <w:lang w:val="en-GB"/>
              </w:rPr>
            </w:pPr>
            <w:r w:rsidRPr="00F71819">
              <w:rPr>
                <w:rFonts w:ascii="Arial" w:hAnsi="Arial" w:cs="Arial"/>
                <w:sz w:val="22"/>
                <w:szCs w:val="22"/>
                <w:lang w:val="en-GB"/>
              </w:rPr>
              <w:t xml:space="preserve">authority to seek references from the </w:t>
            </w:r>
            <w:r>
              <w:rPr>
                <w:rFonts w:ascii="Arial" w:hAnsi="Arial" w:cs="Arial"/>
                <w:sz w:val="22"/>
                <w:szCs w:val="22"/>
                <w:lang w:val="en-GB"/>
              </w:rPr>
              <w:t>Tender</w:t>
            </w:r>
            <w:r w:rsidRPr="00F71819">
              <w:rPr>
                <w:rFonts w:ascii="Arial" w:hAnsi="Arial" w:cs="Arial"/>
                <w:sz w:val="22"/>
                <w:szCs w:val="22"/>
                <w:lang w:val="en-GB"/>
              </w:rPr>
              <w:t>er’</w:t>
            </w:r>
            <w:r>
              <w:rPr>
                <w:rFonts w:ascii="Arial" w:hAnsi="Arial" w:cs="Arial"/>
                <w:sz w:val="22"/>
                <w:szCs w:val="22"/>
                <w:lang w:val="en-GB"/>
              </w:rPr>
              <w:t>s Bankers or any other sources in its letter-head pad; and</w:t>
            </w:r>
          </w:p>
        </w:tc>
      </w:tr>
      <w:tr w:rsidR="00DD5DC9" w:rsidRPr="003F47F0" w:rsidTr="00EC6D6C">
        <w:tblPrEx>
          <w:tblCellMar>
            <w:top w:w="0" w:type="dxa"/>
            <w:bottom w:w="0" w:type="dxa"/>
          </w:tblCellMar>
        </w:tblPrEx>
        <w:tc>
          <w:tcPr>
            <w:tcW w:w="2223" w:type="dxa"/>
            <w:vMerge/>
            <w:shd w:val="clear" w:color="auto" w:fill="auto"/>
          </w:tcPr>
          <w:p w:rsidR="00DD5DC9" w:rsidRPr="00530F2A" w:rsidRDefault="00DD5DC9" w:rsidP="00DD5DC9">
            <w:pPr>
              <w:spacing w:before="80" w:after="80"/>
              <w:outlineLvl w:val="2"/>
              <w:rPr>
                <w:rStyle w:val="Heading3Char"/>
                <w:rFonts w:ascii="Arial" w:hAnsi="Arial"/>
                <w:b/>
                <w:sz w:val="22"/>
                <w:szCs w:val="22"/>
              </w:rPr>
            </w:pPr>
          </w:p>
        </w:tc>
        <w:tc>
          <w:tcPr>
            <w:tcW w:w="7020" w:type="dxa"/>
            <w:gridSpan w:val="3"/>
          </w:tcPr>
          <w:p w:rsidR="00DD5DC9" w:rsidRPr="00590AFA" w:rsidRDefault="00DD5DC9" w:rsidP="00CC5219">
            <w:pPr>
              <w:pStyle w:val="Sub-ClauseText"/>
              <w:numPr>
                <w:ilvl w:val="0"/>
                <w:numId w:val="343"/>
              </w:numPr>
              <w:tabs>
                <w:tab w:val="clear" w:pos="720"/>
                <w:tab w:val="num" w:pos="1062"/>
              </w:tabs>
              <w:ind w:left="1062" w:hanging="450"/>
              <w:rPr>
                <w:rFonts w:ascii="Arial" w:hAnsi="Arial" w:cs="Arial"/>
                <w:bCs/>
                <w:sz w:val="22"/>
                <w:szCs w:val="22"/>
                <w:lang w:val="en-GB"/>
              </w:rPr>
            </w:pPr>
            <w:r w:rsidRPr="00940D22">
              <w:rPr>
                <w:rFonts w:ascii="Arial" w:hAnsi="Arial" w:cs="Arial"/>
                <w:sz w:val="22"/>
                <w:szCs w:val="22"/>
                <w:lang w:val="en-GB"/>
              </w:rPr>
              <w:t xml:space="preserve">reports on the financial standing of the Tenderers, such as </w:t>
            </w:r>
            <w:r w:rsidRPr="00940D22">
              <w:rPr>
                <w:rFonts w:ascii="Arial" w:hAnsi="Arial" w:cs="Arial"/>
                <w:sz w:val="22"/>
                <w:szCs w:val="22"/>
                <w:lang w:val="en-GB"/>
              </w:rPr>
              <w:lastRenderedPageBreak/>
              <w:t xml:space="preserve">profit and loss statements and audited balance sheet for the past </w:t>
            </w:r>
            <w:r>
              <w:rPr>
                <w:rFonts w:ascii="Arial" w:hAnsi="Arial" w:cs="Arial"/>
                <w:sz w:val="22"/>
                <w:szCs w:val="22"/>
                <w:lang w:val="en-GB"/>
              </w:rPr>
              <w:t xml:space="preserve"> </w:t>
            </w:r>
            <w:r w:rsidRPr="00940D22">
              <w:rPr>
                <w:rFonts w:ascii="Arial" w:hAnsi="Arial" w:cs="Arial"/>
                <w:sz w:val="22"/>
                <w:szCs w:val="22"/>
                <w:lang w:val="en-GB"/>
              </w:rPr>
              <w:t>years</w:t>
            </w:r>
            <w:r>
              <w:rPr>
                <w:rFonts w:ascii="Arial" w:hAnsi="Arial" w:cs="Arial"/>
                <w:sz w:val="22"/>
                <w:szCs w:val="22"/>
                <w:lang w:val="en-GB"/>
              </w:rPr>
              <w:t xml:space="preserve"> as specified in the </w:t>
            </w:r>
            <w:r w:rsidRPr="009308B5">
              <w:rPr>
                <w:rFonts w:ascii="Arial" w:hAnsi="Arial" w:cs="Arial"/>
                <w:b/>
                <w:sz w:val="22"/>
                <w:szCs w:val="22"/>
                <w:lang w:val="en-GB"/>
              </w:rPr>
              <w:t>TDS</w:t>
            </w:r>
            <w:r>
              <w:rPr>
                <w:rFonts w:ascii="Arial" w:hAnsi="Arial" w:cs="Arial"/>
                <w:sz w:val="22"/>
                <w:szCs w:val="22"/>
                <w:lang w:val="en-GB"/>
              </w:rPr>
              <w:t>,</w:t>
            </w:r>
            <w:r w:rsidRPr="00434C9D">
              <w:rPr>
                <w:rFonts w:ascii="Arial" w:hAnsi="Arial" w:cs="Arial"/>
                <w:sz w:val="22"/>
                <w:szCs w:val="22"/>
                <w:lang w:val="en-GB"/>
              </w:rPr>
              <w:t xml:space="preserve"> substantiated by Audit Reports</w:t>
            </w:r>
            <w:r>
              <w:rPr>
                <w:rFonts w:ascii="Arial" w:hAnsi="Arial" w:cs="Arial"/>
                <w:sz w:val="22"/>
                <w:szCs w:val="22"/>
                <w:lang w:val="en-GB"/>
              </w:rPr>
              <w:t>.</w:t>
            </w:r>
          </w:p>
        </w:tc>
      </w:tr>
      <w:tr w:rsidR="0070692E" w:rsidRPr="003F47F0" w:rsidTr="00EC6D6C">
        <w:tblPrEx>
          <w:tblCellMar>
            <w:top w:w="0" w:type="dxa"/>
            <w:bottom w:w="0" w:type="dxa"/>
          </w:tblCellMar>
        </w:tblPrEx>
        <w:tc>
          <w:tcPr>
            <w:tcW w:w="2223" w:type="dxa"/>
            <w:shd w:val="clear" w:color="auto" w:fill="auto"/>
          </w:tcPr>
          <w:p w:rsidR="0070692E" w:rsidRPr="00530F2A" w:rsidRDefault="0070692E" w:rsidP="004B5732">
            <w:pPr>
              <w:numPr>
                <w:ilvl w:val="0"/>
                <w:numId w:val="42"/>
              </w:numPr>
              <w:spacing w:before="80" w:after="80"/>
              <w:ind w:hanging="346"/>
              <w:outlineLvl w:val="2"/>
              <w:rPr>
                <w:rStyle w:val="Heading3Char"/>
                <w:rFonts w:ascii="Arial" w:hAnsi="Arial"/>
                <w:b/>
                <w:sz w:val="22"/>
                <w:szCs w:val="22"/>
              </w:rPr>
            </w:pPr>
            <w:bookmarkStart w:id="221" w:name="_Toc438438841"/>
            <w:bookmarkStart w:id="222" w:name="_Toc438532604"/>
            <w:bookmarkStart w:id="223" w:name="_Toc438733985"/>
            <w:bookmarkStart w:id="224" w:name="_Toc438907024"/>
            <w:bookmarkStart w:id="225" w:name="_Toc438907223"/>
            <w:bookmarkStart w:id="226" w:name="_Toc37047293"/>
            <w:bookmarkStart w:id="227" w:name="_Toc37234064"/>
            <w:bookmarkStart w:id="228" w:name="_Toc49504217"/>
            <w:bookmarkStart w:id="229" w:name="_Toc49504651"/>
            <w:bookmarkStart w:id="230" w:name="_Toc49504770"/>
            <w:bookmarkStart w:id="231" w:name="_Toc49569787"/>
            <w:bookmarkStart w:id="232" w:name="_Toc49591349"/>
            <w:bookmarkStart w:id="233" w:name="_Toc49591697"/>
            <w:bookmarkStart w:id="234" w:name="_Toc421454220"/>
            <w:r w:rsidRPr="00530F2A">
              <w:rPr>
                <w:rStyle w:val="Heading3Char"/>
                <w:rFonts w:ascii="Arial" w:hAnsi="Arial"/>
                <w:b/>
                <w:sz w:val="22"/>
                <w:szCs w:val="22"/>
              </w:rPr>
              <w:lastRenderedPageBreak/>
              <w:t>Validity Period of  Tender</w:t>
            </w:r>
            <w:bookmarkEnd w:id="234"/>
            <w:r w:rsidRPr="00530F2A">
              <w:rPr>
                <w:rStyle w:val="Heading3Char"/>
                <w:rFonts w:ascii="Arial" w:hAnsi="Arial"/>
                <w:b/>
                <w:sz w:val="22"/>
                <w:szCs w:val="22"/>
              </w:rPr>
              <w:t xml:space="preserve">  </w:t>
            </w:r>
            <w:bookmarkEnd w:id="228"/>
            <w:bookmarkEnd w:id="229"/>
            <w:bookmarkEnd w:id="230"/>
            <w:bookmarkEnd w:id="231"/>
            <w:bookmarkEnd w:id="232"/>
            <w:bookmarkEnd w:id="233"/>
            <w:r w:rsidRPr="00530F2A">
              <w:rPr>
                <w:rStyle w:val="Heading3Char"/>
                <w:rFonts w:ascii="Arial" w:hAnsi="Arial"/>
                <w:b/>
                <w:sz w:val="22"/>
                <w:szCs w:val="22"/>
              </w:rPr>
              <w:t xml:space="preserve"> </w:t>
            </w:r>
            <w:bookmarkEnd w:id="221"/>
            <w:bookmarkEnd w:id="222"/>
            <w:bookmarkEnd w:id="223"/>
            <w:bookmarkEnd w:id="224"/>
            <w:bookmarkEnd w:id="225"/>
            <w:bookmarkEnd w:id="226"/>
            <w:bookmarkEnd w:id="227"/>
          </w:p>
        </w:tc>
        <w:tc>
          <w:tcPr>
            <w:tcW w:w="7020" w:type="dxa"/>
            <w:gridSpan w:val="3"/>
          </w:tcPr>
          <w:p w:rsidR="0070692E" w:rsidRPr="00590AFA" w:rsidRDefault="008C5F0F" w:rsidP="00EC6D6C">
            <w:pPr>
              <w:pStyle w:val="Sub-ClauseText"/>
              <w:numPr>
                <w:ilvl w:val="0"/>
                <w:numId w:val="292"/>
              </w:numPr>
              <w:tabs>
                <w:tab w:val="clear" w:pos="360"/>
                <w:tab w:val="num" w:pos="612"/>
              </w:tabs>
              <w:ind w:left="612" w:hanging="612"/>
              <w:rPr>
                <w:rFonts w:ascii="Arial" w:hAnsi="Arial" w:cs="Arial"/>
                <w:sz w:val="22"/>
                <w:szCs w:val="22"/>
                <w:lang w:val="en-GB"/>
              </w:rPr>
            </w:pPr>
            <w:r w:rsidRPr="00590AFA">
              <w:rPr>
                <w:rFonts w:ascii="Arial" w:hAnsi="Arial" w:cs="Arial"/>
                <w:bCs/>
                <w:sz w:val="22"/>
                <w:szCs w:val="22"/>
                <w:lang w:val="en-GB"/>
              </w:rPr>
              <w:t xml:space="preserve">Tenders shall remain valid for the period specified in the </w:t>
            </w:r>
            <w:r w:rsidRPr="00590AFA">
              <w:rPr>
                <w:rFonts w:ascii="Arial" w:hAnsi="Arial" w:cs="Arial"/>
                <w:b/>
                <w:bCs/>
                <w:sz w:val="22"/>
                <w:szCs w:val="22"/>
                <w:lang w:val="en-GB"/>
              </w:rPr>
              <w:t>TDS</w:t>
            </w:r>
            <w:r w:rsidRPr="00590AFA">
              <w:rPr>
                <w:rFonts w:ascii="Arial" w:hAnsi="Arial" w:cs="Arial"/>
                <w:bCs/>
                <w:sz w:val="22"/>
                <w:szCs w:val="22"/>
                <w:lang w:val="en-GB"/>
              </w:rPr>
              <w:t xml:space="preserve"> after the date of Tender submission deadline prescribed by the Procuring Entity. A Tender valid for a period shorter than that specified will be </w:t>
            </w:r>
            <w:r w:rsidR="00873A11">
              <w:rPr>
                <w:rFonts w:ascii="Arial" w:hAnsi="Arial" w:cs="Arial"/>
                <w:bCs/>
                <w:sz w:val="22"/>
                <w:szCs w:val="22"/>
                <w:lang w:val="en-GB"/>
              </w:rPr>
              <w:t xml:space="preserve">considered </w:t>
            </w:r>
            <w:r w:rsidRPr="00590AFA">
              <w:rPr>
                <w:rFonts w:ascii="Arial" w:hAnsi="Arial" w:cs="Arial"/>
                <w:bCs/>
                <w:sz w:val="22"/>
                <w:szCs w:val="22"/>
                <w:lang w:val="en-GB"/>
              </w:rPr>
              <w:t>non- responsive.</w:t>
            </w:r>
          </w:p>
        </w:tc>
      </w:tr>
      <w:tr w:rsidR="008F5C41" w:rsidRPr="003F47F0" w:rsidTr="00EC6D6C">
        <w:tblPrEx>
          <w:tblCellMar>
            <w:top w:w="0" w:type="dxa"/>
            <w:bottom w:w="0" w:type="dxa"/>
          </w:tblCellMar>
        </w:tblPrEx>
        <w:tc>
          <w:tcPr>
            <w:tcW w:w="2223" w:type="dxa"/>
            <w:vMerge w:val="restart"/>
            <w:shd w:val="clear" w:color="auto" w:fill="auto"/>
          </w:tcPr>
          <w:p w:rsidR="008F5C41" w:rsidRPr="00530F2A" w:rsidRDefault="008F5C41" w:rsidP="00EC6D6C">
            <w:pPr>
              <w:numPr>
                <w:ilvl w:val="0"/>
                <w:numId w:val="42"/>
              </w:numPr>
              <w:spacing w:beforeLines="40" w:before="96" w:afterLines="40" w:after="96"/>
              <w:ind w:hanging="346"/>
              <w:outlineLvl w:val="2"/>
              <w:rPr>
                <w:rStyle w:val="Heading3Char"/>
                <w:rFonts w:ascii="Arial" w:hAnsi="Arial"/>
                <w:b/>
                <w:sz w:val="22"/>
                <w:szCs w:val="22"/>
              </w:rPr>
            </w:pPr>
            <w:bookmarkStart w:id="235" w:name="_Toc421454221"/>
            <w:r w:rsidRPr="00530F2A">
              <w:rPr>
                <w:rStyle w:val="Heading3Char"/>
                <w:rFonts w:ascii="Arial" w:hAnsi="Arial"/>
                <w:b/>
                <w:sz w:val="22"/>
                <w:szCs w:val="22"/>
              </w:rPr>
              <w:t>Extension of Tender Validity and Tender Security</w:t>
            </w:r>
            <w:bookmarkEnd w:id="235"/>
            <w:r w:rsidRPr="00530F2A">
              <w:rPr>
                <w:rStyle w:val="Heading3Char"/>
                <w:rFonts w:ascii="Arial" w:hAnsi="Arial"/>
                <w:b/>
                <w:sz w:val="22"/>
                <w:szCs w:val="22"/>
              </w:rPr>
              <w:t xml:space="preserve">  </w:t>
            </w:r>
          </w:p>
        </w:tc>
        <w:tc>
          <w:tcPr>
            <w:tcW w:w="7020" w:type="dxa"/>
            <w:gridSpan w:val="3"/>
          </w:tcPr>
          <w:p w:rsidR="008F5C41" w:rsidRPr="00590AFA" w:rsidRDefault="008F5C41" w:rsidP="00EC6D6C">
            <w:pPr>
              <w:pStyle w:val="Sub-ClauseText"/>
              <w:numPr>
                <w:ilvl w:val="0"/>
                <w:numId w:val="122"/>
              </w:numPr>
              <w:tabs>
                <w:tab w:val="clear" w:pos="540"/>
                <w:tab w:val="num" w:pos="567"/>
              </w:tabs>
              <w:spacing w:beforeLines="40" w:before="96" w:afterLines="40" w:after="96"/>
              <w:ind w:left="585" w:hanging="576"/>
              <w:rPr>
                <w:rFonts w:ascii="Arial" w:hAnsi="Arial" w:cs="Arial"/>
                <w:sz w:val="22"/>
                <w:szCs w:val="22"/>
                <w:lang w:val="en-GB"/>
              </w:rPr>
            </w:pPr>
            <w:r w:rsidRPr="00590AFA">
              <w:rPr>
                <w:rFonts w:ascii="Arial" w:hAnsi="Arial" w:cs="Arial"/>
                <w:sz w:val="22"/>
                <w:szCs w:val="22"/>
                <w:lang w:val="en-GB"/>
              </w:rPr>
              <w:t xml:space="preserve">In exceptional circumstances, prior to the expiration of the Tender </w:t>
            </w:r>
            <w:r w:rsidR="001D0242">
              <w:rPr>
                <w:rFonts w:ascii="Arial" w:hAnsi="Arial" w:cs="Arial"/>
                <w:sz w:val="22"/>
                <w:szCs w:val="22"/>
                <w:lang w:val="en-GB"/>
              </w:rPr>
              <w:t>V</w:t>
            </w:r>
            <w:r w:rsidRPr="00590AFA">
              <w:rPr>
                <w:rFonts w:ascii="Arial" w:hAnsi="Arial" w:cs="Arial"/>
                <w:sz w:val="22"/>
                <w:szCs w:val="22"/>
                <w:lang w:val="en-GB"/>
              </w:rPr>
              <w:t>alidity period, the Procuring Entity may solicit all the Tenderers’ consent to an extension of the period of validity of their Tenders</w:t>
            </w:r>
            <w:r w:rsidR="003674BF">
              <w:rPr>
                <w:rFonts w:ascii="Arial" w:hAnsi="Arial" w:cs="Arial"/>
                <w:sz w:val="22"/>
                <w:szCs w:val="22"/>
                <w:lang w:val="en-GB"/>
              </w:rPr>
              <w:t xml:space="preserve">; provided that those Tenderers have passed the preliminary examination as stated under ITT Sub Clause </w:t>
            </w:r>
            <w:r w:rsidR="00902D3C">
              <w:rPr>
                <w:rFonts w:ascii="Arial" w:hAnsi="Arial" w:cs="Arial"/>
                <w:sz w:val="22"/>
                <w:szCs w:val="22"/>
                <w:lang w:val="en-GB"/>
              </w:rPr>
              <w:t>47.2</w:t>
            </w:r>
            <w:r w:rsidR="003674BF" w:rsidRPr="00F71819">
              <w:rPr>
                <w:rFonts w:ascii="Arial" w:hAnsi="Arial" w:cs="Arial"/>
                <w:sz w:val="22"/>
                <w:szCs w:val="22"/>
                <w:lang w:val="en-GB"/>
              </w:rPr>
              <w:t xml:space="preserve">. </w:t>
            </w:r>
          </w:p>
        </w:tc>
      </w:tr>
      <w:tr w:rsidR="008F5C41" w:rsidRPr="003F47F0" w:rsidTr="00EC6D6C">
        <w:tblPrEx>
          <w:tblCellMar>
            <w:top w:w="0" w:type="dxa"/>
            <w:bottom w:w="0" w:type="dxa"/>
          </w:tblCellMar>
        </w:tblPrEx>
        <w:tc>
          <w:tcPr>
            <w:tcW w:w="2223" w:type="dxa"/>
            <w:vMerge/>
            <w:shd w:val="clear" w:color="auto" w:fill="auto"/>
          </w:tcPr>
          <w:p w:rsidR="008F5C41" w:rsidRDefault="008F5C41" w:rsidP="00EC6D6C">
            <w:pPr>
              <w:pStyle w:val="Heading4"/>
              <w:spacing w:beforeLines="40" w:before="96" w:afterLines="40" w:after="96"/>
              <w:rPr>
                <w:rFonts w:ascii="Arial" w:hAnsi="Arial" w:cs="Arial"/>
                <w:sz w:val="21"/>
                <w:szCs w:val="21"/>
                <w:lang w:val="en-GB"/>
              </w:rPr>
            </w:pPr>
          </w:p>
        </w:tc>
        <w:tc>
          <w:tcPr>
            <w:tcW w:w="7020" w:type="dxa"/>
            <w:gridSpan w:val="3"/>
          </w:tcPr>
          <w:p w:rsidR="008F5C41" w:rsidRPr="00590AFA" w:rsidRDefault="008F5C41" w:rsidP="00EC6D6C">
            <w:pPr>
              <w:pStyle w:val="Sub-ClauseText"/>
              <w:numPr>
                <w:ilvl w:val="0"/>
                <w:numId w:val="122"/>
              </w:numPr>
              <w:tabs>
                <w:tab w:val="clear" w:pos="540"/>
                <w:tab w:val="num" w:pos="567"/>
              </w:tabs>
              <w:spacing w:beforeLines="40" w:before="96" w:afterLines="40" w:after="96"/>
              <w:ind w:left="585" w:hanging="576"/>
              <w:rPr>
                <w:rFonts w:ascii="Arial" w:hAnsi="Arial" w:cs="Arial"/>
                <w:bCs/>
                <w:sz w:val="22"/>
                <w:szCs w:val="22"/>
                <w:lang w:val="en-GB"/>
              </w:rPr>
            </w:pPr>
            <w:r w:rsidRPr="00590AFA">
              <w:rPr>
                <w:rFonts w:ascii="Arial" w:hAnsi="Arial" w:cs="Arial"/>
                <w:bCs/>
                <w:sz w:val="22"/>
                <w:szCs w:val="22"/>
                <w:lang w:val="en-GB"/>
              </w:rPr>
              <w:t xml:space="preserve">The request for extension of Tender </w:t>
            </w:r>
            <w:r w:rsidR="001D0242">
              <w:rPr>
                <w:rFonts w:ascii="Arial" w:hAnsi="Arial" w:cs="Arial"/>
                <w:bCs/>
                <w:sz w:val="22"/>
                <w:szCs w:val="22"/>
                <w:lang w:val="en-GB"/>
              </w:rPr>
              <w:t>V</w:t>
            </w:r>
            <w:r w:rsidRPr="00590AFA">
              <w:rPr>
                <w:rFonts w:ascii="Arial" w:hAnsi="Arial" w:cs="Arial"/>
                <w:bCs/>
                <w:sz w:val="22"/>
                <w:szCs w:val="22"/>
                <w:lang w:val="en-GB"/>
              </w:rPr>
              <w:t>alidity period shall state the new date of the validity of the Tender.</w:t>
            </w:r>
          </w:p>
        </w:tc>
      </w:tr>
      <w:tr w:rsidR="008F5C41" w:rsidRPr="003F47F0" w:rsidTr="00EC6D6C">
        <w:tblPrEx>
          <w:tblCellMar>
            <w:top w:w="0" w:type="dxa"/>
            <w:bottom w:w="0" w:type="dxa"/>
          </w:tblCellMar>
        </w:tblPrEx>
        <w:tc>
          <w:tcPr>
            <w:tcW w:w="2223" w:type="dxa"/>
            <w:vMerge/>
            <w:shd w:val="clear" w:color="auto" w:fill="auto"/>
          </w:tcPr>
          <w:p w:rsidR="008F5C41" w:rsidRDefault="008F5C41" w:rsidP="00EC6D6C">
            <w:pPr>
              <w:pStyle w:val="Heading4"/>
              <w:spacing w:beforeLines="40" w:before="96" w:afterLines="40" w:after="96"/>
              <w:rPr>
                <w:rFonts w:ascii="Arial" w:hAnsi="Arial" w:cs="Arial"/>
                <w:sz w:val="21"/>
                <w:szCs w:val="21"/>
                <w:lang w:val="en-GB"/>
              </w:rPr>
            </w:pPr>
          </w:p>
        </w:tc>
        <w:tc>
          <w:tcPr>
            <w:tcW w:w="7020" w:type="dxa"/>
            <w:gridSpan w:val="3"/>
          </w:tcPr>
          <w:p w:rsidR="008F5C41" w:rsidRPr="00590AFA" w:rsidRDefault="008F5C41" w:rsidP="00EC6D6C">
            <w:pPr>
              <w:pStyle w:val="Sub-ClauseText"/>
              <w:numPr>
                <w:ilvl w:val="0"/>
                <w:numId w:val="122"/>
              </w:numPr>
              <w:tabs>
                <w:tab w:val="clear" w:pos="540"/>
                <w:tab w:val="num" w:pos="567"/>
              </w:tabs>
              <w:spacing w:beforeLines="40" w:before="96" w:afterLines="40" w:after="96"/>
              <w:ind w:left="585" w:hanging="576"/>
              <w:rPr>
                <w:rFonts w:ascii="Arial" w:hAnsi="Arial" w:cs="Arial"/>
                <w:bCs/>
                <w:sz w:val="22"/>
                <w:szCs w:val="22"/>
                <w:lang w:val="en-GB"/>
              </w:rPr>
            </w:pPr>
            <w:r w:rsidRPr="00590AFA">
              <w:rPr>
                <w:rFonts w:ascii="Arial" w:hAnsi="Arial" w:cs="Arial"/>
                <w:bCs/>
                <w:sz w:val="22"/>
                <w:szCs w:val="22"/>
                <w:lang w:val="en-GB"/>
              </w:rPr>
              <w:t xml:space="preserve">The request and the responses shall be made in writing. Validity of the </w:t>
            </w:r>
            <w:r w:rsidR="001D0242">
              <w:rPr>
                <w:rFonts w:ascii="Arial" w:hAnsi="Arial" w:cs="Arial"/>
                <w:bCs/>
                <w:sz w:val="22"/>
                <w:szCs w:val="22"/>
                <w:lang w:val="en-GB"/>
              </w:rPr>
              <w:t>T</w:t>
            </w:r>
            <w:r w:rsidRPr="00590AFA">
              <w:rPr>
                <w:rFonts w:ascii="Arial" w:hAnsi="Arial" w:cs="Arial"/>
                <w:bCs/>
                <w:sz w:val="22"/>
                <w:szCs w:val="22"/>
                <w:lang w:val="en-GB"/>
              </w:rPr>
              <w:t xml:space="preserve">ender </w:t>
            </w:r>
            <w:r w:rsidR="001D0242">
              <w:rPr>
                <w:rFonts w:ascii="Arial" w:hAnsi="Arial" w:cs="Arial"/>
                <w:bCs/>
                <w:sz w:val="22"/>
                <w:szCs w:val="22"/>
                <w:lang w:val="en-GB"/>
              </w:rPr>
              <w:t>S</w:t>
            </w:r>
            <w:r w:rsidRPr="00590AFA">
              <w:rPr>
                <w:rFonts w:ascii="Arial" w:hAnsi="Arial" w:cs="Arial"/>
                <w:bCs/>
                <w:sz w:val="22"/>
                <w:szCs w:val="22"/>
                <w:lang w:val="en-GB"/>
              </w:rPr>
              <w:t xml:space="preserve">ecurity provided under ITT Clause </w:t>
            </w:r>
            <w:r w:rsidR="00E273AE">
              <w:rPr>
                <w:rFonts w:ascii="Arial" w:hAnsi="Arial" w:cs="Arial"/>
                <w:bCs/>
                <w:sz w:val="22"/>
                <w:szCs w:val="22"/>
                <w:lang w:val="en-GB"/>
              </w:rPr>
              <w:t>3</w:t>
            </w:r>
            <w:r w:rsidR="00A37D9C">
              <w:rPr>
                <w:rFonts w:ascii="Arial" w:hAnsi="Arial" w:cs="Arial"/>
                <w:bCs/>
                <w:sz w:val="22"/>
                <w:szCs w:val="22"/>
                <w:lang w:val="en-GB"/>
              </w:rPr>
              <w:t>1</w:t>
            </w:r>
            <w:r w:rsidRPr="00590AFA">
              <w:rPr>
                <w:rFonts w:ascii="Arial" w:hAnsi="Arial" w:cs="Arial"/>
                <w:bCs/>
                <w:sz w:val="22"/>
                <w:szCs w:val="22"/>
                <w:lang w:val="en-GB"/>
              </w:rPr>
              <w:t xml:space="preserve"> shall also be suitably extended for twenty</w:t>
            </w:r>
            <w:r w:rsidR="000F6E30">
              <w:rPr>
                <w:rFonts w:ascii="Arial" w:hAnsi="Arial" w:cs="Arial"/>
                <w:bCs/>
                <w:sz w:val="22"/>
                <w:szCs w:val="22"/>
                <w:lang w:val="en-GB"/>
              </w:rPr>
              <w:t>-</w:t>
            </w:r>
            <w:r w:rsidRPr="00590AFA">
              <w:rPr>
                <w:rFonts w:ascii="Arial" w:hAnsi="Arial" w:cs="Arial"/>
                <w:bCs/>
                <w:sz w:val="22"/>
                <w:szCs w:val="22"/>
                <w:lang w:val="en-GB"/>
              </w:rPr>
              <w:t xml:space="preserve">eight (28) days beyond the new date for the expiry of the Tender Validity. If a Tenderer does not respond or refuses the request it shall not forfeit its </w:t>
            </w:r>
            <w:r w:rsidR="009F41A4">
              <w:rPr>
                <w:rFonts w:ascii="Arial" w:hAnsi="Arial" w:cs="Arial"/>
                <w:bCs/>
                <w:sz w:val="22"/>
                <w:szCs w:val="22"/>
                <w:lang w:val="en-GB"/>
              </w:rPr>
              <w:t>T</w:t>
            </w:r>
            <w:r w:rsidRPr="00590AFA">
              <w:rPr>
                <w:rFonts w:ascii="Arial" w:hAnsi="Arial" w:cs="Arial"/>
                <w:bCs/>
                <w:sz w:val="22"/>
                <w:szCs w:val="22"/>
                <w:lang w:val="en-GB"/>
              </w:rPr>
              <w:t xml:space="preserve">ender </w:t>
            </w:r>
            <w:r w:rsidR="009F41A4">
              <w:rPr>
                <w:rFonts w:ascii="Arial" w:hAnsi="Arial" w:cs="Arial"/>
                <w:bCs/>
                <w:sz w:val="22"/>
                <w:szCs w:val="22"/>
                <w:lang w:val="en-GB"/>
              </w:rPr>
              <w:t>S</w:t>
            </w:r>
            <w:r w:rsidRPr="00590AFA">
              <w:rPr>
                <w:rFonts w:ascii="Arial" w:hAnsi="Arial" w:cs="Arial"/>
                <w:bCs/>
                <w:sz w:val="22"/>
                <w:szCs w:val="22"/>
                <w:lang w:val="en-GB"/>
              </w:rPr>
              <w:t xml:space="preserve">ecurity, but its </w:t>
            </w:r>
            <w:r w:rsidR="009F41A4">
              <w:rPr>
                <w:rFonts w:ascii="Arial" w:hAnsi="Arial" w:cs="Arial"/>
                <w:bCs/>
                <w:sz w:val="22"/>
                <w:szCs w:val="22"/>
                <w:lang w:val="en-GB"/>
              </w:rPr>
              <w:t>T</w:t>
            </w:r>
            <w:r w:rsidRPr="00590AFA">
              <w:rPr>
                <w:rFonts w:ascii="Arial" w:hAnsi="Arial" w:cs="Arial"/>
                <w:bCs/>
                <w:sz w:val="22"/>
                <w:szCs w:val="22"/>
                <w:lang w:val="en-GB"/>
              </w:rPr>
              <w:t xml:space="preserve">ender shall no longer be considered in the evaluation proceedings. A Tenderer agreeing to the request will not be required or permitted to modify its </w:t>
            </w:r>
            <w:r w:rsidR="009F41A4">
              <w:rPr>
                <w:rFonts w:ascii="Arial" w:hAnsi="Arial" w:cs="Arial"/>
                <w:bCs/>
                <w:sz w:val="22"/>
                <w:szCs w:val="22"/>
                <w:lang w:val="en-GB"/>
              </w:rPr>
              <w:t>T</w:t>
            </w:r>
            <w:r w:rsidRPr="00590AFA">
              <w:rPr>
                <w:rFonts w:ascii="Arial" w:hAnsi="Arial" w:cs="Arial"/>
                <w:bCs/>
                <w:sz w:val="22"/>
                <w:szCs w:val="22"/>
                <w:lang w:val="en-GB"/>
              </w:rPr>
              <w:t>ender.</w:t>
            </w:r>
          </w:p>
        </w:tc>
      </w:tr>
      <w:tr w:rsidR="0032648F" w:rsidRPr="003F47F0" w:rsidTr="00EC6D6C">
        <w:tblPrEx>
          <w:tblCellMar>
            <w:top w:w="0" w:type="dxa"/>
            <w:bottom w:w="0" w:type="dxa"/>
          </w:tblCellMar>
        </w:tblPrEx>
        <w:trPr>
          <w:trHeight w:val="963"/>
        </w:trPr>
        <w:tc>
          <w:tcPr>
            <w:tcW w:w="2223" w:type="dxa"/>
            <w:vMerge w:val="restart"/>
            <w:shd w:val="clear" w:color="auto" w:fill="auto"/>
          </w:tcPr>
          <w:p w:rsidR="0032648F" w:rsidRPr="00530F2A" w:rsidRDefault="0032648F" w:rsidP="00EC6D6C">
            <w:pPr>
              <w:numPr>
                <w:ilvl w:val="0"/>
                <w:numId w:val="42"/>
              </w:numPr>
              <w:spacing w:beforeLines="40" w:before="96" w:afterLines="40" w:after="96"/>
              <w:ind w:hanging="346"/>
              <w:outlineLvl w:val="2"/>
              <w:rPr>
                <w:rStyle w:val="Heading3Char"/>
                <w:rFonts w:ascii="Arial" w:hAnsi="Arial"/>
                <w:b/>
                <w:sz w:val="22"/>
                <w:szCs w:val="22"/>
              </w:rPr>
            </w:pPr>
            <w:bookmarkStart w:id="236" w:name="_Toc421454222"/>
            <w:r w:rsidRPr="00530F2A">
              <w:rPr>
                <w:rStyle w:val="Heading3Char"/>
                <w:rFonts w:ascii="Arial" w:hAnsi="Arial"/>
                <w:b/>
                <w:sz w:val="22"/>
                <w:szCs w:val="22"/>
              </w:rPr>
              <w:t>Tender Security</w:t>
            </w:r>
            <w:bookmarkEnd w:id="236"/>
          </w:p>
        </w:tc>
        <w:tc>
          <w:tcPr>
            <w:tcW w:w="7020" w:type="dxa"/>
            <w:gridSpan w:val="3"/>
          </w:tcPr>
          <w:p w:rsidR="0032648F" w:rsidRPr="001C7010" w:rsidRDefault="0032648F" w:rsidP="007F6423">
            <w:pPr>
              <w:pStyle w:val="Sub-ClauseText"/>
              <w:numPr>
                <w:ilvl w:val="0"/>
                <w:numId w:val="123"/>
              </w:numPr>
              <w:spacing w:beforeLines="40" w:before="96" w:afterLines="40" w:after="96"/>
              <w:ind w:hanging="540"/>
              <w:rPr>
                <w:rFonts w:ascii="Arial" w:hAnsi="Arial" w:cs="Arial"/>
                <w:sz w:val="22"/>
                <w:szCs w:val="22"/>
                <w:lang w:val="en-GB"/>
              </w:rPr>
            </w:pPr>
            <w:r w:rsidRPr="001C7010">
              <w:rPr>
                <w:rFonts w:ascii="Arial" w:hAnsi="Arial" w:cs="Arial"/>
                <w:sz w:val="22"/>
                <w:szCs w:val="22"/>
                <w:lang w:val="en-GB"/>
              </w:rPr>
              <w:t>Tenderer</w:t>
            </w:r>
            <w:r w:rsidR="001D366B" w:rsidRPr="001C7010">
              <w:rPr>
                <w:rFonts w:ascii="Arial" w:hAnsi="Arial" w:cs="Arial"/>
                <w:sz w:val="22"/>
                <w:szCs w:val="22"/>
                <w:lang w:val="en-GB"/>
              </w:rPr>
              <w:t>s</w:t>
            </w:r>
            <w:r w:rsidRPr="001C7010">
              <w:rPr>
                <w:rFonts w:ascii="Arial" w:hAnsi="Arial" w:cs="Arial"/>
                <w:sz w:val="22"/>
                <w:szCs w:val="22"/>
                <w:lang w:val="en-GB"/>
              </w:rPr>
              <w:t xml:space="preserve"> shall furnish as part of its Tender, in favour of the Procuring Entity or as otherwise directed on account of the Tenderer, a Tender Security in original form</w:t>
            </w:r>
            <w:r w:rsidR="00B8792B" w:rsidRPr="001C7010">
              <w:rPr>
                <w:rFonts w:ascii="Arial" w:hAnsi="Arial" w:cs="Arial"/>
                <w:sz w:val="22"/>
                <w:szCs w:val="22"/>
                <w:lang w:val="en-GB"/>
              </w:rPr>
              <w:t xml:space="preserve"> (not copy)</w:t>
            </w:r>
            <w:r w:rsidRPr="001C7010">
              <w:rPr>
                <w:rFonts w:ascii="Arial" w:hAnsi="Arial" w:cs="Arial"/>
                <w:sz w:val="22"/>
                <w:szCs w:val="22"/>
                <w:lang w:val="en-GB"/>
              </w:rPr>
              <w:t xml:space="preserve"> and in the amount, as specified in the</w:t>
            </w:r>
            <w:r w:rsidRPr="001C7010">
              <w:rPr>
                <w:rFonts w:ascii="Arial" w:hAnsi="Arial" w:cs="Arial"/>
                <w:b/>
                <w:sz w:val="22"/>
                <w:szCs w:val="22"/>
                <w:lang w:val="en-GB"/>
              </w:rPr>
              <w:t xml:space="preserve"> TDS</w:t>
            </w:r>
            <w:r w:rsidR="00A32594">
              <w:rPr>
                <w:rFonts w:ascii="Arial" w:hAnsi="Arial" w:cs="Arial"/>
                <w:b/>
                <w:sz w:val="22"/>
                <w:szCs w:val="22"/>
                <w:lang w:val="en-GB"/>
              </w:rPr>
              <w:t>.</w:t>
            </w:r>
          </w:p>
        </w:tc>
      </w:tr>
      <w:tr w:rsidR="0032648F" w:rsidRPr="003F47F0" w:rsidTr="00EC6D6C">
        <w:tblPrEx>
          <w:tblCellMar>
            <w:top w:w="0" w:type="dxa"/>
            <w:bottom w:w="0" w:type="dxa"/>
          </w:tblCellMar>
        </w:tblPrEx>
        <w:tc>
          <w:tcPr>
            <w:tcW w:w="2223" w:type="dxa"/>
            <w:vMerge/>
            <w:shd w:val="clear" w:color="auto" w:fill="auto"/>
          </w:tcPr>
          <w:p w:rsidR="0032648F" w:rsidRPr="003F47F0" w:rsidRDefault="0032648F" w:rsidP="00EC6D6C">
            <w:pPr>
              <w:spacing w:beforeLines="40" w:before="96" w:afterLines="40" w:after="96"/>
              <w:rPr>
                <w:rFonts w:ascii="Arial" w:hAnsi="Arial" w:cs="Arial"/>
                <w:sz w:val="21"/>
                <w:szCs w:val="21"/>
                <w:lang w:val="en-GB"/>
              </w:rPr>
            </w:pPr>
          </w:p>
        </w:tc>
        <w:tc>
          <w:tcPr>
            <w:tcW w:w="7020" w:type="dxa"/>
            <w:gridSpan w:val="3"/>
          </w:tcPr>
          <w:p w:rsidR="0032648F" w:rsidRPr="001C7010" w:rsidDel="00ED018E" w:rsidRDefault="0032648F" w:rsidP="00EC6D6C">
            <w:pPr>
              <w:pStyle w:val="Sub-ClauseText"/>
              <w:numPr>
                <w:ilvl w:val="0"/>
                <w:numId w:val="123"/>
              </w:numPr>
              <w:spacing w:beforeLines="40" w:before="96" w:afterLines="40" w:after="96"/>
              <w:ind w:left="585" w:hanging="576"/>
              <w:rPr>
                <w:rFonts w:ascii="Arial" w:hAnsi="Arial" w:cs="Arial"/>
                <w:sz w:val="22"/>
                <w:szCs w:val="22"/>
              </w:rPr>
            </w:pPr>
            <w:r w:rsidRPr="001C7010">
              <w:rPr>
                <w:rFonts w:ascii="Arial" w:hAnsi="Arial" w:cs="Arial"/>
                <w:sz w:val="22"/>
                <w:szCs w:val="22"/>
                <w:lang w:val="en-GB"/>
              </w:rPr>
              <w:t xml:space="preserve">One Tender </w:t>
            </w:r>
            <w:r w:rsidR="005B7EF0" w:rsidRPr="001C7010">
              <w:rPr>
                <w:rFonts w:ascii="Arial" w:hAnsi="Arial" w:cs="Arial"/>
                <w:sz w:val="22"/>
                <w:szCs w:val="22"/>
                <w:lang w:val="en-GB"/>
              </w:rPr>
              <w:t>S</w:t>
            </w:r>
            <w:r w:rsidRPr="001C7010">
              <w:rPr>
                <w:rFonts w:ascii="Arial" w:hAnsi="Arial" w:cs="Arial"/>
                <w:sz w:val="22"/>
                <w:szCs w:val="22"/>
                <w:lang w:val="en-GB"/>
              </w:rPr>
              <w:t>ecurity,</w:t>
            </w:r>
            <w:r w:rsidR="00EA189F" w:rsidRPr="00EC6D6C">
              <w:rPr>
                <w:rFonts w:ascii="Arial" w:hAnsi="Arial" w:cs="Arial"/>
                <w:sz w:val="22"/>
                <w:szCs w:val="22"/>
                <w:lang w:val="en-GB"/>
              </w:rPr>
              <w:t xml:space="preserve"> in a separate envelope,</w:t>
            </w:r>
            <w:r w:rsidRPr="001C7010">
              <w:rPr>
                <w:rFonts w:ascii="Arial" w:hAnsi="Arial" w:cs="Arial"/>
                <w:sz w:val="22"/>
                <w:szCs w:val="22"/>
                <w:lang w:val="en-GB"/>
              </w:rPr>
              <w:t xml:space="preserve"> at the percentage as specified in </w:t>
            </w:r>
            <w:r w:rsidRPr="001C7010">
              <w:rPr>
                <w:rFonts w:ascii="Arial" w:hAnsi="Arial" w:cs="Arial"/>
                <w:b/>
                <w:sz w:val="22"/>
                <w:szCs w:val="22"/>
                <w:lang w:val="en-GB"/>
              </w:rPr>
              <w:t>TDS</w:t>
            </w:r>
            <w:r w:rsidRPr="001C7010">
              <w:rPr>
                <w:rFonts w:ascii="Arial" w:hAnsi="Arial" w:cs="Arial"/>
                <w:sz w:val="22"/>
                <w:szCs w:val="22"/>
                <w:lang w:val="en-GB"/>
              </w:rPr>
              <w:t xml:space="preserve">, of the total value of the </w:t>
            </w:r>
            <w:r w:rsidR="001D366B" w:rsidRPr="001C7010">
              <w:rPr>
                <w:rFonts w:ascii="Arial" w:hAnsi="Arial" w:cs="Arial"/>
                <w:sz w:val="22"/>
                <w:szCs w:val="22"/>
                <w:lang w:val="en-GB"/>
              </w:rPr>
              <w:t>items quoted</w:t>
            </w:r>
            <w:r w:rsidRPr="001C7010">
              <w:rPr>
                <w:rFonts w:ascii="Arial" w:hAnsi="Arial" w:cs="Arial"/>
                <w:sz w:val="22"/>
                <w:szCs w:val="22"/>
                <w:lang w:val="en-GB"/>
              </w:rPr>
              <w:t xml:space="preserve"> by the Tenderer, shall be submitted, if so indicated that the Tenders for one or more items are invited on an </w:t>
            </w:r>
            <w:r w:rsidR="005B7EF0" w:rsidRPr="001C7010">
              <w:rPr>
                <w:rFonts w:ascii="Arial" w:hAnsi="Arial" w:cs="Arial"/>
                <w:sz w:val="22"/>
                <w:szCs w:val="22"/>
                <w:lang w:val="en-GB"/>
              </w:rPr>
              <w:t>”</w:t>
            </w:r>
            <w:r w:rsidRPr="00EC6D6C">
              <w:rPr>
                <w:rFonts w:ascii="Arial" w:hAnsi="Arial" w:cs="Arial"/>
                <w:sz w:val="22"/>
                <w:szCs w:val="22"/>
                <w:lang w:val="en-GB"/>
              </w:rPr>
              <w:t>item-by-item</w:t>
            </w:r>
            <w:r w:rsidR="005B7EF0" w:rsidRPr="001C7010">
              <w:rPr>
                <w:rFonts w:ascii="Arial" w:hAnsi="Arial" w:cs="Arial"/>
                <w:sz w:val="22"/>
                <w:szCs w:val="22"/>
                <w:lang w:val="en-GB"/>
              </w:rPr>
              <w:t>”</w:t>
            </w:r>
            <w:r w:rsidRPr="001C7010">
              <w:rPr>
                <w:rFonts w:ascii="Arial" w:hAnsi="Arial" w:cs="Arial"/>
                <w:b/>
                <w:sz w:val="22"/>
                <w:szCs w:val="22"/>
                <w:lang w:val="en-GB"/>
              </w:rPr>
              <w:t xml:space="preserve"> </w:t>
            </w:r>
            <w:r w:rsidRPr="00EC6D6C">
              <w:rPr>
                <w:rFonts w:ascii="Arial" w:hAnsi="Arial" w:cs="Arial"/>
                <w:sz w:val="22"/>
                <w:szCs w:val="22"/>
                <w:lang w:val="en-GB"/>
              </w:rPr>
              <w:t>basis</w:t>
            </w:r>
            <w:r w:rsidR="00A32594">
              <w:rPr>
                <w:rFonts w:ascii="Arial" w:hAnsi="Arial" w:cs="Arial"/>
                <w:sz w:val="22"/>
                <w:szCs w:val="22"/>
                <w:lang w:val="en-GB"/>
              </w:rPr>
              <w:t>.</w:t>
            </w:r>
            <w:r w:rsidR="00951D49">
              <w:rPr>
                <w:rFonts w:ascii="Arial" w:hAnsi="Arial" w:cs="Arial"/>
                <w:sz w:val="22"/>
                <w:szCs w:val="22"/>
                <w:lang w:val="en-GB"/>
              </w:rPr>
              <w:t xml:space="preserve"> </w:t>
            </w:r>
          </w:p>
        </w:tc>
      </w:tr>
      <w:tr w:rsidR="0032648F" w:rsidRPr="003F47F0" w:rsidTr="00EC6D6C">
        <w:tblPrEx>
          <w:tblCellMar>
            <w:top w:w="0" w:type="dxa"/>
            <w:bottom w:w="0" w:type="dxa"/>
          </w:tblCellMar>
        </w:tblPrEx>
        <w:tc>
          <w:tcPr>
            <w:tcW w:w="2223" w:type="dxa"/>
            <w:vMerge/>
            <w:shd w:val="clear" w:color="auto" w:fill="auto"/>
          </w:tcPr>
          <w:p w:rsidR="0032648F" w:rsidRPr="003F47F0" w:rsidRDefault="0032648F" w:rsidP="00EC6D6C">
            <w:pPr>
              <w:spacing w:beforeLines="40" w:before="96" w:afterLines="40" w:after="96"/>
              <w:rPr>
                <w:rFonts w:ascii="Arial" w:hAnsi="Arial" w:cs="Arial"/>
                <w:sz w:val="21"/>
                <w:szCs w:val="21"/>
                <w:lang w:val="en-GB"/>
              </w:rPr>
            </w:pPr>
          </w:p>
        </w:tc>
        <w:tc>
          <w:tcPr>
            <w:tcW w:w="7020" w:type="dxa"/>
            <w:gridSpan w:val="3"/>
          </w:tcPr>
          <w:p w:rsidR="0032648F" w:rsidRDefault="0032648F" w:rsidP="00EC6D6C">
            <w:pPr>
              <w:pStyle w:val="Sub-ClauseText"/>
              <w:numPr>
                <w:ilvl w:val="0"/>
                <w:numId w:val="123"/>
              </w:numPr>
              <w:spacing w:beforeLines="40" w:before="96" w:afterLines="40" w:after="96"/>
              <w:ind w:left="585" w:hanging="576"/>
              <w:rPr>
                <w:rFonts w:ascii="Arial" w:hAnsi="Arial" w:cs="Arial"/>
                <w:sz w:val="21"/>
                <w:szCs w:val="21"/>
                <w:lang w:val="en-GB"/>
              </w:rPr>
            </w:pPr>
            <w:r w:rsidRPr="00983102">
              <w:rPr>
                <w:rFonts w:ascii="Arial" w:hAnsi="Arial" w:cs="Arial"/>
                <w:sz w:val="22"/>
                <w:szCs w:val="22"/>
                <w:lang w:val="en-GB"/>
              </w:rPr>
              <w:t xml:space="preserve"> In case of substitution</w:t>
            </w:r>
            <w:r w:rsidR="00A043B6">
              <w:rPr>
                <w:rFonts w:ascii="Arial" w:hAnsi="Arial" w:cs="Arial"/>
                <w:sz w:val="22"/>
                <w:szCs w:val="22"/>
                <w:lang w:val="en-GB"/>
              </w:rPr>
              <w:t xml:space="preserve"> of </w:t>
            </w:r>
            <w:r w:rsidR="00A32CD0">
              <w:rPr>
                <w:rFonts w:ascii="Arial" w:hAnsi="Arial" w:cs="Arial"/>
                <w:sz w:val="22"/>
                <w:szCs w:val="22"/>
                <w:lang w:val="en-GB"/>
              </w:rPr>
              <w:t>the</w:t>
            </w:r>
            <w:r w:rsidR="0039332C">
              <w:rPr>
                <w:rFonts w:ascii="Arial" w:hAnsi="Arial" w:cs="Arial"/>
                <w:sz w:val="22"/>
                <w:szCs w:val="22"/>
                <w:lang w:val="en-GB"/>
              </w:rPr>
              <w:t xml:space="preserve"> </w:t>
            </w:r>
            <w:r w:rsidR="00A043B6">
              <w:rPr>
                <w:rFonts w:ascii="Arial" w:hAnsi="Arial" w:cs="Arial"/>
                <w:sz w:val="22"/>
                <w:szCs w:val="22"/>
                <w:lang w:val="en-GB"/>
              </w:rPr>
              <w:t>Tender</w:t>
            </w:r>
            <w:r w:rsidRPr="00983102">
              <w:rPr>
                <w:rFonts w:ascii="Arial" w:hAnsi="Arial" w:cs="Arial"/>
                <w:sz w:val="22"/>
                <w:szCs w:val="22"/>
                <w:lang w:val="en-GB"/>
              </w:rPr>
              <w:t xml:space="preserve"> as stated under ITT Clause </w:t>
            </w:r>
            <w:r w:rsidRPr="00EC6D6C">
              <w:rPr>
                <w:rFonts w:ascii="Arial" w:hAnsi="Arial" w:cs="Arial"/>
                <w:sz w:val="22"/>
                <w:szCs w:val="22"/>
                <w:highlight w:val="yellow"/>
                <w:lang w:val="en-GB"/>
              </w:rPr>
              <w:t>4</w:t>
            </w:r>
            <w:r w:rsidR="00A37D9C">
              <w:rPr>
                <w:rFonts w:ascii="Arial" w:hAnsi="Arial" w:cs="Arial"/>
                <w:sz w:val="22"/>
                <w:szCs w:val="22"/>
                <w:lang w:val="en-GB"/>
              </w:rPr>
              <w:t>2</w:t>
            </w:r>
            <w:r w:rsidRPr="00983102">
              <w:rPr>
                <w:rFonts w:ascii="Arial" w:hAnsi="Arial" w:cs="Arial"/>
                <w:sz w:val="22"/>
                <w:szCs w:val="22"/>
                <w:lang w:val="en-GB"/>
              </w:rPr>
              <w:t xml:space="preserve"> </w:t>
            </w:r>
            <w:r w:rsidR="00A043B6">
              <w:rPr>
                <w:rFonts w:ascii="Arial" w:hAnsi="Arial" w:cs="Arial"/>
                <w:sz w:val="22"/>
                <w:szCs w:val="22"/>
                <w:lang w:val="en-GB"/>
              </w:rPr>
              <w:t xml:space="preserve">a </w:t>
            </w:r>
            <w:r w:rsidRPr="00983102">
              <w:rPr>
                <w:rFonts w:ascii="Arial" w:hAnsi="Arial" w:cs="Arial"/>
                <w:sz w:val="22"/>
                <w:szCs w:val="22"/>
                <w:lang w:val="en-GB"/>
              </w:rPr>
              <w:t>new Tender Security shall be required in the substituted Tender.</w:t>
            </w:r>
          </w:p>
        </w:tc>
      </w:tr>
      <w:tr w:rsidR="0070692E" w:rsidRPr="003F47F0" w:rsidTr="00EC6D6C">
        <w:tblPrEx>
          <w:tblCellMar>
            <w:top w:w="0" w:type="dxa"/>
            <w:bottom w:w="0" w:type="dxa"/>
          </w:tblCellMar>
        </w:tblPrEx>
        <w:trPr>
          <w:trHeight w:val="1008"/>
        </w:trPr>
        <w:tc>
          <w:tcPr>
            <w:tcW w:w="2223" w:type="dxa"/>
            <w:shd w:val="clear" w:color="auto" w:fill="auto"/>
          </w:tcPr>
          <w:p w:rsidR="0070692E" w:rsidRPr="00530F2A" w:rsidRDefault="0070692E" w:rsidP="00EC6D6C">
            <w:pPr>
              <w:numPr>
                <w:ilvl w:val="0"/>
                <w:numId w:val="42"/>
              </w:numPr>
              <w:spacing w:beforeLines="40" w:before="96" w:afterLines="40" w:after="96"/>
              <w:ind w:hanging="346"/>
              <w:outlineLvl w:val="2"/>
              <w:rPr>
                <w:rStyle w:val="Heading3Char"/>
                <w:rFonts w:ascii="Arial" w:hAnsi="Arial"/>
                <w:b/>
                <w:sz w:val="22"/>
                <w:szCs w:val="22"/>
              </w:rPr>
            </w:pPr>
            <w:bookmarkStart w:id="237" w:name="_Toc421454223"/>
            <w:r w:rsidRPr="00530F2A">
              <w:rPr>
                <w:rStyle w:val="Heading3Char"/>
                <w:rFonts w:ascii="Arial" w:hAnsi="Arial"/>
                <w:b/>
                <w:sz w:val="22"/>
                <w:szCs w:val="22"/>
              </w:rPr>
              <w:t xml:space="preserve">Form </w:t>
            </w:r>
            <w:r w:rsidR="0058031B" w:rsidRPr="00530F2A">
              <w:rPr>
                <w:rStyle w:val="Heading3Char"/>
                <w:rFonts w:ascii="Arial" w:hAnsi="Arial"/>
                <w:b/>
                <w:sz w:val="22"/>
                <w:szCs w:val="22"/>
              </w:rPr>
              <w:t xml:space="preserve"> </w:t>
            </w:r>
            <w:r w:rsidRPr="00530F2A">
              <w:rPr>
                <w:rStyle w:val="Heading3Char"/>
                <w:rFonts w:ascii="Arial" w:hAnsi="Arial"/>
                <w:b/>
                <w:sz w:val="22"/>
                <w:szCs w:val="22"/>
              </w:rPr>
              <w:t xml:space="preserve">of </w:t>
            </w:r>
            <w:r w:rsidR="0058031B" w:rsidRPr="00530F2A">
              <w:rPr>
                <w:rStyle w:val="Heading3Char"/>
                <w:rFonts w:ascii="Arial" w:hAnsi="Arial"/>
                <w:b/>
                <w:sz w:val="22"/>
                <w:szCs w:val="22"/>
              </w:rPr>
              <w:t xml:space="preserve"> </w:t>
            </w:r>
            <w:r w:rsidRPr="00530F2A">
              <w:rPr>
                <w:rStyle w:val="Heading3Char"/>
                <w:rFonts w:ascii="Arial" w:hAnsi="Arial"/>
                <w:b/>
                <w:sz w:val="22"/>
                <w:szCs w:val="22"/>
              </w:rPr>
              <w:t>Tender security</w:t>
            </w:r>
            <w:bookmarkEnd w:id="237"/>
          </w:p>
        </w:tc>
        <w:tc>
          <w:tcPr>
            <w:tcW w:w="7020" w:type="dxa"/>
            <w:gridSpan w:val="3"/>
          </w:tcPr>
          <w:p w:rsidR="002A577F" w:rsidRPr="00712F75" w:rsidRDefault="0070692E" w:rsidP="00EC6D6C">
            <w:pPr>
              <w:pStyle w:val="Sub-ClauseText"/>
              <w:keepLines/>
              <w:numPr>
                <w:ilvl w:val="0"/>
                <w:numId w:val="124"/>
              </w:numPr>
              <w:spacing w:beforeLines="40" w:before="96" w:afterLines="40" w:after="96"/>
              <w:ind w:hanging="540"/>
              <w:rPr>
                <w:rFonts w:ascii="Arial" w:hAnsi="Arial" w:cs="Arial"/>
                <w:sz w:val="21"/>
                <w:szCs w:val="21"/>
                <w:lang w:val="en-GB"/>
              </w:rPr>
            </w:pPr>
            <w:r w:rsidRPr="00712F75">
              <w:rPr>
                <w:rFonts w:ascii="Arial" w:hAnsi="Arial" w:cs="Arial"/>
                <w:sz w:val="21"/>
                <w:szCs w:val="21"/>
                <w:lang w:val="en-GB"/>
              </w:rPr>
              <w:t>The Tender Security shall:</w:t>
            </w:r>
          </w:p>
          <w:p w:rsidR="0070692E" w:rsidRPr="00590AFA" w:rsidRDefault="0070692E" w:rsidP="00EC6D6C">
            <w:pPr>
              <w:keepLines/>
              <w:numPr>
                <w:ilvl w:val="1"/>
                <w:numId w:val="124"/>
              </w:numPr>
              <w:tabs>
                <w:tab w:val="clear" w:pos="1404"/>
                <w:tab w:val="left" w:pos="972"/>
              </w:tabs>
              <w:spacing w:beforeLines="40" w:before="96" w:afterLines="40" w:after="96"/>
              <w:ind w:left="1166" w:hanging="644"/>
              <w:jc w:val="both"/>
              <w:rPr>
                <w:rFonts w:ascii="Arial" w:eastAsia="Times New Roman" w:hAnsi="Arial" w:cs="Arial"/>
                <w:spacing w:val="-4"/>
                <w:sz w:val="22"/>
                <w:szCs w:val="22"/>
                <w:lang w:val="en-GB" w:eastAsia="en-US"/>
              </w:rPr>
            </w:pPr>
            <w:bookmarkStart w:id="238" w:name="_Toc50198958"/>
            <w:bookmarkStart w:id="239" w:name="_Toc50259453"/>
            <w:r w:rsidRPr="00590AFA">
              <w:rPr>
                <w:rFonts w:ascii="Arial" w:eastAsia="Times New Roman" w:hAnsi="Arial" w:cs="Arial"/>
                <w:spacing w:val="-4"/>
                <w:sz w:val="22"/>
                <w:szCs w:val="22"/>
                <w:lang w:val="en-GB" w:eastAsia="en-US"/>
              </w:rPr>
              <w:t>at the Tenderer’s option, be either;</w:t>
            </w:r>
            <w:bookmarkEnd w:id="238"/>
            <w:bookmarkEnd w:id="239"/>
          </w:p>
          <w:p w:rsidR="0070692E" w:rsidRPr="00590AFA" w:rsidRDefault="0070692E" w:rsidP="00EC6D6C">
            <w:pPr>
              <w:keepLines/>
              <w:numPr>
                <w:ilvl w:val="0"/>
                <w:numId w:val="55"/>
              </w:numPr>
              <w:tabs>
                <w:tab w:val="clear" w:pos="1800"/>
                <w:tab w:val="num" w:pos="1242"/>
              </w:tabs>
              <w:spacing w:beforeLines="40" w:before="96" w:afterLines="40" w:after="96"/>
              <w:ind w:left="1242" w:hanging="180"/>
              <w:jc w:val="both"/>
              <w:rPr>
                <w:rFonts w:ascii="Arial" w:eastAsia="Times New Roman" w:hAnsi="Arial" w:cs="Arial"/>
                <w:spacing w:val="-4"/>
                <w:sz w:val="22"/>
                <w:szCs w:val="22"/>
                <w:lang w:val="en-GB" w:eastAsia="en-US"/>
              </w:rPr>
            </w:pPr>
            <w:bookmarkStart w:id="240" w:name="_Toc50198959"/>
            <w:bookmarkStart w:id="241" w:name="_Toc50259454"/>
            <w:r w:rsidRPr="00590AFA">
              <w:rPr>
                <w:rFonts w:ascii="Arial" w:eastAsia="Times New Roman" w:hAnsi="Arial" w:cs="Arial"/>
                <w:spacing w:val="-4"/>
                <w:sz w:val="22"/>
                <w:szCs w:val="22"/>
                <w:lang w:val="en-GB" w:eastAsia="en-US"/>
              </w:rPr>
              <w:t xml:space="preserve">in the form of a </w:t>
            </w:r>
            <w:r w:rsidR="007E0325">
              <w:rPr>
                <w:rFonts w:ascii="Arial" w:eastAsia="Times New Roman" w:hAnsi="Arial" w:cs="Arial"/>
                <w:spacing w:val="-4"/>
                <w:sz w:val="22"/>
                <w:szCs w:val="22"/>
                <w:lang w:val="en-GB" w:eastAsia="en-US"/>
              </w:rPr>
              <w:t>B</w:t>
            </w:r>
            <w:r w:rsidRPr="00590AFA">
              <w:rPr>
                <w:rFonts w:ascii="Arial" w:eastAsia="Times New Roman" w:hAnsi="Arial" w:cs="Arial"/>
                <w:spacing w:val="-4"/>
                <w:sz w:val="22"/>
                <w:szCs w:val="22"/>
                <w:lang w:val="en-GB" w:eastAsia="en-US"/>
              </w:rPr>
              <w:t xml:space="preserve">ank </w:t>
            </w:r>
            <w:r w:rsidR="007E0325">
              <w:rPr>
                <w:rFonts w:ascii="Arial" w:eastAsia="Times New Roman" w:hAnsi="Arial" w:cs="Arial"/>
                <w:spacing w:val="-4"/>
                <w:sz w:val="22"/>
                <w:szCs w:val="22"/>
                <w:lang w:val="en-GB" w:eastAsia="en-US"/>
              </w:rPr>
              <w:t>D</w:t>
            </w:r>
            <w:r w:rsidRPr="00590AFA">
              <w:rPr>
                <w:rFonts w:ascii="Arial" w:eastAsia="Times New Roman" w:hAnsi="Arial" w:cs="Arial"/>
                <w:spacing w:val="-4"/>
                <w:sz w:val="22"/>
                <w:szCs w:val="22"/>
                <w:lang w:val="en-GB" w:eastAsia="en-US"/>
              </w:rPr>
              <w:t xml:space="preserve">raft or </w:t>
            </w:r>
            <w:r w:rsidR="007E0325">
              <w:rPr>
                <w:rFonts w:ascii="Arial" w:eastAsia="Times New Roman" w:hAnsi="Arial" w:cs="Arial"/>
                <w:spacing w:val="-4"/>
                <w:sz w:val="22"/>
                <w:szCs w:val="22"/>
                <w:lang w:val="en-GB" w:eastAsia="en-US"/>
              </w:rPr>
              <w:t>P</w:t>
            </w:r>
            <w:r w:rsidRPr="00590AFA">
              <w:rPr>
                <w:rFonts w:ascii="Arial" w:eastAsia="Times New Roman" w:hAnsi="Arial" w:cs="Arial"/>
                <w:spacing w:val="-4"/>
                <w:sz w:val="22"/>
                <w:szCs w:val="22"/>
                <w:lang w:val="en-GB" w:eastAsia="en-US"/>
              </w:rPr>
              <w:t xml:space="preserve">ay </w:t>
            </w:r>
            <w:r w:rsidR="007E0325">
              <w:rPr>
                <w:rFonts w:ascii="Arial" w:eastAsia="Times New Roman" w:hAnsi="Arial" w:cs="Arial"/>
                <w:spacing w:val="-4"/>
                <w:sz w:val="22"/>
                <w:szCs w:val="22"/>
                <w:lang w:val="en-GB" w:eastAsia="en-US"/>
              </w:rPr>
              <w:t>O</w:t>
            </w:r>
            <w:r w:rsidRPr="00590AFA">
              <w:rPr>
                <w:rFonts w:ascii="Arial" w:eastAsia="Times New Roman" w:hAnsi="Arial" w:cs="Arial"/>
                <w:spacing w:val="-4"/>
                <w:sz w:val="22"/>
                <w:szCs w:val="22"/>
                <w:lang w:val="en-GB" w:eastAsia="en-US"/>
              </w:rPr>
              <w:t>rder, or</w:t>
            </w:r>
            <w:bookmarkEnd w:id="240"/>
            <w:bookmarkEnd w:id="241"/>
          </w:p>
          <w:p w:rsidR="0070692E" w:rsidRPr="00590AFA" w:rsidRDefault="0070692E" w:rsidP="00EC6D6C">
            <w:pPr>
              <w:keepLines/>
              <w:numPr>
                <w:ilvl w:val="0"/>
                <w:numId w:val="55"/>
              </w:numPr>
              <w:tabs>
                <w:tab w:val="clear" w:pos="1800"/>
                <w:tab w:val="num" w:pos="1242"/>
              </w:tabs>
              <w:spacing w:beforeLines="40" w:before="96" w:afterLines="40" w:after="96"/>
              <w:ind w:left="1242" w:hanging="180"/>
              <w:jc w:val="both"/>
              <w:rPr>
                <w:rFonts w:ascii="Arial" w:eastAsia="Times New Roman" w:hAnsi="Arial" w:cs="Arial"/>
                <w:spacing w:val="-4"/>
                <w:sz w:val="22"/>
                <w:szCs w:val="22"/>
                <w:lang w:val="en-GB" w:eastAsia="en-US"/>
              </w:rPr>
            </w:pPr>
            <w:bookmarkStart w:id="242" w:name="_Toc50198960"/>
            <w:bookmarkStart w:id="243" w:name="_Toc50259455"/>
            <w:r w:rsidRPr="00590AFA">
              <w:rPr>
                <w:rFonts w:ascii="Arial" w:eastAsia="Times New Roman" w:hAnsi="Arial" w:cs="Arial"/>
                <w:spacing w:val="-4"/>
                <w:sz w:val="22"/>
                <w:szCs w:val="22"/>
                <w:lang w:val="en-GB" w:eastAsia="en-US"/>
              </w:rPr>
              <w:t xml:space="preserve">in the form of an irrevocable </w:t>
            </w:r>
            <w:r w:rsidR="009D78B1">
              <w:rPr>
                <w:rFonts w:ascii="Arial" w:eastAsia="Times New Roman" w:hAnsi="Arial" w:cs="Arial"/>
                <w:spacing w:val="-4"/>
                <w:sz w:val="22"/>
                <w:szCs w:val="22"/>
                <w:lang w:val="en-GB" w:eastAsia="en-US"/>
              </w:rPr>
              <w:t xml:space="preserve">unconditional </w:t>
            </w:r>
            <w:r w:rsidR="007E0325">
              <w:rPr>
                <w:rFonts w:ascii="Arial" w:eastAsia="Times New Roman" w:hAnsi="Arial" w:cs="Arial"/>
                <w:spacing w:val="-4"/>
                <w:sz w:val="22"/>
                <w:szCs w:val="22"/>
                <w:lang w:val="en-GB" w:eastAsia="en-US"/>
              </w:rPr>
              <w:t>B</w:t>
            </w:r>
            <w:r w:rsidRPr="00590AFA">
              <w:rPr>
                <w:rFonts w:ascii="Arial" w:eastAsia="Times New Roman" w:hAnsi="Arial" w:cs="Arial"/>
                <w:spacing w:val="-4"/>
                <w:sz w:val="22"/>
                <w:szCs w:val="22"/>
                <w:lang w:val="en-GB" w:eastAsia="en-US"/>
              </w:rPr>
              <w:t xml:space="preserve">ank </w:t>
            </w:r>
            <w:r w:rsidR="007E0325">
              <w:rPr>
                <w:rFonts w:ascii="Arial" w:eastAsia="Times New Roman" w:hAnsi="Arial" w:cs="Arial"/>
                <w:spacing w:val="-4"/>
                <w:sz w:val="22"/>
                <w:szCs w:val="22"/>
                <w:lang w:val="en-GB" w:eastAsia="en-US"/>
              </w:rPr>
              <w:t>G</w:t>
            </w:r>
            <w:r w:rsidRPr="00590AFA">
              <w:rPr>
                <w:rFonts w:ascii="Arial" w:eastAsia="Times New Roman" w:hAnsi="Arial" w:cs="Arial"/>
                <w:spacing w:val="-4"/>
                <w:sz w:val="22"/>
                <w:szCs w:val="22"/>
                <w:lang w:val="en-GB" w:eastAsia="en-US"/>
              </w:rPr>
              <w:t>uarantee  issued by a</w:t>
            </w:r>
            <w:r w:rsidR="007E0325">
              <w:rPr>
                <w:rFonts w:ascii="Arial" w:eastAsia="Times New Roman" w:hAnsi="Arial" w:cs="Arial"/>
                <w:spacing w:val="-4"/>
                <w:sz w:val="22"/>
                <w:szCs w:val="22"/>
                <w:lang w:val="en-GB" w:eastAsia="en-US"/>
              </w:rPr>
              <w:t>ny</w:t>
            </w:r>
            <w:r w:rsidRPr="00590AFA">
              <w:rPr>
                <w:rFonts w:ascii="Arial" w:eastAsia="Times New Roman" w:hAnsi="Arial" w:cs="Arial"/>
                <w:spacing w:val="-4"/>
                <w:sz w:val="22"/>
                <w:szCs w:val="22"/>
                <w:lang w:val="en-GB" w:eastAsia="en-US"/>
              </w:rPr>
              <w:t xml:space="preserve"> scheduled Bank of Bangladesh, in the format </w:t>
            </w:r>
            <w:r w:rsidRPr="00590AFA">
              <w:rPr>
                <w:rFonts w:ascii="Arial" w:eastAsia="Times New Roman" w:hAnsi="Arial" w:cs="Arial"/>
                <w:b/>
                <w:spacing w:val="-4"/>
                <w:sz w:val="22"/>
                <w:szCs w:val="22"/>
                <w:lang w:val="en-GB" w:eastAsia="en-US"/>
              </w:rPr>
              <w:t>(Form PG3-</w:t>
            </w:r>
            <w:r w:rsidR="00273DAE">
              <w:rPr>
                <w:rFonts w:ascii="Arial" w:eastAsia="Times New Roman" w:hAnsi="Arial" w:cs="Arial"/>
                <w:b/>
                <w:spacing w:val="-4"/>
                <w:sz w:val="22"/>
                <w:szCs w:val="22"/>
                <w:lang w:val="en-GB" w:eastAsia="en-US"/>
              </w:rPr>
              <w:t>7</w:t>
            </w:r>
            <w:r w:rsidRPr="00590AFA">
              <w:rPr>
                <w:rFonts w:ascii="Arial" w:eastAsia="Times New Roman" w:hAnsi="Arial" w:cs="Arial"/>
                <w:b/>
                <w:spacing w:val="-4"/>
                <w:sz w:val="22"/>
                <w:szCs w:val="22"/>
                <w:lang w:val="en-GB" w:eastAsia="en-US"/>
              </w:rPr>
              <w:t>)</w:t>
            </w:r>
            <w:r w:rsidR="007E0325">
              <w:rPr>
                <w:rFonts w:ascii="Arial" w:eastAsia="Times New Roman" w:hAnsi="Arial" w:cs="Arial"/>
                <w:b/>
                <w:spacing w:val="-4"/>
                <w:sz w:val="22"/>
                <w:szCs w:val="22"/>
                <w:lang w:val="en-GB" w:eastAsia="en-US"/>
              </w:rPr>
              <w:t xml:space="preserve">, </w:t>
            </w:r>
            <w:r w:rsidR="007E0325" w:rsidRPr="00EC6D6C">
              <w:rPr>
                <w:rFonts w:ascii="Arial" w:eastAsia="Times New Roman" w:hAnsi="Arial" w:cs="Arial"/>
                <w:spacing w:val="-4"/>
                <w:sz w:val="22"/>
                <w:szCs w:val="22"/>
                <w:lang w:val="en-GB" w:eastAsia="en-US"/>
              </w:rPr>
              <w:t>without any alteration,</w:t>
            </w:r>
            <w:r w:rsidRPr="00590AFA">
              <w:rPr>
                <w:rFonts w:ascii="Arial" w:eastAsia="Times New Roman" w:hAnsi="Arial" w:cs="Arial"/>
                <w:spacing w:val="-4"/>
                <w:sz w:val="22"/>
                <w:szCs w:val="22"/>
                <w:lang w:val="en-GB" w:eastAsia="en-US"/>
              </w:rPr>
              <w:t xml:space="preserve"> furnished in Section 5: Tender and Contract Forms;</w:t>
            </w:r>
            <w:bookmarkEnd w:id="242"/>
            <w:bookmarkEnd w:id="243"/>
          </w:p>
          <w:p w:rsidR="0070692E" w:rsidRPr="00590AFA" w:rsidRDefault="0070692E" w:rsidP="00EC6D6C">
            <w:pPr>
              <w:keepLines/>
              <w:numPr>
                <w:ilvl w:val="1"/>
                <w:numId w:val="124"/>
              </w:numPr>
              <w:tabs>
                <w:tab w:val="clear" w:pos="1404"/>
                <w:tab w:val="left" w:pos="1134"/>
              </w:tabs>
              <w:spacing w:beforeLines="40" w:before="96" w:afterLines="40" w:after="96"/>
              <w:ind w:left="1166" w:hanging="576"/>
              <w:jc w:val="both"/>
              <w:rPr>
                <w:rFonts w:ascii="Arial" w:eastAsia="Times New Roman" w:hAnsi="Arial" w:cs="Arial"/>
                <w:spacing w:val="-4"/>
                <w:sz w:val="22"/>
                <w:szCs w:val="22"/>
                <w:lang w:val="en-GB" w:eastAsia="en-US"/>
              </w:rPr>
            </w:pPr>
            <w:bookmarkStart w:id="244" w:name="_Toc50198961"/>
            <w:bookmarkStart w:id="245" w:name="_Toc50259456"/>
            <w:r w:rsidRPr="00590AFA">
              <w:rPr>
                <w:rFonts w:ascii="Arial" w:eastAsia="Times New Roman" w:hAnsi="Arial" w:cs="Arial"/>
                <w:spacing w:val="-4"/>
                <w:sz w:val="22"/>
                <w:szCs w:val="22"/>
                <w:lang w:val="en-GB" w:eastAsia="en-US"/>
              </w:rPr>
              <w:t>be payable promptly upon written demand by the Procuring Entity in the case of the conditions</w:t>
            </w:r>
            <w:r w:rsidR="00112EB9">
              <w:rPr>
                <w:rFonts w:ascii="Arial" w:eastAsia="Times New Roman" w:hAnsi="Arial" w:cs="Arial"/>
                <w:spacing w:val="-4"/>
                <w:sz w:val="22"/>
                <w:szCs w:val="22"/>
                <w:lang w:val="en-GB" w:eastAsia="en-US"/>
              </w:rPr>
              <w:t>, as stated under</w:t>
            </w:r>
            <w:r w:rsidRPr="00590AFA">
              <w:rPr>
                <w:rFonts w:ascii="Arial" w:eastAsia="Times New Roman" w:hAnsi="Arial" w:cs="Arial"/>
                <w:spacing w:val="-4"/>
                <w:sz w:val="22"/>
                <w:szCs w:val="22"/>
                <w:lang w:val="en-GB" w:eastAsia="en-US"/>
              </w:rPr>
              <w:t xml:space="preserve"> ITT Clause </w:t>
            </w:r>
            <w:r w:rsidR="00C46E30" w:rsidRPr="00EC6D6C">
              <w:rPr>
                <w:rFonts w:ascii="Arial" w:eastAsia="Times New Roman" w:hAnsi="Arial" w:cs="Arial"/>
                <w:spacing w:val="-4"/>
                <w:sz w:val="22"/>
                <w:szCs w:val="22"/>
                <w:highlight w:val="yellow"/>
                <w:lang w:val="en-GB" w:eastAsia="en-US"/>
              </w:rPr>
              <w:t>3</w:t>
            </w:r>
            <w:r w:rsidR="00A37D9C">
              <w:rPr>
                <w:rFonts w:ascii="Arial" w:eastAsia="Times New Roman" w:hAnsi="Arial" w:cs="Arial"/>
                <w:spacing w:val="-4"/>
                <w:sz w:val="22"/>
                <w:szCs w:val="22"/>
                <w:lang w:val="en-GB" w:eastAsia="en-US"/>
              </w:rPr>
              <w:t>5</w:t>
            </w:r>
            <w:r w:rsidR="00112EB9">
              <w:rPr>
                <w:rFonts w:ascii="Arial" w:eastAsia="Times New Roman" w:hAnsi="Arial" w:cs="Arial"/>
                <w:spacing w:val="-4"/>
                <w:sz w:val="22"/>
                <w:szCs w:val="22"/>
                <w:lang w:val="en-GB" w:eastAsia="en-US"/>
              </w:rPr>
              <w:t>.1</w:t>
            </w:r>
            <w:r w:rsidR="00C46E30" w:rsidRPr="00590AFA">
              <w:rPr>
                <w:rFonts w:ascii="Arial" w:eastAsia="Times New Roman" w:hAnsi="Arial" w:cs="Arial"/>
                <w:spacing w:val="-4"/>
                <w:sz w:val="22"/>
                <w:szCs w:val="22"/>
                <w:lang w:val="en-GB" w:eastAsia="en-US"/>
              </w:rPr>
              <w:t xml:space="preserve"> </w:t>
            </w:r>
            <w:r w:rsidRPr="00590AFA">
              <w:rPr>
                <w:rFonts w:ascii="Arial" w:eastAsia="Times New Roman" w:hAnsi="Arial" w:cs="Arial"/>
                <w:spacing w:val="-4"/>
                <w:sz w:val="22"/>
                <w:szCs w:val="22"/>
                <w:lang w:val="en-GB" w:eastAsia="en-US"/>
              </w:rPr>
              <w:t>being invoked;</w:t>
            </w:r>
            <w:bookmarkEnd w:id="244"/>
            <w:bookmarkEnd w:id="245"/>
            <w:r w:rsidRPr="00590AFA">
              <w:rPr>
                <w:rFonts w:ascii="Arial" w:eastAsia="Times New Roman" w:hAnsi="Arial" w:cs="Arial"/>
                <w:spacing w:val="-4"/>
                <w:sz w:val="22"/>
                <w:szCs w:val="22"/>
                <w:lang w:val="en-GB" w:eastAsia="en-US"/>
              </w:rPr>
              <w:t xml:space="preserve"> and </w:t>
            </w:r>
          </w:p>
          <w:p w:rsidR="0070692E" w:rsidRPr="00E11631" w:rsidRDefault="0070692E" w:rsidP="00EC6D6C">
            <w:pPr>
              <w:keepLines/>
              <w:numPr>
                <w:ilvl w:val="1"/>
                <w:numId w:val="124"/>
              </w:numPr>
              <w:tabs>
                <w:tab w:val="clear" w:pos="1404"/>
                <w:tab w:val="left" w:pos="1134"/>
              </w:tabs>
              <w:spacing w:beforeLines="40" w:before="96" w:afterLines="40" w:after="96"/>
              <w:ind w:left="1166" w:hanging="576"/>
              <w:jc w:val="both"/>
              <w:rPr>
                <w:rFonts w:ascii="Arial" w:hAnsi="Arial" w:cs="Arial"/>
                <w:bCs/>
                <w:sz w:val="21"/>
                <w:szCs w:val="21"/>
                <w:lang w:val="en-GB"/>
              </w:rPr>
            </w:pPr>
            <w:bookmarkStart w:id="246" w:name="_Toc50198962"/>
            <w:bookmarkStart w:id="247" w:name="_Toc50259457"/>
            <w:r w:rsidRPr="00590AFA">
              <w:rPr>
                <w:rFonts w:ascii="Arial" w:hAnsi="Arial" w:cs="Arial"/>
                <w:sz w:val="22"/>
                <w:szCs w:val="22"/>
                <w:lang w:val="en-GB"/>
              </w:rPr>
              <w:t>remain valid for at least twenty</w:t>
            </w:r>
            <w:r w:rsidR="000F6E30">
              <w:rPr>
                <w:rFonts w:ascii="Arial" w:hAnsi="Arial" w:cs="Arial"/>
                <w:sz w:val="22"/>
                <w:szCs w:val="22"/>
                <w:lang w:val="en-GB"/>
              </w:rPr>
              <w:t>-</w:t>
            </w:r>
            <w:r w:rsidRPr="00590AFA">
              <w:rPr>
                <w:rFonts w:ascii="Arial" w:hAnsi="Arial" w:cs="Arial"/>
                <w:sz w:val="22"/>
                <w:szCs w:val="22"/>
                <w:lang w:val="en-GB"/>
              </w:rPr>
              <w:t xml:space="preserve">eight (28) days beyond the expiry date of the Tender  Validity in order to make a claim in due course against a Tenderer in the </w:t>
            </w:r>
            <w:r w:rsidRPr="00590AFA">
              <w:rPr>
                <w:rFonts w:ascii="Arial" w:hAnsi="Arial" w:cs="Arial"/>
                <w:sz w:val="22"/>
                <w:szCs w:val="22"/>
                <w:lang w:val="en-GB"/>
              </w:rPr>
              <w:lastRenderedPageBreak/>
              <w:t xml:space="preserve">circumstances </w:t>
            </w:r>
            <w:r w:rsidR="00112EB9">
              <w:rPr>
                <w:rFonts w:ascii="Arial" w:hAnsi="Arial" w:cs="Arial"/>
                <w:sz w:val="22"/>
                <w:szCs w:val="22"/>
                <w:lang w:val="en-GB"/>
              </w:rPr>
              <w:t xml:space="preserve">as stated </w:t>
            </w:r>
            <w:r w:rsidRPr="00590AFA">
              <w:rPr>
                <w:rFonts w:ascii="Arial" w:hAnsi="Arial" w:cs="Arial"/>
                <w:sz w:val="22"/>
                <w:szCs w:val="22"/>
                <w:lang w:val="en-GB"/>
              </w:rPr>
              <w:t xml:space="preserve">under ITT Clause </w:t>
            </w:r>
            <w:r w:rsidR="00C46E30" w:rsidRPr="00EC6D6C">
              <w:rPr>
                <w:rFonts w:ascii="Arial" w:hAnsi="Arial" w:cs="Arial"/>
                <w:sz w:val="22"/>
                <w:szCs w:val="22"/>
                <w:highlight w:val="yellow"/>
                <w:lang w:val="en-GB"/>
              </w:rPr>
              <w:t>3</w:t>
            </w:r>
            <w:r w:rsidR="00A37D9C">
              <w:rPr>
                <w:rFonts w:ascii="Arial" w:hAnsi="Arial" w:cs="Arial"/>
                <w:sz w:val="22"/>
                <w:szCs w:val="22"/>
                <w:highlight w:val="yellow"/>
                <w:lang w:val="en-GB"/>
              </w:rPr>
              <w:t>5</w:t>
            </w:r>
            <w:r w:rsidR="00112EB9" w:rsidRPr="00EC6D6C">
              <w:rPr>
                <w:rFonts w:ascii="Arial" w:hAnsi="Arial" w:cs="Arial"/>
                <w:sz w:val="22"/>
                <w:szCs w:val="22"/>
                <w:highlight w:val="yellow"/>
                <w:lang w:val="en-GB"/>
              </w:rPr>
              <w:t>.1</w:t>
            </w:r>
            <w:r w:rsidRPr="00590AFA">
              <w:rPr>
                <w:rFonts w:ascii="Arial" w:hAnsi="Arial" w:cs="Arial"/>
                <w:sz w:val="22"/>
                <w:szCs w:val="22"/>
                <w:lang w:val="en-GB"/>
              </w:rPr>
              <w:t>.</w:t>
            </w:r>
            <w:bookmarkEnd w:id="246"/>
            <w:bookmarkEnd w:id="247"/>
          </w:p>
        </w:tc>
      </w:tr>
      <w:tr w:rsidR="00752751" w:rsidRPr="003F47F0" w:rsidTr="00EC6D6C">
        <w:tblPrEx>
          <w:tblCellMar>
            <w:top w:w="0" w:type="dxa"/>
            <w:bottom w:w="0" w:type="dxa"/>
          </w:tblCellMar>
        </w:tblPrEx>
        <w:trPr>
          <w:trHeight w:val="1008"/>
        </w:trPr>
        <w:tc>
          <w:tcPr>
            <w:tcW w:w="2223" w:type="dxa"/>
            <w:vMerge w:val="restart"/>
            <w:shd w:val="clear" w:color="auto" w:fill="auto"/>
          </w:tcPr>
          <w:p w:rsidR="00752751" w:rsidRPr="00530F2A" w:rsidRDefault="00752751" w:rsidP="004B5732">
            <w:pPr>
              <w:numPr>
                <w:ilvl w:val="0"/>
                <w:numId w:val="42"/>
              </w:numPr>
              <w:spacing w:before="80" w:after="80"/>
              <w:ind w:hanging="346"/>
              <w:outlineLvl w:val="2"/>
              <w:rPr>
                <w:rStyle w:val="Heading3Char"/>
                <w:rFonts w:ascii="Arial" w:hAnsi="Arial"/>
                <w:b/>
                <w:sz w:val="22"/>
                <w:szCs w:val="22"/>
              </w:rPr>
            </w:pPr>
            <w:bookmarkStart w:id="248" w:name="_Toc421454224"/>
            <w:r w:rsidRPr="00530F2A">
              <w:rPr>
                <w:rStyle w:val="Heading3Char"/>
                <w:rFonts w:ascii="Arial" w:hAnsi="Arial"/>
                <w:b/>
                <w:sz w:val="22"/>
                <w:szCs w:val="22"/>
              </w:rPr>
              <w:lastRenderedPageBreak/>
              <w:t>Authenticity of Tender Security</w:t>
            </w:r>
            <w:bookmarkEnd w:id="248"/>
          </w:p>
        </w:tc>
        <w:tc>
          <w:tcPr>
            <w:tcW w:w="7020" w:type="dxa"/>
            <w:gridSpan w:val="3"/>
          </w:tcPr>
          <w:p w:rsidR="00752751" w:rsidRPr="007875E8" w:rsidDel="00555000" w:rsidRDefault="00752751" w:rsidP="00CC5219">
            <w:pPr>
              <w:pStyle w:val="Sub-ClauseText"/>
              <w:numPr>
                <w:ilvl w:val="0"/>
                <w:numId w:val="125"/>
              </w:numPr>
              <w:spacing w:before="100" w:after="100"/>
              <w:ind w:hanging="540"/>
              <w:rPr>
                <w:rFonts w:ascii="Arial" w:hAnsi="Arial" w:cs="Arial"/>
                <w:sz w:val="21"/>
                <w:szCs w:val="21"/>
                <w:lang w:val="en-GB"/>
              </w:rPr>
            </w:pPr>
            <w:r w:rsidRPr="00F71819">
              <w:rPr>
                <w:rFonts w:ascii="Arial" w:hAnsi="Arial" w:cs="Arial"/>
                <w:sz w:val="22"/>
                <w:szCs w:val="22"/>
                <w:lang w:val="en-GB"/>
              </w:rPr>
              <w:t xml:space="preserve">The authenticity of the Tender Security submitted by a Tenderer </w:t>
            </w:r>
            <w:r>
              <w:rPr>
                <w:rFonts w:ascii="Arial" w:hAnsi="Arial" w:cs="Arial"/>
                <w:sz w:val="22"/>
                <w:szCs w:val="22"/>
                <w:lang w:val="en-GB"/>
              </w:rPr>
              <w:t xml:space="preserve">may </w:t>
            </w:r>
            <w:r w:rsidRPr="00F71819">
              <w:rPr>
                <w:rFonts w:ascii="Arial" w:hAnsi="Arial" w:cs="Arial"/>
                <w:sz w:val="22"/>
                <w:szCs w:val="22"/>
                <w:lang w:val="en-GB"/>
              </w:rPr>
              <w:t xml:space="preserve">be examined and verified by the Procuring Entity </w:t>
            </w:r>
            <w:r>
              <w:rPr>
                <w:rFonts w:ascii="Arial" w:hAnsi="Arial" w:cs="Arial"/>
                <w:sz w:val="22"/>
                <w:szCs w:val="22"/>
                <w:lang w:val="en-GB"/>
              </w:rPr>
              <w:t>at its discretion</w:t>
            </w:r>
            <w:r w:rsidRPr="00F71819">
              <w:rPr>
                <w:rFonts w:ascii="Arial" w:hAnsi="Arial" w:cs="Arial"/>
                <w:sz w:val="22"/>
                <w:szCs w:val="22"/>
                <w:lang w:val="en-GB"/>
              </w:rPr>
              <w:t xml:space="preserve"> in writing from the Bank issuing the security</w:t>
            </w:r>
            <w:r w:rsidR="007D4F95">
              <w:rPr>
                <w:rFonts w:ascii="Arial" w:hAnsi="Arial" w:cs="Arial"/>
                <w:sz w:val="22"/>
                <w:szCs w:val="22"/>
                <w:lang w:val="en-GB"/>
              </w:rPr>
              <w:t>.</w:t>
            </w:r>
          </w:p>
        </w:tc>
      </w:tr>
      <w:tr w:rsidR="00752751" w:rsidRPr="003F47F0" w:rsidTr="00EC6D6C">
        <w:tblPrEx>
          <w:tblCellMar>
            <w:top w:w="0" w:type="dxa"/>
            <w:bottom w:w="0" w:type="dxa"/>
          </w:tblCellMar>
        </w:tblPrEx>
        <w:tc>
          <w:tcPr>
            <w:tcW w:w="2223" w:type="dxa"/>
            <w:vMerge/>
            <w:shd w:val="clear" w:color="auto" w:fill="auto"/>
          </w:tcPr>
          <w:p w:rsidR="00752751" w:rsidRPr="003F47F0" w:rsidRDefault="00752751" w:rsidP="002708CD">
            <w:pPr>
              <w:spacing w:before="120" w:after="120"/>
              <w:rPr>
                <w:rFonts w:ascii="Arial" w:hAnsi="Arial" w:cs="Arial"/>
                <w:sz w:val="21"/>
                <w:szCs w:val="21"/>
                <w:lang w:val="en-GB"/>
              </w:rPr>
            </w:pPr>
          </w:p>
        </w:tc>
        <w:tc>
          <w:tcPr>
            <w:tcW w:w="7020" w:type="dxa"/>
            <w:gridSpan w:val="3"/>
          </w:tcPr>
          <w:p w:rsidR="00752751" w:rsidRPr="003F47F0" w:rsidDel="00555000" w:rsidRDefault="00752751" w:rsidP="00CC5219">
            <w:pPr>
              <w:pStyle w:val="Sub-ClauseText"/>
              <w:numPr>
                <w:ilvl w:val="0"/>
                <w:numId w:val="125"/>
              </w:numPr>
              <w:spacing w:before="100" w:after="100"/>
              <w:ind w:left="590" w:hanging="540"/>
              <w:rPr>
                <w:rFonts w:ascii="Arial" w:hAnsi="Arial" w:cs="Arial"/>
                <w:sz w:val="21"/>
                <w:szCs w:val="21"/>
                <w:lang w:val="en-GB"/>
              </w:rPr>
            </w:pPr>
            <w:r w:rsidRPr="00F71819">
              <w:rPr>
                <w:rFonts w:ascii="Arial" w:hAnsi="Arial" w:cs="Arial"/>
                <w:sz w:val="22"/>
                <w:szCs w:val="22"/>
                <w:lang w:val="en-GB"/>
              </w:rPr>
              <w:t xml:space="preserve">If a Tender Security is found to be not authentic, the Procuring Entity </w:t>
            </w:r>
            <w:r>
              <w:rPr>
                <w:rFonts w:ascii="Arial" w:hAnsi="Arial" w:cs="Arial"/>
                <w:sz w:val="22"/>
                <w:szCs w:val="22"/>
                <w:lang w:val="en-GB"/>
              </w:rPr>
              <w:t>may</w:t>
            </w:r>
            <w:r w:rsidRPr="00F71819">
              <w:rPr>
                <w:rFonts w:ascii="Arial" w:hAnsi="Arial" w:cs="Arial"/>
                <w:sz w:val="22"/>
                <w:szCs w:val="22"/>
                <w:lang w:val="en-GB"/>
              </w:rPr>
              <w:t xml:space="preserve"> proceed to take measures against that Tenderer as stated under ITT Sub Clause </w:t>
            </w:r>
            <w:r w:rsidRPr="00EC6D6C">
              <w:rPr>
                <w:rFonts w:ascii="Arial" w:hAnsi="Arial" w:cs="Arial"/>
                <w:sz w:val="22"/>
                <w:szCs w:val="22"/>
                <w:highlight w:val="yellow"/>
                <w:lang w:val="en-GB"/>
              </w:rPr>
              <w:t>4.4.</w:t>
            </w:r>
          </w:p>
        </w:tc>
      </w:tr>
      <w:tr w:rsidR="00752751" w:rsidRPr="003F47F0" w:rsidTr="00EC6D6C">
        <w:tblPrEx>
          <w:tblCellMar>
            <w:top w:w="0" w:type="dxa"/>
            <w:bottom w:w="0" w:type="dxa"/>
          </w:tblCellMar>
        </w:tblPrEx>
        <w:tc>
          <w:tcPr>
            <w:tcW w:w="2223" w:type="dxa"/>
            <w:vMerge/>
            <w:shd w:val="clear" w:color="auto" w:fill="auto"/>
          </w:tcPr>
          <w:p w:rsidR="00752751" w:rsidRPr="003F47F0" w:rsidRDefault="00752751" w:rsidP="002708CD">
            <w:pPr>
              <w:spacing w:before="120" w:after="120"/>
              <w:rPr>
                <w:rFonts w:ascii="Arial" w:hAnsi="Arial" w:cs="Arial"/>
                <w:sz w:val="21"/>
                <w:szCs w:val="21"/>
                <w:lang w:val="en-GB"/>
              </w:rPr>
            </w:pPr>
          </w:p>
        </w:tc>
        <w:tc>
          <w:tcPr>
            <w:tcW w:w="7020" w:type="dxa"/>
            <w:gridSpan w:val="3"/>
          </w:tcPr>
          <w:p w:rsidR="00752751" w:rsidRPr="003F47F0" w:rsidDel="00555000" w:rsidRDefault="00752751" w:rsidP="00CC5219">
            <w:pPr>
              <w:pStyle w:val="Sub-ClauseText"/>
              <w:numPr>
                <w:ilvl w:val="0"/>
                <w:numId w:val="125"/>
              </w:numPr>
              <w:spacing w:before="100" w:after="100"/>
              <w:ind w:left="590" w:hanging="540"/>
              <w:rPr>
                <w:rFonts w:ascii="Arial" w:hAnsi="Arial" w:cs="Arial"/>
                <w:sz w:val="21"/>
                <w:szCs w:val="21"/>
                <w:lang w:val="en-GB"/>
              </w:rPr>
            </w:pPr>
            <w:r w:rsidRPr="00F71819">
              <w:rPr>
                <w:rFonts w:ascii="Arial" w:hAnsi="Arial" w:cs="Arial"/>
                <w:sz w:val="22"/>
                <w:szCs w:val="22"/>
                <w:lang w:val="en-GB"/>
              </w:rPr>
              <w:t>A Tender not accompanied by a valid Tender Security will</w:t>
            </w:r>
            <w:r w:rsidRPr="00F71819" w:rsidDel="00467217">
              <w:rPr>
                <w:rFonts w:ascii="Arial" w:hAnsi="Arial" w:cs="Arial"/>
                <w:sz w:val="22"/>
                <w:szCs w:val="22"/>
                <w:lang w:val="en-GB"/>
              </w:rPr>
              <w:t xml:space="preserve"> </w:t>
            </w:r>
            <w:r w:rsidRPr="00F71819">
              <w:rPr>
                <w:rFonts w:ascii="Arial" w:hAnsi="Arial" w:cs="Arial"/>
                <w:sz w:val="22"/>
                <w:szCs w:val="22"/>
                <w:lang w:val="en-GB"/>
              </w:rPr>
              <w:t xml:space="preserve">be </w:t>
            </w:r>
            <w:r w:rsidR="00F24988">
              <w:rPr>
                <w:rFonts w:ascii="Arial" w:hAnsi="Arial" w:cs="Arial"/>
                <w:sz w:val="22"/>
                <w:szCs w:val="22"/>
                <w:lang w:val="en-GB"/>
              </w:rPr>
              <w:t>considered non-responsive.</w:t>
            </w:r>
          </w:p>
        </w:tc>
      </w:tr>
      <w:tr w:rsidR="009E480A" w:rsidRPr="003F47F0" w:rsidTr="00EC6D6C">
        <w:tblPrEx>
          <w:tblCellMar>
            <w:top w:w="0" w:type="dxa"/>
            <w:bottom w:w="0" w:type="dxa"/>
          </w:tblCellMar>
        </w:tblPrEx>
        <w:tc>
          <w:tcPr>
            <w:tcW w:w="2223" w:type="dxa"/>
            <w:vMerge w:val="restart"/>
            <w:shd w:val="clear" w:color="auto" w:fill="auto"/>
          </w:tcPr>
          <w:p w:rsidR="009E480A" w:rsidRPr="00530F2A" w:rsidRDefault="009E480A" w:rsidP="004B5732">
            <w:pPr>
              <w:numPr>
                <w:ilvl w:val="0"/>
                <w:numId w:val="42"/>
              </w:numPr>
              <w:spacing w:before="80" w:after="80"/>
              <w:ind w:hanging="346"/>
              <w:outlineLvl w:val="2"/>
              <w:rPr>
                <w:rStyle w:val="Heading3Char"/>
                <w:rFonts w:ascii="Arial" w:hAnsi="Arial"/>
                <w:b/>
                <w:sz w:val="22"/>
                <w:szCs w:val="22"/>
              </w:rPr>
            </w:pPr>
            <w:bookmarkStart w:id="249" w:name="_Toc421454225"/>
            <w:r w:rsidRPr="00530F2A">
              <w:rPr>
                <w:rStyle w:val="Heading3Char"/>
                <w:rFonts w:ascii="Arial" w:hAnsi="Arial"/>
                <w:b/>
                <w:sz w:val="22"/>
                <w:szCs w:val="22"/>
              </w:rPr>
              <w:t>Return of Tender Security</w:t>
            </w:r>
            <w:bookmarkEnd w:id="249"/>
          </w:p>
        </w:tc>
        <w:tc>
          <w:tcPr>
            <w:tcW w:w="7020" w:type="dxa"/>
            <w:gridSpan w:val="3"/>
          </w:tcPr>
          <w:p w:rsidR="009E480A" w:rsidRPr="003F47F0" w:rsidDel="00555000" w:rsidRDefault="009E480A" w:rsidP="00EC6D6C">
            <w:pPr>
              <w:pStyle w:val="Sub-ClauseText"/>
              <w:numPr>
                <w:ilvl w:val="0"/>
                <w:numId w:val="126"/>
              </w:numPr>
              <w:spacing w:before="100" w:after="100"/>
              <w:ind w:hanging="540"/>
              <w:rPr>
                <w:rFonts w:ascii="Arial" w:hAnsi="Arial" w:cs="Arial"/>
                <w:sz w:val="21"/>
                <w:szCs w:val="21"/>
                <w:lang w:val="en-GB"/>
              </w:rPr>
            </w:pPr>
            <w:r w:rsidRPr="00EB3E1E">
              <w:rPr>
                <w:rFonts w:ascii="Arial" w:hAnsi="Arial" w:cs="Arial"/>
                <w:sz w:val="22"/>
                <w:szCs w:val="22"/>
                <w:lang w:val="en-GB"/>
              </w:rPr>
              <w:t>No</w:t>
            </w:r>
            <w:r>
              <w:rPr>
                <w:rFonts w:ascii="Arial" w:hAnsi="Arial" w:cs="Arial"/>
                <w:sz w:val="22"/>
                <w:szCs w:val="22"/>
                <w:lang w:val="en-GB"/>
              </w:rPr>
              <w:t xml:space="preserve"> </w:t>
            </w:r>
            <w:r w:rsidRPr="00EB3E1E">
              <w:rPr>
                <w:rFonts w:ascii="Arial" w:hAnsi="Arial" w:cs="Arial"/>
                <w:sz w:val="22"/>
                <w:szCs w:val="22"/>
                <w:lang w:val="en-GB"/>
              </w:rPr>
              <w:t>Tender Security shall be returned to the Tenderers before contract signing</w:t>
            </w:r>
            <w:r>
              <w:rPr>
                <w:rFonts w:ascii="Arial" w:hAnsi="Arial" w:cs="Arial"/>
                <w:sz w:val="22"/>
                <w:szCs w:val="22"/>
                <w:lang w:val="en-GB"/>
              </w:rPr>
              <w:t>.</w:t>
            </w:r>
          </w:p>
        </w:tc>
      </w:tr>
      <w:tr w:rsidR="009E480A" w:rsidRPr="003F47F0" w:rsidTr="00EC6D6C">
        <w:tblPrEx>
          <w:tblCellMar>
            <w:top w:w="0" w:type="dxa"/>
            <w:bottom w:w="0" w:type="dxa"/>
          </w:tblCellMar>
        </w:tblPrEx>
        <w:tc>
          <w:tcPr>
            <w:tcW w:w="2223" w:type="dxa"/>
            <w:vMerge/>
            <w:shd w:val="clear" w:color="auto" w:fill="auto"/>
          </w:tcPr>
          <w:p w:rsidR="009E480A" w:rsidRPr="003F47F0" w:rsidRDefault="009E480A" w:rsidP="002708CD">
            <w:pPr>
              <w:spacing w:before="120" w:after="120"/>
              <w:rPr>
                <w:rFonts w:ascii="Arial" w:hAnsi="Arial" w:cs="Arial"/>
                <w:sz w:val="21"/>
                <w:szCs w:val="21"/>
                <w:lang w:val="en-GB"/>
              </w:rPr>
            </w:pPr>
          </w:p>
        </w:tc>
        <w:tc>
          <w:tcPr>
            <w:tcW w:w="7020" w:type="dxa"/>
            <w:gridSpan w:val="3"/>
          </w:tcPr>
          <w:p w:rsidR="009E480A" w:rsidRPr="003F47F0" w:rsidDel="00555000" w:rsidRDefault="009E480A" w:rsidP="005B21DA">
            <w:pPr>
              <w:pStyle w:val="Sub-ClauseText"/>
              <w:numPr>
                <w:ilvl w:val="0"/>
                <w:numId w:val="126"/>
              </w:numPr>
              <w:spacing w:before="100" w:after="100"/>
              <w:ind w:left="590" w:hanging="576"/>
              <w:rPr>
                <w:rFonts w:ascii="Arial" w:hAnsi="Arial" w:cs="Arial"/>
                <w:sz w:val="21"/>
                <w:szCs w:val="21"/>
                <w:lang w:val="en-GB"/>
              </w:rPr>
            </w:pPr>
            <w:r w:rsidRPr="00EB3E1E">
              <w:rPr>
                <w:rFonts w:ascii="Arial" w:hAnsi="Arial" w:cs="Arial"/>
                <w:bCs/>
                <w:sz w:val="22"/>
                <w:szCs w:val="22"/>
                <w:lang w:val="en-GB"/>
              </w:rPr>
              <w:t xml:space="preserve">Unsuccessful Tenderer’s </w:t>
            </w:r>
            <w:r w:rsidR="00F24988">
              <w:rPr>
                <w:rFonts w:ascii="Arial" w:hAnsi="Arial" w:cs="Arial"/>
                <w:bCs/>
                <w:sz w:val="22"/>
                <w:szCs w:val="22"/>
                <w:lang w:val="en-GB"/>
              </w:rPr>
              <w:t>T</w:t>
            </w:r>
            <w:r w:rsidRPr="00EB3E1E">
              <w:rPr>
                <w:rFonts w:ascii="Arial" w:hAnsi="Arial" w:cs="Arial"/>
                <w:bCs/>
                <w:sz w:val="22"/>
                <w:szCs w:val="22"/>
                <w:lang w:val="en-GB"/>
              </w:rPr>
              <w:t xml:space="preserve">ender </w:t>
            </w:r>
            <w:r w:rsidR="00F24988">
              <w:rPr>
                <w:rFonts w:ascii="Arial" w:hAnsi="Arial" w:cs="Arial"/>
                <w:bCs/>
                <w:sz w:val="22"/>
                <w:szCs w:val="22"/>
                <w:lang w:val="en-GB"/>
              </w:rPr>
              <w:t>S</w:t>
            </w:r>
            <w:r w:rsidRPr="00EB3E1E">
              <w:rPr>
                <w:rFonts w:ascii="Arial" w:hAnsi="Arial" w:cs="Arial"/>
                <w:bCs/>
                <w:sz w:val="22"/>
                <w:szCs w:val="22"/>
                <w:lang w:val="en-GB"/>
              </w:rPr>
              <w:t xml:space="preserve">ecurity will be discharged or returned as soon as possible but within </w:t>
            </w:r>
            <w:r w:rsidR="000F6E30">
              <w:rPr>
                <w:rFonts w:ascii="Arial" w:hAnsi="Arial" w:cs="Arial"/>
                <w:bCs/>
                <w:sz w:val="22"/>
                <w:szCs w:val="22"/>
                <w:lang w:val="en-GB"/>
              </w:rPr>
              <w:t>twenty-eight</w:t>
            </w:r>
            <w:r w:rsidR="00F24988">
              <w:rPr>
                <w:rFonts w:ascii="Arial" w:hAnsi="Arial" w:cs="Arial"/>
                <w:bCs/>
                <w:sz w:val="22"/>
                <w:szCs w:val="22"/>
                <w:lang w:val="en-GB"/>
              </w:rPr>
              <w:t xml:space="preserve"> (</w:t>
            </w:r>
            <w:r w:rsidRPr="00EB3E1E">
              <w:rPr>
                <w:rFonts w:ascii="Arial" w:hAnsi="Arial" w:cs="Arial"/>
                <w:bCs/>
                <w:sz w:val="22"/>
                <w:szCs w:val="22"/>
                <w:lang w:val="en-GB"/>
              </w:rPr>
              <w:t>28</w:t>
            </w:r>
            <w:r w:rsidR="00F24988">
              <w:rPr>
                <w:rFonts w:ascii="Arial" w:hAnsi="Arial" w:cs="Arial"/>
                <w:bCs/>
                <w:sz w:val="22"/>
                <w:szCs w:val="22"/>
                <w:lang w:val="en-GB"/>
              </w:rPr>
              <w:t>)</w:t>
            </w:r>
            <w:r w:rsidRPr="00EB3E1E">
              <w:rPr>
                <w:rFonts w:ascii="Arial" w:hAnsi="Arial" w:cs="Arial"/>
                <w:bCs/>
                <w:sz w:val="22"/>
                <w:szCs w:val="22"/>
                <w:lang w:val="en-GB"/>
              </w:rPr>
              <w:t xml:space="preserve"> days</w:t>
            </w:r>
            <w:r w:rsidR="00F24988">
              <w:rPr>
                <w:rFonts w:ascii="Arial" w:hAnsi="Arial" w:cs="Arial"/>
                <w:bCs/>
                <w:sz w:val="22"/>
                <w:szCs w:val="22"/>
                <w:lang w:val="en-GB"/>
              </w:rPr>
              <w:t xml:space="preserve"> after the expiry </w:t>
            </w:r>
            <w:r w:rsidRPr="00EB3E1E">
              <w:rPr>
                <w:rFonts w:ascii="Arial" w:hAnsi="Arial" w:cs="Arial"/>
                <w:bCs/>
                <w:sz w:val="22"/>
                <w:szCs w:val="22"/>
                <w:lang w:val="en-GB"/>
              </w:rPr>
              <w:t xml:space="preserve"> of  the </w:t>
            </w:r>
            <w:r w:rsidR="00F24988">
              <w:rPr>
                <w:rFonts w:ascii="Arial" w:hAnsi="Arial" w:cs="Arial"/>
                <w:bCs/>
                <w:sz w:val="22"/>
                <w:szCs w:val="22"/>
                <w:lang w:val="en-GB"/>
              </w:rPr>
              <w:t>T</w:t>
            </w:r>
            <w:r w:rsidRPr="00EB3E1E">
              <w:rPr>
                <w:rFonts w:ascii="Arial" w:hAnsi="Arial" w:cs="Arial"/>
                <w:bCs/>
                <w:sz w:val="22"/>
                <w:szCs w:val="22"/>
                <w:lang w:val="en-GB"/>
              </w:rPr>
              <w:t xml:space="preserve">ender </w:t>
            </w:r>
            <w:r w:rsidR="00F24988">
              <w:rPr>
                <w:rFonts w:ascii="Arial" w:hAnsi="Arial" w:cs="Arial"/>
                <w:bCs/>
                <w:sz w:val="22"/>
                <w:szCs w:val="22"/>
                <w:lang w:val="en-GB"/>
              </w:rPr>
              <w:t>V</w:t>
            </w:r>
            <w:r w:rsidRPr="00EB3E1E">
              <w:rPr>
                <w:rFonts w:ascii="Arial" w:hAnsi="Arial" w:cs="Arial"/>
                <w:bCs/>
                <w:sz w:val="22"/>
                <w:szCs w:val="22"/>
                <w:lang w:val="en-GB"/>
              </w:rPr>
              <w:t xml:space="preserve">alidity period </w:t>
            </w:r>
            <w:r w:rsidR="00F24988">
              <w:rPr>
                <w:rFonts w:ascii="Arial" w:hAnsi="Arial" w:cs="Arial"/>
                <w:bCs/>
                <w:sz w:val="22"/>
                <w:szCs w:val="22"/>
                <w:lang w:val="en-GB"/>
              </w:rPr>
              <w:t xml:space="preserve">as stated under </w:t>
            </w:r>
            <w:r w:rsidRPr="00EB3E1E">
              <w:rPr>
                <w:rFonts w:ascii="Arial" w:hAnsi="Arial" w:cs="Arial"/>
                <w:bCs/>
                <w:sz w:val="22"/>
                <w:szCs w:val="22"/>
                <w:lang w:val="en-GB"/>
              </w:rPr>
              <w:t>ITT Sub</w:t>
            </w:r>
            <w:r w:rsidR="00F24988">
              <w:rPr>
                <w:rFonts w:ascii="Arial" w:hAnsi="Arial" w:cs="Arial"/>
                <w:bCs/>
                <w:sz w:val="22"/>
                <w:szCs w:val="22"/>
                <w:lang w:val="en-GB"/>
              </w:rPr>
              <w:t xml:space="preserve"> </w:t>
            </w:r>
            <w:r w:rsidRPr="00EB3E1E">
              <w:rPr>
                <w:rFonts w:ascii="Arial" w:hAnsi="Arial" w:cs="Arial"/>
                <w:bCs/>
                <w:sz w:val="22"/>
                <w:szCs w:val="22"/>
                <w:lang w:val="en-GB"/>
              </w:rPr>
              <w:t xml:space="preserve">Clause </w:t>
            </w:r>
            <w:r w:rsidRPr="00EC6D6C">
              <w:rPr>
                <w:rFonts w:ascii="Arial" w:hAnsi="Arial" w:cs="Arial"/>
                <w:bCs/>
                <w:sz w:val="22"/>
                <w:szCs w:val="22"/>
                <w:highlight w:val="yellow"/>
                <w:lang w:val="en-GB"/>
              </w:rPr>
              <w:t>2</w:t>
            </w:r>
            <w:r w:rsidR="00A37D9C">
              <w:rPr>
                <w:rFonts w:ascii="Arial" w:hAnsi="Arial" w:cs="Arial"/>
                <w:bCs/>
                <w:sz w:val="22"/>
                <w:szCs w:val="22"/>
                <w:highlight w:val="yellow"/>
                <w:lang w:val="en-GB"/>
              </w:rPr>
              <w:t>9</w:t>
            </w:r>
            <w:r w:rsidRPr="00EC6D6C">
              <w:rPr>
                <w:rFonts w:ascii="Arial" w:hAnsi="Arial" w:cs="Arial"/>
                <w:bCs/>
                <w:sz w:val="22"/>
                <w:szCs w:val="22"/>
                <w:highlight w:val="yellow"/>
                <w:lang w:val="en-GB"/>
              </w:rPr>
              <w:t>.1</w:t>
            </w:r>
            <w:r>
              <w:rPr>
                <w:rFonts w:ascii="Arial" w:hAnsi="Arial" w:cs="Arial"/>
                <w:sz w:val="22"/>
                <w:szCs w:val="22"/>
              </w:rPr>
              <w:t xml:space="preserve"> </w:t>
            </w:r>
          </w:p>
        </w:tc>
      </w:tr>
      <w:tr w:rsidR="009E480A" w:rsidRPr="003F47F0" w:rsidTr="00EC6D6C">
        <w:tblPrEx>
          <w:tblCellMar>
            <w:top w:w="0" w:type="dxa"/>
            <w:bottom w:w="0" w:type="dxa"/>
          </w:tblCellMar>
        </w:tblPrEx>
        <w:tc>
          <w:tcPr>
            <w:tcW w:w="2223" w:type="dxa"/>
            <w:vMerge/>
            <w:shd w:val="clear" w:color="auto" w:fill="auto"/>
          </w:tcPr>
          <w:p w:rsidR="009E480A" w:rsidRPr="003F47F0" w:rsidRDefault="009E480A" w:rsidP="00E70BF4">
            <w:pPr>
              <w:spacing w:before="80" w:after="80"/>
              <w:ind w:left="14"/>
              <w:outlineLvl w:val="2"/>
              <w:rPr>
                <w:rFonts w:ascii="Arial" w:hAnsi="Arial" w:cs="Arial"/>
                <w:sz w:val="21"/>
                <w:szCs w:val="21"/>
                <w:lang w:val="en-GB"/>
              </w:rPr>
            </w:pPr>
          </w:p>
        </w:tc>
        <w:tc>
          <w:tcPr>
            <w:tcW w:w="7020" w:type="dxa"/>
            <w:gridSpan w:val="3"/>
          </w:tcPr>
          <w:p w:rsidR="009E480A" w:rsidRPr="00EB3E1E" w:rsidRDefault="009E480A" w:rsidP="00C318CD">
            <w:pPr>
              <w:pStyle w:val="Sub-ClauseText"/>
              <w:numPr>
                <w:ilvl w:val="0"/>
                <w:numId w:val="126"/>
              </w:numPr>
              <w:spacing w:before="100" w:after="0"/>
              <w:ind w:left="590" w:hanging="576"/>
              <w:rPr>
                <w:rFonts w:ascii="Arial" w:hAnsi="Arial" w:cs="Arial"/>
                <w:bCs/>
                <w:sz w:val="22"/>
                <w:szCs w:val="22"/>
                <w:lang w:val="en-GB"/>
              </w:rPr>
            </w:pPr>
            <w:r w:rsidRPr="00EB3E1E">
              <w:rPr>
                <w:rFonts w:ascii="Arial" w:hAnsi="Arial" w:cs="Arial"/>
                <w:bCs/>
                <w:sz w:val="22"/>
                <w:szCs w:val="22"/>
                <w:lang w:val="en-GB"/>
              </w:rPr>
              <w:t xml:space="preserve">The </w:t>
            </w:r>
            <w:r w:rsidR="00F24988">
              <w:rPr>
                <w:rFonts w:ascii="Arial" w:hAnsi="Arial" w:cs="Arial"/>
                <w:bCs/>
                <w:sz w:val="22"/>
                <w:szCs w:val="22"/>
                <w:lang w:val="en-GB"/>
              </w:rPr>
              <w:t>T</w:t>
            </w:r>
            <w:r w:rsidRPr="00EB3E1E">
              <w:rPr>
                <w:rFonts w:ascii="Arial" w:hAnsi="Arial" w:cs="Arial"/>
                <w:bCs/>
                <w:sz w:val="22"/>
                <w:szCs w:val="22"/>
                <w:lang w:val="en-GB"/>
              </w:rPr>
              <w:t xml:space="preserve">ender </w:t>
            </w:r>
            <w:r w:rsidR="00BF1604">
              <w:rPr>
                <w:rFonts w:ascii="Arial" w:hAnsi="Arial" w:cs="Arial"/>
                <w:bCs/>
                <w:sz w:val="22"/>
                <w:szCs w:val="22"/>
                <w:lang w:val="en-GB"/>
              </w:rPr>
              <w:t>S</w:t>
            </w:r>
            <w:r w:rsidRPr="00EB3E1E">
              <w:rPr>
                <w:rFonts w:ascii="Arial" w:hAnsi="Arial" w:cs="Arial"/>
                <w:bCs/>
                <w:sz w:val="22"/>
                <w:szCs w:val="22"/>
                <w:lang w:val="en-GB"/>
              </w:rPr>
              <w:t xml:space="preserve">ecurity of the </w:t>
            </w:r>
            <w:r>
              <w:rPr>
                <w:rFonts w:ascii="Arial" w:hAnsi="Arial" w:cs="Arial"/>
                <w:bCs/>
                <w:sz w:val="22"/>
                <w:szCs w:val="22"/>
                <w:lang w:val="en-GB"/>
              </w:rPr>
              <w:t>s</w:t>
            </w:r>
            <w:r w:rsidRPr="00EB3E1E">
              <w:rPr>
                <w:rFonts w:ascii="Arial" w:hAnsi="Arial" w:cs="Arial"/>
                <w:bCs/>
                <w:sz w:val="22"/>
                <w:szCs w:val="22"/>
                <w:lang w:val="en-GB"/>
              </w:rPr>
              <w:t>uccessful Tenderer will be discharged upon the Tenderer’s furnishing of the performance security and signing</w:t>
            </w:r>
            <w:r w:rsidR="00F24988">
              <w:rPr>
                <w:rFonts w:ascii="Arial" w:hAnsi="Arial" w:cs="Arial"/>
                <w:bCs/>
                <w:sz w:val="22"/>
                <w:szCs w:val="22"/>
                <w:lang w:val="en-GB"/>
              </w:rPr>
              <w:t xml:space="preserve"> of</w:t>
            </w:r>
            <w:r w:rsidRPr="00EB3E1E">
              <w:rPr>
                <w:rFonts w:ascii="Arial" w:hAnsi="Arial" w:cs="Arial"/>
                <w:bCs/>
                <w:sz w:val="22"/>
                <w:szCs w:val="22"/>
                <w:lang w:val="en-GB"/>
              </w:rPr>
              <w:t xml:space="preserve"> the Agreement</w:t>
            </w:r>
            <w:r>
              <w:rPr>
                <w:rFonts w:ascii="Arial" w:hAnsi="Arial" w:cs="Arial"/>
                <w:bCs/>
                <w:sz w:val="22"/>
                <w:szCs w:val="22"/>
                <w:lang w:val="en-GB"/>
              </w:rPr>
              <w:t>.</w:t>
            </w:r>
          </w:p>
        </w:tc>
      </w:tr>
      <w:tr w:rsidR="0070692E" w:rsidRPr="003F47F0" w:rsidTr="00EC6D6C">
        <w:tblPrEx>
          <w:tblCellMar>
            <w:top w:w="0" w:type="dxa"/>
            <w:bottom w:w="0" w:type="dxa"/>
          </w:tblCellMar>
        </w:tblPrEx>
        <w:tc>
          <w:tcPr>
            <w:tcW w:w="2223" w:type="dxa"/>
            <w:shd w:val="clear" w:color="auto" w:fill="auto"/>
          </w:tcPr>
          <w:p w:rsidR="0070692E" w:rsidRPr="00530F2A" w:rsidRDefault="0070692E" w:rsidP="004B5732">
            <w:pPr>
              <w:numPr>
                <w:ilvl w:val="0"/>
                <w:numId w:val="42"/>
              </w:numPr>
              <w:spacing w:before="80" w:after="80"/>
              <w:ind w:hanging="346"/>
              <w:outlineLvl w:val="2"/>
              <w:rPr>
                <w:rStyle w:val="Heading3Char"/>
                <w:rFonts w:ascii="Arial" w:hAnsi="Arial"/>
                <w:b/>
                <w:sz w:val="22"/>
                <w:szCs w:val="22"/>
              </w:rPr>
            </w:pPr>
            <w:bookmarkStart w:id="250" w:name="_Toc421454226"/>
            <w:r w:rsidRPr="00530F2A">
              <w:rPr>
                <w:rStyle w:val="Heading3Char"/>
                <w:rFonts w:ascii="Arial" w:hAnsi="Arial"/>
                <w:b/>
                <w:sz w:val="22"/>
                <w:szCs w:val="22"/>
              </w:rPr>
              <w:t>Forfeiture of Tender Security</w:t>
            </w:r>
            <w:bookmarkEnd w:id="250"/>
          </w:p>
        </w:tc>
        <w:tc>
          <w:tcPr>
            <w:tcW w:w="7020" w:type="dxa"/>
            <w:gridSpan w:val="3"/>
          </w:tcPr>
          <w:p w:rsidR="0070692E" w:rsidRPr="00E9178F" w:rsidRDefault="00B310BA" w:rsidP="00EC6D6C">
            <w:pPr>
              <w:numPr>
                <w:ilvl w:val="0"/>
                <w:numId w:val="127"/>
              </w:numPr>
              <w:spacing w:before="120"/>
              <w:ind w:hanging="540"/>
              <w:rPr>
                <w:rFonts w:ascii="Arial" w:hAnsi="Arial" w:cs="Arial"/>
                <w:sz w:val="21"/>
                <w:szCs w:val="21"/>
              </w:rPr>
            </w:pPr>
            <w:r w:rsidRPr="00F71819">
              <w:rPr>
                <w:rFonts w:ascii="Arial" w:hAnsi="Arial" w:cs="Arial"/>
                <w:sz w:val="22"/>
                <w:szCs w:val="22"/>
                <w:lang w:val="en-GB"/>
              </w:rPr>
              <w:t>The Tender Security may be  forfeited, if a Tenderer</w:t>
            </w:r>
            <w:r w:rsidR="0070692E">
              <w:rPr>
                <w:rFonts w:ascii="Arial" w:hAnsi="Arial" w:cs="Arial"/>
                <w:sz w:val="21"/>
                <w:szCs w:val="21"/>
              </w:rPr>
              <w:t>:</w:t>
            </w:r>
          </w:p>
          <w:p w:rsidR="0070692E" w:rsidRPr="00590AFA" w:rsidRDefault="0070692E" w:rsidP="00E84C90">
            <w:pPr>
              <w:numPr>
                <w:ilvl w:val="1"/>
                <w:numId w:val="27"/>
              </w:numPr>
              <w:tabs>
                <w:tab w:val="clear" w:pos="1548"/>
                <w:tab w:val="num" w:pos="1152"/>
              </w:tabs>
              <w:spacing w:before="120" w:after="120"/>
              <w:ind w:left="1152" w:hanging="605"/>
              <w:jc w:val="both"/>
              <w:rPr>
                <w:rFonts w:ascii="Arial" w:hAnsi="Arial" w:cs="Arial"/>
                <w:sz w:val="22"/>
                <w:szCs w:val="22"/>
              </w:rPr>
            </w:pPr>
            <w:r w:rsidRPr="00590AFA">
              <w:rPr>
                <w:rFonts w:ascii="Arial" w:hAnsi="Arial" w:cs="Arial"/>
                <w:sz w:val="22"/>
                <w:szCs w:val="22"/>
              </w:rPr>
              <w:t>withdraws its Tender after opening of Tenders but within the validity of the Tender</w:t>
            </w:r>
            <w:r w:rsidR="00DD47B9">
              <w:rPr>
                <w:rFonts w:ascii="Arial" w:hAnsi="Arial" w:cs="Arial"/>
                <w:sz w:val="22"/>
                <w:szCs w:val="22"/>
              </w:rPr>
              <w:t xml:space="preserve">, as stated under ITT Sub Clause </w:t>
            </w:r>
            <w:r w:rsidR="00746C16">
              <w:rPr>
                <w:rFonts w:ascii="Arial" w:hAnsi="Arial" w:cs="Arial"/>
                <w:sz w:val="22"/>
                <w:szCs w:val="22"/>
              </w:rPr>
              <w:t>2</w:t>
            </w:r>
            <w:r w:rsidR="00A37D9C">
              <w:rPr>
                <w:rFonts w:ascii="Arial" w:hAnsi="Arial" w:cs="Arial"/>
                <w:sz w:val="22"/>
                <w:szCs w:val="22"/>
              </w:rPr>
              <w:t>9</w:t>
            </w:r>
            <w:r w:rsidR="00DD47B9">
              <w:rPr>
                <w:rFonts w:ascii="Arial" w:hAnsi="Arial" w:cs="Arial"/>
                <w:sz w:val="22"/>
                <w:szCs w:val="22"/>
              </w:rPr>
              <w:t xml:space="preserve"> and </w:t>
            </w:r>
            <w:r w:rsidR="00A37D9C">
              <w:rPr>
                <w:rFonts w:ascii="Arial" w:hAnsi="Arial" w:cs="Arial"/>
                <w:sz w:val="22"/>
                <w:szCs w:val="22"/>
              </w:rPr>
              <w:t>30</w:t>
            </w:r>
            <w:r w:rsidRPr="00590AFA">
              <w:rPr>
                <w:rFonts w:ascii="Arial" w:hAnsi="Arial" w:cs="Arial"/>
                <w:sz w:val="22"/>
                <w:szCs w:val="22"/>
              </w:rPr>
              <w:t>; or</w:t>
            </w:r>
          </w:p>
          <w:p w:rsidR="0070692E" w:rsidRPr="00590AFA" w:rsidRDefault="00752264" w:rsidP="004B5732">
            <w:pPr>
              <w:numPr>
                <w:ilvl w:val="1"/>
                <w:numId w:val="27"/>
              </w:numPr>
              <w:tabs>
                <w:tab w:val="clear" w:pos="1548"/>
                <w:tab w:val="num" w:pos="1152"/>
              </w:tabs>
              <w:spacing w:before="120" w:after="120"/>
              <w:ind w:left="1152" w:hanging="605"/>
              <w:jc w:val="both"/>
              <w:rPr>
                <w:rFonts w:ascii="Arial" w:hAnsi="Arial" w:cs="Arial"/>
                <w:sz w:val="22"/>
                <w:szCs w:val="22"/>
              </w:rPr>
            </w:pPr>
            <w:r w:rsidRPr="00590AFA">
              <w:rPr>
                <w:rFonts w:ascii="Arial" w:hAnsi="Arial" w:cs="Arial"/>
                <w:sz w:val="22"/>
                <w:szCs w:val="22"/>
              </w:rPr>
              <w:t xml:space="preserve"> </w:t>
            </w:r>
            <w:r w:rsidR="0070692E" w:rsidRPr="00590AFA">
              <w:rPr>
                <w:rFonts w:ascii="Arial" w:hAnsi="Arial" w:cs="Arial"/>
                <w:sz w:val="22"/>
                <w:szCs w:val="22"/>
              </w:rPr>
              <w:t>refuses to accept a Notification of Award</w:t>
            </w:r>
            <w:r w:rsidR="0054645E">
              <w:rPr>
                <w:rFonts w:ascii="Arial" w:hAnsi="Arial" w:cs="Arial"/>
                <w:sz w:val="22"/>
                <w:szCs w:val="22"/>
              </w:rPr>
              <w:t xml:space="preserve">, as stated under ITT Sub Clause </w:t>
            </w:r>
            <w:r w:rsidR="00746C16">
              <w:rPr>
                <w:rFonts w:ascii="Arial" w:hAnsi="Arial" w:cs="Arial"/>
                <w:sz w:val="22"/>
                <w:szCs w:val="22"/>
              </w:rPr>
              <w:t>6</w:t>
            </w:r>
            <w:r w:rsidR="00A37D9C">
              <w:rPr>
                <w:rFonts w:ascii="Arial" w:hAnsi="Arial" w:cs="Arial"/>
                <w:sz w:val="22"/>
                <w:szCs w:val="22"/>
              </w:rPr>
              <w:t>1</w:t>
            </w:r>
            <w:r w:rsidR="00746C16">
              <w:rPr>
                <w:rFonts w:ascii="Arial" w:hAnsi="Arial" w:cs="Arial"/>
                <w:sz w:val="22"/>
                <w:szCs w:val="22"/>
              </w:rPr>
              <w:t>.3</w:t>
            </w:r>
            <w:r w:rsidR="0070692E" w:rsidRPr="00590AFA">
              <w:rPr>
                <w:rFonts w:ascii="Arial" w:hAnsi="Arial" w:cs="Arial"/>
                <w:sz w:val="22"/>
                <w:szCs w:val="22"/>
              </w:rPr>
              <w:fldChar w:fldCharType="begin"/>
            </w:r>
            <w:r w:rsidR="0070692E" w:rsidRPr="00590AFA">
              <w:rPr>
                <w:rFonts w:ascii="Arial" w:hAnsi="Arial" w:cs="Arial"/>
                <w:sz w:val="22"/>
                <w:szCs w:val="22"/>
              </w:rPr>
              <w:instrText xml:space="preserve"> XE "Contract award" \i </w:instrText>
            </w:r>
            <w:r w:rsidR="0070692E" w:rsidRPr="00590AFA">
              <w:rPr>
                <w:rFonts w:ascii="Arial" w:hAnsi="Arial" w:cs="Arial"/>
                <w:sz w:val="22"/>
                <w:szCs w:val="22"/>
              </w:rPr>
              <w:fldChar w:fldCharType="end"/>
            </w:r>
            <w:r w:rsidR="0070692E" w:rsidRPr="00590AFA">
              <w:rPr>
                <w:rFonts w:ascii="Arial" w:hAnsi="Arial" w:cs="Arial"/>
                <w:sz w:val="22"/>
                <w:szCs w:val="22"/>
              </w:rPr>
              <w:t xml:space="preserve">; or </w:t>
            </w:r>
          </w:p>
          <w:p w:rsidR="0070692E" w:rsidRPr="00590AFA" w:rsidRDefault="0070692E" w:rsidP="004B5732">
            <w:pPr>
              <w:numPr>
                <w:ilvl w:val="1"/>
                <w:numId w:val="27"/>
              </w:numPr>
              <w:tabs>
                <w:tab w:val="clear" w:pos="1548"/>
                <w:tab w:val="num" w:pos="1152"/>
              </w:tabs>
              <w:spacing w:before="120" w:after="120"/>
              <w:ind w:left="1152" w:hanging="603"/>
              <w:jc w:val="both"/>
              <w:rPr>
                <w:rFonts w:ascii="Arial" w:hAnsi="Arial" w:cs="Arial"/>
                <w:sz w:val="22"/>
                <w:szCs w:val="22"/>
              </w:rPr>
            </w:pPr>
            <w:r w:rsidRPr="00590AFA">
              <w:rPr>
                <w:rFonts w:ascii="Arial" w:hAnsi="Arial" w:cs="Arial"/>
                <w:sz w:val="22"/>
                <w:szCs w:val="22"/>
              </w:rPr>
              <w:t>fails to furnish performance security</w:t>
            </w:r>
            <w:r w:rsidR="0054645E">
              <w:rPr>
                <w:rFonts w:ascii="Arial" w:hAnsi="Arial" w:cs="Arial"/>
                <w:sz w:val="22"/>
                <w:szCs w:val="22"/>
              </w:rPr>
              <w:t xml:space="preserve">, as stated under ITT Sub Clause </w:t>
            </w:r>
            <w:r w:rsidR="00E55D58">
              <w:rPr>
                <w:rFonts w:ascii="Arial" w:hAnsi="Arial" w:cs="Arial"/>
                <w:sz w:val="22"/>
                <w:szCs w:val="22"/>
              </w:rPr>
              <w:t>6</w:t>
            </w:r>
            <w:r w:rsidR="00A37D9C">
              <w:rPr>
                <w:rFonts w:ascii="Arial" w:hAnsi="Arial" w:cs="Arial"/>
                <w:sz w:val="22"/>
                <w:szCs w:val="22"/>
              </w:rPr>
              <w:t>2</w:t>
            </w:r>
            <w:r w:rsidR="00E55D58">
              <w:rPr>
                <w:rFonts w:ascii="Arial" w:hAnsi="Arial" w:cs="Arial"/>
                <w:sz w:val="22"/>
                <w:szCs w:val="22"/>
              </w:rPr>
              <w:t>.1</w:t>
            </w:r>
            <w:r w:rsidR="00922D0A" w:rsidRPr="00590AFA">
              <w:rPr>
                <w:rFonts w:ascii="Arial" w:hAnsi="Arial" w:cs="Arial"/>
                <w:sz w:val="22"/>
                <w:szCs w:val="22"/>
              </w:rPr>
              <w:t>;</w:t>
            </w:r>
            <w:r w:rsidRPr="00590AFA">
              <w:rPr>
                <w:rFonts w:ascii="Arial" w:hAnsi="Arial" w:cs="Arial"/>
                <w:sz w:val="22"/>
                <w:szCs w:val="22"/>
              </w:rPr>
              <w:t xml:space="preserve"> or </w:t>
            </w:r>
          </w:p>
          <w:p w:rsidR="0070692E" w:rsidRPr="00590AFA" w:rsidRDefault="00752264" w:rsidP="004B5732">
            <w:pPr>
              <w:numPr>
                <w:ilvl w:val="1"/>
                <w:numId w:val="27"/>
              </w:numPr>
              <w:tabs>
                <w:tab w:val="clear" w:pos="1548"/>
                <w:tab w:val="num" w:pos="1152"/>
              </w:tabs>
              <w:spacing w:before="120" w:after="120"/>
              <w:ind w:left="1152" w:hanging="603"/>
              <w:jc w:val="both"/>
              <w:rPr>
                <w:rFonts w:ascii="Arial" w:hAnsi="Arial" w:cs="Arial"/>
                <w:sz w:val="22"/>
                <w:szCs w:val="22"/>
              </w:rPr>
            </w:pPr>
            <w:r w:rsidRPr="00590AFA">
              <w:rPr>
                <w:rFonts w:ascii="Arial" w:hAnsi="Arial" w:cs="Arial"/>
                <w:sz w:val="22"/>
                <w:szCs w:val="22"/>
              </w:rPr>
              <w:t xml:space="preserve"> </w:t>
            </w:r>
            <w:r w:rsidR="0070692E" w:rsidRPr="00590AFA">
              <w:rPr>
                <w:rFonts w:ascii="Arial" w:hAnsi="Arial" w:cs="Arial"/>
                <w:sz w:val="22"/>
                <w:szCs w:val="22"/>
              </w:rPr>
              <w:t>refuses to sign the Contract</w:t>
            </w:r>
            <w:r w:rsidR="0054645E">
              <w:rPr>
                <w:rFonts w:ascii="Arial" w:hAnsi="Arial" w:cs="Arial"/>
                <w:sz w:val="22"/>
                <w:szCs w:val="22"/>
              </w:rPr>
              <w:t>,</w:t>
            </w:r>
            <w:r w:rsidR="0070692E" w:rsidRPr="00590AFA">
              <w:rPr>
                <w:rFonts w:ascii="Arial" w:hAnsi="Arial" w:cs="Arial"/>
                <w:sz w:val="22"/>
                <w:szCs w:val="22"/>
              </w:rPr>
              <w:t xml:space="preserve"> </w:t>
            </w:r>
            <w:r w:rsidR="000F3363" w:rsidRPr="00590AFA">
              <w:rPr>
                <w:rFonts w:ascii="Arial" w:hAnsi="Arial" w:cs="Arial"/>
                <w:sz w:val="22"/>
                <w:szCs w:val="22"/>
              </w:rPr>
              <w:t>as stated</w:t>
            </w:r>
            <w:r w:rsidR="0054645E">
              <w:rPr>
                <w:rFonts w:ascii="Arial" w:hAnsi="Arial" w:cs="Arial"/>
                <w:sz w:val="22"/>
                <w:szCs w:val="22"/>
              </w:rPr>
              <w:t xml:space="preserve"> under ITT Sub Clause </w:t>
            </w:r>
            <w:r w:rsidR="00356F4C">
              <w:rPr>
                <w:rFonts w:ascii="Arial" w:hAnsi="Arial" w:cs="Arial"/>
                <w:sz w:val="22"/>
                <w:szCs w:val="22"/>
              </w:rPr>
              <w:t>6</w:t>
            </w:r>
            <w:r w:rsidR="00A37D9C">
              <w:rPr>
                <w:rFonts w:ascii="Arial" w:hAnsi="Arial" w:cs="Arial"/>
                <w:sz w:val="22"/>
                <w:szCs w:val="22"/>
              </w:rPr>
              <w:t>7</w:t>
            </w:r>
            <w:r w:rsidR="00356F4C">
              <w:rPr>
                <w:rFonts w:ascii="Arial" w:hAnsi="Arial" w:cs="Arial"/>
                <w:sz w:val="22"/>
                <w:szCs w:val="22"/>
              </w:rPr>
              <w:t>.2</w:t>
            </w:r>
            <w:r w:rsidR="0070692E" w:rsidRPr="00590AFA">
              <w:rPr>
                <w:rFonts w:ascii="Arial" w:hAnsi="Arial" w:cs="Arial"/>
                <w:sz w:val="22"/>
                <w:szCs w:val="22"/>
              </w:rPr>
              <w:t xml:space="preserve">; or </w:t>
            </w:r>
          </w:p>
          <w:p w:rsidR="0070692E" w:rsidRPr="00E9178F" w:rsidDel="00555000" w:rsidRDefault="0070692E" w:rsidP="004B5732">
            <w:pPr>
              <w:numPr>
                <w:ilvl w:val="1"/>
                <w:numId w:val="27"/>
              </w:numPr>
              <w:tabs>
                <w:tab w:val="clear" w:pos="1548"/>
                <w:tab w:val="num" w:pos="1152"/>
              </w:tabs>
              <w:spacing w:before="120" w:after="120"/>
              <w:ind w:left="1152" w:hanging="603"/>
              <w:jc w:val="both"/>
              <w:rPr>
                <w:rFonts w:ascii="Arial" w:hAnsi="Arial" w:cs="Arial"/>
                <w:sz w:val="21"/>
                <w:szCs w:val="21"/>
              </w:rPr>
            </w:pPr>
            <w:r w:rsidRPr="00590AFA">
              <w:rPr>
                <w:rFonts w:ascii="Arial" w:hAnsi="Arial" w:cs="Arial"/>
                <w:sz w:val="22"/>
                <w:szCs w:val="22"/>
              </w:rPr>
              <w:t>does not accept the correction of the Tender price following the correction of arithmetic errors</w:t>
            </w:r>
            <w:r w:rsidR="00017453">
              <w:rPr>
                <w:rFonts w:ascii="Arial" w:hAnsi="Arial" w:cs="Arial"/>
                <w:sz w:val="22"/>
                <w:szCs w:val="22"/>
              </w:rPr>
              <w:t xml:space="preserve">, as stated under ITT Sub Clause </w:t>
            </w:r>
            <w:r w:rsidR="00F5737D">
              <w:rPr>
                <w:rFonts w:ascii="Arial" w:hAnsi="Arial" w:cs="Arial"/>
                <w:sz w:val="22"/>
                <w:szCs w:val="22"/>
              </w:rPr>
              <w:t>5</w:t>
            </w:r>
            <w:r w:rsidR="00A37D9C">
              <w:rPr>
                <w:rFonts w:ascii="Arial" w:hAnsi="Arial" w:cs="Arial"/>
                <w:sz w:val="22"/>
                <w:szCs w:val="22"/>
              </w:rPr>
              <w:t>1</w:t>
            </w:r>
            <w:r w:rsidR="00752264" w:rsidRPr="00EC6D6C">
              <w:rPr>
                <w:rFonts w:ascii="Arial" w:hAnsi="Arial" w:cs="Arial"/>
                <w:sz w:val="22"/>
                <w:szCs w:val="22"/>
                <w:highlight w:val="yellow"/>
              </w:rPr>
              <w:t>.</w:t>
            </w:r>
          </w:p>
        </w:tc>
      </w:tr>
      <w:tr w:rsidR="00B36731" w:rsidRPr="003F47F0" w:rsidTr="00EC6D6C">
        <w:tblPrEx>
          <w:tblCellMar>
            <w:top w:w="0" w:type="dxa"/>
            <w:bottom w:w="0" w:type="dxa"/>
          </w:tblCellMar>
        </w:tblPrEx>
        <w:tc>
          <w:tcPr>
            <w:tcW w:w="2223" w:type="dxa"/>
            <w:vMerge w:val="restart"/>
            <w:shd w:val="clear" w:color="auto" w:fill="auto"/>
          </w:tcPr>
          <w:p w:rsidR="00B36731" w:rsidRPr="00530F2A" w:rsidRDefault="00B36731" w:rsidP="004B5732">
            <w:pPr>
              <w:numPr>
                <w:ilvl w:val="0"/>
                <w:numId w:val="42"/>
              </w:numPr>
              <w:spacing w:before="80" w:after="80"/>
              <w:ind w:hanging="346"/>
              <w:outlineLvl w:val="2"/>
              <w:rPr>
                <w:rStyle w:val="Heading3Char"/>
                <w:rFonts w:ascii="Arial" w:hAnsi="Arial"/>
                <w:b/>
                <w:sz w:val="22"/>
                <w:szCs w:val="22"/>
              </w:rPr>
            </w:pPr>
            <w:bookmarkStart w:id="251" w:name="_Toc421454227"/>
            <w:r w:rsidRPr="00530F2A">
              <w:rPr>
                <w:rStyle w:val="Heading3Char"/>
                <w:rFonts w:ascii="Arial" w:hAnsi="Arial"/>
                <w:b/>
                <w:sz w:val="22"/>
                <w:szCs w:val="22"/>
              </w:rPr>
              <w:t>Format and Signing of Tender</w:t>
            </w:r>
            <w:bookmarkEnd w:id="251"/>
          </w:p>
        </w:tc>
        <w:tc>
          <w:tcPr>
            <w:tcW w:w="7020" w:type="dxa"/>
            <w:gridSpan w:val="3"/>
          </w:tcPr>
          <w:p w:rsidR="00A76BE5" w:rsidRPr="00CC5219" w:rsidRDefault="00B36731" w:rsidP="00CC5219">
            <w:pPr>
              <w:pStyle w:val="Sub-ClauseText"/>
              <w:numPr>
                <w:ilvl w:val="0"/>
                <w:numId w:val="57"/>
              </w:numPr>
              <w:tabs>
                <w:tab w:val="clear" w:pos="360"/>
                <w:tab w:val="num" w:pos="612"/>
              </w:tabs>
              <w:ind w:left="612" w:hanging="720"/>
              <w:rPr>
                <w:rFonts w:ascii="Arial" w:hAnsi="Arial" w:cs="Arial"/>
                <w:sz w:val="22"/>
                <w:szCs w:val="22"/>
                <w:lang w:val="en-GB"/>
              </w:rPr>
            </w:pPr>
            <w:r w:rsidRPr="00B36731">
              <w:rPr>
                <w:rFonts w:ascii="Arial" w:hAnsi="Arial" w:cs="Arial"/>
                <w:sz w:val="22"/>
                <w:szCs w:val="22"/>
                <w:lang w:val="en-GB"/>
              </w:rPr>
              <w:t>Tenderer</w:t>
            </w:r>
            <w:r w:rsidR="00BF1604">
              <w:rPr>
                <w:rFonts w:ascii="Arial" w:hAnsi="Arial" w:cs="Arial"/>
                <w:sz w:val="22"/>
                <w:szCs w:val="22"/>
                <w:lang w:val="en-GB"/>
              </w:rPr>
              <w:t>s</w:t>
            </w:r>
            <w:r w:rsidRPr="00B36731">
              <w:rPr>
                <w:rFonts w:ascii="Arial" w:hAnsi="Arial" w:cs="Arial"/>
                <w:sz w:val="22"/>
                <w:szCs w:val="22"/>
                <w:lang w:val="en-GB"/>
              </w:rPr>
              <w:t xml:space="preserve"> shall prepare one (1) original of the documents comprising the Tender as described in </w:t>
            </w:r>
            <w:smartTag w:uri="urn:schemas-microsoft-com:office:smarttags" w:element="stockticker">
              <w:r w:rsidRPr="00B36731">
                <w:rPr>
                  <w:rFonts w:ascii="Arial" w:hAnsi="Arial" w:cs="Arial"/>
                  <w:sz w:val="22"/>
                  <w:szCs w:val="22"/>
                  <w:lang w:val="en-GB"/>
                </w:rPr>
                <w:t>ITT</w:t>
              </w:r>
            </w:smartTag>
            <w:r w:rsidRPr="00B36731">
              <w:rPr>
                <w:rFonts w:ascii="Arial" w:hAnsi="Arial" w:cs="Arial"/>
                <w:sz w:val="22"/>
                <w:szCs w:val="22"/>
                <w:lang w:val="en-GB"/>
              </w:rPr>
              <w:t xml:space="preserve"> Clause 21 and clearly mark it “ORIGINAL”. In addition, the Tenderer shall prepare the number of copies of the Tender, as specified in the </w:t>
            </w:r>
            <w:r w:rsidRPr="00B36731">
              <w:rPr>
                <w:rFonts w:ascii="Arial" w:hAnsi="Arial" w:cs="Arial"/>
                <w:b/>
                <w:sz w:val="22"/>
                <w:szCs w:val="22"/>
                <w:lang w:val="en-GB"/>
              </w:rPr>
              <w:t>TDS</w:t>
            </w:r>
            <w:r w:rsidRPr="00B36731">
              <w:rPr>
                <w:rFonts w:ascii="Arial" w:hAnsi="Arial" w:cs="Arial"/>
                <w:sz w:val="22"/>
                <w:szCs w:val="22"/>
                <w:lang w:val="en-GB"/>
              </w:rPr>
              <w:t xml:space="preserve"> and clearly mark each of them “COPY”. In the event of any discrepancy between the original and the copies, the original shall prevail.</w:t>
            </w:r>
          </w:p>
        </w:tc>
      </w:tr>
      <w:tr w:rsidR="00B36731" w:rsidRPr="003F47F0" w:rsidTr="00EC6D6C">
        <w:tblPrEx>
          <w:tblCellMar>
            <w:top w:w="0" w:type="dxa"/>
            <w:bottom w:w="0" w:type="dxa"/>
          </w:tblCellMar>
        </w:tblPrEx>
        <w:tc>
          <w:tcPr>
            <w:tcW w:w="2223" w:type="dxa"/>
            <w:vMerge/>
            <w:shd w:val="clear" w:color="auto" w:fill="auto"/>
          </w:tcPr>
          <w:p w:rsidR="00B36731" w:rsidRPr="003F47F0" w:rsidRDefault="00B36731" w:rsidP="002708CD">
            <w:pPr>
              <w:spacing w:before="120" w:after="120"/>
              <w:rPr>
                <w:rFonts w:ascii="Arial" w:hAnsi="Arial" w:cs="Arial"/>
                <w:sz w:val="21"/>
                <w:szCs w:val="21"/>
                <w:lang w:val="en-GB"/>
              </w:rPr>
            </w:pPr>
          </w:p>
        </w:tc>
        <w:tc>
          <w:tcPr>
            <w:tcW w:w="7020" w:type="dxa"/>
            <w:gridSpan w:val="3"/>
          </w:tcPr>
          <w:p w:rsidR="007F6423" w:rsidRPr="00CC5219" w:rsidRDefault="00B36731" w:rsidP="00CC5219">
            <w:pPr>
              <w:pStyle w:val="Sub-ClauseText"/>
              <w:numPr>
                <w:ilvl w:val="0"/>
                <w:numId w:val="57"/>
              </w:numPr>
              <w:tabs>
                <w:tab w:val="clear" w:pos="360"/>
                <w:tab w:val="num" w:pos="549"/>
              </w:tabs>
              <w:ind w:left="585" w:hanging="693"/>
              <w:rPr>
                <w:rFonts w:ascii="Arial" w:hAnsi="Arial" w:cs="Arial"/>
                <w:sz w:val="22"/>
                <w:szCs w:val="22"/>
                <w:lang w:val="en-GB"/>
              </w:rPr>
            </w:pPr>
            <w:r w:rsidRPr="00B36731">
              <w:rPr>
                <w:rFonts w:ascii="Arial" w:hAnsi="Arial" w:cs="Arial"/>
                <w:sz w:val="22"/>
                <w:szCs w:val="22"/>
                <w:lang w:val="en-GB"/>
              </w:rPr>
              <w:t>Alternatives, if permitted under ITT Clause 2</w:t>
            </w:r>
            <w:r w:rsidR="00A37D9C">
              <w:rPr>
                <w:rFonts w:ascii="Arial" w:hAnsi="Arial" w:cs="Arial"/>
                <w:sz w:val="22"/>
                <w:szCs w:val="22"/>
                <w:lang w:val="en-GB"/>
              </w:rPr>
              <w:t>3</w:t>
            </w:r>
            <w:r w:rsidRPr="00B36731">
              <w:rPr>
                <w:rFonts w:ascii="Arial" w:hAnsi="Arial" w:cs="Arial"/>
                <w:sz w:val="22"/>
                <w:szCs w:val="22"/>
                <w:lang w:val="en-GB"/>
              </w:rPr>
              <w:t>, shall be clearly marked “Alternative”.</w:t>
            </w:r>
          </w:p>
        </w:tc>
      </w:tr>
      <w:tr w:rsidR="00B36731" w:rsidRPr="003F47F0" w:rsidTr="00EC6D6C">
        <w:tblPrEx>
          <w:tblCellMar>
            <w:top w:w="0" w:type="dxa"/>
            <w:bottom w:w="0" w:type="dxa"/>
          </w:tblCellMar>
        </w:tblPrEx>
        <w:tc>
          <w:tcPr>
            <w:tcW w:w="2223" w:type="dxa"/>
            <w:vMerge/>
            <w:shd w:val="clear" w:color="auto" w:fill="auto"/>
          </w:tcPr>
          <w:p w:rsidR="00B36731" w:rsidRPr="003F47F0" w:rsidRDefault="00B36731" w:rsidP="002708CD">
            <w:pPr>
              <w:spacing w:before="120" w:after="120"/>
              <w:rPr>
                <w:rFonts w:ascii="Arial" w:hAnsi="Arial" w:cs="Arial"/>
                <w:sz w:val="21"/>
                <w:szCs w:val="21"/>
                <w:lang w:val="en-GB"/>
              </w:rPr>
            </w:pPr>
          </w:p>
        </w:tc>
        <w:tc>
          <w:tcPr>
            <w:tcW w:w="7020" w:type="dxa"/>
            <w:gridSpan w:val="3"/>
          </w:tcPr>
          <w:p w:rsidR="00B36731" w:rsidRPr="00B36731" w:rsidRDefault="00B36731" w:rsidP="00EC6D6C">
            <w:pPr>
              <w:pStyle w:val="Sub-ClauseText"/>
              <w:numPr>
                <w:ilvl w:val="0"/>
                <w:numId w:val="57"/>
              </w:numPr>
              <w:tabs>
                <w:tab w:val="clear" w:pos="360"/>
                <w:tab w:val="num" w:pos="567"/>
              </w:tabs>
              <w:ind w:left="585" w:hanging="693"/>
              <w:rPr>
                <w:rFonts w:ascii="Arial" w:hAnsi="Arial" w:cs="Arial"/>
                <w:sz w:val="22"/>
                <w:szCs w:val="22"/>
                <w:lang w:val="en-GB"/>
              </w:rPr>
            </w:pPr>
            <w:r w:rsidRPr="00B36731">
              <w:rPr>
                <w:rFonts w:ascii="Arial" w:hAnsi="Arial" w:cs="Arial"/>
                <w:sz w:val="22"/>
                <w:szCs w:val="22"/>
                <w:lang w:val="en-GB"/>
              </w:rPr>
              <w:t xml:space="preserve">The original and each copy of the Tender shall be typed or written </w:t>
            </w:r>
            <w:r w:rsidRPr="00B36731">
              <w:rPr>
                <w:rFonts w:ascii="Arial" w:hAnsi="Arial" w:cs="Arial"/>
                <w:sz w:val="22"/>
                <w:szCs w:val="22"/>
                <w:lang w:val="en-GB"/>
              </w:rPr>
              <w:lastRenderedPageBreak/>
              <w:t xml:space="preserve">in indelible ink and shall be signed by the Person duly authorized to sign on behalf of the Tenderer. This </w:t>
            </w:r>
            <w:r w:rsidR="00995FEE">
              <w:rPr>
                <w:rFonts w:ascii="Arial" w:hAnsi="Arial" w:cs="Arial"/>
                <w:sz w:val="22"/>
                <w:szCs w:val="22"/>
                <w:lang w:val="en-GB"/>
              </w:rPr>
              <w:t xml:space="preserve">Tender specific </w:t>
            </w:r>
            <w:r w:rsidRPr="00B36731">
              <w:rPr>
                <w:rFonts w:ascii="Arial" w:hAnsi="Arial" w:cs="Arial"/>
                <w:sz w:val="22"/>
                <w:szCs w:val="22"/>
                <w:lang w:val="en-GB"/>
              </w:rPr>
              <w:t>authorization shall be attached to the Tender Submission Letter (</w:t>
            </w:r>
            <w:r w:rsidRPr="00B36731">
              <w:rPr>
                <w:rFonts w:ascii="Arial" w:hAnsi="Arial" w:cs="Arial"/>
                <w:b/>
                <w:sz w:val="22"/>
                <w:szCs w:val="22"/>
                <w:lang w:val="en-GB"/>
              </w:rPr>
              <w:t>Form PG3-1</w:t>
            </w:r>
            <w:r w:rsidRPr="00B36731">
              <w:rPr>
                <w:rFonts w:ascii="Arial" w:hAnsi="Arial" w:cs="Arial"/>
                <w:sz w:val="22"/>
                <w:szCs w:val="22"/>
                <w:lang w:val="en-GB"/>
              </w:rPr>
              <w:t>). The name and position held by each Person(s) signing the authorization must be typed or printed below the signature. All pages of the original and of each copy of the Tender, except for un-amended printed literature, shall be numbered sequentially and signed by the person signing the Tender</w:t>
            </w:r>
            <w:r w:rsidR="00A32594">
              <w:rPr>
                <w:rFonts w:ascii="Arial" w:hAnsi="Arial" w:cs="Arial"/>
                <w:sz w:val="22"/>
                <w:szCs w:val="22"/>
                <w:lang w:val="en-GB"/>
              </w:rPr>
              <w:t>.</w:t>
            </w:r>
          </w:p>
        </w:tc>
      </w:tr>
      <w:tr w:rsidR="00B36731" w:rsidRPr="003F47F0" w:rsidTr="00EC6D6C">
        <w:tblPrEx>
          <w:tblCellMar>
            <w:top w:w="0" w:type="dxa"/>
            <w:bottom w:w="0" w:type="dxa"/>
          </w:tblCellMar>
        </w:tblPrEx>
        <w:tc>
          <w:tcPr>
            <w:tcW w:w="2223" w:type="dxa"/>
            <w:vMerge/>
            <w:shd w:val="clear" w:color="auto" w:fill="auto"/>
          </w:tcPr>
          <w:p w:rsidR="00B36731" w:rsidRPr="003F47F0" w:rsidRDefault="00B36731" w:rsidP="002708CD">
            <w:pPr>
              <w:spacing w:before="120" w:after="120"/>
              <w:rPr>
                <w:rFonts w:ascii="Arial" w:hAnsi="Arial" w:cs="Arial"/>
                <w:sz w:val="21"/>
                <w:szCs w:val="21"/>
                <w:lang w:val="en-GB"/>
              </w:rPr>
            </w:pPr>
          </w:p>
        </w:tc>
        <w:tc>
          <w:tcPr>
            <w:tcW w:w="7020" w:type="dxa"/>
            <w:gridSpan w:val="3"/>
          </w:tcPr>
          <w:p w:rsidR="00B36731" w:rsidRDefault="00B36731" w:rsidP="00EC6D6C">
            <w:pPr>
              <w:pStyle w:val="Sub-ClauseText"/>
              <w:numPr>
                <w:ilvl w:val="0"/>
                <w:numId w:val="57"/>
              </w:numPr>
              <w:tabs>
                <w:tab w:val="clear" w:pos="360"/>
                <w:tab w:val="num" w:pos="567"/>
              </w:tabs>
              <w:ind w:left="585" w:hanging="693"/>
              <w:rPr>
                <w:rFonts w:ascii="Arial" w:hAnsi="Arial" w:cs="Arial"/>
                <w:sz w:val="21"/>
                <w:szCs w:val="21"/>
                <w:lang w:val="en-GB"/>
              </w:rPr>
            </w:pPr>
            <w:r w:rsidRPr="003F47F0">
              <w:rPr>
                <w:rFonts w:ascii="Arial" w:hAnsi="Arial" w:cs="Arial"/>
                <w:sz w:val="21"/>
                <w:szCs w:val="21"/>
                <w:lang w:val="en-GB"/>
              </w:rPr>
              <w:t xml:space="preserve">Any interlineations, erasures, or overwriting shall be valid only if they are </w:t>
            </w:r>
            <w:r>
              <w:rPr>
                <w:rFonts w:ascii="Arial" w:hAnsi="Arial" w:cs="Arial"/>
                <w:sz w:val="21"/>
                <w:szCs w:val="21"/>
                <w:lang w:val="en-GB"/>
              </w:rPr>
              <w:t>signed</w:t>
            </w:r>
            <w:r w:rsidRPr="003F47F0">
              <w:rPr>
                <w:rFonts w:ascii="Arial" w:hAnsi="Arial" w:cs="Arial"/>
                <w:sz w:val="21"/>
                <w:szCs w:val="21"/>
                <w:lang w:val="en-GB"/>
              </w:rPr>
              <w:t xml:space="preserve"> or initialled by the </w:t>
            </w:r>
            <w:r w:rsidR="00813B02">
              <w:rPr>
                <w:rFonts w:ascii="Arial" w:hAnsi="Arial" w:cs="Arial"/>
                <w:sz w:val="21"/>
                <w:szCs w:val="21"/>
                <w:lang w:val="en-GB"/>
              </w:rPr>
              <w:t>P</w:t>
            </w:r>
            <w:r w:rsidRPr="003F47F0">
              <w:rPr>
                <w:rFonts w:ascii="Arial" w:hAnsi="Arial" w:cs="Arial"/>
                <w:sz w:val="21"/>
                <w:szCs w:val="21"/>
                <w:lang w:val="en-GB"/>
              </w:rPr>
              <w:t>erson(s) signing the Tender.</w:t>
            </w:r>
          </w:p>
          <w:p w:rsidR="00454F79" w:rsidRPr="003F47F0" w:rsidRDefault="00454F79" w:rsidP="00CC5219">
            <w:pPr>
              <w:pStyle w:val="Sub-ClauseText"/>
              <w:ind w:left="585"/>
              <w:rPr>
                <w:rFonts w:ascii="Arial" w:hAnsi="Arial" w:cs="Arial"/>
                <w:sz w:val="21"/>
                <w:szCs w:val="21"/>
                <w:lang w:val="en-GB"/>
              </w:rPr>
            </w:pPr>
          </w:p>
        </w:tc>
      </w:tr>
      <w:tr w:rsidR="00D6725A" w:rsidRPr="003F47F0" w:rsidTr="00EC6D6C">
        <w:tblPrEx>
          <w:tblCellMar>
            <w:top w:w="0" w:type="dxa"/>
            <w:bottom w:w="0" w:type="dxa"/>
          </w:tblCellMar>
        </w:tblPrEx>
        <w:tc>
          <w:tcPr>
            <w:tcW w:w="9243" w:type="dxa"/>
            <w:gridSpan w:val="4"/>
            <w:shd w:val="clear" w:color="auto" w:fill="auto"/>
          </w:tcPr>
          <w:p w:rsidR="00D6725A" w:rsidRPr="004B3F4F" w:rsidRDefault="00D6725A" w:rsidP="00D6725A">
            <w:pPr>
              <w:pStyle w:val="Heading2"/>
              <w:rPr>
                <w:rFonts w:ascii="Arial" w:hAnsi="Arial"/>
                <w:sz w:val="32"/>
                <w:szCs w:val="32"/>
                <w:lang w:val="en-GB"/>
              </w:rPr>
            </w:pPr>
            <w:bookmarkStart w:id="252" w:name="_Toc421454228"/>
            <w:r w:rsidRPr="004B3F4F">
              <w:rPr>
                <w:rFonts w:ascii="Arial" w:hAnsi="Arial"/>
                <w:sz w:val="32"/>
                <w:szCs w:val="32"/>
                <w:lang w:val="en-GB"/>
              </w:rPr>
              <w:t>E.</w:t>
            </w:r>
            <w:r w:rsidRPr="004B3F4F">
              <w:rPr>
                <w:rFonts w:ascii="Arial" w:hAnsi="Arial"/>
                <w:sz w:val="32"/>
                <w:szCs w:val="32"/>
                <w:lang w:val="en-GB"/>
              </w:rPr>
              <w:tab/>
              <w:t>Tender Submission</w:t>
            </w:r>
            <w:bookmarkEnd w:id="252"/>
          </w:p>
        </w:tc>
      </w:tr>
      <w:tr w:rsidR="00327339" w:rsidRPr="003F47F0" w:rsidTr="00EC6D6C">
        <w:tblPrEx>
          <w:tblCellMar>
            <w:top w:w="0" w:type="dxa"/>
            <w:bottom w:w="0" w:type="dxa"/>
          </w:tblCellMar>
        </w:tblPrEx>
        <w:tc>
          <w:tcPr>
            <w:tcW w:w="2223" w:type="dxa"/>
            <w:vMerge w:val="restart"/>
            <w:shd w:val="clear" w:color="auto" w:fill="auto"/>
          </w:tcPr>
          <w:p w:rsidR="00327339" w:rsidRPr="003F47F0" w:rsidRDefault="00327339" w:rsidP="00D6725A">
            <w:pPr>
              <w:numPr>
                <w:ilvl w:val="0"/>
                <w:numId w:val="42"/>
              </w:numPr>
              <w:spacing w:before="80" w:after="80"/>
              <w:ind w:hanging="346"/>
              <w:outlineLvl w:val="2"/>
              <w:rPr>
                <w:rFonts w:ascii="Arial" w:hAnsi="Arial" w:cs="Arial"/>
                <w:sz w:val="21"/>
                <w:szCs w:val="21"/>
                <w:lang w:val="en-GB"/>
              </w:rPr>
            </w:pPr>
            <w:bookmarkStart w:id="253" w:name="_Toc421454229"/>
            <w:r w:rsidRPr="00530F2A">
              <w:rPr>
                <w:rStyle w:val="Heading3Char"/>
                <w:rFonts w:ascii="Arial" w:hAnsi="Arial"/>
                <w:b/>
                <w:sz w:val="22"/>
                <w:szCs w:val="22"/>
              </w:rPr>
              <w:t>Sealing, Marking and Submission of Tender</w:t>
            </w:r>
            <w:bookmarkEnd w:id="253"/>
          </w:p>
        </w:tc>
        <w:tc>
          <w:tcPr>
            <w:tcW w:w="7020" w:type="dxa"/>
            <w:gridSpan w:val="3"/>
          </w:tcPr>
          <w:p w:rsidR="00327339" w:rsidRPr="003F47F0" w:rsidRDefault="00327339" w:rsidP="00EC6D6C">
            <w:pPr>
              <w:pStyle w:val="Sub-ClauseText"/>
              <w:numPr>
                <w:ilvl w:val="0"/>
                <w:numId w:val="300"/>
              </w:numPr>
              <w:tabs>
                <w:tab w:val="clear" w:pos="360"/>
                <w:tab w:val="num" w:pos="585"/>
              </w:tabs>
              <w:ind w:left="567" w:hanging="675"/>
              <w:rPr>
                <w:rFonts w:ascii="Arial" w:hAnsi="Arial" w:cs="Arial"/>
                <w:sz w:val="21"/>
                <w:szCs w:val="21"/>
                <w:lang w:val="en-GB"/>
              </w:rPr>
            </w:pPr>
            <w:r w:rsidRPr="007A3D2B">
              <w:rPr>
                <w:rFonts w:ascii="Arial" w:hAnsi="Arial" w:cs="Arial"/>
                <w:bCs/>
                <w:sz w:val="22"/>
                <w:szCs w:val="22"/>
                <w:lang w:val="en-GB"/>
              </w:rPr>
              <w:t>Tenderer shall enclose the original in one (1) envelope and all the copies of the Tender, including the alternative , if permitted under ITT Clause 2</w:t>
            </w:r>
            <w:r w:rsidR="00A37D9C">
              <w:rPr>
                <w:rFonts w:ascii="Arial" w:hAnsi="Arial" w:cs="Arial"/>
                <w:bCs/>
                <w:sz w:val="22"/>
                <w:szCs w:val="22"/>
                <w:lang w:val="en-GB"/>
              </w:rPr>
              <w:t>3</w:t>
            </w:r>
            <w:r w:rsidRPr="007A3D2B">
              <w:rPr>
                <w:rFonts w:ascii="Arial" w:hAnsi="Arial" w:cs="Arial"/>
                <w:bCs/>
                <w:sz w:val="22"/>
                <w:szCs w:val="22"/>
                <w:lang w:val="en-GB"/>
              </w:rPr>
              <w:t xml:space="preserve"> in another envelope, duly marking the envelopes as “ORIGINAL</w:t>
            </w:r>
            <w:r w:rsidR="00C176F3">
              <w:rPr>
                <w:rFonts w:ascii="Arial" w:hAnsi="Arial" w:cs="Arial"/>
                <w:bCs/>
                <w:sz w:val="22"/>
                <w:szCs w:val="22"/>
                <w:lang w:val="en-GB"/>
              </w:rPr>
              <w:t xml:space="preserve"> (O)</w:t>
            </w:r>
            <w:r w:rsidRPr="007A3D2B">
              <w:rPr>
                <w:rFonts w:ascii="Arial" w:hAnsi="Arial" w:cs="Arial"/>
                <w:bCs/>
                <w:sz w:val="22"/>
                <w:szCs w:val="22"/>
                <w:lang w:val="en-GB"/>
              </w:rPr>
              <w:t>” “ALTERNATIVE</w:t>
            </w:r>
            <w:r w:rsidR="00C176F3">
              <w:rPr>
                <w:rFonts w:ascii="Arial" w:hAnsi="Arial" w:cs="Arial"/>
                <w:bCs/>
                <w:sz w:val="22"/>
                <w:szCs w:val="22"/>
                <w:lang w:val="en-GB"/>
              </w:rPr>
              <w:t xml:space="preserve"> (A)</w:t>
            </w:r>
            <w:r w:rsidRPr="007A3D2B">
              <w:rPr>
                <w:rFonts w:ascii="Arial" w:hAnsi="Arial" w:cs="Arial"/>
                <w:bCs/>
                <w:sz w:val="22"/>
                <w:szCs w:val="22"/>
                <w:lang w:val="en-GB"/>
              </w:rPr>
              <w:t>” (if permitted) and “COPY.” These sealed envelopes will then be enclosed and sealed in one (1) single outer envelope.</w:t>
            </w:r>
          </w:p>
        </w:tc>
      </w:tr>
      <w:tr w:rsidR="00327339" w:rsidRPr="003F47F0" w:rsidTr="00EC6D6C">
        <w:tblPrEx>
          <w:tblCellMar>
            <w:top w:w="0" w:type="dxa"/>
            <w:bottom w:w="0" w:type="dxa"/>
          </w:tblCellMar>
        </w:tblPrEx>
        <w:tc>
          <w:tcPr>
            <w:tcW w:w="2223" w:type="dxa"/>
            <w:vMerge/>
            <w:shd w:val="clear" w:color="auto" w:fill="auto"/>
          </w:tcPr>
          <w:p w:rsidR="00327339" w:rsidRPr="00530F2A" w:rsidRDefault="00327339" w:rsidP="00AF2D64">
            <w:pPr>
              <w:spacing w:before="80" w:after="80"/>
              <w:ind w:left="14"/>
              <w:outlineLvl w:val="2"/>
              <w:rPr>
                <w:rStyle w:val="Heading3Char"/>
                <w:rFonts w:ascii="Arial" w:hAnsi="Arial"/>
                <w:b/>
                <w:sz w:val="22"/>
                <w:szCs w:val="22"/>
              </w:rPr>
            </w:pPr>
          </w:p>
        </w:tc>
        <w:tc>
          <w:tcPr>
            <w:tcW w:w="7020" w:type="dxa"/>
            <w:gridSpan w:val="3"/>
          </w:tcPr>
          <w:p w:rsidR="00327339" w:rsidRPr="00161AB6" w:rsidRDefault="00327339" w:rsidP="00EC6D6C">
            <w:pPr>
              <w:pStyle w:val="Sub-ClauseText"/>
              <w:numPr>
                <w:ilvl w:val="0"/>
                <w:numId w:val="300"/>
              </w:numPr>
              <w:tabs>
                <w:tab w:val="clear" w:pos="360"/>
                <w:tab w:val="num" w:pos="585"/>
              </w:tabs>
              <w:ind w:left="567" w:hanging="675"/>
              <w:rPr>
                <w:rFonts w:ascii="Arial" w:hAnsi="Arial" w:cs="Arial"/>
                <w:bCs/>
                <w:sz w:val="22"/>
                <w:szCs w:val="22"/>
                <w:lang w:val="en-GB"/>
              </w:rPr>
            </w:pPr>
            <w:r w:rsidRPr="00536CD3">
              <w:rPr>
                <w:rFonts w:ascii="Arial" w:hAnsi="Arial" w:cs="Arial"/>
                <w:sz w:val="22"/>
                <w:szCs w:val="22"/>
              </w:rPr>
              <w:t>The inner and outer envelopes shall</w:t>
            </w:r>
            <w:r>
              <w:rPr>
                <w:rFonts w:ascii="Arial" w:hAnsi="Arial" w:cs="Arial"/>
                <w:sz w:val="22"/>
                <w:szCs w:val="22"/>
              </w:rPr>
              <w:t>:</w:t>
            </w:r>
          </w:p>
          <w:p w:rsidR="00327339" w:rsidRPr="00490793" w:rsidRDefault="00327339" w:rsidP="00EC6D6C">
            <w:pPr>
              <w:pStyle w:val="Sub-ClauseText"/>
              <w:numPr>
                <w:ilvl w:val="0"/>
                <w:numId w:val="53"/>
              </w:numPr>
              <w:tabs>
                <w:tab w:val="clear" w:pos="900"/>
                <w:tab w:val="num" w:pos="585"/>
                <w:tab w:val="num" w:pos="1197"/>
              </w:tabs>
              <w:ind w:left="567" w:hanging="675"/>
              <w:rPr>
                <w:rFonts w:ascii="Arial" w:hAnsi="Arial" w:cs="Arial"/>
                <w:sz w:val="22"/>
                <w:szCs w:val="22"/>
              </w:rPr>
            </w:pPr>
            <w:r w:rsidRPr="00490793">
              <w:rPr>
                <w:rFonts w:ascii="Arial" w:hAnsi="Arial" w:cs="Arial"/>
                <w:sz w:val="22"/>
                <w:szCs w:val="22"/>
              </w:rPr>
              <w:t xml:space="preserve">be addressed to the Procuring Entity </w:t>
            </w:r>
            <w:r>
              <w:rPr>
                <w:rFonts w:ascii="Arial" w:hAnsi="Arial" w:cs="Arial"/>
                <w:sz w:val="22"/>
                <w:szCs w:val="22"/>
              </w:rPr>
              <w:t>as stated under</w:t>
            </w:r>
            <w:r w:rsidRPr="00490793">
              <w:rPr>
                <w:rFonts w:ascii="Arial" w:hAnsi="Arial" w:cs="Arial"/>
                <w:sz w:val="22"/>
                <w:szCs w:val="22"/>
              </w:rPr>
              <w:t xml:space="preserve"> ITT </w:t>
            </w:r>
            <w:r>
              <w:rPr>
                <w:rFonts w:ascii="Arial" w:hAnsi="Arial" w:cs="Arial"/>
                <w:sz w:val="22"/>
                <w:szCs w:val="22"/>
              </w:rPr>
              <w:t>Sub</w:t>
            </w:r>
            <w:r w:rsidR="00E273AE">
              <w:rPr>
                <w:rFonts w:ascii="Arial" w:hAnsi="Arial" w:cs="Arial"/>
                <w:sz w:val="22"/>
                <w:szCs w:val="22"/>
              </w:rPr>
              <w:t xml:space="preserve"> </w:t>
            </w:r>
            <w:r w:rsidRPr="00490793">
              <w:rPr>
                <w:rFonts w:ascii="Arial" w:hAnsi="Arial" w:cs="Arial"/>
                <w:sz w:val="22"/>
                <w:szCs w:val="22"/>
              </w:rPr>
              <w:t xml:space="preserve">Clause </w:t>
            </w:r>
            <w:r>
              <w:rPr>
                <w:rFonts w:ascii="Arial" w:hAnsi="Arial" w:cs="Arial"/>
                <w:sz w:val="22"/>
                <w:szCs w:val="22"/>
              </w:rPr>
              <w:t>3</w:t>
            </w:r>
            <w:r w:rsidR="00A37D9C">
              <w:rPr>
                <w:rFonts w:ascii="Arial" w:hAnsi="Arial" w:cs="Arial"/>
                <w:sz w:val="22"/>
                <w:szCs w:val="22"/>
              </w:rPr>
              <w:t>8</w:t>
            </w:r>
            <w:r w:rsidRPr="00490793">
              <w:rPr>
                <w:rFonts w:ascii="Arial" w:hAnsi="Arial" w:cs="Arial"/>
                <w:sz w:val="22"/>
                <w:szCs w:val="22"/>
              </w:rPr>
              <w:t>.1;</w:t>
            </w:r>
          </w:p>
          <w:p w:rsidR="00327339" w:rsidRPr="0078483B" w:rsidRDefault="00327339" w:rsidP="00EC6D6C">
            <w:pPr>
              <w:pStyle w:val="Sub-ClauseText"/>
              <w:numPr>
                <w:ilvl w:val="0"/>
                <w:numId w:val="53"/>
              </w:numPr>
              <w:tabs>
                <w:tab w:val="clear" w:pos="900"/>
                <w:tab w:val="num" w:pos="585"/>
                <w:tab w:val="num" w:pos="1197"/>
              </w:tabs>
              <w:ind w:left="567" w:hanging="675"/>
              <w:rPr>
                <w:rFonts w:ascii="Arial" w:hAnsi="Arial" w:cs="Arial"/>
                <w:sz w:val="22"/>
                <w:szCs w:val="22"/>
                <w:lang w:val="en-GB"/>
              </w:rPr>
            </w:pPr>
            <w:r w:rsidRPr="0078483B">
              <w:rPr>
                <w:rFonts w:ascii="Arial" w:hAnsi="Arial" w:cs="Arial"/>
                <w:sz w:val="22"/>
                <w:szCs w:val="22"/>
                <w:lang w:val="en-GB"/>
              </w:rPr>
              <w:t xml:space="preserve">bear the name of the Tender and the Tender Number as stated under </w:t>
            </w:r>
            <w:smartTag w:uri="urn:schemas-microsoft-com:office:smarttags" w:element="stockticker">
              <w:r w:rsidRPr="0078483B">
                <w:rPr>
                  <w:rFonts w:ascii="Arial" w:hAnsi="Arial" w:cs="Arial"/>
                  <w:sz w:val="22"/>
                  <w:szCs w:val="22"/>
                  <w:lang w:val="en-GB"/>
                </w:rPr>
                <w:t>ITT</w:t>
              </w:r>
            </w:smartTag>
            <w:r w:rsidRPr="0078483B">
              <w:rPr>
                <w:rFonts w:ascii="Arial" w:hAnsi="Arial" w:cs="Arial"/>
                <w:sz w:val="22"/>
                <w:szCs w:val="22"/>
                <w:lang w:val="en-GB"/>
              </w:rPr>
              <w:t xml:space="preserve"> Sub Clause 1.1; </w:t>
            </w:r>
          </w:p>
          <w:p w:rsidR="00327339" w:rsidRDefault="00327339" w:rsidP="00EC6D6C">
            <w:pPr>
              <w:pStyle w:val="Sub-ClauseText"/>
              <w:numPr>
                <w:ilvl w:val="0"/>
                <w:numId w:val="53"/>
              </w:numPr>
              <w:tabs>
                <w:tab w:val="clear" w:pos="900"/>
                <w:tab w:val="num" w:pos="585"/>
                <w:tab w:val="num" w:pos="1197"/>
              </w:tabs>
              <w:ind w:left="567" w:hanging="675"/>
              <w:rPr>
                <w:rFonts w:ascii="Arial" w:hAnsi="Arial" w:cs="Arial"/>
                <w:sz w:val="22"/>
                <w:szCs w:val="22"/>
              </w:rPr>
            </w:pPr>
            <w:r w:rsidRPr="0078483B">
              <w:rPr>
                <w:rFonts w:ascii="Arial" w:hAnsi="Arial" w:cs="Arial"/>
                <w:sz w:val="22"/>
                <w:szCs w:val="22"/>
                <w:lang w:val="en-GB"/>
              </w:rPr>
              <w:t>bear the name and address of the Tenderer</w:t>
            </w:r>
            <w:r>
              <w:rPr>
                <w:rFonts w:ascii="Arial" w:hAnsi="Arial" w:cs="Arial"/>
                <w:sz w:val="22"/>
                <w:szCs w:val="22"/>
                <w:lang w:val="en-GB"/>
              </w:rPr>
              <w:t>;</w:t>
            </w:r>
          </w:p>
          <w:p w:rsidR="00327339" w:rsidRPr="00AF2D64" w:rsidRDefault="00327339" w:rsidP="00EC6D6C">
            <w:pPr>
              <w:pStyle w:val="Sub-ClauseText"/>
              <w:numPr>
                <w:ilvl w:val="0"/>
                <w:numId w:val="53"/>
              </w:numPr>
              <w:tabs>
                <w:tab w:val="clear" w:pos="900"/>
                <w:tab w:val="num" w:pos="585"/>
                <w:tab w:val="num" w:pos="1197"/>
              </w:tabs>
              <w:spacing w:after="0"/>
              <w:ind w:left="567" w:hanging="675"/>
              <w:rPr>
                <w:rFonts w:ascii="Arial" w:hAnsi="Arial" w:cs="Arial"/>
                <w:bCs/>
                <w:sz w:val="22"/>
                <w:szCs w:val="22"/>
                <w:lang w:val="en-GB"/>
              </w:rPr>
            </w:pPr>
            <w:r w:rsidRPr="00490793">
              <w:rPr>
                <w:rFonts w:ascii="Arial" w:hAnsi="Arial" w:cs="Arial"/>
                <w:sz w:val="22"/>
                <w:szCs w:val="22"/>
              </w:rPr>
              <w:t xml:space="preserve">bear a statement “DO NOT </w:t>
            </w:r>
            <w:r>
              <w:rPr>
                <w:rFonts w:ascii="Arial" w:hAnsi="Arial" w:cs="Arial"/>
                <w:sz w:val="22"/>
                <w:szCs w:val="22"/>
              </w:rPr>
              <w:t>OPEN BEFORE…” the time    and</w:t>
            </w:r>
            <w:r w:rsidRPr="00490793">
              <w:rPr>
                <w:rFonts w:ascii="Arial" w:hAnsi="Arial" w:cs="Arial"/>
                <w:sz w:val="22"/>
                <w:szCs w:val="22"/>
              </w:rPr>
              <w:t xml:space="preserve"> date for Tender opening, </w:t>
            </w:r>
            <w:r>
              <w:rPr>
                <w:rFonts w:ascii="Arial" w:hAnsi="Arial" w:cs="Arial"/>
                <w:sz w:val="22"/>
                <w:szCs w:val="22"/>
              </w:rPr>
              <w:t>as stated under</w:t>
            </w:r>
            <w:r w:rsidRPr="00490793">
              <w:rPr>
                <w:rFonts w:ascii="Arial" w:hAnsi="Arial" w:cs="Arial"/>
                <w:sz w:val="22"/>
                <w:szCs w:val="22"/>
              </w:rPr>
              <w:t xml:space="preserve"> ITT Sub Clause 4</w:t>
            </w:r>
            <w:r w:rsidR="00A37D9C">
              <w:rPr>
                <w:rFonts w:ascii="Arial" w:hAnsi="Arial" w:cs="Arial"/>
                <w:sz w:val="22"/>
                <w:szCs w:val="22"/>
              </w:rPr>
              <w:t>4</w:t>
            </w:r>
            <w:r w:rsidRPr="00490793">
              <w:rPr>
                <w:rFonts w:ascii="Arial" w:hAnsi="Arial" w:cs="Arial"/>
                <w:sz w:val="22"/>
                <w:szCs w:val="22"/>
              </w:rPr>
              <w:t>.</w:t>
            </w:r>
            <w:r>
              <w:rPr>
                <w:rFonts w:ascii="Arial" w:hAnsi="Arial" w:cs="Arial"/>
                <w:sz w:val="22"/>
                <w:szCs w:val="22"/>
              </w:rPr>
              <w:t>1</w:t>
            </w:r>
          </w:p>
          <w:p w:rsidR="00327339" w:rsidRPr="007A3D2B" w:rsidRDefault="00327339" w:rsidP="00EC6D6C">
            <w:pPr>
              <w:pStyle w:val="Sub-ClauseText"/>
              <w:numPr>
                <w:ilvl w:val="0"/>
                <w:numId w:val="53"/>
              </w:numPr>
              <w:tabs>
                <w:tab w:val="clear" w:pos="900"/>
                <w:tab w:val="num" w:pos="585"/>
                <w:tab w:val="num" w:pos="1197"/>
              </w:tabs>
              <w:spacing w:after="0"/>
              <w:ind w:left="567" w:hanging="675"/>
              <w:rPr>
                <w:rFonts w:ascii="Arial" w:hAnsi="Arial" w:cs="Arial"/>
                <w:bCs/>
                <w:sz w:val="22"/>
                <w:szCs w:val="22"/>
                <w:lang w:val="en-GB"/>
              </w:rPr>
            </w:pPr>
            <w:r w:rsidRPr="0078483B">
              <w:rPr>
                <w:rFonts w:ascii="Arial" w:hAnsi="Arial" w:cs="Arial"/>
                <w:sz w:val="22"/>
                <w:szCs w:val="22"/>
                <w:lang w:val="en-GB"/>
              </w:rPr>
              <w:t xml:space="preserve">bear any additional identification marks as specified in the </w:t>
            </w:r>
            <w:r w:rsidRPr="00E27DD4">
              <w:rPr>
                <w:rFonts w:ascii="Arial" w:hAnsi="Arial" w:cs="Arial"/>
                <w:b/>
                <w:sz w:val="22"/>
                <w:szCs w:val="22"/>
                <w:lang w:val="en-GB"/>
              </w:rPr>
              <w:t>TDS</w:t>
            </w:r>
          </w:p>
        </w:tc>
      </w:tr>
      <w:tr w:rsidR="00327339" w:rsidRPr="00AF2D64" w:rsidTr="00EC6D6C">
        <w:tblPrEx>
          <w:tblCellMar>
            <w:top w:w="0" w:type="dxa"/>
            <w:bottom w:w="0" w:type="dxa"/>
          </w:tblCellMar>
        </w:tblPrEx>
        <w:tc>
          <w:tcPr>
            <w:tcW w:w="2223" w:type="dxa"/>
            <w:vMerge w:val="restart"/>
            <w:shd w:val="clear" w:color="auto" w:fill="auto"/>
          </w:tcPr>
          <w:p w:rsidR="00327339" w:rsidRPr="00530F2A" w:rsidRDefault="00327339" w:rsidP="00AF2D64">
            <w:pPr>
              <w:spacing w:before="80" w:after="80"/>
              <w:ind w:left="14"/>
              <w:outlineLvl w:val="2"/>
              <w:rPr>
                <w:rStyle w:val="Heading3Char"/>
                <w:rFonts w:ascii="Arial" w:hAnsi="Arial"/>
                <w:b/>
                <w:sz w:val="22"/>
                <w:szCs w:val="22"/>
              </w:rPr>
            </w:pPr>
          </w:p>
        </w:tc>
        <w:tc>
          <w:tcPr>
            <w:tcW w:w="7020" w:type="dxa"/>
            <w:gridSpan w:val="3"/>
          </w:tcPr>
          <w:p w:rsidR="00327339" w:rsidRPr="00536CD3" w:rsidRDefault="00327339" w:rsidP="00CC5219">
            <w:pPr>
              <w:pStyle w:val="Sub-ClauseText"/>
              <w:numPr>
                <w:ilvl w:val="0"/>
                <w:numId w:val="300"/>
              </w:numPr>
              <w:tabs>
                <w:tab w:val="clear" w:pos="360"/>
                <w:tab w:val="num" w:pos="522"/>
              </w:tabs>
              <w:spacing w:before="80" w:after="80"/>
              <w:ind w:left="522" w:hanging="522"/>
              <w:rPr>
                <w:rFonts w:ascii="Arial" w:hAnsi="Arial" w:cs="Arial"/>
                <w:sz w:val="22"/>
                <w:szCs w:val="22"/>
              </w:rPr>
            </w:pPr>
            <w:r w:rsidRPr="00F16F6C">
              <w:rPr>
                <w:rFonts w:ascii="Arial" w:hAnsi="Arial" w:cs="Arial"/>
                <w:sz w:val="22"/>
                <w:szCs w:val="22"/>
              </w:rPr>
              <w:t>Tenderer</w:t>
            </w:r>
            <w:r w:rsidR="0098784F">
              <w:rPr>
                <w:rFonts w:ascii="Arial" w:hAnsi="Arial" w:cs="Arial"/>
                <w:sz w:val="22"/>
                <w:szCs w:val="22"/>
              </w:rPr>
              <w:t>s</w:t>
            </w:r>
            <w:r w:rsidRPr="00F16F6C">
              <w:rPr>
                <w:rFonts w:ascii="Arial" w:hAnsi="Arial" w:cs="Arial"/>
                <w:sz w:val="22"/>
                <w:szCs w:val="22"/>
              </w:rPr>
              <w:t xml:space="preserve"> </w:t>
            </w:r>
            <w:r w:rsidR="0098784F">
              <w:rPr>
                <w:rFonts w:ascii="Arial" w:hAnsi="Arial" w:cs="Arial"/>
                <w:sz w:val="22"/>
                <w:szCs w:val="22"/>
              </w:rPr>
              <w:t>are</w:t>
            </w:r>
            <w:r w:rsidRPr="00F16F6C">
              <w:rPr>
                <w:rFonts w:ascii="Arial" w:hAnsi="Arial" w:cs="Arial"/>
                <w:sz w:val="22"/>
                <w:szCs w:val="22"/>
              </w:rPr>
              <w:t xml:space="preserve"> solely and entirely responsible for pre-disclosure of Tender information if the envelope(s) are not properly sealed and marked</w:t>
            </w:r>
            <w:r>
              <w:rPr>
                <w:rFonts w:ascii="Arial" w:hAnsi="Arial" w:cs="Arial"/>
                <w:sz w:val="22"/>
                <w:szCs w:val="22"/>
              </w:rPr>
              <w:t>.</w:t>
            </w:r>
          </w:p>
        </w:tc>
      </w:tr>
      <w:tr w:rsidR="00327339" w:rsidRPr="00AF2D64" w:rsidTr="00EC6D6C">
        <w:tblPrEx>
          <w:tblCellMar>
            <w:top w:w="0" w:type="dxa"/>
            <w:bottom w:w="0" w:type="dxa"/>
          </w:tblCellMar>
        </w:tblPrEx>
        <w:tc>
          <w:tcPr>
            <w:tcW w:w="2223" w:type="dxa"/>
            <w:vMerge/>
            <w:shd w:val="clear" w:color="auto" w:fill="auto"/>
          </w:tcPr>
          <w:p w:rsidR="00327339" w:rsidRPr="00530F2A" w:rsidRDefault="00327339" w:rsidP="00AF2D64">
            <w:pPr>
              <w:spacing w:before="80" w:after="80"/>
              <w:ind w:left="14"/>
              <w:outlineLvl w:val="2"/>
              <w:rPr>
                <w:rStyle w:val="Heading3Char"/>
                <w:rFonts w:ascii="Arial" w:hAnsi="Arial"/>
                <w:b/>
                <w:sz w:val="22"/>
                <w:szCs w:val="22"/>
              </w:rPr>
            </w:pPr>
          </w:p>
        </w:tc>
        <w:tc>
          <w:tcPr>
            <w:tcW w:w="7020" w:type="dxa"/>
            <w:gridSpan w:val="3"/>
          </w:tcPr>
          <w:p w:rsidR="00327339" w:rsidRPr="00F16F6C" w:rsidRDefault="00327339" w:rsidP="00CC5219">
            <w:pPr>
              <w:pStyle w:val="Sub-ClauseText"/>
              <w:numPr>
                <w:ilvl w:val="0"/>
                <w:numId w:val="300"/>
              </w:numPr>
              <w:tabs>
                <w:tab w:val="clear" w:pos="360"/>
                <w:tab w:val="num" w:pos="522"/>
              </w:tabs>
              <w:spacing w:before="80" w:after="80"/>
              <w:ind w:left="522" w:hanging="522"/>
              <w:rPr>
                <w:rFonts w:ascii="Arial" w:hAnsi="Arial" w:cs="Arial"/>
                <w:sz w:val="22"/>
                <w:szCs w:val="22"/>
              </w:rPr>
            </w:pPr>
            <w:r w:rsidRPr="00F16F6C">
              <w:rPr>
                <w:rFonts w:ascii="Arial" w:hAnsi="Arial" w:cs="Arial"/>
                <w:sz w:val="22"/>
                <w:szCs w:val="22"/>
              </w:rPr>
              <w:t>Tenders shall be delivered by hand or by mail, including courier services to location as des</w:t>
            </w:r>
            <w:r>
              <w:rPr>
                <w:rFonts w:ascii="Arial" w:hAnsi="Arial" w:cs="Arial"/>
                <w:sz w:val="22"/>
                <w:szCs w:val="22"/>
              </w:rPr>
              <w:t>ignated in the ITT Sub</w:t>
            </w:r>
            <w:r w:rsidR="00E273AE">
              <w:rPr>
                <w:rFonts w:ascii="Arial" w:hAnsi="Arial" w:cs="Arial"/>
                <w:sz w:val="22"/>
                <w:szCs w:val="22"/>
              </w:rPr>
              <w:t xml:space="preserve"> </w:t>
            </w:r>
            <w:r>
              <w:rPr>
                <w:rFonts w:ascii="Arial" w:hAnsi="Arial" w:cs="Arial"/>
                <w:sz w:val="22"/>
                <w:szCs w:val="22"/>
              </w:rPr>
              <w:t>Clause 3</w:t>
            </w:r>
            <w:r w:rsidR="00A37D9C">
              <w:rPr>
                <w:rFonts w:ascii="Arial" w:hAnsi="Arial" w:cs="Arial"/>
                <w:sz w:val="22"/>
                <w:szCs w:val="22"/>
              </w:rPr>
              <w:t>8</w:t>
            </w:r>
            <w:r w:rsidRPr="00F16F6C">
              <w:rPr>
                <w:rFonts w:ascii="Arial" w:hAnsi="Arial" w:cs="Arial"/>
                <w:sz w:val="22"/>
                <w:szCs w:val="22"/>
              </w:rPr>
              <w:t>.1</w:t>
            </w:r>
            <w:r>
              <w:rPr>
                <w:rFonts w:ascii="Arial" w:hAnsi="Arial" w:cs="Arial"/>
                <w:sz w:val="22"/>
                <w:szCs w:val="22"/>
              </w:rPr>
              <w:t>.</w:t>
            </w:r>
          </w:p>
        </w:tc>
      </w:tr>
      <w:tr w:rsidR="00327339" w:rsidRPr="00AF2D64" w:rsidTr="00EC6D6C">
        <w:tblPrEx>
          <w:tblCellMar>
            <w:top w:w="0" w:type="dxa"/>
            <w:bottom w:w="0" w:type="dxa"/>
          </w:tblCellMar>
        </w:tblPrEx>
        <w:tc>
          <w:tcPr>
            <w:tcW w:w="2223" w:type="dxa"/>
            <w:vMerge/>
            <w:shd w:val="clear" w:color="auto" w:fill="auto"/>
          </w:tcPr>
          <w:p w:rsidR="00327339" w:rsidRPr="00530F2A" w:rsidRDefault="00327339" w:rsidP="00AF2D64">
            <w:pPr>
              <w:spacing w:before="80" w:after="80"/>
              <w:ind w:left="14"/>
              <w:outlineLvl w:val="2"/>
              <w:rPr>
                <w:rStyle w:val="Heading3Char"/>
                <w:rFonts w:ascii="Arial" w:hAnsi="Arial"/>
                <w:b/>
                <w:sz w:val="22"/>
                <w:szCs w:val="22"/>
              </w:rPr>
            </w:pPr>
          </w:p>
        </w:tc>
        <w:tc>
          <w:tcPr>
            <w:tcW w:w="7020" w:type="dxa"/>
            <w:gridSpan w:val="3"/>
          </w:tcPr>
          <w:p w:rsidR="00327339" w:rsidRPr="00F16F6C" w:rsidRDefault="0098784F" w:rsidP="00CC5219">
            <w:pPr>
              <w:pStyle w:val="Sub-ClauseText"/>
              <w:numPr>
                <w:ilvl w:val="0"/>
                <w:numId w:val="300"/>
              </w:numPr>
              <w:tabs>
                <w:tab w:val="clear" w:pos="360"/>
                <w:tab w:val="num" w:pos="522"/>
              </w:tabs>
              <w:spacing w:before="80" w:after="80"/>
              <w:ind w:left="522" w:hanging="522"/>
              <w:rPr>
                <w:rFonts w:ascii="Arial" w:hAnsi="Arial" w:cs="Arial"/>
                <w:sz w:val="22"/>
                <w:szCs w:val="22"/>
              </w:rPr>
            </w:pPr>
            <w:r>
              <w:rPr>
                <w:rFonts w:ascii="Arial" w:hAnsi="Arial" w:cs="Arial"/>
                <w:sz w:val="22"/>
                <w:szCs w:val="22"/>
              </w:rPr>
              <w:t xml:space="preserve">The </w:t>
            </w:r>
            <w:r w:rsidR="00327339" w:rsidRPr="00F16F6C">
              <w:rPr>
                <w:rFonts w:ascii="Arial" w:hAnsi="Arial" w:cs="Arial"/>
                <w:sz w:val="22"/>
                <w:szCs w:val="22"/>
              </w:rPr>
              <w:t>Procuring Entity will, on request, provide the Tenderer with a receipt showing the date and time when it’s Tender was received</w:t>
            </w:r>
            <w:r w:rsidR="00327339">
              <w:rPr>
                <w:rFonts w:ascii="Arial" w:hAnsi="Arial" w:cs="Arial"/>
                <w:sz w:val="22"/>
                <w:szCs w:val="22"/>
              </w:rPr>
              <w:t>.</w:t>
            </w:r>
          </w:p>
        </w:tc>
      </w:tr>
      <w:tr w:rsidR="00AF2D64" w:rsidRPr="003F47F0" w:rsidTr="00EC6D6C">
        <w:tblPrEx>
          <w:tblCellMar>
            <w:top w:w="0" w:type="dxa"/>
            <w:bottom w:w="0" w:type="dxa"/>
          </w:tblCellMar>
        </w:tblPrEx>
        <w:trPr>
          <w:trHeight w:val="963"/>
        </w:trPr>
        <w:tc>
          <w:tcPr>
            <w:tcW w:w="2223" w:type="dxa"/>
            <w:vMerge w:val="restart"/>
            <w:shd w:val="clear" w:color="auto" w:fill="auto"/>
          </w:tcPr>
          <w:p w:rsidR="00AF2D64" w:rsidRPr="00530F2A" w:rsidRDefault="00AF2D64" w:rsidP="004B5732">
            <w:pPr>
              <w:numPr>
                <w:ilvl w:val="0"/>
                <w:numId w:val="42"/>
              </w:numPr>
              <w:spacing w:before="80" w:after="80"/>
              <w:ind w:hanging="346"/>
              <w:outlineLvl w:val="2"/>
              <w:rPr>
                <w:rStyle w:val="Heading3Char"/>
                <w:rFonts w:ascii="Arial" w:hAnsi="Arial"/>
                <w:b/>
                <w:sz w:val="22"/>
                <w:szCs w:val="22"/>
              </w:rPr>
            </w:pPr>
            <w:bookmarkStart w:id="254" w:name="_Toc424009124"/>
            <w:bookmarkStart w:id="255" w:name="_Toc438438846"/>
            <w:bookmarkStart w:id="256" w:name="_Toc438532618"/>
            <w:bookmarkStart w:id="257" w:name="_Toc438733990"/>
            <w:bookmarkStart w:id="258" w:name="_Toc438907028"/>
            <w:bookmarkStart w:id="259" w:name="_Toc438907227"/>
            <w:bookmarkStart w:id="260" w:name="_Toc37047298"/>
            <w:bookmarkStart w:id="261" w:name="_Toc49504222"/>
            <w:bookmarkStart w:id="262" w:name="_Toc49504656"/>
            <w:bookmarkStart w:id="263" w:name="_Toc49504775"/>
            <w:bookmarkStart w:id="264" w:name="_Toc49569792"/>
            <w:bookmarkStart w:id="265" w:name="_Toc49591354"/>
            <w:bookmarkStart w:id="266" w:name="_Toc49591702"/>
            <w:bookmarkStart w:id="267" w:name="_Toc421454230"/>
            <w:r w:rsidRPr="00530F2A">
              <w:rPr>
                <w:rStyle w:val="Heading3Char"/>
                <w:rFonts w:ascii="Arial" w:hAnsi="Arial"/>
                <w:b/>
                <w:sz w:val="22"/>
                <w:szCs w:val="22"/>
              </w:rPr>
              <w:t xml:space="preserve">Deadline for Submission of </w:t>
            </w:r>
            <w:r w:rsidR="00DC46B9">
              <w:rPr>
                <w:rStyle w:val="Heading3Char"/>
                <w:rFonts w:ascii="Arial" w:hAnsi="Arial"/>
                <w:b/>
                <w:sz w:val="22"/>
                <w:szCs w:val="22"/>
              </w:rPr>
              <w:t>T</w:t>
            </w:r>
            <w:r w:rsidRPr="00530F2A">
              <w:rPr>
                <w:rStyle w:val="Heading3Char"/>
                <w:rFonts w:ascii="Arial" w:hAnsi="Arial"/>
                <w:b/>
                <w:sz w:val="22"/>
                <w:szCs w:val="22"/>
              </w:rPr>
              <w:t>enders</w:t>
            </w:r>
            <w:bookmarkEnd w:id="267"/>
            <w:r w:rsidRPr="00530F2A">
              <w:rPr>
                <w:rStyle w:val="Heading3Char"/>
                <w:rFonts w:ascii="Arial" w:hAnsi="Arial"/>
                <w:b/>
                <w:sz w:val="22"/>
                <w:szCs w:val="22"/>
              </w:rPr>
              <w:t xml:space="preserve"> </w:t>
            </w:r>
            <w:bookmarkEnd w:id="254"/>
            <w:bookmarkEnd w:id="255"/>
            <w:bookmarkEnd w:id="256"/>
            <w:bookmarkEnd w:id="257"/>
            <w:bookmarkEnd w:id="258"/>
            <w:bookmarkEnd w:id="259"/>
            <w:bookmarkEnd w:id="260"/>
            <w:bookmarkEnd w:id="261"/>
            <w:bookmarkEnd w:id="262"/>
            <w:bookmarkEnd w:id="263"/>
            <w:bookmarkEnd w:id="264"/>
            <w:bookmarkEnd w:id="265"/>
            <w:bookmarkEnd w:id="266"/>
          </w:p>
        </w:tc>
        <w:tc>
          <w:tcPr>
            <w:tcW w:w="7020" w:type="dxa"/>
            <w:gridSpan w:val="3"/>
          </w:tcPr>
          <w:p w:rsidR="00AF2D64" w:rsidRPr="00ED60EE" w:rsidRDefault="00AF2D64" w:rsidP="00CC5219">
            <w:pPr>
              <w:pStyle w:val="Sub-ClauseText"/>
              <w:numPr>
                <w:ilvl w:val="0"/>
                <w:numId w:val="129"/>
              </w:numPr>
              <w:tabs>
                <w:tab w:val="clear" w:pos="360"/>
                <w:tab w:val="num" w:pos="522"/>
              </w:tabs>
              <w:spacing w:before="80" w:after="80"/>
              <w:ind w:left="522" w:hanging="630"/>
              <w:rPr>
                <w:rFonts w:ascii="Arial" w:eastAsia="SimSun" w:hAnsi="Arial" w:cs="Arial"/>
                <w:spacing w:val="0"/>
                <w:sz w:val="22"/>
                <w:szCs w:val="22"/>
                <w:lang w:eastAsia="zh-CN"/>
              </w:rPr>
            </w:pPr>
            <w:r w:rsidRPr="00ED60EE">
              <w:rPr>
                <w:rFonts w:ascii="Arial" w:hAnsi="Arial" w:cs="Arial"/>
                <w:sz w:val="22"/>
                <w:szCs w:val="22"/>
                <w:lang w:val="en-GB"/>
              </w:rPr>
              <w:t xml:space="preserve">Tenders shall be delivered to the Procuring Entity at the address specified in the </w:t>
            </w:r>
            <w:r w:rsidRPr="00ED60EE">
              <w:rPr>
                <w:rFonts w:ascii="Arial" w:hAnsi="Arial" w:cs="Arial"/>
                <w:b/>
                <w:sz w:val="22"/>
                <w:szCs w:val="22"/>
                <w:lang w:val="en-GB"/>
              </w:rPr>
              <w:t>TDS</w:t>
            </w:r>
            <w:r w:rsidRPr="00ED60EE">
              <w:rPr>
                <w:rFonts w:ascii="Arial" w:hAnsi="Arial" w:cs="Arial"/>
                <w:sz w:val="22"/>
                <w:szCs w:val="22"/>
                <w:lang w:val="en-GB"/>
              </w:rPr>
              <w:t xml:space="preserve"> and no</w:t>
            </w:r>
            <w:r w:rsidR="0098784F">
              <w:rPr>
                <w:rFonts w:ascii="Arial" w:hAnsi="Arial" w:cs="Arial"/>
                <w:sz w:val="22"/>
                <w:szCs w:val="22"/>
                <w:lang w:val="en-GB"/>
              </w:rPr>
              <w:t>t</w:t>
            </w:r>
            <w:r w:rsidRPr="00ED60EE">
              <w:rPr>
                <w:rFonts w:ascii="Arial" w:hAnsi="Arial" w:cs="Arial"/>
                <w:sz w:val="22"/>
                <w:szCs w:val="22"/>
                <w:lang w:val="en-GB"/>
              </w:rPr>
              <w:t xml:space="preserve"> later than the date and time specified in the </w:t>
            </w:r>
            <w:r w:rsidRPr="00ED60EE">
              <w:rPr>
                <w:rFonts w:ascii="Arial" w:hAnsi="Arial" w:cs="Arial"/>
                <w:b/>
                <w:sz w:val="22"/>
                <w:szCs w:val="22"/>
                <w:lang w:val="en-GB"/>
              </w:rPr>
              <w:t>TDS</w:t>
            </w:r>
            <w:r w:rsidRPr="00ED60EE">
              <w:rPr>
                <w:rFonts w:ascii="Arial" w:eastAsia="SimSun" w:hAnsi="Arial" w:cs="Arial"/>
                <w:spacing w:val="0"/>
                <w:sz w:val="22"/>
                <w:szCs w:val="22"/>
                <w:lang w:eastAsia="zh-CN"/>
              </w:rPr>
              <w:t>.</w:t>
            </w:r>
          </w:p>
        </w:tc>
      </w:tr>
      <w:tr w:rsidR="00AF2D64" w:rsidRPr="003F47F0" w:rsidTr="00EC6D6C">
        <w:tblPrEx>
          <w:tblCellMar>
            <w:top w:w="0" w:type="dxa"/>
            <w:bottom w:w="0" w:type="dxa"/>
          </w:tblCellMar>
        </w:tblPrEx>
        <w:trPr>
          <w:trHeight w:val="1395"/>
        </w:trPr>
        <w:tc>
          <w:tcPr>
            <w:tcW w:w="2223" w:type="dxa"/>
            <w:vMerge/>
            <w:shd w:val="clear" w:color="auto" w:fill="auto"/>
          </w:tcPr>
          <w:p w:rsidR="00AF2D64" w:rsidRPr="003F47F0" w:rsidRDefault="00AF2D64" w:rsidP="002708CD">
            <w:pPr>
              <w:spacing w:before="120" w:after="120"/>
              <w:rPr>
                <w:rFonts w:ascii="Arial" w:hAnsi="Arial" w:cs="Arial"/>
                <w:sz w:val="21"/>
                <w:szCs w:val="21"/>
                <w:lang w:val="en-GB"/>
              </w:rPr>
            </w:pPr>
          </w:p>
        </w:tc>
        <w:tc>
          <w:tcPr>
            <w:tcW w:w="7020" w:type="dxa"/>
            <w:gridSpan w:val="3"/>
          </w:tcPr>
          <w:p w:rsidR="00AF2D64" w:rsidRPr="00ED60EE" w:rsidRDefault="00AF2D64" w:rsidP="00CC5219">
            <w:pPr>
              <w:pStyle w:val="Sub-ClauseText"/>
              <w:numPr>
                <w:ilvl w:val="0"/>
                <w:numId w:val="129"/>
              </w:numPr>
              <w:tabs>
                <w:tab w:val="clear" w:pos="360"/>
                <w:tab w:val="num" w:pos="549"/>
              </w:tabs>
              <w:spacing w:before="80" w:after="80"/>
              <w:ind w:left="585" w:hanging="693"/>
              <w:rPr>
                <w:rFonts w:ascii="Arial" w:hAnsi="Arial" w:cs="Arial"/>
                <w:sz w:val="22"/>
                <w:szCs w:val="22"/>
                <w:lang w:val="en-GB"/>
              </w:rPr>
            </w:pPr>
            <w:r w:rsidRPr="00ED60EE">
              <w:rPr>
                <w:rFonts w:ascii="Arial" w:hAnsi="Arial" w:cs="Arial"/>
                <w:sz w:val="22"/>
                <w:szCs w:val="22"/>
                <w:lang w:val="en-GB"/>
              </w:rPr>
              <w:t>The Procuring Entity may, at its discretion, extend the deadline for submission of Tender as stated under ITT Sub Clause 3</w:t>
            </w:r>
            <w:r w:rsidR="00A37D9C">
              <w:rPr>
                <w:rFonts w:ascii="Arial" w:hAnsi="Arial" w:cs="Arial"/>
                <w:sz w:val="22"/>
                <w:szCs w:val="22"/>
                <w:lang w:val="en-GB"/>
              </w:rPr>
              <w:t>7</w:t>
            </w:r>
            <w:r w:rsidRPr="00ED60EE">
              <w:rPr>
                <w:rFonts w:ascii="Arial" w:hAnsi="Arial" w:cs="Arial"/>
                <w:sz w:val="22"/>
                <w:szCs w:val="22"/>
                <w:lang w:val="en-GB"/>
              </w:rPr>
              <w:t xml:space="preserve">.1, in which case all rights and obligations of the Procuring Entity and Tenderers previously subject to the deadline </w:t>
            </w:r>
            <w:r w:rsidRPr="00ED60EE">
              <w:rPr>
                <w:rFonts w:ascii="Arial" w:hAnsi="Arial" w:cs="Arial"/>
                <w:bCs/>
                <w:sz w:val="22"/>
                <w:szCs w:val="22"/>
                <w:lang w:val="en-GB"/>
              </w:rPr>
              <w:t>will</w:t>
            </w:r>
            <w:r w:rsidRPr="00ED60EE">
              <w:rPr>
                <w:rFonts w:ascii="Arial" w:hAnsi="Arial" w:cs="Arial"/>
                <w:sz w:val="22"/>
                <w:szCs w:val="22"/>
                <w:lang w:val="en-GB"/>
              </w:rPr>
              <w:t xml:space="preserve"> thereafter be subject to the new deadline as extended.</w:t>
            </w:r>
          </w:p>
        </w:tc>
      </w:tr>
      <w:tr w:rsidR="0098784F" w:rsidRPr="003F47F0" w:rsidTr="00CC5219">
        <w:tblPrEx>
          <w:tblCellMar>
            <w:top w:w="0" w:type="dxa"/>
            <w:bottom w:w="0" w:type="dxa"/>
          </w:tblCellMar>
        </w:tblPrEx>
        <w:trPr>
          <w:trHeight w:val="1080"/>
        </w:trPr>
        <w:tc>
          <w:tcPr>
            <w:tcW w:w="2223" w:type="dxa"/>
            <w:vMerge/>
            <w:shd w:val="clear" w:color="auto" w:fill="auto"/>
          </w:tcPr>
          <w:p w:rsidR="0098784F" w:rsidRPr="003F47F0" w:rsidRDefault="0098784F" w:rsidP="002708CD">
            <w:pPr>
              <w:spacing w:before="120" w:after="120"/>
              <w:rPr>
                <w:rFonts w:ascii="Arial" w:hAnsi="Arial" w:cs="Arial"/>
                <w:sz w:val="21"/>
                <w:szCs w:val="21"/>
                <w:lang w:val="en-GB"/>
              </w:rPr>
            </w:pPr>
          </w:p>
        </w:tc>
        <w:tc>
          <w:tcPr>
            <w:tcW w:w="7020" w:type="dxa"/>
            <w:gridSpan w:val="3"/>
          </w:tcPr>
          <w:p w:rsidR="0098784F" w:rsidRPr="00A76BE5" w:rsidRDefault="0098784F" w:rsidP="00EC6D6C">
            <w:pPr>
              <w:pStyle w:val="Sub-ClauseText"/>
              <w:keepLines/>
              <w:numPr>
                <w:ilvl w:val="0"/>
                <w:numId w:val="129"/>
              </w:numPr>
              <w:tabs>
                <w:tab w:val="clear" w:pos="360"/>
                <w:tab w:val="num" w:pos="612"/>
              </w:tabs>
              <w:ind w:left="612" w:hanging="693"/>
              <w:rPr>
                <w:rFonts w:ascii="Arial" w:hAnsi="Arial" w:cs="Arial"/>
                <w:sz w:val="22"/>
                <w:szCs w:val="22"/>
                <w:lang w:val="en-GB"/>
              </w:rPr>
            </w:pPr>
            <w:r w:rsidRPr="00A85798">
              <w:rPr>
                <w:rFonts w:ascii="Arial" w:hAnsi="Arial" w:cs="Arial"/>
                <w:sz w:val="22"/>
                <w:szCs w:val="22"/>
                <w:lang w:val="en-GB"/>
              </w:rPr>
              <w:t xml:space="preserve">If submission </w:t>
            </w:r>
            <w:r>
              <w:rPr>
                <w:rFonts w:ascii="Arial" w:hAnsi="Arial" w:cs="Arial"/>
                <w:sz w:val="22"/>
                <w:szCs w:val="22"/>
                <w:lang w:val="en-GB"/>
              </w:rPr>
              <w:t xml:space="preserve">of Tenders </w:t>
            </w:r>
            <w:r w:rsidRPr="00A85798">
              <w:rPr>
                <w:rFonts w:ascii="Arial" w:hAnsi="Arial" w:cs="Arial"/>
                <w:sz w:val="22"/>
                <w:szCs w:val="22"/>
                <w:lang w:val="en-GB"/>
              </w:rPr>
              <w:t xml:space="preserve">is allowed in more than one location, the date and time, for submission of </w:t>
            </w:r>
            <w:r>
              <w:rPr>
                <w:rFonts w:ascii="Arial" w:hAnsi="Arial" w:cs="Arial"/>
                <w:sz w:val="22"/>
                <w:szCs w:val="22"/>
                <w:lang w:val="en-GB"/>
              </w:rPr>
              <w:t>Tender</w:t>
            </w:r>
            <w:r w:rsidRPr="00A85798">
              <w:rPr>
                <w:rFonts w:ascii="Arial" w:hAnsi="Arial" w:cs="Arial"/>
                <w:sz w:val="22"/>
                <w:szCs w:val="22"/>
                <w:lang w:val="en-GB"/>
              </w:rPr>
              <w:t>s for both the primary and the secondary place(s), shall be the “</w:t>
            </w:r>
            <w:r w:rsidRPr="00A85798">
              <w:rPr>
                <w:rFonts w:ascii="Arial" w:hAnsi="Arial" w:cs="Arial"/>
                <w:b/>
                <w:sz w:val="22"/>
                <w:szCs w:val="22"/>
                <w:lang w:val="en-GB"/>
              </w:rPr>
              <w:t>same and not different</w:t>
            </w:r>
            <w:r w:rsidRPr="00A85798">
              <w:rPr>
                <w:rFonts w:ascii="Arial" w:hAnsi="Arial" w:cs="Arial"/>
                <w:sz w:val="22"/>
                <w:szCs w:val="22"/>
                <w:lang w:val="en-GB"/>
              </w:rPr>
              <w:t xml:space="preserve">” as specified in the </w:t>
            </w:r>
            <w:r w:rsidRPr="00A85798">
              <w:rPr>
                <w:rFonts w:ascii="Arial" w:hAnsi="Arial" w:cs="Arial"/>
                <w:b/>
                <w:sz w:val="22"/>
                <w:szCs w:val="22"/>
                <w:lang w:val="en-GB"/>
              </w:rPr>
              <w:t>TDS.</w:t>
            </w:r>
          </w:p>
        </w:tc>
      </w:tr>
      <w:tr w:rsidR="0098784F" w:rsidRPr="003F47F0" w:rsidTr="00CC5219">
        <w:tblPrEx>
          <w:tblCellMar>
            <w:top w:w="0" w:type="dxa"/>
            <w:bottom w:w="0" w:type="dxa"/>
          </w:tblCellMar>
        </w:tblPrEx>
        <w:trPr>
          <w:trHeight w:val="1629"/>
        </w:trPr>
        <w:tc>
          <w:tcPr>
            <w:tcW w:w="2223" w:type="dxa"/>
            <w:vMerge/>
            <w:shd w:val="clear" w:color="auto" w:fill="auto"/>
          </w:tcPr>
          <w:p w:rsidR="0098784F" w:rsidRPr="003F47F0" w:rsidRDefault="0098784F" w:rsidP="002708CD">
            <w:pPr>
              <w:spacing w:before="120" w:after="120"/>
              <w:rPr>
                <w:rFonts w:ascii="Arial" w:hAnsi="Arial" w:cs="Arial"/>
                <w:sz w:val="21"/>
                <w:szCs w:val="21"/>
                <w:lang w:val="en-GB"/>
              </w:rPr>
            </w:pPr>
          </w:p>
        </w:tc>
        <w:tc>
          <w:tcPr>
            <w:tcW w:w="7020" w:type="dxa"/>
            <w:gridSpan w:val="3"/>
          </w:tcPr>
          <w:p w:rsidR="0098784F" w:rsidRPr="00A76BE5" w:rsidRDefault="0098784F" w:rsidP="00EC6D6C">
            <w:pPr>
              <w:pStyle w:val="Sub-ClauseText"/>
              <w:keepLines/>
              <w:numPr>
                <w:ilvl w:val="0"/>
                <w:numId w:val="129"/>
              </w:numPr>
              <w:tabs>
                <w:tab w:val="clear" w:pos="360"/>
                <w:tab w:val="num" w:pos="612"/>
              </w:tabs>
              <w:ind w:left="612" w:hanging="693"/>
              <w:rPr>
                <w:rFonts w:ascii="Arial" w:hAnsi="Arial" w:cs="Arial"/>
                <w:sz w:val="22"/>
                <w:szCs w:val="22"/>
                <w:lang w:val="en-GB"/>
              </w:rPr>
            </w:pPr>
            <w:r w:rsidRPr="00A85798">
              <w:rPr>
                <w:rFonts w:ascii="Arial" w:hAnsi="Arial" w:cs="Arial"/>
                <w:sz w:val="22"/>
                <w:szCs w:val="22"/>
                <w:lang w:val="en-GB"/>
              </w:rPr>
              <w:t xml:space="preserve">The Procuring Entity shall ensure that the </w:t>
            </w:r>
            <w:r>
              <w:rPr>
                <w:rFonts w:ascii="Arial" w:hAnsi="Arial" w:cs="Arial"/>
                <w:sz w:val="22"/>
                <w:szCs w:val="22"/>
                <w:lang w:val="en-GB"/>
              </w:rPr>
              <w:t>Tender</w:t>
            </w:r>
            <w:r w:rsidRPr="00A85798">
              <w:rPr>
                <w:rFonts w:ascii="Arial" w:hAnsi="Arial" w:cs="Arial"/>
                <w:sz w:val="22"/>
                <w:szCs w:val="22"/>
                <w:lang w:val="en-GB"/>
              </w:rPr>
              <w:t>s received at the secondary place(s) are hand-delivered at the primary place as stated under ITT Sub</w:t>
            </w:r>
            <w:r>
              <w:rPr>
                <w:rFonts w:ascii="Arial" w:hAnsi="Arial" w:cs="Arial"/>
                <w:sz w:val="22"/>
                <w:szCs w:val="22"/>
                <w:lang w:val="en-GB"/>
              </w:rPr>
              <w:t xml:space="preserve"> Clause</w:t>
            </w:r>
            <w:r w:rsidRPr="00A85798">
              <w:rPr>
                <w:rFonts w:ascii="Arial" w:hAnsi="Arial" w:cs="Arial"/>
                <w:sz w:val="22"/>
                <w:szCs w:val="22"/>
                <w:lang w:val="en-GB"/>
              </w:rPr>
              <w:t xml:space="preserve"> </w:t>
            </w:r>
            <w:r w:rsidR="00E273AE">
              <w:rPr>
                <w:rFonts w:ascii="Arial" w:hAnsi="Arial" w:cs="Arial"/>
                <w:sz w:val="22"/>
                <w:szCs w:val="22"/>
                <w:lang w:val="en-GB"/>
              </w:rPr>
              <w:t>3</w:t>
            </w:r>
            <w:r w:rsidR="00A37D9C">
              <w:rPr>
                <w:rFonts w:ascii="Arial" w:hAnsi="Arial" w:cs="Arial"/>
                <w:sz w:val="22"/>
                <w:szCs w:val="22"/>
                <w:lang w:val="en-GB"/>
              </w:rPr>
              <w:t>8</w:t>
            </w:r>
            <w:r w:rsidRPr="00CC5219">
              <w:rPr>
                <w:rFonts w:ascii="Arial" w:hAnsi="Arial" w:cs="Arial"/>
                <w:sz w:val="22"/>
                <w:szCs w:val="22"/>
                <w:lang w:val="en-GB"/>
              </w:rPr>
              <w:t>.</w:t>
            </w:r>
            <w:r w:rsidRPr="00A85798">
              <w:rPr>
                <w:rFonts w:ascii="Arial" w:hAnsi="Arial" w:cs="Arial"/>
                <w:sz w:val="22"/>
                <w:szCs w:val="22"/>
                <w:lang w:val="en-GB"/>
              </w:rPr>
              <w:t xml:space="preserve">1, within THREE (3) HOURS after the deadline for submission of </w:t>
            </w:r>
            <w:r>
              <w:rPr>
                <w:rFonts w:ascii="Arial" w:hAnsi="Arial" w:cs="Arial"/>
                <w:sz w:val="22"/>
                <w:szCs w:val="22"/>
                <w:lang w:val="en-GB"/>
              </w:rPr>
              <w:t>Tender</w:t>
            </w:r>
            <w:r w:rsidRPr="00A85798">
              <w:rPr>
                <w:rFonts w:ascii="Arial" w:hAnsi="Arial" w:cs="Arial"/>
                <w:sz w:val="22"/>
                <w:szCs w:val="22"/>
                <w:lang w:val="en-GB"/>
              </w:rPr>
              <w:t xml:space="preserve">s at the secondary place (s), in case of MULTIPLE DROPPING as stated under ITT Sub Clause </w:t>
            </w:r>
            <w:r w:rsidR="00E273AE" w:rsidRPr="00CC5219">
              <w:rPr>
                <w:rFonts w:ascii="Arial" w:hAnsi="Arial" w:cs="Arial"/>
                <w:sz w:val="22"/>
                <w:szCs w:val="22"/>
                <w:lang w:val="en-GB"/>
              </w:rPr>
              <w:t>3</w:t>
            </w:r>
            <w:r w:rsidR="00A37D9C" w:rsidRPr="00CC5219">
              <w:rPr>
                <w:rFonts w:ascii="Arial" w:hAnsi="Arial" w:cs="Arial"/>
                <w:sz w:val="22"/>
                <w:szCs w:val="22"/>
                <w:lang w:val="en-GB"/>
              </w:rPr>
              <w:t>8</w:t>
            </w:r>
            <w:r w:rsidRPr="00CC5219">
              <w:rPr>
                <w:rFonts w:ascii="Arial" w:hAnsi="Arial" w:cs="Arial"/>
                <w:sz w:val="22"/>
                <w:szCs w:val="22"/>
                <w:lang w:val="en-GB"/>
              </w:rPr>
              <w:t>.3</w:t>
            </w:r>
            <w:r>
              <w:rPr>
                <w:rFonts w:ascii="Arial" w:hAnsi="Arial" w:cs="Arial"/>
                <w:sz w:val="22"/>
                <w:szCs w:val="22"/>
                <w:lang w:val="en-GB"/>
              </w:rPr>
              <w:t xml:space="preserve">, as specified in the </w:t>
            </w:r>
            <w:r w:rsidRPr="007B31DC">
              <w:rPr>
                <w:rFonts w:ascii="Arial" w:hAnsi="Arial" w:cs="Arial"/>
                <w:b/>
                <w:sz w:val="22"/>
                <w:szCs w:val="22"/>
                <w:lang w:val="en-GB"/>
              </w:rPr>
              <w:t>TDS</w:t>
            </w:r>
            <w:r>
              <w:rPr>
                <w:rFonts w:ascii="Arial" w:hAnsi="Arial" w:cs="Arial"/>
                <w:sz w:val="22"/>
                <w:szCs w:val="22"/>
                <w:lang w:val="en-GB"/>
              </w:rPr>
              <w:t>.</w:t>
            </w:r>
          </w:p>
        </w:tc>
      </w:tr>
      <w:tr w:rsidR="00AF2D64" w:rsidRPr="003F47F0" w:rsidTr="00EC6D6C">
        <w:tblPrEx>
          <w:tblCellMar>
            <w:top w:w="0" w:type="dxa"/>
            <w:bottom w:w="0" w:type="dxa"/>
          </w:tblCellMar>
        </w:tblPrEx>
        <w:tc>
          <w:tcPr>
            <w:tcW w:w="2223" w:type="dxa"/>
          </w:tcPr>
          <w:p w:rsidR="00AF2D64" w:rsidRPr="00530F2A" w:rsidRDefault="00AF2D64" w:rsidP="004B5732">
            <w:pPr>
              <w:numPr>
                <w:ilvl w:val="0"/>
                <w:numId w:val="42"/>
              </w:numPr>
              <w:spacing w:before="80" w:after="80"/>
              <w:ind w:hanging="346"/>
              <w:outlineLvl w:val="2"/>
              <w:rPr>
                <w:rStyle w:val="Heading3Char"/>
                <w:rFonts w:ascii="Arial" w:hAnsi="Arial"/>
                <w:b/>
                <w:sz w:val="22"/>
                <w:szCs w:val="22"/>
              </w:rPr>
            </w:pPr>
            <w:bookmarkStart w:id="268" w:name="_Toc338337565"/>
            <w:bookmarkStart w:id="269" w:name="_Toc421454231"/>
            <w:bookmarkEnd w:id="268"/>
            <w:r w:rsidRPr="00530F2A">
              <w:rPr>
                <w:rStyle w:val="Heading3Char"/>
                <w:rFonts w:ascii="Arial" w:hAnsi="Arial"/>
                <w:b/>
                <w:sz w:val="22"/>
                <w:szCs w:val="22"/>
              </w:rPr>
              <w:t xml:space="preserve">Late </w:t>
            </w:r>
            <w:r w:rsidR="000F5DF0">
              <w:rPr>
                <w:rStyle w:val="Heading3Char"/>
                <w:rFonts w:ascii="Arial" w:hAnsi="Arial"/>
                <w:b/>
                <w:sz w:val="22"/>
                <w:szCs w:val="22"/>
              </w:rPr>
              <w:t>T</w:t>
            </w:r>
            <w:r w:rsidRPr="00530F2A">
              <w:rPr>
                <w:rStyle w:val="Heading3Char"/>
                <w:rFonts w:ascii="Arial" w:hAnsi="Arial"/>
                <w:b/>
                <w:sz w:val="22"/>
                <w:szCs w:val="22"/>
              </w:rPr>
              <w:t>ender</w:t>
            </w:r>
            <w:bookmarkEnd w:id="269"/>
          </w:p>
        </w:tc>
        <w:tc>
          <w:tcPr>
            <w:tcW w:w="7020" w:type="dxa"/>
            <w:gridSpan w:val="3"/>
          </w:tcPr>
          <w:p w:rsidR="00AF2D64" w:rsidRPr="00ED60EE" w:rsidRDefault="00AF2D64" w:rsidP="00CC5219">
            <w:pPr>
              <w:pStyle w:val="Sub-ClauseText"/>
              <w:numPr>
                <w:ilvl w:val="0"/>
                <w:numId w:val="303"/>
              </w:numPr>
              <w:tabs>
                <w:tab w:val="clear" w:pos="360"/>
                <w:tab w:val="num" w:pos="612"/>
              </w:tabs>
              <w:spacing w:after="80"/>
              <w:ind w:left="612" w:hanging="720"/>
              <w:rPr>
                <w:rFonts w:ascii="Arial" w:hAnsi="Arial" w:cs="Arial"/>
                <w:sz w:val="22"/>
                <w:szCs w:val="22"/>
                <w:lang w:val="en-GB"/>
              </w:rPr>
            </w:pPr>
            <w:r w:rsidRPr="00ED60EE">
              <w:rPr>
                <w:rFonts w:ascii="Arial" w:hAnsi="Arial" w:cs="Arial"/>
                <w:sz w:val="22"/>
                <w:szCs w:val="22"/>
                <w:lang w:val="en-GB"/>
              </w:rPr>
              <w:t>Any Tender received by the Procuring Entity after the deadline for submission of Tenders as stated under ITT Sub</w:t>
            </w:r>
            <w:r w:rsidR="00E4022B">
              <w:rPr>
                <w:rFonts w:ascii="Arial" w:hAnsi="Arial" w:cs="Arial"/>
                <w:sz w:val="22"/>
                <w:szCs w:val="22"/>
                <w:lang w:val="en-GB"/>
              </w:rPr>
              <w:t xml:space="preserve"> </w:t>
            </w:r>
            <w:r w:rsidRPr="00ED60EE">
              <w:rPr>
                <w:rFonts w:ascii="Arial" w:hAnsi="Arial" w:cs="Arial"/>
                <w:sz w:val="22"/>
                <w:szCs w:val="22"/>
                <w:lang w:val="en-GB"/>
              </w:rPr>
              <w:t>Clause 3</w:t>
            </w:r>
            <w:r w:rsidR="00A37D9C">
              <w:rPr>
                <w:rFonts w:ascii="Arial" w:hAnsi="Arial" w:cs="Arial"/>
                <w:sz w:val="22"/>
                <w:szCs w:val="22"/>
                <w:lang w:val="en-GB"/>
              </w:rPr>
              <w:t>8</w:t>
            </w:r>
            <w:r w:rsidRPr="00ED60EE">
              <w:rPr>
                <w:rFonts w:ascii="Arial" w:hAnsi="Arial" w:cs="Arial"/>
                <w:sz w:val="22"/>
                <w:szCs w:val="22"/>
                <w:lang w:val="en-GB"/>
              </w:rPr>
              <w:t>.1, shall be declared LATE</w:t>
            </w:r>
            <w:r w:rsidR="000F5DF0">
              <w:rPr>
                <w:rFonts w:ascii="Arial" w:hAnsi="Arial" w:cs="Arial"/>
                <w:sz w:val="22"/>
                <w:szCs w:val="22"/>
                <w:lang w:val="en-GB"/>
              </w:rPr>
              <w:t xml:space="preserve"> and </w:t>
            </w:r>
            <w:r w:rsidRPr="00ED60EE">
              <w:rPr>
                <w:rFonts w:ascii="Arial" w:hAnsi="Arial" w:cs="Arial"/>
                <w:sz w:val="22"/>
                <w:szCs w:val="22"/>
                <w:lang w:val="en-GB"/>
              </w:rPr>
              <w:t>returned unopened to the Tenderer.</w:t>
            </w:r>
          </w:p>
        </w:tc>
      </w:tr>
      <w:tr w:rsidR="00AF2D64" w:rsidRPr="003F47F0" w:rsidTr="00EC6D6C">
        <w:tblPrEx>
          <w:tblCellMar>
            <w:top w:w="0" w:type="dxa"/>
            <w:bottom w:w="0" w:type="dxa"/>
          </w:tblCellMar>
        </w:tblPrEx>
        <w:trPr>
          <w:trHeight w:val="360"/>
        </w:trPr>
        <w:tc>
          <w:tcPr>
            <w:tcW w:w="2223" w:type="dxa"/>
            <w:shd w:val="clear" w:color="auto" w:fill="auto"/>
          </w:tcPr>
          <w:p w:rsidR="00AF2D64" w:rsidRPr="0048016D" w:rsidRDefault="00AF2D64" w:rsidP="004B5732">
            <w:pPr>
              <w:numPr>
                <w:ilvl w:val="0"/>
                <w:numId w:val="42"/>
              </w:numPr>
              <w:spacing w:before="80" w:after="80"/>
              <w:ind w:hanging="346"/>
              <w:outlineLvl w:val="2"/>
              <w:rPr>
                <w:rStyle w:val="Heading3Char"/>
                <w:rFonts w:ascii="Arial" w:hAnsi="Arial"/>
                <w:b/>
                <w:sz w:val="22"/>
                <w:szCs w:val="22"/>
              </w:rPr>
            </w:pPr>
            <w:bookmarkStart w:id="270" w:name="_Toc421454232"/>
            <w:r w:rsidRPr="0048016D">
              <w:rPr>
                <w:rStyle w:val="Heading3Char"/>
                <w:rFonts w:ascii="Arial" w:hAnsi="Arial"/>
                <w:b/>
                <w:sz w:val="22"/>
                <w:szCs w:val="22"/>
              </w:rPr>
              <w:t>Modification, Substitution or  Withdrawal of Tenders</w:t>
            </w:r>
            <w:bookmarkEnd w:id="270"/>
            <w:r w:rsidRPr="0048016D">
              <w:rPr>
                <w:rStyle w:val="Heading3Char"/>
                <w:rFonts w:ascii="Arial" w:hAnsi="Arial"/>
                <w:b/>
                <w:sz w:val="22"/>
                <w:szCs w:val="22"/>
              </w:rPr>
              <w:t xml:space="preserve"> </w:t>
            </w:r>
          </w:p>
        </w:tc>
        <w:tc>
          <w:tcPr>
            <w:tcW w:w="7020" w:type="dxa"/>
            <w:gridSpan w:val="3"/>
          </w:tcPr>
          <w:p w:rsidR="00AF2D64" w:rsidRPr="00ED60EE" w:rsidRDefault="00AF2D64" w:rsidP="00CC5219">
            <w:pPr>
              <w:pStyle w:val="Sub-ClauseText"/>
              <w:numPr>
                <w:ilvl w:val="0"/>
                <w:numId w:val="131"/>
              </w:numPr>
              <w:tabs>
                <w:tab w:val="clear" w:pos="360"/>
                <w:tab w:val="num" w:pos="612"/>
              </w:tabs>
              <w:spacing w:after="80"/>
              <w:ind w:left="612" w:hanging="720"/>
              <w:rPr>
                <w:rFonts w:ascii="Arial" w:hAnsi="Arial" w:cs="Arial"/>
                <w:sz w:val="22"/>
                <w:szCs w:val="22"/>
                <w:lang w:val="en-GB"/>
              </w:rPr>
            </w:pPr>
            <w:r w:rsidRPr="00ED60EE">
              <w:rPr>
                <w:rFonts w:ascii="Arial" w:hAnsi="Arial" w:cs="Arial"/>
                <w:sz w:val="22"/>
                <w:szCs w:val="22"/>
                <w:lang w:val="en-GB"/>
              </w:rPr>
              <w:t>Tenderer</w:t>
            </w:r>
            <w:r w:rsidR="000F5DF0">
              <w:rPr>
                <w:rFonts w:ascii="Arial" w:hAnsi="Arial" w:cs="Arial"/>
                <w:sz w:val="22"/>
                <w:szCs w:val="22"/>
                <w:lang w:val="en-GB"/>
              </w:rPr>
              <w:t>s</w:t>
            </w:r>
            <w:r w:rsidRPr="00ED60EE">
              <w:rPr>
                <w:rFonts w:ascii="Arial" w:hAnsi="Arial" w:cs="Arial"/>
                <w:sz w:val="22"/>
                <w:szCs w:val="22"/>
                <w:lang w:val="en-GB"/>
              </w:rPr>
              <w:t xml:space="preserve"> may modify, substitute or withdraw its Tender after it has been submitted by sending a written notice duly signed by the authorised signatory properly sealed, and shall include a copy of the authorisation; provided that such written notice including the affidavit is received by the Procuring Entity prior to the deadline for submission of Tenders as stated under ITT Sub</w:t>
            </w:r>
            <w:r w:rsidR="00E273AE">
              <w:rPr>
                <w:rFonts w:ascii="Arial" w:hAnsi="Arial" w:cs="Arial"/>
                <w:sz w:val="22"/>
                <w:szCs w:val="22"/>
                <w:lang w:val="en-GB"/>
              </w:rPr>
              <w:t xml:space="preserve"> </w:t>
            </w:r>
            <w:r w:rsidRPr="00ED60EE">
              <w:rPr>
                <w:rFonts w:ascii="Arial" w:hAnsi="Arial" w:cs="Arial"/>
                <w:sz w:val="22"/>
                <w:szCs w:val="22"/>
                <w:lang w:val="en-GB"/>
              </w:rPr>
              <w:t>Clause 3</w:t>
            </w:r>
            <w:r w:rsidR="00A37D9C">
              <w:rPr>
                <w:rFonts w:ascii="Arial" w:hAnsi="Arial" w:cs="Arial"/>
                <w:sz w:val="22"/>
                <w:szCs w:val="22"/>
                <w:lang w:val="en-GB"/>
              </w:rPr>
              <w:t>8</w:t>
            </w:r>
            <w:r w:rsidRPr="00ED60EE">
              <w:rPr>
                <w:rFonts w:ascii="Arial" w:hAnsi="Arial" w:cs="Arial"/>
                <w:sz w:val="22"/>
                <w:szCs w:val="22"/>
                <w:lang w:val="en-GB"/>
              </w:rPr>
              <w:t>.1.</w:t>
            </w:r>
          </w:p>
        </w:tc>
      </w:tr>
      <w:tr w:rsidR="00AF2D64" w:rsidRPr="00D657FB" w:rsidTr="00EC6D6C">
        <w:tblPrEx>
          <w:tblCellMar>
            <w:top w:w="0" w:type="dxa"/>
            <w:bottom w:w="0" w:type="dxa"/>
          </w:tblCellMar>
        </w:tblPrEx>
        <w:tc>
          <w:tcPr>
            <w:tcW w:w="2223" w:type="dxa"/>
            <w:shd w:val="clear" w:color="auto" w:fill="auto"/>
          </w:tcPr>
          <w:p w:rsidR="00AF2D64" w:rsidRPr="0048016D" w:rsidRDefault="00AF2D64" w:rsidP="004B5732">
            <w:pPr>
              <w:numPr>
                <w:ilvl w:val="0"/>
                <w:numId w:val="42"/>
              </w:numPr>
              <w:spacing w:before="80" w:after="80"/>
              <w:ind w:hanging="346"/>
              <w:outlineLvl w:val="2"/>
              <w:rPr>
                <w:rStyle w:val="Heading3Char"/>
                <w:rFonts w:ascii="Arial" w:hAnsi="Arial"/>
                <w:b/>
                <w:sz w:val="22"/>
                <w:szCs w:val="22"/>
              </w:rPr>
            </w:pPr>
            <w:bookmarkStart w:id="271" w:name="_Toc421454233"/>
            <w:r w:rsidRPr="0048016D">
              <w:rPr>
                <w:rStyle w:val="Heading3Char"/>
                <w:rFonts w:ascii="Arial" w:hAnsi="Arial"/>
                <w:b/>
                <w:sz w:val="22"/>
                <w:szCs w:val="22"/>
              </w:rPr>
              <w:t>Tender Modification</w:t>
            </w:r>
            <w:bookmarkEnd w:id="271"/>
            <w:r w:rsidRPr="0048016D">
              <w:rPr>
                <w:rStyle w:val="Heading3Char"/>
                <w:rFonts w:ascii="Arial" w:hAnsi="Arial"/>
                <w:b/>
                <w:sz w:val="22"/>
                <w:szCs w:val="22"/>
              </w:rPr>
              <w:t xml:space="preserve">  </w:t>
            </w:r>
          </w:p>
        </w:tc>
        <w:tc>
          <w:tcPr>
            <w:tcW w:w="7020" w:type="dxa"/>
            <w:gridSpan w:val="3"/>
          </w:tcPr>
          <w:p w:rsidR="00AF2D64" w:rsidRPr="00C03A91" w:rsidRDefault="00AF2D64" w:rsidP="00CC5219">
            <w:pPr>
              <w:pStyle w:val="Heading4"/>
              <w:numPr>
                <w:ilvl w:val="0"/>
                <w:numId w:val="132"/>
              </w:numPr>
              <w:tabs>
                <w:tab w:val="clear" w:pos="360"/>
                <w:tab w:val="num" w:pos="612"/>
              </w:tabs>
              <w:spacing w:before="120" w:after="80"/>
              <w:ind w:left="612" w:hanging="720"/>
              <w:jc w:val="both"/>
              <w:rPr>
                <w:rFonts w:ascii="Arial" w:hAnsi="Arial" w:cs="Arial"/>
                <w:sz w:val="21"/>
                <w:szCs w:val="21"/>
                <w:lang w:val="en-GB"/>
              </w:rPr>
            </w:pPr>
            <w:r w:rsidRPr="0078483B">
              <w:rPr>
                <w:rFonts w:ascii="Arial" w:hAnsi="Arial" w:cs="Arial"/>
                <w:sz w:val="22"/>
                <w:szCs w:val="22"/>
                <w:lang w:val="en-GB"/>
              </w:rPr>
              <w:t>Tenderer</w:t>
            </w:r>
            <w:r w:rsidR="000F5DF0">
              <w:rPr>
                <w:rFonts w:ascii="Arial" w:hAnsi="Arial" w:cs="Arial"/>
                <w:sz w:val="22"/>
                <w:szCs w:val="22"/>
                <w:lang w:val="en-GB"/>
              </w:rPr>
              <w:t>s</w:t>
            </w:r>
            <w:r w:rsidRPr="0078483B">
              <w:rPr>
                <w:rFonts w:ascii="Arial" w:hAnsi="Arial" w:cs="Arial"/>
                <w:sz w:val="22"/>
                <w:szCs w:val="22"/>
                <w:lang w:val="en-GB"/>
              </w:rPr>
              <w:t xml:space="preserve"> shall not be allowed to retrieve its original Tender, but shall be allowed to submit corresponding modification to its original Tender marked as “</w:t>
            </w:r>
            <w:r w:rsidRPr="0078483B">
              <w:rPr>
                <w:rFonts w:ascii="Arial" w:hAnsi="Arial" w:cs="Arial"/>
                <w:b/>
                <w:sz w:val="22"/>
                <w:szCs w:val="22"/>
                <w:lang w:val="en-GB"/>
              </w:rPr>
              <w:t>MODIFICATION”</w:t>
            </w:r>
            <w:r>
              <w:rPr>
                <w:rFonts w:ascii="Arial" w:hAnsi="Arial" w:cs="Arial"/>
                <w:b/>
                <w:sz w:val="22"/>
                <w:szCs w:val="22"/>
                <w:lang w:val="en-GB"/>
              </w:rPr>
              <w:t>.</w:t>
            </w:r>
            <w:r>
              <w:rPr>
                <w:rFonts w:ascii="Arial" w:hAnsi="Arial" w:cs="Arial"/>
                <w:sz w:val="21"/>
                <w:szCs w:val="21"/>
                <w:lang w:val="en-GB"/>
              </w:rPr>
              <w:t xml:space="preserve"> </w:t>
            </w:r>
          </w:p>
        </w:tc>
      </w:tr>
      <w:tr w:rsidR="00AF2D64" w:rsidRPr="00D657FB" w:rsidTr="00EC6D6C">
        <w:tblPrEx>
          <w:tblCellMar>
            <w:top w:w="0" w:type="dxa"/>
            <w:bottom w:w="0" w:type="dxa"/>
          </w:tblCellMar>
        </w:tblPrEx>
        <w:tc>
          <w:tcPr>
            <w:tcW w:w="2223" w:type="dxa"/>
            <w:shd w:val="clear" w:color="auto" w:fill="auto"/>
          </w:tcPr>
          <w:p w:rsidR="00AF2D64" w:rsidRPr="00060BCF" w:rsidRDefault="00AF2D64" w:rsidP="004B5732">
            <w:pPr>
              <w:numPr>
                <w:ilvl w:val="0"/>
                <w:numId w:val="42"/>
              </w:numPr>
              <w:spacing w:before="80" w:after="80"/>
              <w:ind w:hanging="346"/>
              <w:outlineLvl w:val="2"/>
              <w:rPr>
                <w:rStyle w:val="Heading3Char"/>
                <w:rFonts w:ascii="Arial" w:hAnsi="Arial"/>
                <w:b/>
                <w:sz w:val="22"/>
                <w:szCs w:val="22"/>
              </w:rPr>
            </w:pPr>
            <w:bookmarkStart w:id="272" w:name="_Toc421454234"/>
            <w:r w:rsidRPr="00060BCF">
              <w:rPr>
                <w:rStyle w:val="Heading3Char"/>
                <w:rFonts w:ascii="Arial" w:hAnsi="Arial"/>
                <w:b/>
                <w:sz w:val="22"/>
                <w:szCs w:val="22"/>
              </w:rPr>
              <w:t>Tender Substitution</w:t>
            </w:r>
            <w:bookmarkEnd w:id="272"/>
          </w:p>
          <w:p w:rsidR="00AF2D64" w:rsidRPr="00060BCF" w:rsidRDefault="00AF2D64" w:rsidP="008D3C62">
            <w:pPr>
              <w:tabs>
                <w:tab w:val="num" w:pos="342"/>
              </w:tabs>
              <w:spacing w:before="120"/>
              <w:ind w:left="360"/>
              <w:rPr>
                <w:rStyle w:val="Heading3Char"/>
                <w:rFonts w:ascii="Arial" w:hAnsi="Arial"/>
                <w:b/>
                <w:sz w:val="22"/>
                <w:szCs w:val="22"/>
              </w:rPr>
            </w:pPr>
          </w:p>
        </w:tc>
        <w:tc>
          <w:tcPr>
            <w:tcW w:w="7020" w:type="dxa"/>
            <w:gridSpan w:val="3"/>
          </w:tcPr>
          <w:p w:rsidR="00AF2D64" w:rsidRPr="00C03A91" w:rsidRDefault="00AF2D64" w:rsidP="00CC5219">
            <w:pPr>
              <w:pStyle w:val="Heading4"/>
              <w:numPr>
                <w:ilvl w:val="0"/>
                <w:numId w:val="307"/>
              </w:numPr>
              <w:tabs>
                <w:tab w:val="clear" w:pos="360"/>
                <w:tab w:val="num" w:pos="612"/>
              </w:tabs>
              <w:spacing w:before="120" w:after="80"/>
              <w:ind w:left="612" w:hanging="720"/>
              <w:jc w:val="both"/>
              <w:rPr>
                <w:rFonts w:ascii="Arial" w:hAnsi="Arial" w:cs="Arial"/>
                <w:sz w:val="21"/>
                <w:szCs w:val="21"/>
                <w:lang w:val="en-GB"/>
              </w:rPr>
            </w:pPr>
            <w:r w:rsidRPr="0078483B">
              <w:rPr>
                <w:rFonts w:ascii="Arial" w:hAnsi="Arial" w:cs="Arial"/>
                <w:sz w:val="22"/>
                <w:szCs w:val="22"/>
                <w:lang w:val="en-GB"/>
              </w:rPr>
              <w:t>Tenderer</w:t>
            </w:r>
            <w:r w:rsidR="000F5DF0">
              <w:rPr>
                <w:rFonts w:ascii="Arial" w:hAnsi="Arial" w:cs="Arial"/>
                <w:sz w:val="22"/>
                <w:szCs w:val="22"/>
                <w:lang w:val="en-GB"/>
              </w:rPr>
              <w:t>s</w:t>
            </w:r>
            <w:r w:rsidRPr="0078483B">
              <w:rPr>
                <w:rFonts w:ascii="Arial" w:hAnsi="Arial" w:cs="Arial"/>
                <w:sz w:val="22"/>
                <w:szCs w:val="22"/>
                <w:lang w:val="en-GB"/>
              </w:rPr>
              <w:t xml:space="preserve"> shall not be allowed to retrieve its original Tender, but shall be allowed to submit another Tender marked as </w:t>
            </w:r>
            <w:r w:rsidRPr="0078483B">
              <w:rPr>
                <w:rFonts w:ascii="Arial" w:hAnsi="Arial" w:cs="Arial"/>
                <w:b/>
                <w:sz w:val="22"/>
                <w:szCs w:val="22"/>
                <w:lang w:val="en-GB"/>
              </w:rPr>
              <w:t>“SUBSTITUTION”</w:t>
            </w:r>
            <w:r>
              <w:rPr>
                <w:rFonts w:ascii="Arial" w:hAnsi="Arial" w:cs="Arial"/>
                <w:b/>
                <w:sz w:val="22"/>
                <w:szCs w:val="22"/>
                <w:lang w:val="en-GB"/>
              </w:rPr>
              <w:t>.</w:t>
            </w:r>
            <w:r w:rsidRPr="0078483B">
              <w:rPr>
                <w:rFonts w:ascii="Arial" w:hAnsi="Arial" w:cs="Arial"/>
                <w:sz w:val="22"/>
                <w:szCs w:val="22"/>
                <w:lang w:val="en-GB"/>
              </w:rPr>
              <w:t xml:space="preserve">  </w:t>
            </w:r>
            <w:r>
              <w:rPr>
                <w:rFonts w:ascii="Arial" w:hAnsi="Arial" w:cs="Arial"/>
                <w:sz w:val="21"/>
                <w:szCs w:val="21"/>
                <w:lang w:val="en-GB"/>
              </w:rPr>
              <w:t xml:space="preserve"> </w:t>
            </w:r>
          </w:p>
        </w:tc>
      </w:tr>
      <w:tr w:rsidR="00AF2D64" w:rsidRPr="00D657FB" w:rsidTr="00EC6D6C">
        <w:tblPrEx>
          <w:tblCellMar>
            <w:top w:w="0" w:type="dxa"/>
            <w:bottom w:w="0" w:type="dxa"/>
          </w:tblCellMar>
        </w:tblPrEx>
        <w:tc>
          <w:tcPr>
            <w:tcW w:w="2223" w:type="dxa"/>
            <w:shd w:val="clear" w:color="auto" w:fill="auto"/>
          </w:tcPr>
          <w:p w:rsidR="00AF2D64" w:rsidRPr="00060BCF" w:rsidRDefault="00AF2D64" w:rsidP="004B5732">
            <w:pPr>
              <w:numPr>
                <w:ilvl w:val="0"/>
                <w:numId w:val="42"/>
              </w:numPr>
              <w:spacing w:before="80" w:after="80"/>
              <w:ind w:hanging="346"/>
              <w:outlineLvl w:val="2"/>
              <w:rPr>
                <w:rStyle w:val="Heading3Char"/>
                <w:rFonts w:ascii="Arial" w:hAnsi="Arial"/>
                <w:b/>
                <w:sz w:val="22"/>
                <w:szCs w:val="22"/>
              </w:rPr>
            </w:pPr>
            <w:bookmarkStart w:id="273" w:name="_Toc421454235"/>
            <w:r w:rsidRPr="00060BCF">
              <w:rPr>
                <w:rStyle w:val="Heading3Char"/>
                <w:rFonts w:ascii="Arial" w:hAnsi="Arial"/>
                <w:b/>
                <w:sz w:val="22"/>
                <w:szCs w:val="22"/>
              </w:rPr>
              <w:t>Withdrawal of Tender</w:t>
            </w:r>
            <w:bookmarkEnd w:id="273"/>
            <w:r w:rsidRPr="00060BCF">
              <w:rPr>
                <w:rStyle w:val="Heading3Char"/>
                <w:rFonts w:ascii="Arial" w:hAnsi="Arial"/>
                <w:b/>
                <w:sz w:val="22"/>
                <w:szCs w:val="22"/>
              </w:rPr>
              <w:t xml:space="preserve"> </w:t>
            </w:r>
          </w:p>
        </w:tc>
        <w:tc>
          <w:tcPr>
            <w:tcW w:w="7020" w:type="dxa"/>
            <w:gridSpan w:val="3"/>
          </w:tcPr>
          <w:p w:rsidR="00AF2D64" w:rsidRDefault="00AF2D64" w:rsidP="00CC5219">
            <w:pPr>
              <w:pStyle w:val="Heading4"/>
              <w:numPr>
                <w:ilvl w:val="0"/>
                <w:numId w:val="134"/>
              </w:numPr>
              <w:tabs>
                <w:tab w:val="clear" w:pos="360"/>
                <w:tab w:val="left" w:pos="567"/>
                <w:tab w:val="num" w:pos="612"/>
              </w:tabs>
              <w:spacing w:before="120" w:after="80"/>
              <w:ind w:left="612" w:hanging="720"/>
              <w:jc w:val="both"/>
              <w:rPr>
                <w:rFonts w:ascii="Arial" w:hAnsi="Arial" w:cs="Arial"/>
                <w:sz w:val="22"/>
                <w:szCs w:val="22"/>
                <w:lang w:val="en-GB"/>
              </w:rPr>
            </w:pPr>
            <w:r w:rsidRPr="006B33E7">
              <w:rPr>
                <w:rFonts w:ascii="Arial" w:hAnsi="Arial" w:cs="Arial"/>
                <w:sz w:val="22"/>
                <w:szCs w:val="22"/>
                <w:lang w:val="en-GB"/>
              </w:rPr>
              <w:t>Tenderer</w:t>
            </w:r>
            <w:r w:rsidR="000F5DF0">
              <w:rPr>
                <w:rFonts w:ascii="Arial" w:hAnsi="Arial" w:cs="Arial"/>
                <w:sz w:val="22"/>
                <w:szCs w:val="22"/>
                <w:lang w:val="en-GB"/>
              </w:rPr>
              <w:t>s</w:t>
            </w:r>
            <w:r w:rsidRPr="006B33E7">
              <w:rPr>
                <w:rFonts w:ascii="Arial" w:hAnsi="Arial" w:cs="Arial"/>
                <w:sz w:val="22"/>
                <w:szCs w:val="22"/>
                <w:lang w:val="en-GB"/>
              </w:rPr>
              <w:t xml:space="preserve"> shall be allowed to withdraw its Tender by a Letter of Withdrawal marked as </w:t>
            </w:r>
            <w:r w:rsidRPr="006B33E7">
              <w:rPr>
                <w:rFonts w:ascii="Arial" w:hAnsi="Arial" w:cs="Arial"/>
                <w:b/>
                <w:sz w:val="22"/>
                <w:szCs w:val="22"/>
                <w:lang w:val="en-GB"/>
              </w:rPr>
              <w:t>“WITHDRAWAL</w:t>
            </w:r>
            <w:r w:rsidRPr="006B33E7">
              <w:rPr>
                <w:rFonts w:ascii="Arial" w:hAnsi="Arial" w:cs="Arial"/>
                <w:sz w:val="22"/>
                <w:szCs w:val="22"/>
                <w:lang w:val="en-GB"/>
              </w:rPr>
              <w:t xml:space="preserve">”. </w:t>
            </w:r>
          </w:p>
          <w:p w:rsidR="00454F79" w:rsidRPr="00CC5219" w:rsidRDefault="00454F79" w:rsidP="00CC5219">
            <w:pPr>
              <w:spacing w:before="120" w:after="80"/>
              <w:rPr>
                <w:sz w:val="12"/>
                <w:szCs w:val="12"/>
                <w:lang w:val="en-GB" w:eastAsia="en-US"/>
              </w:rPr>
            </w:pPr>
          </w:p>
        </w:tc>
      </w:tr>
      <w:tr w:rsidR="00AF2D64" w:rsidRPr="003F47F0" w:rsidTr="00EC6D6C">
        <w:tblPrEx>
          <w:tblCellMar>
            <w:top w:w="0" w:type="dxa"/>
            <w:bottom w:w="0" w:type="dxa"/>
          </w:tblCellMar>
        </w:tblPrEx>
        <w:tc>
          <w:tcPr>
            <w:tcW w:w="9243" w:type="dxa"/>
            <w:gridSpan w:val="4"/>
          </w:tcPr>
          <w:p w:rsidR="00AF2D64" w:rsidRPr="00C95BCD" w:rsidRDefault="00AF2D64" w:rsidP="00287CA8">
            <w:pPr>
              <w:pStyle w:val="Heading2"/>
              <w:spacing w:before="160" w:after="160"/>
              <w:rPr>
                <w:rFonts w:ascii="Arial" w:hAnsi="Arial"/>
                <w:sz w:val="32"/>
                <w:szCs w:val="32"/>
                <w:lang w:val="en-GB"/>
              </w:rPr>
            </w:pPr>
            <w:bookmarkStart w:id="274" w:name="_Toc49504225"/>
            <w:bookmarkStart w:id="275" w:name="_Toc49504659"/>
            <w:bookmarkStart w:id="276" w:name="_Toc49504778"/>
            <w:bookmarkStart w:id="277" w:name="_Toc49569795"/>
            <w:bookmarkStart w:id="278" w:name="_Toc49591357"/>
            <w:bookmarkStart w:id="279" w:name="_Toc49591705"/>
            <w:bookmarkStart w:id="280" w:name="_Toc421454236"/>
            <w:r w:rsidRPr="00C95BCD">
              <w:rPr>
                <w:rFonts w:ascii="Arial" w:hAnsi="Arial"/>
                <w:sz w:val="32"/>
                <w:szCs w:val="32"/>
                <w:lang w:val="en-GB"/>
              </w:rPr>
              <w:t>F.</w:t>
            </w:r>
            <w:r w:rsidRPr="00C95BCD">
              <w:rPr>
                <w:rFonts w:ascii="Arial" w:hAnsi="Arial"/>
                <w:sz w:val="32"/>
                <w:szCs w:val="32"/>
                <w:lang w:val="en-GB"/>
              </w:rPr>
              <w:tab/>
              <w:t>Tender Opening and Evaluation</w:t>
            </w:r>
            <w:bookmarkEnd w:id="274"/>
            <w:bookmarkEnd w:id="275"/>
            <w:bookmarkEnd w:id="276"/>
            <w:bookmarkEnd w:id="277"/>
            <w:bookmarkEnd w:id="278"/>
            <w:bookmarkEnd w:id="279"/>
            <w:bookmarkEnd w:id="280"/>
          </w:p>
        </w:tc>
      </w:tr>
      <w:tr w:rsidR="00BF0D23" w:rsidRPr="003F47F0" w:rsidTr="00EC6D6C">
        <w:tblPrEx>
          <w:tblCellMar>
            <w:top w:w="0" w:type="dxa"/>
            <w:bottom w:w="0" w:type="dxa"/>
          </w:tblCellMar>
        </w:tblPrEx>
        <w:tc>
          <w:tcPr>
            <w:tcW w:w="2223" w:type="dxa"/>
            <w:vMerge w:val="restart"/>
            <w:shd w:val="clear" w:color="auto" w:fill="auto"/>
          </w:tcPr>
          <w:p w:rsidR="00BF0D23" w:rsidRPr="00060BCF" w:rsidRDefault="00BF0D23" w:rsidP="004B5732">
            <w:pPr>
              <w:numPr>
                <w:ilvl w:val="0"/>
                <w:numId w:val="42"/>
              </w:numPr>
              <w:spacing w:before="80" w:after="80"/>
              <w:ind w:hanging="346"/>
              <w:outlineLvl w:val="2"/>
              <w:rPr>
                <w:rStyle w:val="Heading3Char"/>
                <w:rFonts w:ascii="Arial" w:hAnsi="Arial"/>
                <w:b/>
                <w:sz w:val="22"/>
                <w:szCs w:val="22"/>
              </w:rPr>
            </w:pPr>
            <w:bookmarkStart w:id="281" w:name="_Toc421454237"/>
            <w:r w:rsidRPr="00060BCF">
              <w:rPr>
                <w:rStyle w:val="Heading3Char"/>
                <w:rFonts w:ascii="Arial" w:hAnsi="Arial"/>
                <w:b/>
                <w:sz w:val="22"/>
                <w:szCs w:val="22"/>
              </w:rPr>
              <w:t>Tender Opening</w:t>
            </w:r>
            <w:bookmarkEnd w:id="281"/>
          </w:p>
        </w:tc>
        <w:tc>
          <w:tcPr>
            <w:tcW w:w="7020" w:type="dxa"/>
            <w:gridSpan w:val="3"/>
          </w:tcPr>
          <w:p w:rsidR="00BF0D23" w:rsidRPr="00CA6379" w:rsidRDefault="00BF0D23" w:rsidP="00CC5219">
            <w:pPr>
              <w:pStyle w:val="Sub-ClauseText"/>
              <w:numPr>
                <w:ilvl w:val="0"/>
                <w:numId w:val="310"/>
              </w:numPr>
              <w:tabs>
                <w:tab w:val="clear" w:pos="360"/>
                <w:tab w:val="num" w:pos="612"/>
              </w:tabs>
              <w:spacing w:before="40" w:after="80"/>
              <w:ind w:left="605" w:hanging="720"/>
              <w:rPr>
                <w:rFonts w:ascii="Arial" w:hAnsi="Arial" w:cs="Arial"/>
                <w:sz w:val="22"/>
                <w:szCs w:val="22"/>
                <w:lang w:val="en-GB"/>
              </w:rPr>
            </w:pPr>
            <w:r>
              <w:rPr>
                <w:rFonts w:ascii="Arial" w:hAnsi="Arial" w:cs="Arial"/>
                <w:sz w:val="22"/>
                <w:szCs w:val="22"/>
                <w:lang w:val="en-GB"/>
              </w:rPr>
              <w:t>Tender</w:t>
            </w:r>
            <w:r w:rsidRPr="0078483B">
              <w:rPr>
                <w:rFonts w:ascii="Arial" w:hAnsi="Arial" w:cs="Arial"/>
                <w:sz w:val="22"/>
                <w:szCs w:val="22"/>
                <w:lang w:val="en-GB"/>
              </w:rPr>
              <w:t xml:space="preserve">s shall be opened immediately after the deadline for submission of </w:t>
            </w:r>
            <w:r>
              <w:rPr>
                <w:rFonts w:ascii="Arial" w:hAnsi="Arial" w:cs="Arial"/>
                <w:sz w:val="22"/>
                <w:szCs w:val="22"/>
                <w:lang w:val="en-GB"/>
              </w:rPr>
              <w:t>Tender</w:t>
            </w:r>
            <w:r w:rsidRPr="0078483B">
              <w:rPr>
                <w:rFonts w:ascii="Arial" w:hAnsi="Arial" w:cs="Arial"/>
                <w:sz w:val="22"/>
                <w:szCs w:val="22"/>
                <w:lang w:val="en-GB"/>
              </w:rPr>
              <w:t xml:space="preserve">s at the primary place as specified in the </w:t>
            </w:r>
            <w:r w:rsidRPr="00B34CAF">
              <w:rPr>
                <w:rFonts w:ascii="Arial" w:hAnsi="Arial" w:cs="Arial"/>
                <w:b/>
                <w:sz w:val="22"/>
                <w:szCs w:val="22"/>
                <w:lang w:val="en-GB"/>
              </w:rPr>
              <w:t>TDS</w:t>
            </w:r>
            <w:r w:rsidRPr="0078483B">
              <w:rPr>
                <w:rFonts w:ascii="Arial" w:hAnsi="Arial" w:cs="Arial"/>
                <w:sz w:val="22"/>
                <w:szCs w:val="22"/>
                <w:lang w:val="en-GB"/>
              </w:rPr>
              <w:t xml:space="preserve"> but no</w:t>
            </w:r>
            <w:r>
              <w:rPr>
                <w:rFonts w:ascii="Arial" w:hAnsi="Arial" w:cs="Arial"/>
                <w:sz w:val="22"/>
                <w:szCs w:val="22"/>
                <w:lang w:val="en-GB"/>
              </w:rPr>
              <w:t>t</w:t>
            </w:r>
            <w:r w:rsidRPr="0078483B">
              <w:rPr>
                <w:rFonts w:ascii="Arial" w:hAnsi="Arial" w:cs="Arial"/>
                <w:sz w:val="22"/>
                <w:szCs w:val="22"/>
                <w:lang w:val="en-GB"/>
              </w:rPr>
              <w:t xml:space="preserve"> later than </w:t>
            </w:r>
            <w:r w:rsidRPr="0078483B">
              <w:rPr>
                <w:rFonts w:ascii="Arial" w:hAnsi="Arial" w:cs="Arial"/>
                <w:b/>
                <w:sz w:val="22"/>
                <w:szCs w:val="22"/>
                <w:lang w:val="en-GB"/>
              </w:rPr>
              <w:t>ONE HOUR</w:t>
            </w:r>
            <w:r w:rsidRPr="0078483B">
              <w:rPr>
                <w:rFonts w:ascii="Arial" w:hAnsi="Arial" w:cs="Arial"/>
                <w:sz w:val="22"/>
                <w:szCs w:val="22"/>
                <w:lang w:val="en-GB"/>
              </w:rPr>
              <w:t xml:space="preserve"> after expiry of the submission deadline at the same primary place</w:t>
            </w:r>
            <w:r>
              <w:rPr>
                <w:rFonts w:ascii="Arial" w:hAnsi="Arial" w:cs="Arial"/>
                <w:sz w:val="22"/>
                <w:szCs w:val="22"/>
                <w:lang w:val="en-GB"/>
              </w:rPr>
              <w:t xml:space="preserve"> unless otherwise stated under ITT Sub Clause </w:t>
            </w:r>
            <w:r w:rsidRPr="00CC5219">
              <w:rPr>
                <w:rFonts w:ascii="Arial" w:hAnsi="Arial" w:cs="Arial"/>
                <w:sz w:val="22"/>
                <w:szCs w:val="22"/>
                <w:lang w:val="en-GB"/>
              </w:rPr>
              <w:t>4</w:t>
            </w:r>
            <w:r w:rsidR="00A37D9C" w:rsidRPr="00CC5219">
              <w:rPr>
                <w:rFonts w:ascii="Arial" w:hAnsi="Arial" w:cs="Arial"/>
                <w:sz w:val="22"/>
                <w:szCs w:val="22"/>
                <w:lang w:val="en-GB"/>
              </w:rPr>
              <w:t>4</w:t>
            </w:r>
            <w:r w:rsidRPr="00CC5219">
              <w:rPr>
                <w:rFonts w:ascii="Arial" w:hAnsi="Arial" w:cs="Arial"/>
                <w:sz w:val="22"/>
                <w:szCs w:val="22"/>
                <w:lang w:val="en-GB"/>
              </w:rPr>
              <w:t>.2</w:t>
            </w:r>
            <w:r w:rsidRPr="0078483B">
              <w:rPr>
                <w:rFonts w:ascii="Arial" w:hAnsi="Arial" w:cs="Arial"/>
                <w:sz w:val="22"/>
                <w:szCs w:val="22"/>
                <w:lang w:val="en-GB"/>
              </w:rPr>
              <w:t xml:space="preserve">. </w:t>
            </w:r>
          </w:p>
        </w:tc>
      </w:tr>
      <w:tr w:rsidR="00BF0D23" w:rsidRPr="003F47F0" w:rsidTr="00CC5219">
        <w:tblPrEx>
          <w:tblCellMar>
            <w:top w:w="0" w:type="dxa"/>
            <w:bottom w:w="0" w:type="dxa"/>
          </w:tblCellMar>
        </w:tblPrEx>
        <w:trPr>
          <w:trHeight w:val="1377"/>
        </w:trPr>
        <w:tc>
          <w:tcPr>
            <w:tcW w:w="2223" w:type="dxa"/>
            <w:vMerge/>
            <w:shd w:val="clear" w:color="auto" w:fill="auto"/>
          </w:tcPr>
          <w:p w:rsidR="00BF0D23" w:rsidRPr="00060BCF" w:rsidRDefault="00BF0D23" w:rsidP="004B5732">
            <w:pPr>
              <w:numPr>
                <w:ilvl w:val="0"/>
                <w:numId w:val="42"/>
              </w:numPr>
              <w:spacing w:before="80" w:after="80"/>
              <w:ind w:hanging="346"/>
              <w:outlineLvl w:val="2"/>
              <w:rPr>
                <w:rStyle w:val="Heading3Char"/>
                <w:rFonts w:ascii="Arial" w:hAnsi="Arial"/>
                <w:b/>
                <w:sz w:val="22"/>
                <w:szCs w:val="22"/>
              </w:rPr>
            </w:pPr>
            <w:bookmarkStart w:id="282" w:name="_Toc338337575"/>
            <w:bookmarkStart w:id="283" w:name="_Toc421014756"/>
            <w:bookmarkStart w:id="284" w:name="_Toc421454238"/>
            <w:bookmarkEnd w:id="282"/>
            <w:bookmarkEnd w:id="283"/>
            <w:bookmarkEnd w:id="284"/>
          </w:p>
        </w:tc>
        <w:tc>
          <w:tcPr>
            <w:tcW w:w="7020" w:type="dxa"/>
            <w:gridSpan w:val="3"/>
          </w:tcPr>
          <w:p w:rsidR="00BF0D23" w:rsidRPr="00CA6379" w:rsidRDefault="00BF0D23" w:rsidP="00CC5219">
            <w:pPr>
              <w:pStyle w:val="Sub-ClauseText"/>
              <w:numPr>
                <w:ilvl w:val="0"/>
                <w:numId w:val="310"/>
              </w:numPr>
              <w:tabs>
                <w:tab w:val="clear" w:pos="360"/>
                <w:tab w:val="num" w:pos="612"/>
              </w:tabs>
              <w:spacing w:before="40" w:after="80"/>
              <w:ind w:left="605" w:hanging="720"/>
              <w:rPr>
                <w:rFonts w:ascii="Arial" w:hAnsi="Arial" w:cs="Arial"/>
                <w:sz w:val="22"/>
                <w:szCs w:val="22"/>
                <w:lang w:val="en-GB"/>
              </w:rPr>
            </w:pPr>
            <w:r w:rsidRPr="004010CB">
              <w:rPr>
                <w:rFonts w:ascii="Arial" w:hAnsi="Arial" w:cs="Arial"/>
                <w:color w:val="003300"/>
                <w:sz w:val="22"/>
                <w:szCs w:val="22"/>
                <w:lang w:val="en-GB"/>
              </w:rPr>
              <w:t xml:space="preserve">If submission of </w:t>
            </w:r>
            <w:r>
              <w:rPr>
                <w:rFonts w:ascii="Arial" w:hAnsi="Arial" w:cs="Arial"/>
                <w:color w:val="003300"/>
                <w:sz w:val="22"/>
                <w:szCs w:val="22"/>
                <w:lang w:val="en-GB"/>
              </w:rPr>
              <w:t>Tender</w:t>
            </w:r>
            <w:r w:rsidRPr="004010CB">
              <w:rPr>
                <w:rFonts w:ascii="Arial" w:hAnsi="Arial" w:cs="Arial"/>
                <w:color w:val="003300"/>
                <w:sz w:val="22"/>
                <w:szCs w:val="22"/>
                <w:lang w:val="en-GB"/>
              </w:rPr>
              <w:t>s</w:t>
            </w:r>
            <w:r>
              <w:rPr>
                <w:rFonts w:ascii="Arial" w:hAnsi="Arial" w:cs="Arial"/>
                <w:color w:val="003300"/>
                <w:sz w:val="22"/>
                <w:szCs w:val="22"/>
                <w:lang w:val="en-GB"/>
              </w:rPr>
              <w:t xml:space="preserve"> </w:t>
            </w:r>
            <w:r w:rsidRPr="004010CB">
              <w:rPr>
                <w:rFonts w:ascii="Arial" w:hAnsi="Arial" w:cs="Arial"/>
                <w:color w:val="003300"/>
                <w:sz w:val="22"/>
                <w:szCs w:val="22"/>
                <w:lang w:val="en-GB"/>
              </w:rPr>
              <w:t xml:space="preserve">is allowed in more than one location as stated under ITT Sub Clause </w:t>
            </w:r>
            <w:r w:rsidR="005A4495">
              <w:rPr>
                <w:rFonts w:ascii="Arial" w:hAnsi="Arial" w:cs="Arial"/>
                <w:color w:val="003300"/>
                <w:sz w:val="22"/>
                <w:szCs w:val="22"/>
                <w:lang w:val="en-GB"/>
              </w:rPr>
              <w:t>3</w:t>
            </w:r>
            <w:r w:rsidR="00A37D9C">
              <w:rPr>
                <w:rFonts w:ascii="Arial" w:hAnsi="Arial" w:cs="Arial"/>
                <w:color w:val="003300"/>
                <w:sz w:val="22"/>
                <w:szCs w:val="22"/>
                <w:lang w:val="en-GB"/>
              </w:rPr>
              <w:t>8</w:t>
            </w:r>
            <w:r w:rsidRPr="00CC5219">
              <w:rPr>
                <w:rFonts w:ascii="Arial" w:hAnsi="Arial" w:cs="Arial"/>
                <w:color w:val="003300"/>
                <w:sz w:val="22"/>
                <w:szCs w:val="22"/>
                <w:lang w:val="en-GB"/>
              </w:rPr>
              <w:t xml:space="preserve">.3 and </w:t>
            </w:r>
            <w:r w:rsidR="005A4495" w:rsidRPr="00CC5219">
              <w:rPr>
                <w:rFonts w:ascii="Arial" w:hAnsi="Arial" w:cs="Arial"/>
                <w:color w:val="003300"/>
                <w:sz w:val="22"/>
                <w:szCs w:val="22"/>
                <w:lang w:val="en-GB"/>
              </w:rPr>
              <w:t>3</w:t>
            </w:r>
            <w:r w:rsidR="00A37D9C" w:rsidRPr="00CC5219">
              <w:rPr>
                <w:rFonts w:ascii="Arial" w:hAnsi="Arial" w:cs="Arial"/>
                <w:color w:val="003300"/>
                <w:sz w:val="22"/>
                <w:szCs w:val="22"/>
                <w:lang w:val="en-GB"/>
              </w:rPr>
              <w:t>8</w:t>
            </w:r>
            <w:r w:rsidRPr="00CC5219">
              <w:rPr>
                <w:rFonts w:ascii="Arial" w:hAnsi="Arial" w:cs="Arial"/>
                <w:color w:val="003300"/>
                <w:sz w:val="22"/>
                <w:szCs w:val="22"/>
                <w:lang w:val="en-GB"/>
              </w:rPr>
              <w:t>.4,</w:t>
            </w:r>
            <w:r w:rsidRPr="004010CB">
              <w:rPr>
                <w:rFonts w:ascii="Arial" w:hAnsi="Arial" w:cs="Arial"/>
                <w:color w:val="003300"/>
                <w:sz w:val="22"/>
                <w:szCs w:val="22"/>
                <w:lang w:val="en-GB"/>
              </w:rPr>
              <w:t xml:space="preserve"> </w:t>
            </w:r>
            <w:r>
              <w:rPr>
                <w:rFonts w:ascii="Arial" w:hAnsi="Arial" w:cs="Arial"/>
                <w:color w:val="003300"/>
                <w:sz w:val="22"/>
                <w:szCs w:val="22"/>
                <w:lang w:val="en-GB"/>
              </w:rPr>
              <w:t>Tender</w:t>
            </w:r>
            <w:r w:rsidRPr="004010CB">
              <w:rPr>
                <w:rFonts w:ascii="Arial" w:hAnsi="Arial" w:cs="Arial"/>
                <w:color w:val="003300"/>
                <w:sz w:val="22"/>
                <w:szCs w:val="22"/>
                <w:lang w:val="en-GB"/>
              </w:rPr>
              <w:t xml:space="preserve">s shall be opened, immediately after receipt of </w:t>
            </w:r>
            <w:r>
              <w:rPr>
                <w:rFonts w:ascii="Arial" w:hAnsi="Arial" w:cs="Arial"/>
                <w:color w:val="003300"/>
                <w:sz w:val="22"/>
                <w:szCs w:val="22"/>
                <w:lang w:val="en-GB"/>
              </w:rPr>
              <w:t>Tender</w:t>
            </w:r>
            <w:r w:rsidRPr="004010CB">
              <w:rPr>
                <w:rFonts w:ascii="Arial" w:hAnsi="Arial" w:cs="Arial"/>
                <w:color w:val="003300"/>
                <w:sz w:val="22"/>
                <w:szCs w:val="22"/>
                <w:lang w:val="en-GB"/>
              </w:rPr>
              <w:t>s from all the secondary place(s), at the primary place</w:t>
            </w:r>
            <w:r w:rsidRPr="00CC5219">
              <w:rPr>
                <w:rFonts w:ascii="Arial" w:hAnsi="Arial" w:cs="Arial"/>
                <w:color w:val="FF0000"/>
                <w:sz w:val="22"/>
                <w:szCs w:val="22"/>
                <w:lang w:val="en-GB"/>
              </w:rPr>
              <w:t>.</w:t>
            </w:r>
          </w:p>
        </w:tc>
      </w:tr>
      <w:tr w:rsidR="00BF0D23" w:rsidRPr="003F47F0" w:rsidTr="00EC6D6C">
        <w:tblPrEx>
          <w:tblCellMar>
            <w:top w:w="0" w:type="dxa"/>
            <w:bottom w:w="0" w:type="dxa"/>
          </w:tblCellMar>
        </w:tblPrEx>
        <w:tc>
          <w:tcPr>
            <w:tcW w:w="2223" w:type="dxa"/>
            <w:vMerge/>
            <w:shd w:val="clear" w:color="auto" w:fill="auto"/>
          </w:tcPr>
          <w:p w:rsidR="00BF0D23" w:rsidRPr="003F47F0" w:rsidDel="00E56861" w:rsidRDefault="00BF0D23" w:rsidP="00E56861">
            <w:pPr>
              <w:pStyle w:val="Heading4"/>
              <w:spacing w:before="120" w:after="120"/>
              <w:rPr>
                <w:rFonts w:ascii="Arial" w:hAnsi="Arial" w:cs="Arial"/>
                <w:sz w:val="21"/>
                <w:szCs w:val="21"/>
                <w:lang w:val="en-GB"/>
              </w:rPr>
            </w:pPr>
          </w:p>
        </w:tc>
        <w:tc>
          <w:tcPr>
            <w:tcW w:w="7020" w:type="dxa"/>
            <w:gridSpan w:val="3"/>
          </w:tcPr>
          <w:p w:rsidR="00BF0D23" w:rsidRPr="00CA6379" w:rsidRDefault="00BF0D23" w:rsidP="00CC5219">
            <w:pPr>
              <w:pStyle w:val="Sub-ClauseText"/>
              <w:numPr>
                <w:ilvl w:val="0"/>
                <w:numId w:val="310"/>
              </w:numPr>
              <w:tabs>
                <w:tab w:val="clear" w:pos="360"/>
                <w:tab w:val="num" w:pos="612"/>
              </w:tabs>
              <w:spacing w:before="40" w:after="80"/>
              <w:ind w:left="605" w:hanging="720"/>
              <w:rPr>
                <w:rFonts w:ascii="Arial" w:hAnsi="Arial" w:cs="Arial"/>
                <w:sz w:val="22"/>
                <w:szCs w:val="22"/>
                <w:lang w:val="en-GB"/>
              </w:rPr>
            </w:pPr>
            <w:r w:rsidRPr="00CA6379">
              <w:rPr>
                <w:rFonts w:ascii="Arial" w:hAnsi="Arial" w:cs="Arial"/>
                <w:sz w:val="22"/>
                <w:szCs w:val="22"/>
              </w:rPr>
              <w:t>Persons not associated with the Tender may not be allowed to attend the public opening of Tenders.</w:t>
            </w:r>
          </w:p>
        </w:tc>
      </w:tr>
      <w:tr w:rsidR="00BF0D23" w:rsidRPr="003F47F0" w:rsidTr="00EC6D6C">
        <w:tblPrEx>
          <w:tblCellMar>
            <w:top w:w="0" w:type="dxa"/>
            <w:bottom w:w="0" w:type="dxa"/>
          </w:tblCellMar>
        </w:tblPrEx>
        <w:tc>
          <w:tcPr>
            <w:tcW w:w="2223" w:type="dxa"/>
            <w:vMerge/>
            <w:shd w:val="clear" w:color="auto" w:fill="auto"/>
          </w:tcPr>
          <w:p w:rsidR="00BF0D23" w:rsidRPr="003F47F0" w:rsidDel="00E56861" w:rsidRDefault="00BF0D23" w:rsidP="00E56861">
            <w:pPr>
              <w:pStyle w:val="Heading4"/>
              <w:spacing w:before="120" w:after="120"/>
              <w:rPr>
                <w:rFonts w:ascii="Arial" w:hAnsi="Arial" w:cs="Arial"/>
                <w:sz w:val="21"/>
                <w:szCs w:val="21"/>
                <w:lang w:val="en-GB"/>
              </w:rPr>
            </w:pPr>
          </w:p>
        </w:tc>
        <w:tc>
          <w:tcPr>
            <w:tcW w:w="7020" w:type="dxa"/>
            <w:gridSpan w:val="3"/>
          </w:tcPr>
          <w:p w:rsidR="00BF0D23" w:rsidRPr="00CA6379" w:rsidRDefault="00BF0D23" w:rsidP="00CC5219">
            <w:pPr>
              <w:pStyle w:val="Sub-ClauseText"/>
              <w:numPr>
                <w:ilvl w:val="0"/>
                <w:numId w:val="310"/>
              </w:numPr>
              <w:tabs>
                <w:tab w:val="clear" w:pos="360"/>
                <w:tab w:val="num" w:pos="612"/>
              </w:tabs>
              <w:spacing w:before="40" w:after="80"/>
              <w:ind w:left="605" w:hanging="720"/>
              <w:rPr>
                <w:rFonts w:ascii="Arial" w:hAnsi="Arial" w:cs="Arial"/>
                <w:sz w:val="22"/>
                <w:szCs w:val="22"/>
                <w:lang w:val="en-GB"/>
              </w:rPr>
            </w:pPr>
            <w:r w:rsidRPr="00CA6379">
              <w:rPr>
                <w:rFonts w:ascii="Arial" w:hAnsi="Arial" w:cs="Arial"/>
                <w:sz w:val="22"/>
                <w:szCs w:val="22"/>
              </w:rPr>
              <w:t>Tenderers’ representatives shall be duly authorised by the Tenderer.</w:t>
            </w:r>
            <w:r w:rsidRPr="00CA6379">
              <w:rPr>
                <w:rFonts w:ascii="Arial" w:hAnsi="Arial" w:cs="Arial"/>
                <w:sz w:val="22"/>
                <w:szCs w:val="22"/>
                <w:lang w:val="en-GB"/>
              </w:rPr>
              <w:t xml:space="preserve"> Tenderers or their authorised representatives will be allowed to attend and witness the opening of Tenders, and will sign a register evidencing their attendance.</w:t>
            </w:r>
          </w:p>
        </w:tc>
      </w:tr>
      <w:tr w:rsidR="00BF0D23" w:rsidRPr="003F47F0" w:rsidTr="00EC6D6C">
        <w:tblPrEx>
          <w:tblCellMar>
            <w:top w:w="0" w:type="dxa"/>
            <w:bottom w:w="0" w:type="dxa"/>
          </w:tblCellMar>
        </w:tblPrEx>
        <w:tc>
          <w:tcPr>
            <w:tcW w:w="2223" w:type="dxa"/>
            <w:vMerge/>
            <w:shd w:val="clear" w:color="auto" w:fill="auto"/>
          </w:tcPr>
          <w:p w:rsidR="00BF0D23" w:rsidRPr="003F47F0" w:rsidDel="00E56861" w:rsidRDefault="00BF0D23" w:rsidP="00E56861">
            <w:pPr>
              <w:pStyle w:val="Heading4"/>
              <w:spacing w:before="120" w:after="120"/>
              <w:rPr>
                <w:rFonts w:ascii="Arial" w:hAnsi="Arial" w:cs="Arial"/>
                <w:sz w:val="21"/>
                <w:szCs w:val="21"/>
                <w:lang w:val="en-GB"/>
              </w:rPr>
            </w:pPr>
          </w:p>
        </w:tc>
        <w:tc>
          <w:tcPr>
            <w:tcW w:w="7020" w:type="dxa"/>
            <w:gridSpan w:val="3"/>
          </w:tcPr>
          <w:p w:rsidR="00BF0D23" w:rsidRPr="00CA6379" w:rsidRDefault="00BF0D23" w:rsidP="00EC6D6C">
            <w:pPr>
              <w:pStyle w:val="Sub-ClauseText"/>
              <w:numPr>
                <w:ilvl w:val="0"/>
                <w:numId w:val="310"/>
              </w:numPr>
              <w:tabs>
                <w:tab w:val="clear" w:pos="360"/>
                <w:tab w:val="num" w:pos="612"/>
              </w:tabs>
              <w:ind w:left="612" w:hanging="720"/>
              <w:rPr>
                <w:rFonts w:ascii="Arial" w:hAnsi="Arial" w:cs="Arial"/>
                <w:sz w:val="22"/>
                <w:szCs w:val="22"/>
                <w:lang w:val="en-GB"/>
              </w:rPr>
            </w:pPr>
            <w:r w:rsidRPr="00CA6379">
              <w:rPr>
                <w:rFonts w:ascii="Arial" w:hAnsi="Arial" w:cs="Arial"/>
                <w:sz w:val="22"/>
                <w:szCs w:val="22"/>
                <w:lang w:val="en-GB"/>
              </w:rPr>
              <w:t xml:space="preserve">The authenticity of withdrawal or substitution of, or modifications to original Tender, if any made by a Tenderer in specified manner, shall be examined and verified by the Tender Opening Committee </w:t>
            </w:r>
            <w:r>
              <w:rPr>
                <w:rFonts w:ascii="Arial" w:hAnsi="Arial" w:cs="Arial"/>
                <w:sz w:val="22"/>
                <w:szCs w:val="22"/>
                <w:lang w:val="en-GB"/>
              </w:rPr>
              <w:t xml:space="preserve">(TOC) </w:t>
            </w:r>
            <w:r w:rsidRPr="00CA6379">
              <w:rPr>
                <w:rFonts w:ascii="Arial" w:hAnsi="Arial" w:cs="Arial"/>
                <w:sz w:val="22"/>
                <w:szCs w:val="22"/>
                <w:lang w:val="en-GB"/>
              </w:rPr>
              <w:t xml:space="preserve">based on documents submitted under ITT Sub </w:t>
            </w:r>
            <w:r w:rsidR="00702F41">
              <w:rPr>
                <w:rFonts w:ascii="Arial" w:hAnsi="Arial" w:cs="Arial"/>
                <w:sz w:val="22"/>
                <w:szCs w:val="22"/>
                <w:lang w:val="en-GB"/>
              </w:rPr>
              <w:t xml:space="preserve">              </w:t>
            </w:r>
            <w:r w:rsidRPr="00CA6379">
              <w:rPr>
                <w:rFonts w:ascii="Arial" w:hAnsi="Arial" w:cs="Arial"/>
                <w:sz w:val="22"/>
                <w:szCs w:val="22"/>
                <w:lang w:val="en-GB"/>
              </w:rPr>
              <w:t xml:space="preserve">Clause </w:t>
            </w:r>
            <w:r w:rsidR="00A37D9C">
              <w:rPr>
                <w:rFonts w:ascii="Arial" w:hAnsi="Arial" w:cs="Arial"/>
                <w:sz w:val="22"/>
                <w:szCs w:val="22"/>
                <w:lang w:val="en-GB"/>
              </w:rPr>
              <w:t>40</w:t>
            </w:r>
            <w:r w:rsidRPr="00CA6379">
              <w:rPr>
                <w:rFonts w:ascii="Arial" w:hAnsi="Arial" w:cs="Arial"/>
                <w:sz w:val="22"/>
                <w:szCs w:val="22"/>
                <w:lang w:val="en-GB"/>
              </w:rPr>
              <w:t>.1.</w:t>
            </w:r>
          </w:p>
        </w:tc>
      </w:tr>
      <w:tr w:rsidR="00BF0D23" w:rsidRPr="003F47F0" w:rsidTr="00EC6D6C">
        <w:tblPrEx>
          <w:tblCellMar>
            <w:top w:w="0" w:type="dxa"/>
            <w:bottom w:w="0" w:type="dxa"/>
          </w:tblCellMar>
        </w:tblPrEx>
        <w:trPr>
          <w:trHeight w:val="180"/>
        </w:trPr>
        <w:tc>
          <w:tcPr>
            <w:tcW w:w="2223" w:type="dxa"/>
            <w:vMerge/>
            <w:shd w:val="clear" w:color="auto" w:fill="auto"/>
          </w:tcPr>
          <w:p w:rsidR="00BF0D23" w:rsidRPr="003F47F0" w:rsidRDefault="00BF0D23" w:rsidP="002708CD">
            <w:pPr>
              <w:spacing w:before="120" w:after="120"/>
              <w:rPr>
                <w:rFonts w:ascii="Arial" w:hAnsi="Arial" w:cs="Arial"/>
                <w:sz w:val="21"/>
                <w:szCs w:val="21"/>
                <w:lang w:val="en-GB"/>
              </w:rPr>
            </w:pPr>
          </w:p>
        </w:tc>
        <w:tc>
          <w:tcPr>
            <w:tcW w:w="7020" w:type="dxa"/>
            <w:gridSpan w:val="3"/>
          </w:tcPr>
          <w:p w:rsidR="00BF0D23" w:rsidRPr="00CA6379" w:rsidRDefault="00BF0D23" w:rsidP="00EC6D6C">
            <w:pPr>
              <w:pStyle w:val="Sub-ClauseText"/>
              <w:numPr>
                <w:ilvl w:val="0"/>
                <w:numId w:val="310"/>
              </w:numPr>
              <w:tabs>
                <w:tab w:val="clear" w:pos="360"/>
                <w:tab w:val="num" w:pos="612"/>
              </w:tabs>
              <w:ind w:left="612" w:hanging="720"/>
              <w:rPr>
                <w:rFonts w:ascii="Arial" w:hAnsi="Arial" w:cs="Arial"/>
                <w:sz w:val="22"/>
                <w:szCs w:val="22"/>
                <w:lang w:val="en-GB"/>
              </w:rPr>
            </w:pPr>
            <w:r w:rsidRPr="00CA6379">
              <w:rPr>
                <w:rFonts w:ascii="Arial" w:hAnsi="Arial" w:cs="Arial"/>
                <w:sz w:val="22"/>
                <w:szCs w:val="22"/>
                <w:lang w:val="en-GB"/>
              </w:rPr>
              <w:t>Ensuring that only the correct (M), (S), (A),</w:t>
            </w:r>
            <w:r w:rsidR="0009667A">
              <w:rPr>
                <w:rFonts w:ascii="Arial" w:hAnsi="Arial" w:cs="Arial"/>
                <w:sz w:val="22"/>
                <w:szCs w:val="22"/>
                <w:lang w:val="en-GB"/>
              </w:rPr>
              <w:t xml:space="preserve"> </w:t>
            </w:r>
            <w:r w:rsidRPr="00CA6379">
              <w:rPr>
                <w:rFonts w:ascii="Arial" w:hAnsi="Arial" w:cs="Arial"/>
                <w:sz w:val="22"/>
                <w:szCs w:val="22"/>
                <w:lang w:val="en-GB"/>
              </w:rPr>
              <w:t>(O) envelopes are opened, details of each Tender will be dealt with as follows:</w:t>
            </w:r>
          </w:p>
          <w:p w:rsidR="00BF0D23" w:rsidRPr="00CA6379" w:rsidRDefault="00BF0D23" w:rsidP="00EC6D6C">
            <w:pPr>
              <w:keepLines/>
              <w:numPr>
                <w:ilvl w:val="0"/>
                <w:numId w:val="46"/>
              </w:numPr>
              <w:tabs>
                <w:tab w:val="num" w:pos="1242"/>
              </w:tabs>
              <w:spacing w:before="240" w:after="120"/>
              <w:ind w:left="1242" w:hanging="630"/>
              <w:jc w:val="both"/>
              <w:rPr>
                <w:rFonts w:ascii="Arial" w:hAnsi="Arial" w:cs="Arial"/>
                <w:sz w:val="22"/>
                <w:szCs w:val="22"/>
                <w:lang w:val="en-GB"/>
              </w:rPr>
            </w:pPr>
            <w:r w:rsidRPr="00CA6379">
              <w:rPr>
                <w:rFonts w:ascii="Arial" w:hAnsi="Arial" w:cs="Arial"/>
                <w:sz w:val="22"/>
                <w:szCs w:val="22"/>
                <w:lang w:val="en-GB"/>
              </w:rPr>
              <w:t>the Chairperson of the T</w:t>
            </w:r>
            <w:r w:rsidR="0028641E">
              <w:rPr>
                <w:rFonts w:ascii="Arial" w:hAnsi="Arial" w:cs="Arial"/>
                <w:sz w:val="22"/>
                <w:szCs w:val="22"/>
                <w:lang w:val="en-GB"/>
              </w:rPr>
              <w:t>OC</w:t>
            </w:r>
            <w:r w:rsidRPr="00CA6379">
              <w:rPr>
                <w:rFonts w:ascii="Arial" w:hAnsi="Arial" w:cs="Arial"/>
                <w:sz w:val="22"/>
                <w:szCs w:val="22"/>
                <w:lang w:val="en-GB"/>
              </w:rPr>
              <w:t xml:space="preserve"> will read aloud each Tender and record in the Tender Opening Sheet (TOS)</w:t>
            </w:r>
            <w:r w:rsidR="001E34AD">
              <w:rPr>
                <w:rFonts w:ascii="Arial" w:hAnsi="Arial" w:cs="Arial"/>
                <w:sz w:val="22"/>
                <w:szCs w:val="22"/>
                <w:lang w:val="en-GB"/>
              </w:rPr>
              <w:t>;</w:t>
            </w:r>
            <w:r w:rsidRPr="00CA6379">
              <w:rPr>
                <w:rFonts w:ascii="Arial" w:hAnsi="Arial" w:cs="Arial"/>
                <w:sz w:val="22"/>
                <w:szCs w:val="22"/>
                <w:lang w:val="en-GB"/>
              </w:rPr>
              <w:t xml:space="preserve"> </w:t>
            </w:r>
          </w:p>
          <w:p w:rsidR="00BF0D23" w:rsidRPr="00CA6379" w:rsidRDefault="00BF0D23" w:rsidP="00EC6D6C">
            <w:pPr>
              <w:keepLines/>
              <w:numPr>
                <w:ilvl w:val="1"/>
                <w:numId w:val="135"/>
              </w:numPr>
              <w:tabs>
                <w:tab w:val="num" w:pos="1242"/>
              </w:tabs>
              <w:spacing w:before="240" w:after="120"/>
              <w:ind w:left="1242" w:hanging="630"/>
              <w:jc w:val="both"/>
              <w:rPr>
                <w:rFonts w:ascii="Arial" w:hAnsi="Arial" w:cs="Arial"/>
                <w:sz w:val="22"/>
                <w:szCs w:val="22"/>
                <w:lang w:val="en-GB"/>
              </w:rPr>
            </w:pPr>
            <w:r w:rsidRPr="00CA6379">
              <w:rPr>
                <w:rFonts w:ascii="Arial" w:hAnsi="Arial" w:cs="Arial"/>
                <w:sz w:val="22"/>
                <w:szCs w:val="22"/>
                <w:lang w:val="en-GB"/>
              </w:rPr>
              <w:t>the name and address of the Tenderer;</w:t>
            </w:r>
          </w:p>
          <w:p w:rsidR="00BF0D23" w:rsidRPr="00CA6379" w:rsidRDefault="00BF0D23" w:rsidP="00EC6D6C">
            <w:pPr>
              <w:keepLines/>
              <w:numPr>
                <w:ilvl w:val="1"/>
                <w:numId w:val="135"/>
              </w:numPr>
              <w:tabs>
                <w:tab w:val="num" w:pos="1242"/>
              </w:tabs>
              <w:spacing w:before="120" w:after="120"/>
              <w:ind w:left="1242" w:hanging="630"/>
              <w:jc w:val="both"/>
              <w:rPr>
                <w:rFonts w:ascii="Arial" w:hAnsi="Arial" w:cs="Arial"/>
                <w:sz w:val="22"/>
                <w:szCs w:val="22"/>
                <w:lang w:val="en-GB"/>
              </w:rPr>
            </w:pPr>
            <w:r w:rsidRPr="00CA6379">
              <w:rPr>
                <w:rFonts w:ascii="Arial" w:hAnsi="Arial" w:cs="Arial"/>
                <w:sz w:val="22"/>
                <w:szCs w:val="22"/>
                <w:lang w:val="en-GB"/>
              </w:rPr>
              <w:t xml:space="preserve">state if it is a withdrawn, modified, substituted, or original </w:t>
            </w:r>
            <w:r w:rsidR="0028641E">
              <w:rPr>
                <w:rFonts w:ascii="Arial" w:hAnsi="Arial" w:cs="Arial"/>
                <w:sz w:val="22"/>
                <w:szCs w:val="22"/>
                <w:lang w:val="en-GB"/>
              </w:rPr>
              <w:t>T</w:t>
            </w:r>
            <w:r w:rsidRPr="00CA6379">
              <w:rPr>
                <w:rFonts w:ascii="Arial" w:hAnsi="Arial" w:cs="Arial"/>
                <w:sz w:val="22"/>
                <w:szCs w:val="22"/>
                <w:lang w:val="en-GB"/>
              </w:rPr>
              <w:t>ender;</w:t>
            </w:r>
          </w:p>
          <w:p w:rsidR="00BF0D23" w:rsidRPr="00920325" w:rsidRDefault="00BF0D23" w:rsidP="00EC6D6C">
            <w:pPr>
              <w:keepLines/>
              <w:numPr>
                <w:ilvl w:val="1"/>
                <w:numId w:val="135"/>
              </w:numPr>
              <w:tabs>
                <w:tab w:val="num" w:pos="1242"/>
              </w:tabs>
              <w:spacing w:before="120" w:after="120"/>
              <w:ind w:left="1242" w:hanging="630"/>
              <w:jc w:val="both"/>
              <w:rPr>
                <w:rFonts w:ascii="Arial" w:hAnsi="Arial" w:cs="Arial"/>
                <w:sz w:val="22"/>
                <w:szCs w:val="22"/>
                <w:lang w:val="en-GB"/>
              </w:rPr>
            </w:pPr>
            <w:r w:rsidRPr="00CA6379">
              <w:rPr>
                <w:rFonts w:ascii="Arial" w:hAnsi="Arial" w:cs="Arial"/>
                <w:sz w:val="22"/>
                <w:szCs w:val="22"/>
                <w:lang w:val="en-GB"/>
              </w:rPr>
              <w:t>the Tender price;</w:t>
            </w:r>
          </w:p>
          <w:p w:rsidR="00BF0D23" w:rsidRPr="00CA6379" w:rsidRDefault="00BF0D23" w:rsidP="00EC6D6C">
            <w:pPr>
              <w:keepLines/>
              <w:numPr>
                <w:ilvl w:val="1"/>
                <w:numId w:val="135"/>
              </w:numPr>
              <w:tabs>
                <w:tab w:val="num" w:pos="1242"/>
              </w:tabs>
              <w:spacing w:before="120" w:after="120"/>
              <w:ind w:left="1242" w:hanging="630"/>
              <w:jc w:val="both"/>
              <w:rPr>
                <w:rFonts w:ascii="Arial" w:hAnsi="Arial" w:cs="Arial"/>
                <w:sz w:val="22"/>
                <w:szCs w:val="22"/>
                <w:lang w:val="en-GB"/>
              </w:rPr>
            </w:pPr>
            <w:r w:rsidRPr="00CA6379">
              <w:rPr>
                <w:rFonts w:ascii="Arial" w:hAnsi="Arial" w:cs="Arial"/>
                <w:sz w:val="22"/>
                <w:szCs w:val="22"/>
                <w:lang w:val="en-GB"/>
              </w:rPr>
              <w:t>any discounts;</w:t>
            </w:r>
          </w:p>
          <w:p w:rsidR="00BF0D23" w:rsidRPr="00CA6379" w:rsidRDefault="00BF0D23" w:rsidP="00EC6D6C">
            <w:pPr>
              <w:keepLines/>
              <w:numPr>
                <w:ilvl w:val="1"/>
                <w:numId w:val="135"/>
              </w:numPr>
              <w:tabs>
                <w:tab w:val="num" w:pos="1242"/>
              </w:tabs>
              <w:spacing w:before="120" w:after="120"/>
              <w:ind w:left="1242" w:hanging="630"/>
              <w:jc w:val="both"/>
              <w:rPr>
                <w:rFonts w:ascii="Arial" w:hAnsi="Arial" w:cs="Arial"/>
                <w:sz w:val="22"/>
                <w:szCs w:val="22"/>
                <w:lang w:val="en-GB"/>
              </w:rPr>
            </w:pPr>
            <w:r w:rsidRPr="00CA6379">
              <w:rPr>
                <w:rFonts w:ascii="Arial" w:hAnsi="Arial" w:cs="Arial"/>
                <w:sz w:val="22"/>
                <w:szCs w:val="22"/>
                <w:lang w:val="en-GB"/>
              </w:rPr>
              <w:t>any alternatives;</w:t>
            </w:r>
          </w:p>
          <w:p w:rsidR="00BF0D23" w:rsidRPr="00CA6379" w:rsidRDefault="00BF0D23" w:rsidP="00EC6D6C">
            <w:pPr>
              <w:keepLines/>
              <w:numPr>
                <w:ilvl w:val="1"/>
                <w:numId w:val="135"/>
              </w:numPr>
              <w:tabs>
                <w:tab w:val="num" w:pos="1242"/>
              </w:tabs>
              <w:spacing w:before="120" w:after="120"/>
              <w:ind w:left="1242" w:hanging="630"/>
              <w:jc w:val="both"/>
              <w:rPr>
                <w:rFonts w:ascii="Arial" w:hAnsi="Arial" w:cs="Arial"/>
                <w:sz w:val="22"/>
                <w:szCs w:val="22"/>
                <w:lang w:val="en-GB"/>
              </w:rPr>
            </w:pPr>
            <w:r w:rsidRPr="00CA6379">
              <w:rPr>
                <w:rFonts w:ascii="Arial" w:hAnsi="Arial" w:cs="Arial"/>
                <w:sz w:val="22"/>
                <w:szCs w:val="22"/>
                <w:lang w:val="en-GB"/>
              </w:rPr>
              <w:t xml:space="preserve">the presence or absence of any requisite Tender Security; and </w:t>
            </w:r>
          </w:p>
          <w:p w:rsidR="00BF0D23" w:rsidRPr="00CA6379" w:rsidRDefault="00BF0D23" w:rsidP="00EC6D6C">
            <w:pPr>
              <w:keepLines/>
              <w:numPr>
                <w:ilvl w:val="1"/>
                <w:numId w:val="135"/>
              </w:numPr>
              <w:tabs>
                <w:tab w:val="num" w:pos="1242"/>
              </w:tabs>
              <w:spacing w:before="120" w:after="120"/>
              <w:ind w:left="1242" w:hanging="630"/>
              <w:jc w:val="both"/>
              <w:rPr>
                <w:rFonts w:ascii="Arial" w:hAnsi="Arial" w:cs="Arial"/>
                <w:sz w:val="22"/>
                <w:szCs w:val="22"/>
                <w:lang w:val="en-GB"/>
              </w:rPr>
            </w:pPr>
            <w:r w:rsidRPr="00CA6379">
              <w:rPr>
                <w:rFonts w:ascii="Arial" w:hAnsi="Arial" w:cs="Arial"/>
                <w:sz w:val="22"/>
                <w:szCs w:val="22"/>
                <w:lang w:val="en-GB"/>
              </w:rPr>
              <w:t>such other details as the Procuring Entity, at its discretion, may consider appropriate</w:t>
            </w:r>
            <w:r w:rsidR="001E34AD">
              <w:rPr>
                <w:rFonts w:ascii="Arial" w:hAnsi="Arial" w:cs="Arial"/>
                <w:sz w:val="22"/>
                <w:szCs w:val="22"/>
                <w:lang w:val="en-GB"/>
              </w:rPr>
              <w:t>;</w:t>
            </w:r>
          </w:p>
          <w:p w:rsidR="00BF0D23" w:rsidRPr="00CA6379" w:rsidRDefault="00BF0D23" w:rsidP="00EC6D6C">
            <w:pPr>
              <w:keepLines/>
              <w:numPr>
                <w:ilvl w:val="0"/>
                <w:numId w:val="46"/>
              </w:numPr>
              <w:tabs>
                <w:tab w:val="num" w:pos="1242"/>
              </w:tabs>
              <w:spacing w:before="120" w:after="120"/>
              <w:ind w:left="1242" w:hanging="630"/>
              <w:jc w:val="both"/>
              <w:rPr>
                <w:rFonts w:ascii="Arial" w:hAnsi="Arial" w:cs="Arial"/>
                <w:sz w:val="22"/>
                <w:szCs w:val="22"/>
                <w:lang w:val="en-GB"/>
              </w:rPr>
            </w:pPr>
            <w:r w:rsidRPr="00CA6379">
              <w:rPr>
                <w:rFonts w:ascii="Arial" w:hAnsi="Arial" w:cs="Arial"/>
                <w:sz w:val="22"/>
                <w:szCs w:val="22"/>
                <w:lang w:val="en-GB"/>
              </w:rPr>
              <w:t>only discounts and alternative  read aloud  at the Tender opening will</w:t>
            </w:r>
            <w:r w:rsidRPr="00CA6379" w:rsidDel="001B36CD">
              <w:rPr>
                <w:rFonts w:ascii="Arial" w:hAnsi="Arial" w:cs="Arial"/>
                <w:sz w:val="22"/>
                <w:szCs w:val="22"/>
                <w:lang w:val="en-GB"/>
              </w:rPr>
              <w:t xml:space="preserve"> </w:t>
            </w:r>
            <w:r w:rsidRPr="00CA6379">
              <w:rPr>
                <w:rFonts w:ascii="Arial" w:hAnsi="Arial" w:cs="Arial"/>
                <w:sz w:val="22"/>
                <w:szCs w:val="22"/>
                <w:lang w:val="en-GB"/>
              </w:rPr>
              <w:t>be considered in evaluation;</w:t>
            </w:r>
          </w:p>
          <w:p w:rsidR="00BF0D23" w:rsidRPr="00CA6379" w:rsidRDefault="00BF0D23" w:rsidP="00EC6D6C">
            <w:pPr>
              <w:keepLines/>
              <w:numPr>
                <w:ilvl w:val="0"/>
                <w:numId w:val="46"/>
              </w:numPr>
              <w:tabs>
                <w:tab w:val="num" w:pos="1242"/>
              </w:tabs>
              <w:spacing w:before="120" w:after="120"/>
              <w:ind w:left="1242" w:hanging="630"/>
              <w:jc w:val="both"/>
              <w:rPr>
                <w:rFonts w:ascii="Arial" w:hAnsi="Arial" w:cs="Arial"/>
                <w:sz w:val="22"/>
                <w:szCs w:val="22"/>
                <w:lang w:val="en-GB"/>
              </w:rPr>
            </w:pPr>
            <w:r w:rsidRPr="00CA6379">
              <w:rPr>
                <w:rFonts w:ascii="Arial" w:hAnsi="Arial" w:cs="Arial"/>
                <w:sz w:val="22"/>
                <w:szCs w:val="22"/>
                <w:lang w:val="en-GB"/>
              </w:rPr>
              <w:t>all pages of the original version of the Tender, except for un-amended printed literature, will be initialled by members of the T</w:t>
            </w:r>
            <w:r w:rsidR="0028641E">
              <w:rPr>
                <w:rFonts w:ascii="Arial" w:hAnsi="Arial" w:cs="Arial"/>
                <w:sz w:val="22"/>
                <w:szCs w:val="22"/>
                <w:lang w:val="en-GB"/>
              </w:rPr>
              <w:t>OC</w:t>
            </w:r>
            <w:r w:rsidRPr="00CA6379">
              <w:rPr>
                <w:rFonts w:ascii="Arial" w:hAnsi="Arial" w:cs="Arial"/>
                <w:sz w:val="22"/>
                <w:szCs w:val="22"/>
                <w:lang w:val="en-GB"/>
              </w:rPr>
              <w:t>.</w:t>
            </w:r>
          </w:p>
        </w:tc>
      </w:tr>
      <w:tr w:rsidR="00AF2D64" w:rsidRPr="003F47F0" w:rsidTr="00EC6D6C">
        <w:tblPrEx>
          <w:tblCellMar>
            <w:top w:w="0" w:type="dxa"/>
            <w:bottom w:w="0" w:type="dxa"/>
          </w:tblCellMar>
        </w:tblPrEx>
        <w:tc>
          <w:tcPr>
            <w:tcW w:w="2223" w:type="dxa"/>
            <w:vMerge w:val="restart"/>
            <w:shd w:val="clear" w:color="auto" w:fill="auto"/>
          </w:tcPr>
          <w:p w:rsidR="00AF2D64" w:rsidRPr="003F47F0" w:rsidRDefault="00AF2D64" w:rsidP="002708CD">
            <w:pPr>
              <w:spacing w:before="120" w:after="120"/>
              <w:rPr>
                <w:rFonts w:ascii="Arial" w:hAnsi="Arial" w:cs="Arial"/>
                <w:sz w:val="21"/>
                <w:szCs w:val="21"/>
                <w:lang w:val="en-GB"/>
              </w:rPr>
            </w:pPr>
          </w:p>
        </w:tc>
        <w:tc>
          <w:tcPr>
            <w:tcW w:w="7020" w:type="dxa"/>
            <w:gridSpan w:val="3"/>
          </w:tcPr>
          <w:p w:rsidR="00AF2D64" w:rsidRPr="00E52F7E" w:rsidRDefault="00AF2D64" w:rsidP="00EC6D6C">
            <w:pPr>
              <w:pStyle w:val="Sub-ClauseText"/>
              <w:numPr>
                <w:ilvl w:val="0"/>
                <w:numId w:val="310"/>
              </w:numPr>
              <w:tabs>
                <w:tab w:val="clear" w:pos="360"/>
                <w:tab w:val="num" w:pos="612"/>
              </w:tabs>
              <w:spacing w:before="60"/>
              <w:ind w:left="612" w:hanging="720"/>
              <w:rPr>
                <w:rFonts w:ascii="Arial" w:hAnsi="Arial" w:cs="Arial"/>
                <w:sz w:val="21"/>
                <w:szCs w:val="21"/>
                <w:lang w:val="en-GB"/>
              </w:rPr>
            </w:pPr>
            <w:r w:rsidRPr="0078483B">
              <w:rPr>
                <w:rFonts w:ascii="Arial" w:hAnsi="Arial" w:cs="Arial"/>
                <w:sz w:val="22"/>
                <w:szCs w:val="22"/>
                <w:lang w:val="en-GB"/>
              </w:rPr>
              <w:t>Upon completion of Tender opening, all members of the T</w:t>
            </w:r>
            <w:r w:rsidR="00AE068E">
              <w:rPr>
                <w:rFonts w:ascii="Arial" w:hAnsi="Arial" w:cs="Arial"/>
                <w:sz w:val="22"/>
                <w:szCs w:val="22"/>
                <w:lang w:val="en-GB"/>
              </w:rPr>
              <w:t>OC</w:t>
            </w:r>
            <w:r w:rsidRPr="0078483B">
              <w:rPr>
                <w:rFonts w:ascii="Arial" w:hAnsi="Arial" w:cs="Arial"/>
                <w:sz w:val="22"/>
                <w:szCs w:val="22"/>
                <w:lang w:val="en-GB"/>
              </w:rPr>
              <w:t xml:space="preserve"> and the Tenderers or Tenderer’s duly authorised representatives attending the Tender opening shall sign by name, address, designation</w:t>
            </w:r>
            <w:r>
              <w:rPr>
                <w:rFonts w:ascii="Arial" w:hAnsi="Arial" w:cs="Arial"/>
                <w:sz w:val="22"/>
                <w:szCs w:val="22"/>
                <w:lang w:val="en-GB"/>
              </w:rPr>
              <w:t>,</w:t>
            </w:r>
            <w:r w:rsidRPr="0078483B">
              <w:rPr>
                <w:rFonts w:ascii="Arial" w:hAnsi="Arial" w:cs="Arial"/>
                <w:sz w:val="22"/>
                <w:szCs w:val="22"/>
                <w:lang w:val="en-GB"/>
              </w:rPr>
              <w:t xml:space="preserve"> the T</w:t>
            </w:r>
            <w:r w:rsidR="00AE068E">
              <w:rPr>
                <w:rFonts w:ascii="Arial" w:hAnsi="Arial" w:cs="Arial"/>
                <w:sz w:val="22"/>
                <w:szCs w:val="22"/>
                <w:lang w:val="en-GB"/>
              </w:rPr>
              <w:t>OS</w:t>
            </w:r>
            <w:r w:rsidRPr="0078483B">
              <w:rPr>
                <w:rFonts w:ascii="Arial" w:hAnsi="Arial" w:cs="Arial"/>
                <w:sz w:val="22"/>
                <w:szCs w:val="22"/>
                <w:lang w:val="en-GB"/>
              </w:rPr>
              <w:t>, copies of which shall be issued to the Head of the Procuring Entity or an officer authorised by him or her and also to the members of the Tender Opening Committee and any authorised Consultants and, to the Tenderers immediately</w:t>
            </w:r>
          </w:p>
        </w:tc>
      </w:tr>
      <w:tr w:rsidR="00AF2D64" w:rsidRPr="003F47F0" w:rsidTr="00EC6D6C">
        <w:tblPrEx>
          <w:tblCellMar>
            <w:top w:w="0" w:type="dxa"/>
            <w:bottom w:w="0" w:type="dxa"/>
          </w:tblCellMar>
        </w:tblPrEx>
        <w:tc>
          <w:tcPr>
            <w:tcW w:w="2223" w:type="dxa"/>
            <w:vMerge/>
            <w:shd w:val="clear" w:color="auto" w:fill="auto"/>
          </w:tcPr>
          <w:p w:rsidR="00AF2D64" w:rsidRPr="003F47F0" w:rsidRDefault="00AF2D64" w:rsidP="002708CD">
            <w:pPr>
              <w:spacing w:before="120" w:after="120"/>
              <w:rPr>
                <w:rFonts w:ascii="Arial" w:hAnsi="Arial" w:cs="Arial"/>
                <w:sz w:val="21"/>
                <w:szCs w:val="21"/>
                <w:lang w:val="en-GB"/>
              </w:rPr>
            </w:pPr>
          </w:p>
        </w:tc>
        <w:tc>
          <w:tcPr>
            <w:tcW w:w="7020" w:type="dxa"/>
            <w:gridSpan w:val="3"/>
          </w:tcPr>
          <w:p w:rsidR="00AF2D64" w:rsidRPr="00CA6379" w:rsidRDefault="00AF2D64" w:rsidP="00EC6D6C">
            <w:pPr>
              <w:pStyle w:val="Sub-ClauseText"/>
              <w:numPr>
                <w:ilvl w:val="0"/>
                <w:numId w:val="310"/>
              </w:numPr>
              <w:tabs>
                <w:tab w:val="clear" w:pos="360"/>
                <w:tab w:val="num" w:pos="612"/>
              </w:tabs>
              <w:spacing w:after="100"/>
              <w:ind w:left="612" w:hanging="720"/>
              <w:rPr>
                <w:rFonts w:ascii="Arial" w:hAnsi="Arial" w:cs="Arial"/>
                <w:sz w:val="22"/>
                <w:szCs w:val="22"/>
                <w:lang w:val="en-GB"/>
              </w:rPr>
            </w:pPr>
            <w:r w:rsidRPr="00CA6379">
              <w:rPr>
                <w:rFonts w:ascii="Arial" w:eastAsia="SimSun" w:hAnsi="Arial" w:cs="Arial"/>
                <w:spacing w:val="0"/>
                <w:sz w:val="22"/>
                <w:szCs w:val="22"/>
                <w:lang w:val="en-GB" w:eastAsia="zh-CN"/>
              </w:rPr>
              <w:t>The omission of a Tenderer’s signature on the record shall not invalidate the contents and effect of the record under ITT Sub-Clause 4</w:t>
            </w:r>
            <w:r w:rsidR="00A37D9C">
              <w:rPr>
                <w:rFonts w:ascii="Arial" w:eastAsia="SimSun" w:hAnsi="Arial" w:cs="Arial"/>
                <w:spacing w:val="0"/>
                <w:sz w:val="22"/>
                <w:szCs w:val="22"/>
                <w:lang w:val="en-GB" w:eastAsia="zh-CN"/>
              </w:rPr>
              <w:t>4</w:t>
            </w:r>
            <w:r w:rsidRPr="00CA6379">
              <w:rPr>
                <w:rFonts w:ascii="Arial" w:eastAsia="SimSun" w:hAnsi="Arial" w:cs="Arial"/>
                <w:spacing w:val="0"/>
                <w:sz w:val="22"/>
                <w:szCs w:val="22"/>
                <w:lang w:val="en-GB" w:eastAsia="zh-CN"/>
              </w:rPr>
              <w:t>.</w:t>
            </w:r>
            <w:r w:rsidR="00C634BE">
              <w:rPr>
                <w:rFonts w:ascii="Arial" w:eastAsia="SimSun" w:hAnsi="Arial" w:cs="Arial"/>
                <w:spacing w:val="0"/>
                <w:sz w:val="22"/>
                <w:szCs w:val="22"/>
                <w:lang w:val="en-GB" w:eastAsia="zh-CN"/>
              </w:rPr>
              <w:t>7</w:t>
            </w:r>
            <w:r w:rsidRPr="00CA6379">
              <w:rPr>
                <w:rFonts w:ascii="Arial" w:eastAsia="SimSun" w:hAnsi="Arial" w:cs="Arial"/>
                <w:spacing w:val="0"/>
                <w:sz w:val="22"/>
                <w:szCs w:val="22"/>
                <w:lang w:val="en-GB" w:eastAsia="zh-CN"/>
              </w:rPr>
              <w:t>.</w:t>
            </w:r>
          </w:p>
        </w:tc>
      </w:tr>
      <w:tr w:rsidR="00AF2D64" w:rsidRPr="003F47F0" w:rsidTr="00EC6D6C">
        <w:tblPrEx>
          <w:tblCellMar>
            <w:top w:w="0" w:type="dxa"/>
            <w:bottom w:w="0" w:type="dxa"/>
          </w:tblCellMar>
        </w:tblPrEx>
        <w:tc>
          <w:tcPr>
            <w:tcW w:w="2223" w:type="dxa"/>
            <w:vMerge/>
            <w:shd w:val="clear" w:color="auto" w:fill="auto"/>
          </w:tcPr>
          <w:p w:rsidR="00AF2D64" w:rsidRPr="003F47F0" w:rsidRDefault="00AF2D64" w:rsidP="002708CD">
            <w:pPr>
              <w:spacing w:before="120" w:after="120"/>
              <w:rPr>
                <w:rFonts w:ascii="Arial" w:hAnsi="Arial" w:cs="Arial"/>
                <w:sz w:val="21"/>
                <w:szCs w:val="21"/>
                <w:lang w:val="en-GB"/>
              </w:rPr>
            </w:pPr>
          </w:p>
        </w:tc>
        <w:tc>
          <w:tcPr>
            <w:tcW w:w="7020" w:type="dxa"/>
            <w:gridSpan w:val="3"/>
          </w:tcPr>
          <w:p w:rsidR="00AF2D64" w:rsidRPr="00CA6379" w:rsidRDefault="00AF2D64" w:rsidP="00CC5219">
            <w:pPr>
              <w:pStyle w:val="Sub-ClauseText"/>
              <w:numPr>
                <w:ilvl w:val="0"/>
                <w:numId w:val="310"/>
              </w:numPr>
              <w:tabs>
                <w:tab w:val="clear" w:pos="360"/>
                <w:tab w:val="num" w:pos="612"/>
              </w:tabs>
              <w:spacing w:afterLines="80" w:after="192"/>
              <w:ind w:left="605" w:hanging="720"/>
              <w:rPr>
                <w:rFonts w:ascii="Arial" w:hAnsi="Arial" w:cs="Arial"/>
                <w:sz w:val="22"/>
                <w:szCs w:val="22"/>
                <w:lang w:val="en-GB"/>
              </w:rPr>
            </w:pPr>
            <w:r w:rsidRPr="00CA6379">
              <w:rPr>
                <w:rFonts w:ascii="Arial" w:hAnsi="Arial" w:cs="Arial"/>
                <w:sz w:val="22"/>
                <w:szCs w:val="22"/>
                <w:lang w:val="en-GB"/>
              </w:rPr>
              <w:t>No Tender will</w:t>
            </w:r>
            <w:r w:rsidRPr="00CA6379" w:rsidDel="001222C3">
              <w:rPr>
                <w:rFonts w:ascii="Arial" w:hAnsi="Arial" w:cs="Arial"/>
                <w:sz w:val="22"/>
                <w:szCs w:val="22"/>
                <w:lang w:val="en-GB"/>
              </w:rPr>
              <w:t xml:space="preserve"> </w:t>
            </w:r>
            <w:r w:rsidRPr="00CA6379">
              <w:rPr>
                <w:rFonts w:ascii="Arial" w:hAnsi="Arial" w:cs="Arial"/>
                <w:sz w:val="22"/>
                <w:szCs w:val="22"/>
                <w:lang w:val="en-GB"/>
              </w:rPr>
              <w:t>be rejected at the Tender opening stage except the LATE Tenders as stated in the ITT Clause 3</w:t>
            </w:r>
            <w:r w:rsidR="00A37D9C">
              <w:rPr>
                <w:rFonts w:ascii="Arial" w:hAnsi="Arial" w:cs="Arial"/>
                <w:sz w:val="22"/>
                <w:szCs w:val="22"/>
                <w:lang w:val="en-GB"/>
              </w:rPr>
              <w:t>9</w:t>
            </w:r>
            <w:r w:rsidRPr="00CA6379">
              <w:rPr>
                <w:rFonts w:ascii="Arial" w:hAnsi="Arial" w:cs="Arial"/>
                <w:sz w:val="22"/>
                <w:szCs w:val="22"/>
                <w:lang w:val="en-GB"/>
              </w:rPr>
              <w:t>.</w:t>
            </w:r>
          </w:p>
        </w:tc>
      </w:tr>
      <w:tr w:rsidR="00AF2D64" w:rsidRPr="003F47F0" w:rsidTr="00EC6D6C">
        <w:tblPrEx>
          <w:tblCellMar>
            <w:top w:w="0" w:type="dxa"/>
            <w:bottom w:w="0" w:type="dxa"/>
          </w:tblCellMar>
        </w:tblPrEx>
        <w:trPr>
          <w:trHeight w:val="1170"/>
        </w:trPr>
        <w:tc>
          <w:tcPr>
            <w:tcW w:w="2223" w:type="dxa"/>
            <w:shd w:val="clear" w:color="auto" w:fill="auto"/>
          </w:tcPr>
          <w:p w:rsidR="00AF2D64" w:rsidRPr="005D0F41" w:rsidRDefault="00AF2D64" w:rsidP="004B5732">
            <w:pPr>
              <w:numPr>
                <w:ilvl w:val="0"/>
                <w:numId w:val="42"/>
              </w:numPr>
              <w:spacing w:before="80" w:after="80"/>
              <w:ind w:hanging="346"/>
              <w:outlineLvl w:val="2"/>
              <w:rPr>
                <w:rStyle w:val="Heading3Char"/>
                <w:rFonts w:ascii="Arial" w:hAnsi="Arial"/>
                <w:b/>
                <w:sz w:val="22"/>
                <w:szCs w:val="22"/>
              </w:rPr>
            </w:pPr>
            <w:bookmarkStart w:id="285" w:name="_Toc421454239"/>
            <w:r w:rsidRPr="005D0F41">
              <w:rPr>
                <w:rStyle w:val="Heading3Char"/>
                <w:rFonts w:ascii="Arial" w:hAnsi="Arial"/>
                <w:b/>
                <w:sz w:val="22"/>
                <w:szCs w:val="22"/>
              </w:rPr>
              <w:t>Evaluation of Tenders</w:t>
            </w:r>
            <w:bookmarkEnd w:id="285"/>
          </w:p>
        </w:tc>
        <w:tc>
          <w:tcPr>
            <w:tcW w:w="7020" w:type="dxa"/>
            <w:gridSpan w:val="3"/>
          </w:tcPr>
          <w:p w:rsidR="00AF2D64" w:rsidRPr="00DC14D3" w:rsidRDefault="00AF2D64" w:rsidP="00CC5219">
            <w:pPr>
              <w:widowControl w:val="0"/>
              <w:numPr>
                <w:ilvl w:val="0"/>
                <w:numId w:val="58"/>
              </w:numPr>
              <w:tabs>
                <w:tab w:val="clear" w:pos="540"/>
                <w:tab w:val="num" w:pos="612"/>
              </w:tabs>
              <w:adjustRightInd w:val="0"/>
              <w:spacing w:before="120" w:afterLines="80" w:after="192"/>
              <w:ind w:left="605" w:hanging="720"/>
              <w:jc w:val="both"/>
              <w:rPr>
                <w:rFonts w:ascii="Arial" w:hAnsi="Arial" w:cs="Arial"/>
                <w:sz w:val="21"/>
                <w:szCs w:val="21"/>
              </w:rPr>
            </w:pPr>
            <w:r w:rsidRPr="0078483B">
              <w:rPr>
                <w:rFonts w:ascii="Arial" w:hAnsi="Arial" w:cs="Arial"/>
                <w:sz w:val="22"/>
                <w:szCs w:val="22"/>
                <w:lang w:val="en-GB"/>
              </w:rPr>
              <w:t>Tenders shall be examined and evaluated only on the basis of the criteria specified in the Tender Document.</w:t>
            </w:r>
          </w:p>
          <w:p w:rsidR="007F6423" w:rsidRPr="00CC5219" w:rsidRDefault="00AF2D64" w:rsidP="00CC5219">
            <w:pPr>
              <w:widowControl w:val="0"/>
              <w:numPr>
                <w:ilvl w:val="0"/>
                <w:numId w:val="58"/>
              </w:numPr>
              <w:tabs>
                <w:tab w:val="clear" w:pos="540"/>
                <w:tab w:val="num" w:pos="612"/>
              </w:tabs>
              <w:adjustRightInd w:val="0"/>
              <w:spacing w:before="120" w:afterLines="80" w:after="192"/>
              <w:ind w:left="605" w:hanging="720"/>
              <w:jc w:val="both"/>
              <w:rPr>
                <w:rFonts w:ascii="Arial" w:hAnsi="Arial" w:cs="Arial"/>
                <w:sz w:val="21"/>
                <w:szCs w:val="21"/>
              </w:rPr>
            </w:pPr>
            <w:r w:rsidRPr="0078483B">
              <w:rPr>
                <w:rFonts w:ascii="Arial" w:hAnsi="Arial" w:cs="Arial"/>
                <w:b/>
                <w:sz w:val="22"/>
                <w:szCs w:val="22"/>
                <w:lang w:val="en-GB"/>
              </w:rPr>
              <w:t>Tender Evaluation Committee</w:t>
            </w:r>
            <w:r w:rsidRPr="0078483B">
              <w:rPr>
                <w:rFonts w:ascii="Arial" w:hAnsi="Arial" w:cs="Arial"/>
                <w:sz w:val="22"/>
                <w:szCs w:val="22"/>
                <w:lang w:val="en-GB"/>
              </w:rPr>
              <w:t xml:space="preserve"> (</w:t>
            </w:r>
            <w:r w:rsidRPr="0078483B">
              <w:rPr>
                <w:rFonts w:ascii="Arial" w:hAnsi="Arial" w:cs="Arial"/>
                <w:b/>
                <w:sz w:val="22"/>
                <w:szCs w:val="22"/>
                <w:lang w:val="en-GB"/>
              </w:rPr>
              <w:t>TEC</w:t>
            </w:r>
            <w:r w:rsidRPr="0078483B">
              <w:rPr>
                <w:rFonts w:ascii="Arial" w:hAnsi="Arial" w:cs="Arial"/>
                <w:sz w:val="22"/>
                <w:szCs w:val="22"/>
                <w:lang w:val="en-GB"/>
              </w:rPr>
              <w:t>) shall examine, evaluate and compare Tenders that are responsive to the requirements of Tender Documents in order to identify the successful Tenderer.</w:t>
            </w:r>
          </w:p>
        </w:tc>
      </w:tr>
      <w:tr w:rsidR="00AF2D64" w:rsidRPr="003F47F0" w:rsidTr="00EC6D6C">
        <w:tblPrEx>
          <w:tblCellMar>
            <w:top w:w="0" w:type="dxa"/>
            <w:bottom w:w="0" w:type="dxa"/>
          </w:tblCellMar>
        </w:tblPrEx>
        <w:tc>
          <w:tcPr>
            <w:tcW w:w="2223" w:type="dxa"/>
            <w:shd w:val="clear" w:color="auto" w:fill="auto"/>
          </w:tcPr>
          <w:p w:rsidR="00AF2D64" w:rsidRPr="005D0F41" w:rsidRDefault="00AF2D64" w:rsidP="004B5732">
            <w:pPr>
              <w:numPr>
                <w:ilvl w:val="0"/>
                <w:numId w:val="42"/>
              </w:numPr>
              <w:spacing w:before="80" w:after="80"/>
              <w:ind w:hanging="346"/>
              <w:outlineLvl w:val="2"/>
              <w:rPr>
                <w:rStyle w:val="Heading3Char"/>
                <w:rFonts w:ascii="Arial" w:hAnsi="Arial"/>
                <w:b/>
                <w:sz w:val="22"/>
                <w:szCs w:val="22"/>
              </w:rPr>
            </w:pPr>
            <w:bookmarkStart w:id="286" w:name="_Toc421454240"/>
            <w:r w:rsidRPr="005D0F41">
              <w:rPr>
                <w:rStyle w:val="Heading3Char"/>
                <w:rFonts w:ascii="Arial" w:hAnsi="Arial"/>
                <w:b/>
                <w:sz w:val="22"/>
                <w:szCs w:val="22"/>
              </w:rPr>
              <w:t>Evaluation process</w:t>
            </w:r>
            <w:bookmarkEnd w:id="286"/>
          </w:p>
        </w:tc>
        <w:tc>
          <w:tcPr>
            <w:tcW w:w="7020" w:type="dxa"/>
            <w:gridSpan w:val="3"/>
          </w:tcPr>
          <w:p w:rsidR="00AF2D64" w:rsidRPr="0037475F" w:rsidRDefault="00AF2D64" w:rsidP="00EC6D6C">
            <w:pPr>
              <w:widowControl w:val="0"/>
              <w:numPr>
                <w:ilvl w:val="0"/>
                <w:numId w:val="59"/>
              </w:numPr>
              <w:tabs>
                <w:tab w:val="clear" w:pos="540"/>
                <w:tab w:val="num" w:pos="612"/>
              </w:tabs>
              <w:adjustRightInd w:val="0"/>
              <w:spacing w:before="120"/>
              <w:ind w:left="612" w:hanging="720"/>
              <w:jc w:val="both"/>
              <w:rPr>
                <w:rFonts w:ascii="Arial" w:hAnsi="Arial" w:cs="Arial"/>
                <w:sz w:val="22"/>
                <w:szCs w:val="22"/>
              </w:rPr>
            </w:pPr>
            <w:r w:rsidRPr="0037475F">
              <w:rPr>
                <w:rFonts w:ascii="Arial" w:hAnsi="Arial" w:cs="Arial"/>
                <w:sz w:val="22"/>
                <w:szCs w:val="22"/>
              </w:rPr>
              <w:t>TEC may consider a Tender as responsive in the Evaluation, only if it is submitted in compliance with the mandatory requirements set out in the Tender Document.  The evaluation process should begin immediately after tender opening following  four steps:</w:t>
            </w:r>
          </w:p>
          <w:p w:rsidR="00AF2D64" w:rsidRPr="0037475F" w:rsidRDefault="00AF2D64" w:rsidP="00EC6D6C">
            <w:pPr>
              <w:keepNext/>
              <w:numPr>
                <w:ilvl w:val="0"/>
                <w:numId w:val="51"/>
              </w:numPr>
              <w:tabs>
                <w:tab w:val="clear" w:pos="900"/>
                <w:tab w:val="num" w:pos="1152"/>
              </w:tabs>
              <w:spacing w:before="120" w:after="120"/>
              <w:ind w:left="1152" w:hanging="270"/>
              <w:rPr>
                <w:rFonts w:ascii="Arial" w:hAnsi="Arial" w:cs="Arial"/>
                <w:sz w:val="22"/>
                <w:szCs w:val="22"/>
              </w:rPr>
            </w:pPr>
            <w:r w:rsidRPr="0037475F">
              <w:rPr>
                <w:rFonts w:ascii="Arial" w:hAnsi="Arial" w:cs="Arial"/>
                <w:sz w:val="22"/>
                <w:szCs w:val="22"/>
              </w:rPr>
              <w:t xml:space="preserve">Preliminary  Examination; </w:t>
            </w:r>
          </w:p>
          <w:p w:rsidR="00AF2D64" w:rsidRPr="0037475F" w:rsidRDefault="00AF2D64" w:rsidP="00EC6D6C">
            <w:pPr>
              <w:keepNext/>
              <w:numPr>
                <w:ilvl w:val="0"/>
                <w:numId w:val="51"/>
              </w:numPr>
              <w:tabs>
                <w:tab w:val="clear" w:pos="900"/>
                <w:tab w:val="num" w:pos="1152"/>
              </w:tabs>
              <w:spacing w:before="120" w:after="120"/>
              <w:ind w:left="1152" w:hanging="270"/>
              <w:rPr>
                <w:rFonts w:ascii="Arial" w:hAnsi="Arial" w:cs="Arial"/>
                <w:sz w:val="22"/>
                <w:szCs w:val="22"/>
              </w:rPr>
            </w:pPr>
            <w:r w:rsidRPr="0037475F">
              <w:rPr>
                <w:rFonts w:ascii="Arial" w:hAnsi="Arial" w:cs="Arial"/>
                <w:sz w:val="22"/>
                <w:szCs w:val="22"/>
              </w:rPr>
              <w:t xml:space="preserve">Technical Examinations and  Responsiveness; </w:t>
            </w:r>
          </w:p>
          <w:p w:rsidR="00AF2D64" w:rsidRPr="0037475F" w:rsidRDefault="00AF2D64" w:rsidP="00EC6D6C">
            <w:pPr>
              <w:keepNext/>
              <w:numPr>
                <w:ilvl w:val="0"/>
                <w:numId w:val="51"/>
              </w:numPr>
              <w:tabs>
                <w:tab w:val="clear" w:pos="900"/>
                <w:tab w:val="num" w:pos="1152"/>
              </w:tabs>
              <w:spacing w:before="120" w:after="120"/>
              <w:ind w:left="1152" w:hanging="270"/>
              <w:rPr>
                <w:rFonts w:ascii="Arial" w:hAnsi="Arial" w:cs="Arial"/>
                <w:sz w:val="22"/>
                <w:szCs w:val="22"/>
              </w:rPr>
            </w:pPr>
            <w:r w:rsidRPr="0037475F">
              <w:rPr>
                <w:rFonts w:ascii="Arial" w:hAnsi="Arial" w:cs="Arial"/>
                <w:sz w:val="22"/>
                <w:szCs w:val="22"/>
              </w:rPr>
              <w:t>Financial evaluation and price comparison;</w:t>
            </w:r>
          </w:p>
          <w:p w:rsidR="00AF2D64" w:rsidRPr="0037475F" w:rsidRDefault="00AF2D64" w:rsidP="00EC6D6C">
            <w:pPr>
              <w:keepNext/>
              <w:numPr>
                <w:ilvl w:val="0"/>
                <w:numId w:val="51"/>
              </w:numPr>
              <w:tabs>
                <w:tab w:val="clear" w:pos="900"/>
                <w:tab w:val="num" w:pos="1152"/>
              </w:tabs>
              <w:spacing w:before="120" w:after="100"/>
              <w:ind w:left="1152" w:hanging="270"/>
              <w:rPr>
                <w:rFonts w:ascii="Arial" w:hAnsi="Arial" w:cs="Arial"/>
                <w:sz w:val="22"/>
                <w:szCs w:val="22"/>
              </w:rPr>
            </w:pPr>
            <w:r w:rsidRPr="0037475F">
              <w:rPr>
                <w:rFonts w:ascii="Arial" w:hAnsi="Arial" w:cs="Arial"/>
                <w:sz w:val="22"/>
                <w:szCs w:val="22"/>
              </w:rPr>
              <w:t>Post-qualification of the lowest evaluated responsive Tenders.</w:t>
            </w:r>
          </w:p>
        </w:tc>
      </w:tr>
      <w:tr w:rsidR="00513670" w:rsidRPr="003F47F0" w:rsidTr="00EC6D6C">
        <w:tblPrEx>
          <w:tblCellMar>
            <w:top w:w="0" w:type="dxa"/>
            <w:bottom w:w="0" w:type="dxa"/>
          </w:tblCellMar>
        </w:tblPrEx>
        <w:tc>
          <w:tcPr>
            <w:tcW w:w="2223" w:type="dxa"/>
            <w:vMerge w:val="restart"/>
            <w:shd w:val="clear" w:color="auto" w:fill="auto"/>
          </w:tcPr>
          <w:p w:rsidR="00513670" w:rsidRPr="005D0F41" w:rsidRDefault="00513670" w:rsidP="004B5732">
            <w:pPr>
              <w:numPr>
                <w:ilvl w:val="0"/>
                <w:numId w:val="42"/>
              </w:numPr>
              <w:spacing w:before="80" w:after="80"/>
              <w:ind w:hanging="346"/>
              <w:outlineLvl w:val="2"/>
              <w:rPr>
                <w:rStyle w:val="Heading3Char"/>
                <w:rFonts w:ascii="Arial" w:hAnsi="Arial"/>
                <w:b/>
                <w:sz w:val="22"/>
                <w:szCs w:val="22"/>
              </w:rPr>
            </w:pPr>
            <w:bookmarkStart w:id="287" w:name="_Toc421454241"/>
            <w:r w:rsidRPr="005D0F41">
              <w:rPr>
                <w:rStyle w:val="Heading3Char"/>
                <w:rFonts w:ascii="Arial" w:hAnsi="Arial"/>
                <w:b/>
                <w:sz w:val="22"/>
                <w:szCs w:val="22"/>
              </w:rPr>
              <w:t>Preliminary Examination</w:t>
            </w:r>
            <w:bookmarkEnd w:id="287"/>
          </w:p>
        </w:tc>
        <w:tc>
          <w:tcPr>
            <w:tcW w:w="7020" w:type="dxa"/>
            <w:gridSpan w:val="3"/>
          </w:tcPr>
          <w:p w:rsidR="00513670" w:rsidRPr="00E52F7E" w:rsidRDefault="00513670" w:rsidP="00EC6D6C">
            <w:pPr>
              <w:pStyle w:val="Sub-ClauseText"/>
              <w:numPr>
                <w:ilvl w:val="0"/>
                <w:numId w:val="37"/>
              </w:numPr>
              <w:tabs>
                <w:tab w:val="clear" w:pos="360"/>
                <w:tab w:val="num" w:pos="612"/>
              </w:tabs>
              <w:ind w:left="702" w:hanging="810"/>
              <w:rPr>
                <w:rFonts w:ascii="Arial" w:hAnsi="Arial" w:cs="Arial"/>
                <w:sz w:val="21"/>
                <w:szCs w:val="21"/>
                <w:lang w:val="en-GB"/>
              </w:rPr>
            </w:pPr>
            <w:r>
              <w:rPr>
                <w:rFonts w:ascii="Arial" w:hAnsi="Arial" w:cs="Arial"/>
                <w:sz w:val="22"/>
                <w:szCs w:val="22"/>
                <w:lang w:val="en-GB"/>
              </w:rPr>
              <w:t>TEC shall examine the Tenders to confirm that all documentation as stated under  ITT Clause 21 has been provided, to determine the completeness of each document submitted</w:t>
            </w:r>
          </w:p>
        </w:tc>
      </w:tr>
      <w:tr w:rsidR="00513670" w:rsidRPr="003F47F0" w:rsidTr="00EC6D6C">
        <w:tblPrEx>
          <w:tblCellMar>
            <w:top w:w="0" w:type="dxa"/>
            <w:bottom w:w="0" w:type="dxa"/>
          </w:tblCellMar>
        </w:tblPrEx>
        <w:trPr>
          <w:trHeight w:val="2700"/>
        </w:trPr>
        <w:tc>
          <w:tcPr>
            <w:tcW w:w="2223" w:type="dxa"/>
            <w:vMerge/>
            <w:shd w:val="clear" w:color="auto" w:fill="auto"/>
          </w:tcPr>
          <w:p w:rsidR="00513670" w:rsidRPr="003F47F0" w:rsidRDefault="00513670" w:rsidP="006A1648">
            <w:pPr>
              <w:spacing w:before="120"/>
              <w:rPr>
                <w:rFonts w:ascii="Arial" w:hAnsi="Arial" w:cs="Arial"/>
                <w:sz w:val="21"/>
                <w:szCs w:val="21"/>
                <w:lang w:val="en-GB"/>
              </w:rPr>
            </w:pPr>
          </w:p>
        </w:tc>
        <w:tc>
          <w:tcPr>
            <w:tcW w:w="7020" w:type="dxa"/>
            <w:gridSpan w:val="3"/>
          </w:tcPr>
          <w:p w:rsidR="00513670" w:rsidRDefault="00513670" w:rsidP="00EC6D6C">
            <w:pPr>
              <w:pStyle w:val="Sub-ClauseText"/>
              <w:numPr>
                <w:ilvl w:val="0"/>
                <w:numId w:val="37"/>
              </w:numPr>
              <w:tabs>
                <w:tab w:val="clear" w:pos="360"/>
                <w:tab w:val="num" w:pos="612"/>
              </w:tabs>
              <w:ind w:left="702" w:hanging="810"/>
              <w:rPr>
                <w:rFonts w:ascii="Arial" w:hAnsi="Arial" w:cs="Arial"/>
                <w:sz w:val="22"/>
                <w:szCs w:val="22"/>
                <w:lang w:val="en-GB"/>
              </w:rPr>
            </w:pPr>
            <w:r>
              <w:rPr>
                <w:rFonts w:ascii="Arial" w:hAnsi="Arial" w:cs="Arial"/>
                <w:sz w:val="22"/>
                <w:szCs w:val="22"/>
                <w:lang w:val="en-GB"/>
              </w:rPr>
              <w:t>TEC shall confirm that the following documents and information have been provided in the tender.  If any of these documents or information is missing, the offer shall be rejected;</w:t>
            </w:r>
          </w:p>
          <w:p w:rsidR="00513670" w:rsidRDefault="00513670" w:rsidP="00EC6D6C">
            <w:pPr>
              <w:numPr>
                <w:ilvl w:val="0"/>
                <w:numId w:val="156"/>
              </w:numPr>
              <w:tabs>
                <w:tab w:val="clear" w:pos="1312"/>
                <w:tab w:val="num" w:pos="1152"/>
              </w:tabs>
              <w:spacing w:before="100" w:after="100"/>
              <w:ind w:left="1152" w:hanging="450"/>
              <w:jc w:val="both"/>
              <w:rPr>
                <w:rFonts w:ascii="Arial" w:hAnsi="Arial" w:cs="Arial"/>
                <w:sz w:val="22"/>
                <w:szCs w:val="22"/>
                <w:lang w:val="en-GB"/>
              </w:rPr>
            </w:pPr>
            <w:bookmarkStart w:id="288" w:name="_Toc50198993"/>
            <w:bookmarkStart w:id="289" w:name="_Toc50259488"/>
            <w:bookmarkStart w:id="290" w:name="_Toc50260463"/>
            <w:r>
              <w:rPr>
                <w:rFonts w:ascii="Arial" w:hAnsi="Arial" w:cs="Arial"/>
                <w:sz w:val="22"/>
                <w:szCs w:val="22"/>
                <w:lang w:val="en-GB"/>
              </w:rPr>
              <w:t>Tender Submission Letter;</w:t>
            </w:r>
            <w:bookmarkEnd w:id="288"/>
            <w:bookmarkEnd w:id="289"/>
            <w:bookmarkEnd w:id="290"/>
          </w:p>
          <w:p w:rsidR="00513670" w:rsidRDefault="00513670" w:rsidP="00EC6D6C">
            <w:pPr>
              <w:numPr>
                <w:ilvl w:val="0"/>
                <w:numId w:val="156"/>
              </w:numPr>
              <w:tabs>
                <w:tab w:val="clear" w:pos="1312"/>
                <w:tab w:val="num" w:pos="1152"/>
              </w:tabs>
              <w:spacing w:before="100" w:after="100"/>
              <w:ind w:left="1152" w:hanging="450"/>
              <w:jc w:val="both"/>
              <w:rPr>
                <w:rFonts w:ascii="Arial" w:hAnsi="Arial" w:cs="Arial"/>
                <w:sz w:val="22"/>
                <w:szCs w:val="22"/>
                <w:lang w:val="en-GB"/>
              </w:rPr>
            </w:pPr>
            <w:bookmarkStart w:id="291" w:name="_Toc50198994"/>
            <w:bookmarkStart w:id="292" w:name="_Toc50259489"/>
            <w:bookmarkStart w:id="293" w:name="_Toc50260464"/>
            <w:r>
              <w:rPr>
                <w:rFonts w:ascii="Arial" w:hAnsi="Arial" w:cs="Arial"/>
                <w:sz w:val="22"/>
                <w:szCs w:val="22"/>
                <w:lang w:val="en-GB"/>
              </w:rPr>
              <w:t>Priced Schedule;</w:t>
            </w:r>
            <w:bookmarkEnd w:id="291"/>
            <w:bookmarkEnd w:id="292"/>
            <w:bookmarkEnd w:id="293"/>
          </w:p>
          <w:p w:rsidR="00513670" w:rsidRDefault="00513670" w:rsidP="00EC6D6C">
            <w:pPr>
              <w:numPr>
                <w:ilvl w:val="0"/>
                <w:numId w:val="156"/>
              </w:numPr>
              <w:tabs>
                <w:tab w:val="clear" w:pos="1312"/>
                <w:tab w:val="num" w:pos="1152"/>
              </w:tabs>
              <w:spacing w:before="100" w:after="100"/>
              <w:ind w:left="1152" w:hanging="450"/>
              <w:jc w:val="both"/>
              <w:rPr>
                <w:rFonts w:ascii="Arial" w:hAnsi="Arial" w:cs="Arial"/>
                <w:sz w:val="22"/>
                <w:szCs w:val="22"/>
                <w:lang w:val="en-GB"/>
              </w:rPr>
            </w:pPr>
            <w:bookmarkStart w:id="294" w:name="_Toc50198995"/>
            <w:bookmarkStart w:id="295" w:name="_Toc50259490"/>
            <w:bookmarkStart w:id="296" w:name="_Toc50260465"/>
            <w:r>
              <w:rPr>
                <w:rFonts w:ascii="Arial" w:hAnsi="Arial" w:cs="Arial"/>
                <w:sz w:val="22"/>
                <w:szCs w:val="22"/>
                <w:lang w:val="en-GB"/>
              </w:rPr>
              <w:t>Written confirmation</w:t>
            </w:r>
            <w:r w:rsidRPr="00F71819">
              <w:rPr>
                <w:rFonts w:ascii="Arial" w:eastAsia="Times New Roman" w:hAnsi="Arial" w:cs="Arial"/>
                <w:spacing w:val="-4"/>
                <w:sz w:val="22"/>
                <w:szCs w:val="22"/>
                <w:lang w:val="en-GB" w:eastAsia="en-US"/>
              </w:rPr>
              <w:t xml:space="preserve"> authorizing the signatory of the </w:t>
            </w:r>
            <w:r>
              <w:rPr>
                <w:rFonts w:ascii="Arial" w:eastAsia="Times New Roman" w:hAnsi="Arial" w:cs="Arial"/>
                <w:spacing w:val="-4"/>
                <w:sz w:val="22"/>
                <w:szCs w:val="22"/>
                <w:lang w:val="en-GB" w:eastAsia="en-US"/>
              </w:rPr>
              <w:t>Tender</w:t>
            </w:r>
            <w:r>
              <w:rPr>
                <w:rFonts w:ascii="Arial" w:hAnsi="Arial" w:cs="Arial"/>
                <w:sz w:val="22"/>
                <w:szCs w:val="22"/>
                <w:lang w:val="en-GB"/>
              </w:rPr>
              <w:t xml:space="preserve"> to commit the Tenderer; and</w:t>
            </w:r>
            <w:bookmarkStart w:id="297" w:name="_Toc50198996"/>
            <w:bookmarkStart w:id="298" w:name="_Toc50259491"/>
            <w:bookmarkStart w:id="299" w:name="_Toc50260466"/>
            <w:bookmarkEnd w:id="294"/>
            <w:bookmarkEnd w:id="295"/>
            <w:bookmarkEnd w:id="296"/>
          </w:p>
          <w:p w:rsidR="00513670" w:rsidRPr="006A1648" w:rsidRDefault="00513670" w:rsidP="00EC6D6C">
            <w:pPr>
              <w:numPr>
                <w:ilvl w:val="0"/>
                <w:numId w:val="156"/>
              </w:numPr>
              <w:tabs>
                <w:tab w:val="clear" w:pos="1312"/>
                <w:tab w:val="num" w:pos="1152"/>
              </w:tabs>
              <w:spacing w:before="100" w:after="100"/>
              <w:ind w:left="1152" w:hanging="450"/>
              <w:jc w:val="both"/>
              <w:rPr>
                <w:rFonts w:ascii="Arial" w:hAnsi="Arial" w:cs="Arial"/>
                <w:spacing w:val="-4"/>
                <w:sz w:val="21"/>
                <w:szCs w:val="21"/>
                <w:lang w:val="en-GB"/>
              </w:rPr>
            </w:pPr>
            <w:r>
              <w:rPr>
                <w:rFonts w:ascii="Arial" w:hAnsi="Arial" w:cs="Arial"/>
                <w:sz w:val="22"/>
                <w:szCs w:val="22"/>
                <w:lang w:val="en-GB"/>
              </w:rPr>
              <w:t xml:space="preserve">Valid </w:t>
            </w:r>
            <w:r w:rsidRPr="002908CD">
              <w:rPr>
                <w:rFonts w:ascii="Arial" w:hAnsi="Arial" w:cs="Arial"/>
                <w:sz w:val="22"/>
                <w:szCs w:val="22"/>
                <w:lang w:val="en-GB"/>
              </w:rPr>
              <w:t>Tender Security</w:t>
            </w:r>
            <w:r w:rsidRPr="002908CD">
              <w:rPr>
                <w:lang w:val="en-GB"/>
              </w:rPr>
              <w:t>.</w:t>
            </w:r>
            <w:bookmarkEnd w:id="297"/>
            <w:bookmarkEnd w:id="298"/>
            <w:bookmarkEnd w:id="299"/>
          </w:p>
        </w:tc>
      </w:tr>
      <w:tr w:rsidR="00AF2D64" w:rsidRPr="003F47F0" w:rsidTr="00EC6D6C">
        <w:tblPrEx>
          <w:tblCellMar>
            <w:top w:w="0" w:type="dxa"/>
            <w:bottom w:w="0" w:type="dxa"/>
          </w:tblCellMar>
        </w:tblPrEx>
        <w:trPr>
          <w:trHeight w:val="792"/>
        </w:trPr>
        <w:tc>
          <w:tcPr>
            <w:tcW w:w="2223" w:type="dxa"/>
            <w:vMerge w:val="restart"/>
          </w:tcPr>
          <w:p w:rsidR="00AF2D64" w:rsidRPr="005D0F41" w:rsidDel="00415983" w:rsidRDefault="00AF2D64" w:rsidP="00EC6D6C">
            <w:pPr>
              <w:numPr>
                <w:ilvl w:val="0"/>
                <w:numId w:val="42"/>
              </w:numPr>
              <w:spacing w:before="80" w:after="80"/>
              <w:ind w:right="-108" w:hanging="346"/>
              <w:outlineLvl w:val="2"/>
              <w:rPr>
                <w:rStyle w:val="Heading3Char"/>
                <w:rFonts w:ascii="Arial" w:hAnsi="Arial"/>
                <w:b/>
                <w:sz w:val="22"/>
                <w:szCs w:val="22"/>
              </w:rPr>
            </w:pPr>
            <w:bookmarkStart w:id="300" w:name="_Toc421454242"/>
            <w:r w:rsidRPr="005D0F41">
              <w:rPr>
                <w:rStyle w:val="Heading3Char"/>
                <w:rFonts w:ascii="Arial" w:hAnsi="Arial"/>
                <w:b/>
                <w:sz w:val="22"/>
                <w:szCs w:val="22"/>
              </w:rPr>
              <w:t>Technical Examinations and Responsiveness</w:t>
            </w:r>
            <w:bookmarkEnd w:id="300"/>
          </w:p>
        </w:tc>
        <w:tc>
          <w:tcPr>
            <w:tcW w:w="7020" w:type="dxa"/>
            <w:gridSpan w:val="3"/>
          </w:tcPr>
          <w:p w:rsidR="00AF2D64" w:rsidRPr="006A1648" w:rsidDel="00415983" w:rsidRDefault="00AF2D64" w:rsidP="00EC6D6C">
            <w:pPr>
              <w:pStyle w:val="Sub-ClauseText"/>
              <w:numPr>
                <w:ilvl w:val="0"/>
                <w:numId w:val="136"/>
              </w:numPr>
              <w:tabs>
                <w:tab w:val="clear" w:pos="360"/>
                <w:tab w:val="num" w:pos="612"/>
              </w:tabs>
              <w:spacing w:after="100"/>
              <w:ind w:left="612" w:hanging="720"/>
              <w:rPr>
                <w:rFonts w:ascii="Arial" w:hAnsi="Arial" w:cs="Arial"/>
                <w:sz w:val="21"/>
                <w:szCs w:val="21"/>
                <w:lang w:val="en-GB"/>
              </w:rPr>
            </w:pPr>
            <w:r>
              <w:rPr>
                <w:rFonts w:ascii="Arial" w:hAnsi="Arial" w:cs="Arial"/>
                <w:sz w:val="22"/>
                <w:szCs w:val="22"/>
                <w:lang w:val="en-GB"/>
              </w:rPr>
              <w:t>TEC</w:t>
            </w:r>
            <w:r w:rsidR="00321A21">
              <w:rPr>
                <w:rFonts w:ascii="Arial" w:hAnsi="Arial" w:cs="Arial"/>
                <w:sz w:val="22"/>
                <w:szCs w:val="22"/>
                <w:lang w:val="en-GB"/>
              </w:rPr>
              <w:t>’s</w:t>
            </w:r>
            <w:r>
              <w:rPr>
                <w:rFonts w:ascii="Arial" w:hAnsi="Arial" w:cs="Arial"/>
                <w:sz w:val="22"/>
                <w:szCs w:val="22"/>
                <w:lang w:val="en-GB"/>
              </w:rPr>
              <w:t xml:space="preserve"> determination of a </w:t>
            </w:r>
            <w:r w:rsidR="00321A21">
              <w:rPr>
                <w:rFonts w:ascii="Arial" w:hAnsi="Arial" w:cs="Arial"/>
                <w:sz w:val="22"/>
                <w:szCs w:val="22"/>
                <w:lang w:val="en-GB"/>
              </w:rPr>
              <w:t>T</w:t>
            </w:r>
            <w:r>
              <w:rPr>
                <w:rFonts w:ascii="Arial" w:hAnsi="Arial" w:cs="Arial"/>
                <w:sz w:val="22"/>
                <w:szCs w:val="22"/>
                <w:lang w:val="en-GB"/>
              </w:rPr>
              <w:t xml:space="preserve">ender’s responsiveness is to be based on the contents of the </w:t>
            </w:r>
            <w:r w:rsidR="00321A21">
              <w:rPr>
                <w:rFonts w:ascii="Arial" w:hAnsi="Arial" w:cs="Arial"/>
                <w:sz w:val="22"/>
                <w:szCs w:val="22"/>
                <w:lang w:val="en-GB"/>
              </w:rPr>
              <w:t>T</w:t>
            </w:r>
            <w:r>
              <w:rPr>
                <w:rFonts w:ascii="Arial" w:hAnsi="Arial" w:cs="Arial"/>
                <w:sz w:val="22"/>
                <w:szCs w:val="22"/>
                <w:lang w:val="en-GB"/>
              </w:rPr>
              <w:t>ender itself without recourse to extrinsic evidence</w:t>
            </w:r>
            <w:r w:rsidR="00513670">
              <w:rPr>
                <w:rFonts w:ascii="Arial" w:hAnsi="Arial" w:cs="Arial"/>
                <w:sz w:val="22"/>
                <w:szCs w:val="22"/>
                <w:lang w:val="en-GB"/>
              </w:rPr>
              <w:t>.</w:t>
            </w:r>
          </w:p>
        </w:tc>
      </w:tr>
      <w:tr w:rsidR="00AF2D64" w:rsidRPr="003F47F0" w:rsidTr="00EC6D6C">
        <w:tblPrEx>
          <w:tblCellMar>
            <w:top w:w="0" w:type="dxa"/>
            <w:bottom w:w="0" w:type="dxa"/>
          </w:tblCellMar>
        </w:tblPrEx>
        <w:tc>
          <w:tcPr>
            <w:tcW w:w="2223" w:type="dxa"/>
            <w:vMerge/>
          </w:tcPr>
          <w:p w:rsidR="00AF2D64" w:rsidRPr="003F47F0" w:rsidRDefault="00AF2D64" w:rsidP="00017FF2">
            <w:pPr>
              <w:spacing w:before="120"/>
              <w:rPr>
                <w:rFonts w:ascii="Arial" w:hAnsi="Arial" w:cs="Arial"/>
                <w:sz w:val="21"/>
                <w:szCs w:val="21"/>
                <w:lang w:val="en-GB"/>
              </w:rPr>
            </w:pPr>
          </w:p>
        </w:tc>
        <w:tc>
          <w:tcPr>
            <w:tcW w:w="7020" w:type="dxa"/>
            <w:gridSpan w:val="3"/>
          </w:tcPr>
          <w:p w:rsidR="00AF2D64" w:rsidRDefault="007F6423" w:rsidP="00EC6D6C">
            <w:pPr>
              <w:pStyle w:val="Sub-ClauseText"/>
              <w:numPr>
                <w:ilvl w:val="0"/>
                <w:numId w:val="136"/>
              </w:numPr>
              <w:tabs>
                <w:tab w:val="clear" w:pos="360"/>
                <w:tab w:val="num" w:pos="549"/>
                <w:tab w:val="num" w:pos="612"/>
                <w:tab w:val="num" w:pos="655"/>
              </w:tabs>
              <w:ind w:left="612" w:hanging="720"/>
              <w:rPr>
                <w:rFonts w:ascii="Arial" w:hAnsi="Arial" w:cs="Arial"/>
                <w:sz w:val="22"/>
                <w:szCs w:val="22"/>
                <w:lang w:val="en-GB"/>
              </w:rPr>
            </w:pPr>
            <w:r>
              <w:rPr>
                <w:rFonts w:ascii="Arial" w:hAnsi="Arial" w:cs="Arial"/>
                <w:sz w:val="22"/>
                <w:szCs w:val="22"/>
                <w:lang w:val="en-GB"/>
              </w:rPr>
              <w:t xml:space="preserve"> </w:t>
            </w:r>
            <w:r w:rsidR="00AF2D64">
              <w:rPr>
                <w:rFonts w:ascii="Arial" w:hAnsi="Arial" w:cs="Arial"/>
                <w:sz w:val="22"/>
                <w:szCs w:val="22"/>
                <w:lang w:val="en-GB"/>
              </w:rPr>
              <w:t xml:space="preserve">A responsive </w:t>
            </w:r>
            <w:r w:rsidR="00321A21">
              <w:rPr>
                <w:rFonts w:ascii="Arial" w:hAnsi="Arial" w:cs="Arial"/>
                <w:sz w:val="22"/>
                <w:szCs w:val="22"/>
                <w:lang w:val="en-GB"/>
              </w:rPr>
              <w:t>T</w:t>
            </w:r>
            <w:r w:rsidR="00AF2D64">
              <w:rPr>
                <w:rFonts w:ascii="Arial" w:hAnsi="Arial" w:cs="Arial"/>
                <w:sz w:val="22"/>
                <w:szCs w:val="22"/>
                <w:lang w:val="en-GB"/>
              </w:rPr>
              <w:t>ender is one that conforms in all respects to the requirements of the Tender Document without material deviation, reservation, or omission.  A material deviation, reservation, or omission is one that:</w:t>
            </w:r>
          </w:p>
          <w:p w:rsidR="00AF2D64" w:rsidRDefault="00AF2D64" w:rsidP="00CC5219">
            <w:pPr>
              <w:numPr>
                <w:ilvl w:val="1"/>
                <w:numId w:val="157"/>
              </w:numPr>
              <w:tabs>
                <w:tab w:val="clear" w:pos="1080"/>
                <w:tab w:val="num" w:pos="1152"/>
              </w:tabs>
              <w:spacing w:before="160" w:after="120"/>
              <w:ind w:left="1152" w:hanging="540"/>
              <w:jc w:val="both"/>
              <w:rPr>
                <w:rFonts w:ascii="Arial" w:hAnsi="Arial" w:cs="Arial"/>
                <w:sz w:val="22"/>
                <w:szCs w:val="22"/>
                <w:lang w:val="en-GB"/>
              </w:rPr>
            </w:pPr>
            <w:r>
              <w:rPr>
                <w:rFonts w:ascii="Arial" w:hAnsi="Arial" w:cs="Arial"/>
                <w:sz w:val="22"/>
                <w:szCs w:val="22"/>
                <w:lang w:val="en-GB"/>
              </w:rPr>
              <w:t xml:space="preserve">affects in any substantial way the scope, quality, or performance of the </w:t>
            </w:r>
            <w:r w:rsidR="00321A21">
              <w:rPr>
                <w:rFonts w:ascii="Arial" w:hAnsi="Arial" w:cs="Arial"/>
                <w:sz w:val="22"/>
                <w:szCs w:val="22"/>
                <w:lang w:val="en-GB"/>
              </w:rPr>
              <w:t>Goods and related services</w:t>
            </w:r>
            <w:r>
              <w:rPr>
                <w:rFonts w:ascii="Arial" w:hAnsi="Arial" w:cs="Arial"/>
                <w:sz w:val="22"/>
                <w:szCs w:val="22"/>
                <w:lang w:val="en-GB"/>
              </w:rPr>
              <w:t xml:space="preserve"> specified in the Contract; or</w:t>
            </w:r>
          </w:p>
          <w:p w:rsidR="00AF2D64" w:rsidRDefault="00AF2D64" w:rsidP="00CC5219">
            <w:pPr>
              <w:numPr>
                <w:ilvl w:val="1"/>
                <w:numId w:val="157"/>
              </w:numPr>
              <w:tabs>
                <w:tab w:val="clear" w:pos="1080"/>
                <w:tab w:val="num" w:pos="1152"/>
              </w:tabs>
              <w:spacing w:before="160" w:after="120"/>
              <w:ind w:left="1152" w:hanging="540"/>
              <w:jc w:val="both"/>
              <w:rPr>
                <w:rFonts w:ascii="Arial" w:hAnsi="Arial" w:cs="Arial"/>
                <w:sz w:val="22"/>
                <w:szCs w:val="22"/>
                <w:lang w:val="en-GB"/>
              </w:rPr>
            </w:pPr>
            <w:r>
              <w:rPr>
                <w:rFonts w:ascii="Arial" w:hAnsi="Arial" w:cs="Arial"/>
                <w:sz w:val="22"/>
                <w:szCs w:val="22"/>
                <w:lang w:val="en-GB"/>
              </w:rPr>
              <w:t>limits in any substantial way, or is inconsistent with the Tender Documents, the Procuring Entity’s rights or the Tenderer’s obligations under the Contract; or</w:t>
            </w:r>
          </w:p>
          <w:p w:rsidR="003607F9" w:rsidRPr="00CC5219" w:rsidRDefault="00AF2D64" w:rsidP="00CC5219">
            <w:pPr>
              <w:numPr>
                <w:ilvl w:val="1"/>
                <w:numId w:val="157"/>
              </w:numPr>
              <w:tabs>
                <w:tab w:val="clear" w:pos="1080"/>
                <w:tab w:val="num" w:pos="1152"/>
              </w:tabs>
              <w:spacing w:before="160" w:after="120"/>
              <w:ind w:left="1152" w:hanging="540"/>
              <w:jc w:val="both"/>
              <w:rPr>
                <w:rFonts w:ascii="Arial" w:hAnsi="Arial" w:cs="Arial"/>
                <w:sz w:val="21"/>
                <w:szCs w:val="21"/>
                <w:lang w:val="en-GB"/>
              </w:rPr>
            </w:pPr>
            <w:r w:rsidRPr="00F761E0">
              <w:rPr>
                <w:rFonts w:ascii="Arial" w:hAnsi="Arial" w:cs="Arial"/>
                <w:sz w:val="22"/>
                <w:szCs w:val="22"/>
                <w:lang w:val="en-GB"/>
              </w:rPr>
              <w:t>if rectified would unfairly affect the competitive position of other Tenderers presenting responsive tenders.</w:t>
            </w:r>
          </w:p>
          <w:p w:rsidR="008540C9" w:rsidRDefault="003A46FB" w:rsidP="00CC5219">
            <w:pPr>
              <w:pStyle w:val="Sub-ClauseText"/>
              <w:keepLines/>
              <w:tabs>
                <w:tab w:val="num" w:pos="612"/>
              </w:tabs>
              <w:spacing w:before="160"/>
              <w:ind w:left="612" w:right="-198" w:hanging="720"/>
              <w:rPr>
                <w:rFonts w:ascii="Arial" w:hAnsi="Arial" w:cs="Arial"/>
                <w:bCs/>
                <w:sz w:val="22"/>
                <w:szCs w:val="22"/>
                <w:lang w:val="en-GB"/>
              </w:rPr>
            </w:pPr>
            <w:r>
              <w:rPr>
                <w:rFonts w:ascii="Arial" w:hAnsi="Arial" w:cs="Arial"/>
                <w:bCs/>
                <w:sz w:val="22"/>
                <w:szCs w:val="22"/>
                <w:lang w:val="en-GB"/>
              </w:rPr>
              <w:t xml:space="preserve">      </w:t>
            </w:r>
            <w:r w:rsidR="007F6423">
              <w:rPr>
                <w:rFonts w:ascii="Arial" w:hAnsi="Arial" w:cs="Arial"/>
                <w:bCs/>
                <w:sz w:val="22"/>
                <w:szCs w:val="22"/>
                <w:lang w:val="en-GB"/>
              </w:rPr>
              <w:t xml:space="preserve">   </w:t>
            </w:r>
            <w:r>
              <w:rPr>
                <w:rFonts w:ascii="Arial" w:hAnsi="Arial" w:cs="Arial"/>
                <w:bCs/>
                <w:sz w:val="22"/>
                <w:szCs w:val="22"/>
                <w:lang w:val="en-GB"/>
              </w:rPr>
              <w:t xml:space="preserve"> </w:t>
            </w:r>
            <w:r w:rsidR="008540C9">
              <w:rPr>
                <w:rFonts w:ascii="Arial" w:hAnsi="Arial" w:cs="Arial"/>
                <w:bCs/>
                <w:sz w:val="22"/>
                <w:szCs w:val="22"/>
                <w:lang w:val="en-GB"/>
              </w:rPr>
              <w:t>During the evaluation of Tenders, the following definitions shall apply:</w:t>
            </w:r>
          </w:p>
          <w:p w:rsidR="008540C9" w:rsidRPr="00D87185" w:rsidRDefault="008540C9" w:rsidP="00CC5219">
            <w:pPr>
              <w:pStyle w:val="Sub-ClauseText"/>
              <w:keepLines/>
              <w:tabs>
                <w:tab w:val="num" w:pos="612"/>
              </w:tabs>
              <w:spacing w:before="160"/>
              <w:ind w:left="612" w:hanging="90"/>
              <w:rPr>
                <w:rFonts w:ascii="Arial" w:hAnsi="Arial" w:cs="Arial"/>
                <w:bCs/>
                <w:sz w:val="18"/>
                <w:szCs w:val="18"/>
                <w:lang w:val="en-GB"/>
              </w:rPr>
            </w:pPr>
            <w:r w:rsidRPr="00D87185">
              <w:rPr>
                <w:rFonts w:ascii="Arial" w:hAnsi="Arial" w:cs="Arial"/>
                <w:b/>
                <w:bCs/>
                <w:sz w:val="18"/>
                <w:szCs w:val="18"/>
                <w:lang w:val="en-GB"/>
              </w:rPr>
              <w:t>“Deviation”</w:t>
            </w:r>
            <w:r w:rsidRPr="00D87185">
              <w:rPr>
                <w:rFonts w:ascii="Arial" w:hAnsi="Arial" w:cs="Arial"/>
                <w:bCs/>
                <w:sz w:val="18"/>
                <w:szCs w:val="18"/>
                <w:lang w:val="en-GB"/>
              </w:rPr>
              <w:t xml:space="preserve"> is a departure from the requirements specified in the </w:t>
            </w:r>
            <w:r>
              <w:rPr>
                <w:rFonts w:ascii="Arial" w:hAnsi="Arial" w:cs="Arial"/>
                <w:bCs/>
                <w:sz w:val="18"/>
                <w:szCs w:val="18"/>
                <w:lang w:val="en-GB"/>
              </w:rPr>
              <w:t>Tender</w:t>
            </w:r>
            <w:r w:rsidRPr="00D87185">
              <w:rPr>
                <w:rFonts w:ascii="Arial" w:hAnsi="Arial" w:cs="Arial"/>
                <w:bCs/>
                <w:sz w:val="18"/>
                <w:szCs w:val="18"/>
                <w:lang w:val="en-GB"/>
              </w:rPr>
              <w:t xml:space="preserve"> Document;</w:t>
            </w:r>
          </w:p>
          <w:p w:rsidR="008540C9" w:rsidRPr="00D87185" w:rsidRDefault="008540C9" w:rsidP="00CC5219">
            <w:pPr>
              <w:pStyle w:val="Sub-ClauseText"/>
              <w:keepLines/>
              <w:tabs>
                <w:tab w:val="num" w:pos="612"/>
              </w:tabs>
              <w:spacing w:before="160"/>
              <w:ind w:left="612" w:hanging="90"/>
              <w:rPr>
                <w:rFonts w:ascii="Arial" w:hAnsi="Arial" w:cs="Arial"/>
                <w:bCs/>
                <w:sz w:val="18"/>
                <w:szCs w:val="18"/>
                <w:lang w:val="en-GB"/>
              </w:rPr>
            </w:pPr>
            <w:r w:rsidRPr="00D87185">
              <w:rPr>
                <w:rFonts w:ascii="Arial" w:hAnsi="Arial" w:cs="Arial"/>
                <w:bCs/>
                <w:sz w:val="18"/>
                <w:szCs w:val="18"/>
                <w:lang w:val="en-GB"/>
              </w:rPr>
              <w:t xml:space="preserve"> </w:t>
            </w:r>
            <w:r w:rsidRPr="00D87185">
              <w:rPr>
                <w:rFonts w:ascii="Arial" w:hAnsi="Arial" w:cs="Arial"/>
                <w:b/>
                <w:bCs/>
                <w:sz w:val="18"/>
                <w:szCs w:val="18"/>
                <w:lang w:val="en-GB"/>
              </w:rPr>
              <w:t>“Reservation”</w:t>
            </w:r>
            <w:r w:rsidRPr="00D87185">
              <w:rPr>
                <w:rFonts w:ascii="Arial" w:hAnsi="Arial" w:cs="Arial"/>
                <w:bCs/>
                <w:sz w:val="18"/>
                <w:szCs w:val="18"/>
                <w:lang w:val="en-GB"/>
              </w:rPr>
              <w:t xml:space="preserve"> is the setting of limiting conditions or withholding from complete acceptance of the requirements specified in the </w:t>
            </w:r>
            <w:r>
              <w:rPr>
                <w:rFonts w:ascii="Arial" w:hAnsi="Arial" w:cs="Arial"/>
                <w:bCs/>
                <w:sz w:val="18"/>
                <w:szCs w:val="18"/>
                <w:lang w:val="en-GB"/>
              </w:rPr>
              <w:t>Tender</w:t>
            </w:r>
            <w:r w:rsidRPr="00D87185">
              <w:rPr>
                <w:rFonts w:ascii="Arial" w:hAnsi="Arial" w:cs="Arial"/>
                <w:bCs/>
                <w:sz w:val="18"/>
                <w:szCs w:val="18"/>
                <w:lang w:val="en-GB"/>
              </w:rPr>
              <w:t xml:space="preserve"> Document; and </w:t>
            </w:r>
          </w:p>
          <w:p w:rsidR="008540C9" w:rsidRPr="00E52F7E" w:rsidRDefault="008540C9" w:rsidP="00CC5219">
            <w:pPr>
              <w:tabs>
                <w:tab w:val="num" w:pos="612"/>
              </w:tabs>
              <w:spacing w:before="160" w:after="120"/>
              <w:ind w:left="612" w:hanging="90"/>
              <w:jc w:val="both"/>
              <w:rPr>
                <w:rFonts w:ascii="Arial" w:hAnsi="Arial" w:cs="Arial"/>
                <w:sz w:val="21"/>
                <w:szCs w:val="21"/>
                <w:lang w:val="en-GB"/>
              </w:rPr>
            </w:pPr>
            <w:r w:rsidRPr="00D87185">
              <w:rPr>
                <w:rFonts w:ascii="Arial" w:hAnsi="Arial" w:cs="Arial"/>
                <w:bCs/>
                <w:sz w:val="18"/>
                <w:szCs w:val="18"/>
                <w:lang w:val="en-GB"/>
              </w:rPr>
              <w:t xml:space="preserve"> </w:t>
            </w:r>
            <w:r w:rsidRPr="00D87185">
              <w:rPr>
                <w:rFonts w:ascii="Arial" w:hAnsi="Arial" w:cs="Arial"/>
                <w:b/>
                <w:bCs/>
                <w:sz w:val="18"/>
                <w:szCs w:val="18"/>
                <w:lang w:val="en-GB"/>
              </w:rPr>
              <w:t>“Omission”</w:t>
            </w:r>
            <w:r w:rsidRPr="00D87185">
              <w:rPr>
                <w:rFonts w:ascii="Arial" w:hAnsi="Arial" w:cs="Arial"/>
                <w:bCs/>
                <w:sz w:val="18"/>
                <w:szCs w:val="18"/>
                <w:lang w:val="en-GB"/>
              </w:rPr>
              <w:t xml:space="preserve"> is the failure to submit part or all of the information or documentation required in the </w:t>
            </w:r>
            <w:r>
              <w:rPr>
                <w:rFonts w:ascii="Arial" w:hAnsi="Arial" w:cs="Arial"/>
                <w:bCs/>
                <w:sz w:val="18"/>
                <w:szCs w:val="18"/>
                <w:lang w:val="en-GB"/>
              </w:rPr>
              <w:t>Tender</w:t>
            </w:r>
            <w:r w:rsidRPr="00D87185">
              <w:rPr>
                <w:rFonts w:ascii="Arial" w:hAnsi="Arial" w:cs="Arial"/>
                <w:bCs/>
                <w:sz w:val="18"/>
                <w:szCs w:val="18"/>
                <w:lang w:val="en-GB"/>
              </w:rPr>
              <w:t xml:space="preserve"> Document</w:t>
            </w:r>
            <w:r>
              <w:rPr>
                <w:rFonts w:ascii="Arial" w:hAnsi="Arial" w:cs="Arial"/>
                <w:bCs/>
                <w:sz w:val="18"/>
                <w:szCs w:val="18"/>
                <w:lang w:val="en-GB"/>
              </w:rPr>
              <w:t>.</w:t>
            </w:r>
            <w:r>
              <w:rPr>
                <w:rFonts w:ascii="Arial" w:hAnsi="Arial" w:cs="Arial"/>
                <w:bCs/>
                <w:sz w:val="22"/>
                <w:szCs w:val="22"/>
                <w:lang w:val="en-GB"/>
              </w:rPr>
              <w:t xml:space="preserve"> </w:t>
            </w:r>
            <w:r w:rsidRPr="0078483B">
              <w:rPr>
                <w:rFonts w:ascii="Arial" w:hAnsi="Arial" w:cs="Arial"/>
                <w:bCs/>
                <w:sz w:val="22"/>
                <w:szCs w:val="22"/>
                <w:lang w:val="en-GB"/>
              </w:rPr>
              <w:t xml:space="preserve">    </w:t>
            </w:r>
          </w:p>
        </w:tc>
      </w:tr>
      <w:tr w:rsidR="00AF2D64" w:rsidRPr="003F47F0" w:rsidTr="00EC6D6C">
        <w:tblPrEx>
          <w:tblCellMar>
            <w:top w:w="0" w:type="dxa"/>
            <w:bottom w:w="0" w:type="dxa"/>
          </w:tblCellMar>
        </w:tblPrEx>
        <w:tc>
          <w:tcPr>
            <w:tcW w:w="2223" w:type="dxa"/>
            <w:vMerge/>
          </w:tcPr>
          <w:p w:rsidR="00AF2D64" w:rsidRPr="003F47F0" w:rsidRDefault="00AF2D64" w:rsidP="00017FF2">
            <w:pPr>
              <w:spacing w:before="120"/>
              <w:rPr>
                <w:rFonts w:ascii="Arial" w:hAnsi="Arial" w:cs="Arial"/>
                <w:sz w:val="21"/>
                <w:szCs w:val="21"/>
                <w:lang w:val="en-GB"/>
              </w:rPr>
            </w:pPr>
          </w:p>
        </w:tc>
        <w:tc>
          <w:tcPr>
            <w:tcW w:w="7020" w:type="dxa"/>
            <w:gridSpan w:val="3"/>
          </w:tcPr>
          <w:p w:rsidR="00AF2D64" w:rsidRDefault="00AF2D64" w:rsidP="00CC5219">
            <w:pPr>
              <w:pStyle w:val="Sub-ClauseText"/>
              <w:numPr>
                <w:ilvl w:val="0"/>
                <w:numId w:val="136"/>
              </w:numPr>
              <w:tabs>
                <w:tab w:val="clear" w:pos="360"/>
                <w:tab w:val="num" w:pos="549"/>
                <w:tab w:val="num" w:pos="655"/>
              </w:tabs>
              <w:spacing w:after="80"/>
              <w:ind w:left="585" w:hanging="693"/>
              <w:rPr>
                <w:rFonts w:ascii="Arial" w:hAnsi="Arial" w:cs="Arial"/>
                <w:sz w:val="22"/>
                <w:szCs w:val="22"/>
                <w:lang w:val="en-GB"/>
              </w:rPr>
            </w:pPr>
            <w:r>
              <w:rPr>
                <w:rFonts w:ascii="Arial" w:hAnsi="Arial" w:cs="Arial"/>
                <w:sz w:val="22"/>
                <w:szCs w:val="22"/>
                <w:lang w:val="en-GB"/>
              </w:rPr>
              <w:t xml:space="preserve">If a </w:t>
            </w:r>
            <w:r w:rsidR="00321A21">
              <w:rPr>
                <w:rFonts w:ascii="Arial" w:hAnsi="Arial" w:cs="Arial"/>
                <w:sz w:val="22"/>
                <w:szCs w:val="22"/>
                <w:lang w:val="en-GB"/>
              </w:rPr>
              <w:t>T</w:t>
            </w:r>
            <w:r>
              <w:rPr>
                <w:rFonts w:ascii="Arial" w:hAnsi="Arial" w:cs="Arial"/>
                <w:sz w:val="22"/>
                <w:szCs w:val="22"/>
                <w:lang w:val="en-GB"/>
              </w:rPr>
              <w:t>ender is not responsive to the mandatory requirements set out in the Tender Document, shall not subsequently be made responsive by the Tenderer by correction of the material deviation, reservation, or omission</w:t>
            </w:r>
            <w:r w:rsidR="00513670">
              <w:rPr>
                <w:rFonts w:ascii="Arial" w:hAnsi="Arial" w:cs="Arial"/>
                <w:sz w:val="22"/>
                <w:szCs w:val="22"/>
                <w:lang w:val="en-GB"/>
              </w:rPr>
              <w:t>.</w:t>
            </w:r>
          </w:p>
        </w:tc>
      </w:tr>
      <w:tr w:rsidR="00AF2D64" w:rsidRPr="003F47F0" w:rsidTr="00EC6D6C">
        <w:tblPrEx>
          <w:tblCellMar>
            <w:top w:w="0" w:type="dxa"/>
            <w:bottom w:w="0" w:type="dxa"/>
          </w:tblCellMar>
        </w:tblPrEx>
        <w:tc>
          <w:tcPr>
            <w:tcW w:w="2223" w:type="dxa"/>
            <w:vMerge/>
          </w:tcPr>
          <w:p w:rsidR="00AF2D64" w:rsidRPr="003F47F0" w:rsidRDefault="00AF2D64" w:rsidP="00017FF2">
            <w:pPr>
              <w:spacing w:before="120"/>
              <w:rPr>
                <w:rFonts w:ascii="Arial" w:hAnsi="Arial" w:cs="Arial"/>
                <w:sz w:val="21"/>
                <w:szCs w:val="21"/>
                <w:lang w:val="en-GB"/>
              </w:rPr>
            </w:pPr>
          </w:p>
        </w:tc>
        <w:tc>
          <w:tcPr>
            <w:tcW w:w="7020" w:type="dxa"/>
            <w:gridSpan w:val="3"/>
          </w:tcPr>
          <w:p w:rsidR="00AF2D64" w:rsidRPr="00E52F7E" w:rsidRDefault="00AF2D64" w:rsidP="00CC5219">
            <w:pPr>
              <w:pStyle w:val="Sub-ClauseText"/>
              <w:numPr>
                <w:ilvl w:val="0"/>
                <w:numId w:val="136"/>
              </w:numPr>
              <w:tabs>
                <w:tab w:val="clear" w:pos="360"/>
                <w:tab w:val="num" w:pos="549"/>
              </w:tabs>
              <w:spacing w:after="80"/>
              <w:ind w:left="585" w:hanging="693"/>
              <w:rPr>
                <w:rFonts w:ascii="Arial" w:hAnsi="Arial" w:cs="Arial"/>
                <w:sz w:val="21"/>
                <w:szCs w:val="21"/>
                <w:lang w:val="en-GB"/>
              </w:rPr>
            </w:pPr>
            <w:r>
              <w:rPr>
                <w:rFonts w:ascii="Arial" w:hAnsi="Arial" w:cs="Arial"/>
                <w:sz w:val="22"/>
                <w:szCs w:val="22"/>
                <w:lang w:val="en-GB"/>
              </w:rPr>
              <w:t>There shall be no requirement as to the minimum number of responsive tenders.</w:t>
            </w:r>
          </w:p>
        </w:tc>
      </w:tr>
      <w:tr w:rsidR="00AF2D64" w:rsidRPr="003F47F0" w:rsidTr="00EC6D6C">
        <w:tblPrEx>
          <w:tblCellMar>
            <w:top w:w="0" w:type="dxa"/>
            <w:bottom w:w="0" w:type="dxa"/>
          </w:tblCellMar>
        </w:tblPrEx>
        <w:tc>
          <w:tcPr>
            <w:tcW w:w="2223" w:type="dxa"/>
            <w:vMerge/>
          </w:tcPr>
          <w:p w:rsidR="00AF2D64" w:rsidRPr="003F47F0" w:rsidRDefault="00AF2D64" w:rsidP="00017FF2">
            <w:pPr>
              <w:spacing w:before="120"/>
              <w:rPr>
                <w:rFonts w:ascii="Arial" w:hAnsi="Arial" w:cs="Arial"/>
                <w:sz w:val="21"/>
                <w:szCs w:val="21"/>
                <w:lang w:val="en-GB"/>
              </w:rPr>
            </w:pPr>
          </w:p>
        </w:tc>
        <w:tc>
          <w:tcPr>
            <w:tcW w:w="7020" w:type="dxa"/>
            <w:gridSpan w:val="3"/>
          </w:tcPr>
          <w:p w:rsidR="00AF2D64" w:rsidRDefault="00AF2D64" w:rsidP="00CC5219">
            <w:pPr>
              <w:pStyle w:val="Sub-ClauseText"/>
              <w:numPr>
                <w:ilvl w:val="0"/>
                <w:numId w:val="136"/>
              </w:numPr>
              <w:tabs>
                <w:tab w:val="clear" w:pos="360"/>
                <w:tab w:val="num" w:pos="549"/>
              </w:tabs>
              <w:spacing w:after="80"/>
              <w:ind w:left="585" w:hanging="693"/>
              <w:rPr>
                <w:rFonts w:ascii="Arial" w:hAnsi="Arial" w:cs="Arial"/>
                <w:sz w:val="22"/>
                <w:szCs w:val="22"/>
                <w:lang w:val="en-GB"/>
              </w:rPr>
            </w:pPr>
            <w:r>
              <w:rPr>
                <w:rFonts w:ascii="Arial" w:hAnsi="Arial" w:cs="Arial"/>
                <w:sz w:val="22"/>
                <w:szCs w:val="22"/>
                <w:lang w:val="en-GB"/>
              </w:rPr>
              <w:t xml:space="preserve">There shall be no automatic exclusion of </w:t>
            </w:r>
            <w:r w:rsidR="00D301F4">
              <w:rPr>
                <w:rFonts w:ascii="Arial" w:hAnsi="Arial" w:cs="Arial"/>
                <w:sz w:val="22"/>
                <w:szCs w:val="22"/>
                <w:lang w:val="en-GB"/>
              </w:rPr>
              <w:t>T</w:t>
            </w:r>
            <w:r>
              <w:rPr>
                <w:rFonts w:ascii="Arial" w:hAnsi="Arial" w:cs="Arial"/>
                <w:sz w:val="22"/>
                <w:szCs w:val="22"/>
                <w:lang w:val="en-GB"/>
              </w:rPr>
              <w:t>enders which are above or below the official estimate</w:t>
            </w:r>
            <w:r w:rsidR="00513670">
              <w:rPr>
                <w:rFonts w:ascii="Arial" w:hAnsi="Arial" w:cs="Arial"/>
                <w:sz w:val="22"/>
                <w:szCs w:val="22"/>
                <w:lang w:val="en-GB"/>
              </w:rPr>
              <w:t>.</w:t>
            </w:r>
          </w:p>
        </w:tc>
      </w:tr>
      <w:tr w:rsidR="00AF2D64" w:rsidRPr="003F47F0" w:rsidTr="00EC6D6C">
        <w:tblPrEx>
          <w:tblCellMar>
            <w:top w:w="0" w:type="dxa"/>
            <w:bottom w:w="0" w:type="dxa"/>
          </w:tblCellMar>
        </w:tblPrEx>
        <w:tc>
          <w:tcPr>
            <w:tcW w:w="2223" w:type="dxa"/>
            <w:vMerge/>
          </w:tcPr>
          <w:p w:rsidR="00AF2D64" w:rsidRPr="003F47F0" w:rsidRDefault="00AF2D64" w:rsidP="00017FF2">
            <w:pPr>
              <w:spacing w:before="120"/>
              <w:rPr>
                <w:rFonts w:ascii="Arial" w:hAnsi="Arial" w:cs="Arial"/>
                <w:sz w:val="21"/>
                <w:szCs w:val="21"/>
                <w:lang w:val="en-GB"/>
              </w:rPr>
            </w:pPr>
          </w:p>
        </w:tc>
        <w:tc>
          <w:tcPr>
            <w:tcW w:w="7020" w:type="dxa"/>
            <w:gridSpan w:val="3"/>
          </w:tcPr>
          <w:p w:rsidR="00AF2D64" w:rsidRPr="00D9740F" w:rsidRDefault="00AF2D64" w:rsidP="00CC5219">
            <w:pPr>
              <w:pStyle w:val="Sub-ClauseText"/>
              <w:numPr>
                <w:ilvl w:val="0"/>
                <w:numId w:val="136"/>
              </w:numPr>
              <w:tabs>
                <w:tab w:val="clear" w:pos="360"/>
                <w:tab w:val="num" w:pos="567"/>
              </w:tabs>
              <w:spacing w:after="80"/>
              <w:ind w:left="585" w:hanging="693"/>
              <w:rPr>
                <w:rFonts w:ascii="Arial" w:hAnsi="Arial" w:cs="Arial"/>
                <w:color w:val="000000"/>
                <w:spacing w:val="0"/>
                <w:sz w:val="22"/>
                <w:szCs w:val="22"/>
                <w:lang w:val="en-GB"/>
              </w:rPr>
            </w:pPr>
            <w:r w:rsidRPr="00D9740F">
              <w:rPr>
                <w:rFonts w:ascii="Arial" w:hAnsi="Arial" w:cs="Arial"/>
                <w:color w:val="000000"/>
                <w:spacing w:val="0"/>
                <w:sz w:val="22"/>
                <w:szCs w:val="22"/>
                <w:lang w:val="en-GB"/>
              </w:rPr>
              <w:t>TEC will examine the adequacy and authenticity of the documentary evidence which may follow the order below:</w:t>
            </w:r>
          </w:p>
          <w:p w:rsidR="00AF2D64" w:rsidRPr="00D9740F" w:rsidRDefault="00AF2D64" w:rsidP="00CC5219">
            <w:pPr>
              <w:numPr>
                <w:ilvl w:val="0"/>
                <w:numId w:val="38"/>
              </w:numPr>
              <w:tabs>
                <w:tab w:val="clear" w:pos="1440"/>
                <w:tab w:val="num" w:pos="1152"/>
              </w:tabs>
              <w:spacing w:before="120" w:after="80"/>
              <w:ind w:left="1152" w:hanging="270"/>
              <w:jc w:val="both"/>
              <w:rPr>
                <w:rFonts w:ascii="Arial" w:hAnsi="Arial" w:cs="Arial"/>
                <w:color w:val="000000"/>
                <w:sz w:val="22"/>
                <w:szCs w:val="22"/>
                <w:lang w:val="en-GB"/>
              </w:rPr>
            </w:pPr>
            <w:r w:rsidRPr="00D9740F">
              <w:rPr>
                <w:rFonts w:ascii="Arial" w:hAnsi="Arial" w:cs="Arial"/>
                <w:color w:val="000000"/>
                <w:sz w:val="22"/>
                <w:szCs w:val="22"/>
                <w:lang w:val="en-GB"/>
              </w:rPr>
              <w:t>verification of the completeness of the country of origin declaration in the Price Schedule for Goods and related services (</w:t>
            </w:r>
            <w:r w:rsidRPr="00D9740F">
              <w:rPr>
                <w:rFonts w:ascii="Arial" w:hAnsi="Arial" w:cs="Arial"/>
                <w:b/>
                <w:color w:val="000000"/>
                <w:sz w:val="22"/>
                <w:szCs w:val="22"/>
                <w:lang w:val="en-GB"/>
              </w:rPr>
              <w:t>Form PG3-</w:t>
            </w:r>
            <w:r w:rsidR="00273DAE">
              <w:rPr>
                <w:rFonts w:ascii="Arial" w:hAnsi="Arial" w:cs="Arial"/>
                <w:b/>
                <w:color w:val="000000"/>
                <w:sz w:val="22"/>
                <w:szCs w:val="22"/>
                <w:lang w:val="en-GB"/>
              </w:rPr>
              <w:t>4</w:t>
            </w:r>
            <w:r w:rsidRPr="00D9740F">
              <w:rPr>
                <w:rFonts w:ascii="Arial" w:hAnsi="Arial" w:cs="Arial"/>
                <w:b/>
                <w:color w:val="000000"/>
                <w:sz w:val="22"/>
                <w:szCs w:val="22"/>
                <w:lang w:val="en-GB"/>
              </w:rPr>
              <w:t xml:space="preserve">A and </w:t>
            </w:r>
            <w:r w:rsidR="00273DAE">
              <w:rPr>
                <w:rFonts w:ascii="Arial" w:hAnsi="Arial" w:cs="Arial"/>
                <w:b/>
                <w:color w:val="000000"/>
                <w:sz w:val="22"/>
                <w:szCs w:val="22"/>
                <w:lang w:val="en-GB"/>
              </w:rPr>
              <w:t>4</w:t>
            </w:r>
            <w:r w:rsidRPr="00D9740F">
              <w:rPr>
                <w:rFonts w:ascii="Arial" w:hAnsi="Arial" w:cs="Arial"/>
                <w:b/>
                <w:color w:val="000000"/>
                <w:sz w:val="22"/>
                <w:szCs w:val="22"/>
                <w:lang w:val="en-GB"/>
              </w:rPr>
              <w:t>B</w:t>
            </w:r>
            <w:r w:rsidRPr="00D9740F">
              <w:rPr>
                <w:rFonts w:ascii="Arial" w:hAnsi="Arial" w:cs="Arial"/>
                <w:color w:val="000000"/>
                <w:sz w:val="22"/>
                <w:szCs w:val="22"/>
                <w:lang w:val="en-GB"/>
              </w:rPr>
              <w:t xml:space="preserve">)  to determine the eligibility of the Goods and related services.  </w:t>
            </w:r>
          </w:p>
          <w:p w:rsidR="00AF2D64" w:rsidRPr="00D9740F" w:rsidRDefault="00AF2D64" w:rsidP="00CC5219">
            <w:pPr>
              <w:numPr>
                <w:ilvl w:val="0"/>
                <w:numId w:val="38"/>
              </w:numPr>
              <w:tabs>
                <w:tab w:val="clear" w:pos="1440"/>
                <w:tab w:val="num" w:pos="1152"/>
              </w:tabs>
              <w:spacing w:before="120" w:after="80"/>
              <w:ind w:left="1152" w:hanging="270"/>
              <w:jc w:val="both"/>
              <w:rPr>
                <w:rFonts w:ascii="Arial" w:hAnsi="Arial" w:cs="Arial"/>
                <w:color w:val="000000"/>
                <w:sz w:val="22"/>
                <w:szCs w:val="22"/>
                <w:lang w:val="en-GB"/>
              </w:rPr>
            </w:pPr>
            <w:r w:rsidRPr="00D9740F">
              <w:rPr>
                <w:rFonts w:ascii="Arial" w:hAnsi="Arial" w:cs="Arial"/>
                <w:color w:val="000000"/>
                <w:sz w:val="22"/>
                <w:szCs w:val="22"/>
                <w:lang w:val="en-GB"/>
              </w:rPr>
              <w:t xml:space="preserve"> verification and examination of  the documentary evidence and completed Specification Submission Sheet </w:t>
            </w:r>
            <w:r w:rsidRPr="00D9740F">
              <w:rPr>
                <w:rFonts w:ascii="Arial" w:hAnsi="Arial" w:cs="Arial"/>
                <w:b/>
                <w:color w:val="000000"/>
                <w:sz w:val="22"/>
                <w:szCs w:val="22"/>
                <w:lang w:val="en-GB"/>
              </w:rPr>
              <w:t>(Form PG3-</w:t>
            </w:r>
            <w:r w:rsidR="00273DAE">
              <w:rPr>
                <w:rFonts w:ascii="Arial" w:hAnsi="Arial" w:cs="Arial"/>
                <w:b/>
                <w:color w:val="000000"/>
                <w:sz w:val="22"/>
                <w:szCs w:val="22"/>
                <w:lang w:val="en-GB"/>
              </w:rPr>
              <w:t>5</w:t>
            </w:r>
            <w:r w:rsidRPr="00D9740F">
              <w:rPr>
                <w:rFonts w:ascii="Arial" w:hAnsi="Arial" w:cs="Arial"/>
                <w:color w:val="000000"/>
                <w:sz w:val="22"/>
                <w:szCs w:val="22"/>
                <w:lang w:val="en-GB"/>
              </w:rPr>
              <w:t xml:space="preserve">) to </w:t>
            </w:r>
            <w:r w:rsidR="0025784B">
              <w:rPr>
                <w:rFonts w:ascii="Arial" w:hAnsi="Arial" w:cs="Arial"/>
                <w:color w:val="000000"/>
                <w:sz w:val="22"/>
                <w:szCs w:val="22"/>
                <w:lang w:val="en-GB"/>
              </w:rPr>
              <w:t>determine</w:t>
            </w:r>
            <w:r w:rsidRPr="00D9740F">
              <w:rPr>
                <w:rFonts w:ascii="Arial" w:hAnsi="Arial" w:cs="Arial"/>
                <w:color w:val="000000"/>
                <w:sz w:val="22"/>
                <w:szCs w:val="22"/>
                <w:lang w:val="en-GB"/>
              </w:rPr>
              <w:t xml:space="preserve"> the conformity of the Goods and related services . </w:t>
            </w:r>
          </w:p>
          <w:p w:rsidR="00AF2D64" w:rsidRPr="006A1648" w:rsidRDefault="00AF2D64" w:rsidP="00CC5219">
            <w:pPr>
              <w:numPr>
                <w:ilvl w:val="0"/>
                <w:numId w:val="38"/>
              </w:numPr>
              <w:tabs>
                <w:tab w:val="clear" w:pos="1440"/>
                <w:tab w:val="num" w:pos="1152"/>
              </w:tabs>
              <w:spacing w:before="120" w:after="80"/>
              <w:ind w:left="1152" w:hanging="270"/>
              <w:jc w:val="both"/>
              <w:rPr>
                <w:rFonts w:ascii="Arial" w:hAnsi="Arial" w:cs="Arial"/>
                <w:sz w:val="21"/>
                <w:szCs w:val="21"/>
                <w:lang w:val="en-GB"/>
              </w:rPr>
            </w:pPr>
            <w:r w:rsidRPr="00D9740F">
              <w:rPr>
                <w:rFonts w:ascii="Arial" w:hAnsi="Arial" w:cs="Arial"/>
                <w:color w:val="000000"/>
                <w:sz w:val="22"/>
                <w:szCs w:val="22"/>
                <w:lang w:val="en-GB"/>
              </w:rPr>
              <w:t xml:space="preserve">verification and examination of the documentary evidence that the Tenderer’s qualifications conform to the </w:t>
            </w:r>
            <w:r>
              <w:rPr>
                <w:rFonts w:ascii="Arial" w:hAnsi="Arial" w:cs="Arial"/>
                <w:color w:val="000000"/>
                <w:sz w:val="22"/>
                <w:szCs w:val="22"/>
                <w:lang w:val="en-GB"/>
              </w:rPr>
              <w:t xml:space="preserve">Tender </w:t>
            </w:r>
            <w:r w:rsidRPr="00D9740F">
              <w:rPr>
                <w:rFonts w:ascii="Arial" w:hAnsi="Arial" w:cs="Arial"/>
                <w:color w:val="000000"/>
                <w:sz w:val="22"/>
                <w:szCs w:val="22"/>
                <w:lang w:val="en-GB"/>
              </w:rPr>
              <w:t>D</w:t>
            </w:r>
            <w:r>
              <w:rPr>
                <w:rFonts w:ascii="Arial" w:hAnsi="Arial" w:cs="Arial"/>
                <w:color w:val="000000"/>
                <w:sz w:val="22"/>
                <w:szCs w:val="22"/>
                <w:lang w:val="en-GB"/>
              </w:rPr>
              <w:t>ocument</w:t>
            </w:r>
            <w:r w:rsidRPr="00D9740F">
              <w:rPr>
                <w:rFonts w:ascii="Arial" w:hAnsi="Arial" w:cs="Arial"/>
                <w:color w:val="000000"/>
                <w:sz w:val="22"/>
                <w:szCs w:val="22"/>
                <w:lang w:val="en-GB"/>
              </w:rPr>
              <w:t xml:space="preserve"> and the Tenderer meets each of the qualification criterion specified in Sub</w:t>
            </w:r>
            <w:r w:rsidR="00CA7BAA">
              <w:rPr>
                <w:rFonts w:ascii="Arial" w:hAnsi="Arial" w:cs="Arial"/>
                <w:color w:val="000000"/>
                <w:sz w:val="22"/>
                <w:szCs w:val="22"/>
                <w:lang w:val="en-GB"/>
              </w:rPr>
              <w:t xml:space="preserve"> </w:t>
            </w:r>
            <w:r w:rsidRPr="00D9740F">
              <w:rPr>
                <w:rFonts w:ascii="Arial" w:hAnsi="Arial" w:cs="Arial"/>
                <w:color w:val="000000"/>
                <w:sz w:val="22"/>
                <w:szCs w:val="22"/>
                <w:lang w:val="en-GB"/>
              </w:rPr>
              <w:t>Section C, Qualification Criteria.</w:t>
            </w:r>
          </w:p>
        </w:tc>
      </w:tr>
      <w:tr w:rsidR="00AF2D64" w:rsidRPr="003F47F0" w:rsidTr="00EC6D6C">
        <w:tblPrEx>
          <w:tblCellMar>
            <w:top w:w="0" w:type="dxa"/>
            <w:bottom w:w="0" w:type="dxa"/>
          </w:tblCellMar>
        </w:tblPrEx>
        <w:tc>
          <w:tcPr>
            <w:tcW w:w="2223" w:type="dxa"/>
            <w:vMerge/>
          </w:tcPr>
          <w:p w:rsidR="00AF2D64" w:rsidRPr="003F47F0" w:rsidRDefault="00AF2D64" w:rsidP="00017FF2">
            <w:pPr>
              <w:spacing w:before="120"/>
              <w:rPr>
                <w:rFonts w:ascii="Arial" w:hAnsi="Arial" w:cs="Arial"/>
                <w:sz w:val="21"/>
                <w:szCs w:val="21"/>
                <w:lang w:val="en-GB"/>
              </w:rPr>
            </w:pPr>
          </w:p>
        </w:tc>
        <w:tc>
          <w:tcPr>
            <w:tcW w:w="7020" w:type="dxa"/>
            <w:gridSpan w:val="3"/>
          </w:tcPr>
          <w:p w:rsidR="00AF2D64" w:rsidRPr="00D9740F" w:rsidRDefault="00AF2D64" w:rsidP="00CC5219">
            <w:pPr>
              <w:pStyle w:val="Sub-ClauseText"/>
              <w:numPr>
                <w:ilvl w:val="0"/>
                <w:numId w:val="136"/>
              </w:numPr>
              <w:tabs>
                <w:tab w:val="clear" w:pos="360"/>
                <w:tab w:val="num" w:pos="567"/>
              </w:tabs>
              <w:spacing w:after="80"/>
              <w:ind w:left="585" w:hanging="576"/>
              <w:rPr>
                <w:rFonts w:ascii="Arial" w:hAnsi="Arial" w:cs="Arial"/>
                <w:color w:val="000000"/>
                <w:spacing w:val="0"/>
                <w:sz w:val="22"/>
                <w:szCs w:val="22"/>
                <w:lang w:val="en-GB"/>
              </w:rPr>
            </w:pPr>
            <w:r>
              <w:rPr>
                <w:rFonts w:ascii="Arial" w:hAnsi="Arial" w:cs="Arial"/>
                <w:sz w:val="22"/>
                <w:szCs w:val="22"/>
                <w:lang w:val="en-GB"/>
              </w:rPr>
              <w:t xml:space="preserve">Provided that a </w:t>
            </w:r>
            <w:r w:rsidR="0025784B">
              <w:rPr>
                <w:rFonts w:ascii="Arial" w:hAnsi="Arial" w:cs="Arial"/>
                <w:sz w:val="22"/>
                <w:szCs w:val="22"/>
                <w:lang w:val="en-GB"/>
              </w:rPr>
              <w:t>T</w:t>
            </w:r>
            <w:r>
              <w:rPr>
                <w:rFonts w:ascii="Arial" w:hAnsi="Arial" w:cs="Arial"/>
                <w:sz w:val="22"/>
                <w:szCs w:val="22"/>
                <w:lang w:val="en-GB"/>
              </w:rPr>
              <w:t xml:space="preserve">ender is responsive, TEC may request that the Tenderer submit the necessary information or documentation, within a reasonable period of time, to rectify nonmaterial nonconformities or omissions in the </w:t>
            </w:r>
            <w:r w:rsidR="003F669B">
              <w:rPr>
                <w:rFonts w:ascii="Arial" w:hAnsi="Arial" w:cs="Arial"/>
                <w:sz w:val="22"/>
                <w:szCs w:val="22"/>
                <w:lang w:val="en-GB"/>
              </w:rPr>
              <w:t>T</w:t>
            </w:r>
            <w:r>
              <w:rPr>
                <w:rFonts w:ascii="Arial" w:hAnsi="Arial" w:cs="Arial"/>
                <w:sz w:val="22"/>
                <w:szCs w:val="22"/>
                <w:lang w:val="en-GB"/>
              </w:rPr>
              <w:t xml:space="preserve">ender related to documentation requirements.  Such omission shall not be related to any aspect of the rates of the </w:t>
            </w:r>
            <w:r w:rsidR="003F669B">
              <w:rPr>
                <w:rFonts w:ascii="Arial" w:hAnsi="Arial" w:cs="Arial"/>
                <w:sz w:val="22"/>
                <w:szCs w:val="22"/>
                <w:lang w:val="en-GB"/>
              </w:rPr>
              <w:t>T</w:t>
            </w:r>
            <w:r>
              <w:rPr>
                <w:rFonts w:ascii="Arial" w:hAnsi="Arial" w:cs="Arial"/>
                <w:sz w:val="22"/>
                <w:szCs w:val="22"/>
                <w:lang w:val="en-GB"/>
              </w:rPr>
              <w:t xml:space="preserve">ender reflected in the </w:t>
            </w:r>
            <w:r w:rsidR="005C5B32">
              <w:rPr>
                <w:rFonts w:ascii="Arial" w:hAnsi="Arial" w:cs="Arial"/>
                <w:sz w:val="22"/>
                <w:szCs w:val="22"/>
                <w:lang w:val="en-GB"/>
              </w:rPr>
              <w:t xml:space="preserve">completed </w:t>
            </w:r>
            <w:r>
              <w:rPr>
                <w:rFonts w:ascii="Arial" w:hAnsi="Arial" w:cs="Arial"/>
                <w:sz w:val="22"/>
                <w:szCs w:val="22"/>
                <w:lang w:val="en-GB"/>
              </w:rPr>
              <w:t xml:space="preserve">Price </w:t>
            </w:r>
            <w:r w:rsidR="00DD483E">
              <w:rPr>
                <w:rFonts w:ascii="Arial" w:hAnsi="Arial" w:cs="Arial"/>
                <w:sz w:val="22"/>
                <w:szCs w:val="22"/>
                <w:lang w:val="en-GB"/>
              </w:rPr>
              <w:t>Schedule</w:t>
            </w:r>
            <w:r>
              <w:rPr>
                <w:rFonts w:ascii="Arial" w:hAnsi="Arial" w:cs="Arial"/>
                <w:sz w:val="22"/>
                <w:szCs w:val="22"/>
                <w:lang w:val="en-GB"/>
              </w:rPr>
              <w:t xml:space="preserve"> or any mandatory criteria. Failure of the Tenderer to comply with the request may result in </w:t>
            </w:r>
            <w:r w:rsidR="00217C4C">
              <w:rPr>
                <w:rFonts w:ascii="Arial" w:hAnsi="Arial" w:cs="Arial"/>
                <w:sz w:val="22"/>
                <w:szCs w:val="22"/>
                <w:lang w:val="en-GB"/>
              </w:rPr>
              <w:t xml:space="preserve">the consideration </w:t>
            </w:r>
            <w:r>
              <w:rPr>
                <w:rFonts w:ascii="Arial" w:hAnsi="Arial" w:cs="Arial"/>
                <w:sz w:val="22"/>
                <w:szCs w:val="22"/>
                <w:lang w:val="en-GB"/>
              </w:rPr>
              <w:t xml:space="preserve">of its </w:t>
            </w:r>
            <w:r w:rsidR="00217C4C">
              <w:rPr>
                <w:rFonts w:ascii="Arial" w:hAnsi="Arial" w:cs="Arial"/>
                <w:sz w:val="22"/>
                <w:szCs w:val="22"/>
                <w:lang w:val="en-GB"/>
              </w:rPr>
              <w:t>T</w:t>
            </w:r>
            <w:r>
              <w:rPr>
                <w:rFonts w:ascii="Arial" w:hAnsi="Arial" w:cs="Arial"/>
                <w:sz w:val="22"/>
                <w:szCs w:val="22"/>
                <w:lang w:val="en-GB"/>
              </w:rPr>
              <w:t>ender</w:t>
            </w:r>
            <w:r w:rsidR="00217C4C">
              <w:rPr>
                <w:rFonts w:ascii="Arial" w:hAnsi="Arial" w:cs="Arial"/>
                <w:sz w:val="22"/>
                <w:szCs w:val="22"/>
                <w:lang w:val="en-GB"/>
              </w:rPr>
              <w:t xml:space="preserve"> as non-responsive.</w:t>
            </w:r>
          </w:p>
        </w:tc>
      </w:tr>
      <w:tr w:rsidR="00AF2D64" w:rsidRPr="003F47F0" w:rsidTr="00EC6D6C">
        <w:tblPrEx>
          <w:tblCellMar>
            <w:top w:w="0" w:type="dxa"/>
            <w:bottom w:w="0" w:type="dxa"/>
          </w:tblCellMar>
        </w:tblPrEx>
        <w:tc>
          <w:tcPr>
            <w:tcW w:w="2223" w:type="dxa"/>
          </w:tcPr>
          <w:p w:rsidR="00AF2D64" w:rsidRPr="003F47F0" w:rsidRDefault="00AF2D64" w:rsidP="00017FF2">
            <w:pPr>
              <w:spacing w:before="120"/>
              <w:rPr>
                <w:rFonts w:ascii="Arial" w:hAnsi="Arial" w:cs="Arial"/>
                <w:sz w:val="21"/>
                <w:szCs w:val="21"/>
                <w:lang w:val="en-GB"/>
              </w:rPr>
            </w:pPr>
          </w:p>
        </w:tc>
        <w:tc>
          <w:tcPr>
            <w:tcW w:w="7020" w:type="dxa"/>
            <w:gridSpan w:val="3"/>
          </w:tcPr>
          <w:p w:rsidR="00AF2D64" w:rsidRPr="0078483B" w:rsidRDefault="00AF2D64" w:rsidP="00CC5219">
            <w:pPr>
              <w:pStyle w:val="Sub-ClauseText"/>
              <w:numPr>
                <w:ilvl w:val="0"/>
                <w:numId w:val="136"/>
              </w:numPr>
              <w:tabs>
                <w:tab w:val="clear" w:pos="360"/>
                <w:tab w:val="num" w:pos="567"/>
                <w:tab w:val="num" w:pos="2880"/>
              </w:tabs>
              <w:spacing w:after="80"/>
              <w:ind w:left="585" w:hanging="576"/>
              <w:rPr>
                <w:rFonts w:ascii="Arial" w:hAnsi="Arial" w:cs="Arial"/>
                <w:sz w:val="22"/>
                <w:szCs w:val="22"/>
                <w:lang w:val="en-GB"/>
              </w:rPr>
            </w:pPr>
            <w:r w:rsidRPr="0078483B">
              <w:rPr>
                <w:rFonts w:ascii="Arial" w:hAnsi="Arial" w:cs="Arial"/>
                <w:sz w:val="22"/>
                <w:szCs w:val="22"/>
                <w:lang w:val="en-GB"/>
              </w:rPr>
              <w:t xml:space="preserve">The TEC  may regard a Tender as responsive even if it contains; </w:t>
            </w:r>
          </w:p>
          <w:p w:rsidR="00AF2D64" w:rsidRPr="0078483B" w:rsidRDefault="00AF2D64" w:rsidP="00CC5219">
            <w:pPr>
              <w:pStyle w:val="Sub-ClauseText"/>
              <w:keepLines/>
              <w:numPr>
                <w:ilvl w:val="1"/>
                <w:numId w:val="136"/>
              </w:numPr>
              <w:tabs>
                <w:tab w:val="clear" w:pos="1440"/>
                <w:tab w:val="num" w:pos="1260"/>
              </w:tabs>
              <w:spacing w:after="80"/>
              <w:ind w:left="1253" w:hanging="596"/>
              <w:rPr>
                <w:rFonts w:ascii="Arial" w:hAnsi="Arial" w:cs="Arial"/>
                <w:sz w:val="22"/>
                <w:szCs w:val="22"/>
                <w:lang w:val="en-GB"/>
              </w:rPr>
            </w:pPr>
            <w:r w:rsidRPr="0078483B">
              <w:rPr>
                <w:rFonts w:ascii="Arial" w:hAnsi="Arial" w:cs="Arial"/>
                <w:sz w:val="22"/>
                <w:szCs w:val="22"/>
                <w:lang w:val="en-GB"/>
              </w:rPr>
              <w:t>minor or insignificant deviations  which do not meaningfully alter or depart from the technical specifications, characteristics and commercial terms and, conditions or other mandatory requirements set out  in the Tender Document; or</w:t>
            </w:r>
          </w:p>
          <w:p w:rsidR="00AF2D64" w:rsidRDefault="00AF2D64" w:rsidP="00CC5219">
            <w:pPr>
              <w:pStyle w:val="Sub-ClauseText"/>
              <w:keepLines/>
              <w:numPr>
                <w:ilvl w:val="1"/>
                <w:numId w:val="136"/>
              </w:numPr>
              <w:tabs>
                <w:tab w:val="clear" w:pos="1440"/>
                <w:tab w:val="num" w:pos="1260"/>
              </w:tabs>
              <w:spacing w:after="80"/>
              <w:ind w:left="1260" w:hanging="596"/>
              <w:rPr>
                <w:rFonts w:ascii="Arial" w:hAnsi="Arial" w:cs="Arial"/>
                <w:sz w:val="22"/>
                <w:szCs w:val="22"/>
                <w:lang w:val="en-GB"/>
              </w:rPr>
            </w:pPr>
            <w:r w:rsidRPr="0078483B">
              <w:rPr>
                <w:rFonts w:ascii="Arial" w:hAnsi="Arial" w:cs="Arial"/>
                <w:sz w:val="22"/>
                <w:szCs w:val="22"/>
                <w:lang w:val="en-GB"/>
              </w:rPr>
              <w:t>errors or oversights, that if corrected, would not alter the key aspects  of the Tender.</w:t>
            </w:r>
          </w:p>
        </w:tc>
      </w:tr>
      <w:tr w:rsidR="00AF2D64" w:rsidRPr="003F47F0" w:rsidTr="00EC6D6C">
        <w:tblPrEx>
          <w:tblCellMar>
            <w:top w:w="0" w:type="dxa"/>
            <w:bottom w:w="0" w:type="dxa"/>
          </w:tblCellMar>
        </w:tblPrEx>
        <w:tc>
          <w:tcPr>
            <w:tcW w:w="2223" w:type="dxa"/>
            <w:vMerge w:val="restart"/>
          </w:tcPr>
          <w:p w:rsidR="00AF2D64" w:rsidRPr="005D0F41" w:rsidRDefault="00AF2D64" w:rsidP="004B5732">
            <w:pPr>
              <w:numPr>
                <w:ilvl w:val="0"/>
                <w:numId w:val="42"/>
              </w:numPr>
              <w:spacing w:before="80" w:after="80"/>
              <w:ind w:hanging="346"/>
              <w:outlineLvl w:val="2"/>
              <w:rPr>
                <w:rStyle w:val="Heading3Char"/>
                <w:rFonts w:ascii="Arial" w:hAnsi="Arial"/>
                <w:b/>
                <w:sz w:val="22"/>
                <w:szCs w:val="22"/>
              </w:rPr>
            </w:pPr>
            <w:bookmarkStart w:id="301" w:name="_Toc421454243"/>
            <w:r w:rsidRPr="005D0F41">
              <w:rPr>
                <w:rStyle w:val="Heading3Char"/>
                <w:rFonts w:ascii="Arial" w:hAnsi="Arial"/>
                <w:b/>
                <w:sz w:val="22"/>
                <w:szCs w:val="22"/>
              </w:rPr>
              <w:t>Clarification on Tender</w:t>
            </w:r>
            <w:bookmarkEnd w:id="301"/>
            <w:r w:rsidRPr="005D0F41">
              <w:rPr>
                <w:rStyle w:val="Heading3Char"/>
                <w:rFonts w:ascii="Arial" w:hAnsi="Arial"/>
                <w:b/>
                <w:sz w:val="22"/>
                <w:szCs w:val="22"/>
              </w:rPr>
              <w:t xml:space="preserve"> </w:t>
            </w:r>
          </w:p>
        </w:tc>
        <w:tc>
          <w:tcPr>
            <w:tcW w:w="7020" w:type="dxa"/>
            <w:gridSpan w:val="3"/>
          </w:tcPr>
          <w:p w:rsidR="00AF2D64" w:rsidRPr="000952DB" w:rsidRDefault="00AF2D64" w:rsidP="00CC5219">
            <w:pPr>
              <w:widowControl w:val="0"/>
              <w:numPr>
                <w:ilvl w:val="0"/>
                <w:numId w:val="39"/>
              </w:numPr>
              <w:tabs>
                <w:tab w:val="clear" w:pos="360"/>
              </w:tabs>
              <w:adjustRightInd w:val="0"/>
              <w:spacing w:before="120" w:after="80"/>
              <w:ind w:left="612" w:hanging="612"/>
              <w:jc w:val="both"/>
              <w:rPr>
                <w:rFonts w:ascii="Arial" w:hAnsi="Arial" w:cs="Arial"/>
                <w:sz w:val="22"/>
                <w:szCs w:val="22"/>
              </w:rPr>
            </w:pPr>
            <w:r w:rsidRPr="000952DB">
              <w:rPr>
                <w:rFonts w:ascii="Arial" w:eastAsia="Times New Roman" w:hAnsi="Arial" w:cs="Arial"/>
                <w:spacing w:val="-4"/>
                <w:sz w:val="22"/>
                <w:szCs w:val="22"/>
                <w:lang w:val="en-GB" w:eastAsia="en-US"/>
              </w:rPr>
              <w:t>TEC may ask Tenderers for clarification of their Tenders, in order to facilitate the examination and evaluation of Tenders. The request for clarification by the TEC and the response from the Tenderer shall</w:t>
            </w:r>
            <w:r w:rsidRPr="000952DB" w:rsidDel="003B3343">
              <w:rPr>
                <w:rFonts w:ascii="Arial" w:eastAsia="Times New Roman" w:hAnsi="Arial" w:cs="Arial"/>
                <w:spacing w:val="-4"/>
                <w:sz w:val="22"/>
                <w:szCs w:val="22"/>
                <w:lang w:val="en-GB" w:eastAsia="en-US"/>
              </w:rPr>
              <w:t xml:space="preserve"> </w:t>
            </w:r>
            <w:r w:rsidRPr="000952DB">
              <w:rPr>
                <w:rFonts w:ascii="Arial" w:eastAsia="Times New Roman" w:hAnsi="Arial" w:cs="Arial"/>
                <w:spacing w:val="-4"/>
                <w:sz w:val="22"/>
                <w:szCs w:val="22"/>
                <w:lang w:val="en-GB" w:eastAsia="en-US"/>
              </w:rPr>
              <w:t xml:space="preserve">be in writing, and Tender clarifications which may lead to a change in the substance of the Tender or in any of the key elements of the Tender </w:t>
            </w:r>
            <w:r w:rsidR="00D301F4">
              <w:rPr>
                <w:rFonts w:ascii="Arial" w:eastAsia="Times New Roman" w:hAnsi="Arial" w:cs="Arial"/>
                <w:spacing w:val="-4"/>
                <w:sz w:val="22"/>
                <w:szCs w:val="22"/>
                <w:lang w:val="en-GB" w:eastAsia="en-US"/>
              </w:rPr>
              <w:t>as stated under</w:t>
            </w:r>
            <w:r w:rsidRPr="000952DB">
              <w:rPr>
                <w:rFonts w:ascii="Arial" w:eastAsia="Times New Roman" w:hAnsi="Arial" w:cs="Arial"/>
                <w:spacing w:val="-4"/>
                <w:sz w:val="22"/>
                <w:szCs w:val="22"/>
                <w:lang w:val="en-GB" w:eastAsia="en-US"/>
              </w:rPr>
              <w:t xml:space="preserve"> ITT Sub Clause 4</w:t>
            </w:r>
            <w:r w:rsidR="00657799">
              <w:rPr>
                <w:rFonts w:ascii="Arial" w:eastAsia="Times New Roman" w:hAnsi="Arial" w:cs="Arial"/>
                <w:spacing w:val="-4"/>
                <w:sz w:val="22"/>
                <w:szCs w:val="22"/>
                <w:lang w:val="en-GB" w:eastAsia="en-US"/>
              </w:rPr>
              <w:t>9</w:t>
            </w:r>
            <w:r w:rsidRPr="000952DB">
              <w:rPr>
                <w:rFonts w:ascii="Arial" w:eastAsia="Times New Roman" w:hAnsi="Arial" w:cs="Arial"/>
                <w:spacing w:val="-4"/>
                <w:sz w:val="22"/>
                <w:szCs w:val="22"/>
                <w:lang w:val="en-GB" w:eastAsia="en-US"/>
              </w:rPr>
              <w:t>.2, will neither be sought nor be permitted.</w:t>
            </w:r>
          </w:p>
        </w:tc>
      </w:tr>
      <w:tr w:rsidR="00AF2D64" w:rsidRPr="003F47F0" w:rsidTr="00EC6D6C">
        <w:tblPrEx>
          <w:tblCellMar>
            <w:top w:w="0" w:type="dxa"/>
            <w:bottom w:w="0" w:type="dxa"/>
          </w:tblCellMar>
        </w:tblPrEx>
        <w:tc>
          <w:tcPr>
            <w:tcW w:w="2223" w:type="dxa"/>
            <w:vMerge/>
            <w:shd w:val="clear" w:color="auto" w:fill="auto"/>
          </w:tcPr>
          <w:p w:rsidR="00AF2D64" w:rsidRPr="00756C7C" w:rsidRDefault="00AF2D64" w:rsidP="00715642">
            <w:pPr>
              <w:spacing w:before="120"/>
              <w:rPr>
                <w:rFonts w:ascii="Arial" w:hAnsi="Arial" w:cs="Arial"/>
                <w:sz w:val="21"/>
                <w:szCs w:val="21"/>
              </w:rPr>
            </w:pPr>
          </w:p>
        </w:tc>
        <w:tc>
          <w:tcPr>
            <w:tcW w:w="7020" w:type="dxa"/>
            <w:gridSpan w:val="3"/>
          </w:tcPr>
          <w:p w:rsidR="00AF2D64" w:rsidRPr="000952DB" w:rsidRDefault="00AF2D64" w:rsidP="00CC5219">
            <w:pPr>
              <w:widowControl w:val="0"/>
              <w:numPr>
                <w:ilvl w:val="0"/>
                <w:numId w:val="39"/>
              </w:numPr>
              <w:tabs>
                <w:tab w:val="clear" w:pos="360"/>
              </w:tabs>
              <w:adjustRightInd w:val="0"/>
              <w:spacing w:before="120" w:after="80"/>
              <w:ind w:left="612" w:hanging="612"/>
              <w:jc w:val="both"/>
              <w:rPr>
                <w:rFonts w:ascii="Arial" w:hAnsi="Arial" w:cs="Arial"/>
                <w:sz w:val="22"/>
                <w:szCs w:val="22"/>
              </w:rPr>
            </w:pPr>
            <w:r w:rsidRPr="000952DB">
              <w:rPr>
                <w:rFonts w:ascii="Arial" w:hAnsi="Arial" w:cs="Arial"/>
                <w:sz w:val="22"/>
                <w:szCs w:val="22"/>
              </w:rPr>
              <w:t xml:space="preserve">Change in the </w:t>
            </w:r>
            <w:r w:rsidR="00535B93">
              <w:rPr>
                <w:rFonts w:ascii="Arial" w:hAnsi="Arial" w:cs="Arial"/>
                <w:sz w:val="22"/>
                <w:szCs w:val="22"/>
              </w:rPr>
              <w:t>T</w:t>
            </w:r>
            <w:r w:rsidRPr="000952DB">
              <w:rPr>
                <w:rFonts w:ascii="Arial" w:hAnsi="Arial" w:cs="Arial"/>
                <w:sz w:val="22"/>
                <w:szCs w:val="22"/>
              </w:rPr>
              <w:t xml:space="preserve">ender price shall not be sought or permitted, except to confirm correction of arithmetical errors discovered by the Procuring Entity in the evaluation of the Tender, as sated under ITT Clause </w:t>
            </w:r>
            <w:r w:rsidR="00C634BE">
              <w:rPr>
                <w:rFonts w:ascii="Arial" w:hAnsi="Arial" w:cs="Arial"/>
                <w:sz w:val="22"/>
                <w:szCs w:val="22"/>
              </w:rPr>
              <w:t>5</w:t>
            </w:r>
            <w:r w:rsidR="00A37D9C">
              <w:rPr>
                <w:rFonts w:ascii="Arial" w:hAnsi="Arial" w:cs="Arial"/>
                <w:sz w:val="22"/>
                <w:szCs w:val="22"/>
              </w:rPr>
              <w:t>1</w:t>
            </w:r>
            <w:r w:rsidRPr="000952DB">
              <w:rPr>
                <w:rFonts w:ascii="Arial" w:hAnsi="Arial" w:cs="Arial"/>
                <w:sz w:val="22"/>
                <w:szCs w:val="22"/>
              </w:rPr>
              <w:t>.</w:t>
            </w:r>
          </w:p>
        </w:tc>
      </w:tr>
      <w:tr w:rsidR="00AF2D64" w:rsidRPr="003F47F0" w:rsidTr="00EC6D6C">
        <w:tblPrEx>
          <w:tblCellMar>
            <w:top w:w="0" w:type="dxa"/>
            <w:bottom w:w="0" w:type="dxa"/>
          </w:tblCellMar>
        </w:tblPrEx>
        <w:tc>
          <w:tcPr>
            <w:tcW w:w="2223" w:type="dxa"/>
            <w:vMerge/>
            <w:shd w:val="clear" w:color="auto" w:fill="auto"/>
          </w:tcPr>
          <w:p w:rsidR="00AF2D64" w:rsidRPr="00756C7C" w:rsidRDefault="00AF2D64" w:rsidP="00715642">
            <w:pPr>
              <w:spacing w:before="120"/>
              <w:rPr>
                <w:rFonts w:ascii="Arial" w:hAnsi="Arial" w:cs="Arial"/>
                <w:sz w:val="21"/>
                <w:szCs w:val="21"/>
              </w:rPr>
            </w:pPr>
          </w:p>
        </w:tc>
        <w:tc>
          <w:tcPr>
            <w:tcW w:w="7020" w:type="dxa"/>
            <w:gridSpan w:val="3"/>
          </w:tcPr>
          <w:p w:rsidR="00AF2D64" w:rsidRPr="000952DB" w:rsidRDefault="00AF2D64" w:rsidP="00CC5219">
            <w:pPr>
              <w:widowControl w:val="0"/>
              <w:numPr>
                <w:ilvl w:val="0"/>
                <w:numId w:val="39"/>
              </w:numPr>
              <w:tabs>
                <w:tab w:val="clear" w:pos="360"/>
              </w:tabs>
              <w:adjustRightInd w:val="0"/>
              <w:spacing w:before="120" w:after="80"/>
              <w:ind w:left="612" w:hanging="612"/>
              <w:jc w:val="both"/>
              <w:rPr>
                <w:rFonts w:ascii="Arial" w:hAnsi="Arial" w:cs="Arial"/>
                <w:sz w:val="22"/>
                <w:szCs w:val="22"/>
              </w:rPr>
            </w:pPr>
            <w:r w:rsidRPr="000952DB">
              <w:rPr>
                <w:rFonts w:ascii="Arial" w:hAnsi="Arial" w:cs="Arial"/>
                <w:sz w:val="22"/>
                <w:szCs w:val="22"/>
                <w:lang w:val="en-GB"/>
              </w:rPr>
              <w:t>Any request for clarifications by the TEC shall not be directed towards making an apparently non-responsive Tender responsive and reciprocally the response from the concerned Tenderer shall not be articulated towards any addition, alteration or modification to its Tender.</w:t>
            </w:r>
          </w:p>
        </w:tc>
      </w:tr>
      <w:tr w:rsidR="00AF2D64" w:rsidRPr="003F47F0" w:rsidTr="00EC6D6C">
        <w:tblPrEx>
          <w:tblCellMar>
            <w:top w:w="0" w:type="dxa"/>
            <w:bottom w:w="0" w:type="dxa"/>
          </w:tblCellMar>
        </w:tblPrEx>
        <w:tc>
          <w:tcPr>
            <w:tcW w:w="2223" w:type="dxa"/>
            <w:vMerge/>
            <w:shd w:val="clear" w:color="auto" w:fill="auto"/>
          </w:tcPr>
          <w:p w:rsidR="00AF2D64" w:rsidRPr="00756C7C" w:rsidRDefault="00AF2D64" w:rsidP="00715642">
            <w:pPr>
              <w:spacing w:before="120"/>
              <w:rPr>
                <w:rFonts w:ascii="Arial" w:hAnsi="Arial" w:cs="Arial"/>
                <w:sz w:val="21"/>
                <w:szCs w:val="21"/>
              </w:rPr>
            </w:pPr>
          </w:p>
        </w:tc>
        <w:tc>
          <w:tcPr>
            <w:tcW w:w="7020" w:type="dxa"/>
            <w:gridSpan w:val="3"/>
          </w:tcPr>
          <w:p w:rsidR="00AF2D64" w:rsidRPr="000952DB" w:rsidRDefault="00AF2D64" w:rsidP="00CC5219">
            <w:pPr>
              <w:widowControl w:val="0"/>
              <w:numPr>
                <w:ilvl w:val="0"/>
                <w:numId w:val="39"/>
              </w:numPr>
              <w:tabs>
                <w:tab w:val="clear" w:pos="360"/>
              </w:tabs>
              <w:adjustRightInd w:val="0"/>
              <w:spacing w:before="120" w:after="80"/>
              <w:ind w:left="612" w:hanging="612"/>
              <w:jc w:val="both"/>
              <w:rPr>
                <w:rFonts w:ascii="Arial" w:hAnsi="Arial" w:cs="Arial"/>
                <w:sz w:val="22"/>
                <w:szCs w:val="22"/>
              </w:rPr>
            </w:pPr>
            <w:r w:rsidRPr="000952DB">
              <w:rPr>
                <w:rFonts w:ascii="Arial" w:hAnsi="Arial" w:cs="Arial"/>
                <w:sz w:val="22"/>
                <w:szCs w:val="22"/>
                <w:lang w:val="en-GB"/>
              </w:rPr>
              <w:t>If</w:t>
            </w:r>
            <w:r w:rsidRPr="000952DB">
              <w:rPr>
                <w:rFonts w:ascii="Arial" w:hAnsi="Arial" w:cs="Arial"/>
                <w:sz w:val="22"/>
                <w:szCs w:val="22"/>
              </w:rPr>
              <w:t xml:space="preserve"> a Tenderer does not provide clarifications of its Tender by the date and time set in the TEC’s written request for clarification, its </w:t>
            </w:r>
            <w:r w:rsidRPr="000952DB">
              <w:rPr>
                <w:rFonts w:ascii="Arial" w:hAnsi="Arial" w:cs="Arial"/>
                <w:sz w:val="22"/>
                <w:szCs w:val="22"/>
                <w:lang w:val="en-GB"/>
              </w:rPr>
              <w:t>Tender shall not be considered in the evaluation.</w:t>
            </w:r>
          </w:p>
        </w:tc>
      </w:tr>
      <w:tr w:rsidR="00AF2D64" w:rsidRPr="003F47F0" w:rsidTr="00EC6D6C">
        <w:tblPrEx>
          <w:tblCellMar>
            <w:top w:w="0" w:type="dxa"/>
            <w:bottom w:w="0" w:type="dxa"/>
          </w:tblCellMar>
        </w:tblPrEx>
        <w:tc>
          <w:tcPr>
            <w:tcW w:w="2223" w:type="dxa"/>
            <w:vMerge w:val="restart"/>
            <w:shd w:val="clear" w:color="auto" w:fill="auto"/>
          </w:tcPr>
          <w:p w:rsidR="00AF2D64" w:rsidRPr="005D0F41" w:rsidRDefault="00AF2D64" w:rsidP="004B5732">
            <w:pPr>
              <w:numPr>
                <w:ilvl w:val="0"/>
                <w:numId w:val="42"/>
              </w:numPr>
              <w:spacing w:before="80" w:after="80"/>
              <w:ind w:hanging="346"/>
              <w:outlineLvl w:val="2"/>
              <w:rPr>
                <w:rStyle w:val="Heading3Char"/>
                <w:rFonts w:ascii="Arial" w:hAnsi="Arial"/>
                <w:b/>
                <w:sz w:val="22"/>
                <w:szCs w:val="22"/>
              </w:rPr>
            </w:pPr>
            <w:bookmarkStart w:id="302" w:name="_Toc421454244"/>
            <w:r w:rsidRPr="005D0F41">
              <w:rPr>
                <w:rStyle w:val="Heading3Char"/>
                <w:rFonts w:ascii="Arial" w:hAnsi="Arial"/>
                <w:b/>
                <w:sz w:val="22"/>
                <w:szCs w:val="22"/>
              </w:rPr>
              <w:t>Restrictions on the Disclosure of Information</w:t>
            </w:r>
            <w:bookmarkEnd w:id="302"/>
            <w:r w:rsidRPr="005D0F41">
              <w:rPr>
                <w:rStyle w:val="Heading3Char"/>
                <w:rFonts w:ascii="Arial" w:hAnsi="Arial"/>
                <w:b/>
                <w:sz w:val="22"/>
                <w:szCs w:val="22"/>
              </w:rPr>
              <w:t xml:space="preserve"> </w:t>
            </w:r>
          </w:p>
        </w:tc>
        <w:tc>
          <w:tcPr>
            <w:tcW w:w="7020" w:type="dxa"/>
            <w:gridSpan w:val="3"/>
          </w:tcPr>
          <w:p w:rsidR="00AF2D64" w:rsidRPr="00225056" w:rsidRDefault="00AF2D64" w:rsidP="00CC5219">
            <w:pPr>
              <w:numPr>
                <w:ilvl w:val="0"/>
                <w:numId w:val="317"/>
              </w:numPr>
              <w:tabs>
                <w:tab w:val="clear" w:pos="360"/>
                <w:tab w:val="num" w:pos="612"/>
              </w:tabs>
              <w:spacing w:before="120" w:after="80"/>
              <w:ind w:left="612" w:hanging="612"/>
              <w:jc w:val="both"/>
              <w:rPr>
                <w:rFonts w:ascii="Arial" w:hAnsi="Arial" w:cs="Arial"/>
                <w:sz w:val="22"/>
                <w:szCs w:val="22"/>
              </w:rPr>
            </w:pPr>
            <w:r w:rsidRPr="00225056">
              <w:rPr>
                <w:rFonts w:ascii="Arial" w:hAnsi="Arial" w:cs="Arial"/>
                <w:sz w:val="22"/>
                <w:szCs w:val="22"/>
              </w:rPr>
              <w:t xml:space="preserve">Following the opening of </w:t>
            </w:r>
            <w:r w:rsidRPr="00225056">
              <w:rPr>
                <w:rFonts w:ascii="Arial" w:hAnsi="Arial" w:cs="Arial"/>
                <w:sz w:val="22"/>
                <w:szCs w:val="22"/>
              </w:rPr>
              <w:fldChar w:fldCharType="begin"/>
            </w:r>
            <w:r w:rsidRPr="00225056">
              <w:rPr>
                <w:sz w:val="22"/>
                <w:szCs w:val="22"/>
              </w:rPr>
              <w:instrText xml:space="preserve"> XE "</w:instrText>
            </w:r>
            <w:r w:rsidRPr="00225056">
              <w:rPr>
                <w:rFonts w:ascii="Arial" w:hAnsi="Arial" w:cs="Arial"/>
                <w:sz w:val="22"/>
                <w:szCs w:val="22"/>
              </w:rPr>
              <w:instrText>Applications</w:instrText>
            </w:r>
            <w:r w:rsidRPr="00225056">
              <w:rPr>
                <w:sz w:val="22"/>
                <w:szCs w:val="22"/>
              </w:rPr>
              <w:instrText xml:space="preserve">" \i </w:instrText>
            </w:r>
            <w:r w:rsidRPr="00225056">
              <w:rPr>
                <w:rFonts w:ascii="Arial" w:hAnsi="Arial" w:cs="Arial"/>
                <w:sz w:val="22"/>
                <w:szCs w:val="22"/>
              </w:rPr>
              <w:fldChar w:fldCharType="end"/>
            </w:r>
            <w:r w:rsidRPr="00225056">
              <w:rPr>
                <w:rFonts w:ascii="Arial" w:hAnsi="Arial" w:cs="Arial"/>
                <w:sz w:val="22"/>
                <w:szCs w:val="22"/>
              </w:rPr>
              <w:t>Tenders until issuance of Notification of Award no Tenderer shall, unless requested to provide clarification to its Tender or unless necessary for submission of a complaint, communicate with the concerned Procuring Entity.</w:t>
            </w:r>
          </w:p>
        </w:tc>
      </w:tr>
      <w:tr w:rsidR="00AF2D64" w:rsidRPr="003F47F0" w:rsidTr="00EC6D6C">
        <w:tblPrEx>
          <w:tblCellMar>
            <w:top w:w="0" w:type="dxa"/>
            <w:bottom w:w="0" w:type="dxa"/>
          </w:tblCellMar>
        </w:tblPrEx>
        <w:tc>
          <w:tcPr>
            <w:tcW w:w="2223" w:type="dxa"/>
            <w:vMerge/>
            <w:shd w:val="clear" w:color="auto" w:fill="auto"/>
          </w:tcPr>
          <w:p w:rsidR="00AF2D64" w:rsidRPr="00B957D0" w:rsidRDefault="00AF2D64" w:rsidP="005F2671">
            <w:pPr>
              <w:spacing w:before="120"/>
              <w:rPr>
                <w:rFonts w:ascii="Arial" w:hAnsi="Arial" w:cs="Arial"/>
                <w:sz w:val="21"/>
                <w:szCs w:val="21"/>
              </w:rPr>
            </w:pPr>
          </w:p>
        </w:tc>
        <w:tc>
          <w:tcPr>
            <w:tcW w:w="7020" w:type="dxa"/>
            <w:gridSpan w:val="3"/>
          </w:tcPr>
          <w:p w:rsidR="00AF2D64" w:rsidRPr="00225056" w:rsidRDefault="00AF2D64" w:rsidP="00CC5219">
            <w:pPr>
              <w:numPr>
                <w:ilvl w:val="0"/>
                <w:numId w:val="317"/>
              </w:numPr>
              <w:tabs>
                <w:tab w:val="clear" w:pos="360"/>
                <w:tab w:val="num" w:pos="612"/>
              </w:tabs>
              <w:spacing w:before="120" w:after="80"/>
              <w:ind w:left="612" w:hanging="612"/>
              <w:jc w:val="both"/>
              <w:rPr>
                <w:rFonts w:ascii="Arial" w:hAnsi="Arial" w:cs="Arial"/>
                <w:sz w:val="22"/>
                <w:szCs w:val="22"/>
              </w:rPr>
            </w:pPr>
            <w:r w:rsidRPr="00225056">
              <w:rPr>
                <w:rFonts w:ascii="Arial" w:hAnsi="Arial" w:cs="Arial"/>
                <w:sz w:val="22"/>
                <w:szCs w:val="22"/>
              </w:rPr>
              <w:t xml:space="preserve">Tenderers shall not seek to influence in anyway, the examination and evaluation of the </w:t>
            </w:r>
            <w:r w:rsidRPr="00225056">
              <w:rPr>
                <w:rFonts w:ascii="Arial" w:hAnsi="Arial" w:cs="Arial"/>
                <w:sz w:val="22"/>
                <w:szCs w:val="22"/>
              </w:rPr>
              <w:fldChar w:fldCharType="begin"/>
            </w:r>
            <w:r w:rsidRPr="00225056">
              <w:rPr>
                <w:sz w:val="22"/>
                <w:szCs w:val="22"/>
              </w:rPr>
              <w:instrText xml:space="preserve"> XE "</w:instrText>
            </w:r>
            <w:r w:rsidRPr="00225056">
              <w:rPr>
                <w:rFonts w:ascii="Arial" w:hAnsi="Arial" w:cs="Arial"/>
                <w:sz w:val="22"/>
                <w:szCs w:val="22"/>
              </w:rPr>
              <w:instrText>Applications</w:instrText>
            </w:r>
            <w:r w:rsidRPr="00225056">
              <w:rPr>
                <w:sz w:val="22"/>
                <w:szCs w:val="22"/>
              </w:rPr>
              <w:instrText xml:space="preserve">" \i </w:instrText>
            </w:r>
            <w:r w:rsidRPr="00225056">
              <w:rPr>
                <w:rFonts w:ascii="Arial" w:hAnsi="Arial" w:cs="Arial"/>
                <w:sz w:val="22"/>
                <w:szCs w:val="22"/>
              </w:rPr>
              <w:fldChar w:fldCharType="end"/>
            </w:r>
            <w:r w:rsidRPr="00225056">
              <w:rPr>
                <w:rFonts w:ascii="Arial" w:hAnsi="Arial" w:cs="Arial"/>
                <w:sz w:val="22"/>
                <w:szCs w:val="22"/>
              </w:rPr>
              <w:t xml:space="preserve">Tenders. </w:t>
            </w:r>
          </w:p>
        </w:tc>
      </w:tr>
      <w:tr w:rsidR="00AF2D64" w:rsidRPr="003F47F0" w:rsidTr="00EC6D6C">
        <w:tblPrEx>
          <w:tblCellMar>
            <w:top w:w="0" w:type="dxa"/>
            <w:bottom w:w="0" w:type="dxa"/>
          </w:tblCellMar>
        </w:tblPrEx>
        <w:tc>
          <w:tcPr>
            <w:tcW w:w="2223" w:type="dxa"/>
            <w:vMerge/>
            <w:shd w:val="clear" w:color="auto" w:fill="auto"/>
          </w:tcPr>
          <w:p w:rsidR="00AF2D64" w:rsidRPr="00756C7C" w:rsidRDefault="00AF2D64" w:rsidP="005F2671">
            <w:pPr>
              <w:spacing w:before="120"/>
              <w:rPr>
                <w:rFonts w:ascii="Arial" w:hAnsi="Arial" w:cs="Arial"/>
                <w:sz w:val="21"/>
                <w:szCs w:val="21"/>
              </w:rPr>
            </w:pPr>
          </w:p>
        </w:tc>
        <w:tc>
          <w:tcPr>
            <w:tcW w:w="7020" w:type="dxa"/>
            <w:gridSpan w:val="3"/>
          </w:tcPr>
          <w:p w:rsidR="00AF2D64" w:rsidRPr="00225056" w:rsidRDefault="00AF2D64" w:rsidP="00CC5219">
            <w:pPr>
              <w:numPr>
                <w:ilvl w:val="0"/>
                <w:numId w:val="317"/>
              </w:numPr>
              <w:tabs>
                <w:tab w:val="clear" w:pos="360"/>
                <w:tab w:val="num" w:pos="612"/>
              </w:tabs>
              <w:spacing w:before="120" w:after="80"/>
              <w:ind w:left="612" w:hanging="612"/>
              <w:jc w:val="both"/>
              <w:rPr>
                <w:rFonts w:ascii="Arial" w:hAnsi="Arial" w:cs="Arial"/>
                <w:sz w:val="22"/>
                <w:szCs w:val="22"/>
              </w:rPr>
            </w:pPr>
            <w:r w:rsidRPr="00225056">
              <w:rPr>
                <w:rFonts w:ascii="Arial" w:hAnsi="Arial" w:cs="Arial"/>
                <w:sz w:val="22"/>
                <w:szCs w:val="22"/>
              </w:rPr>
              <w:t xml:space="preserve">Any effort by a Tenderer to influence a Procuring Entity in its decision concerning the evaluation of Tenders, </w:t>
            </w:r>
            <w:r w:rsidRPr="00225056">
              <w:rPr>
                <w:rFonts w:ascii="Arial" w:hAnsi="Arial" w:cs="Arial"/>
                <w:sz w:val="22"/>
                <w:szCs w:val="22"/>
              </w:rPr>
              <w:fldChar w:fldCharType="begin"/>
            </w:r>
            <w:r w:rsidRPr="00225056">
              <w:rPr>
                <w:sz w:val="22"/>
                <w:szCs w:val="22"/>
              </w:rPr>
              <w:instrText xml:space="preserve"> XE "</w:instrText>
            </w:r>
            <w:r w:rsidRPr="00225056">
              <w:rPr>
                <w:rFonts w:ascii="Arial" w:hAnsi="Arial" w:cs="Arial"/>
                <w:sz w:val="22"/>
                <w:szCs w:val="22"/>
              </w:rPr>
              <w:instrText>Applications</w:instrText>
            </w:r>
            <w:r w:rsidRPr="00225056">
              <w:rPr>
                <w:sz w:val="22"/>
                <w:szCs w:val="22"/>
              </w:rPr>
              <w:instrText xml:space="preserve">" \i </w:instrText>
            </w:r>
            <w:r w:rsidRPr="00225056">
              <w:rPr>
                <w:rFonts w:ascii="Arial" w:hAnsi="Arial" w:cs="Arial"/>
                <w:sz w:val="22"/>
                <w:szCs w:val="22"/>
              </w:rPr>
              <w:fldChar w:fldCharType="end"/>
            </w:r>
            <w:r w:rsidRPr="00225056">
              <w:rPr>
                <w:rFonts w:ascii="Arial" w:hAnsi="Arial" w:cs="Arial"/>
                <w:sz w:val="22"/>
                <w:szCs w:val="22"/>
              </w:rPr>
              <w:t>Contract awards may result in the rejection of its Tender as well as further action in accordance with Section 64 (5) of the Public Procurement Act 2006.</w:t>
            </w:r>
          </w:p>
        </w:tc>
      </w:tr>
      <w:tr w:rsidR="00AF2D64" w:rsidRPr="003F47F0" w:rsidTr="00EC6D6C">
        <w:tblPrEx>
          <w:tblCellMar>
            <w:top w:w="0" w:type="dxa"/>
            <w:bottom w:w="0" w:type="dxa"/>
          </w:tblCellMar>
        </w:tblPrEx>
        <w:tc>
          <w:tcPr>
            <w:tcW w:w="2223" w:type="dxa"/>
            <w:vMerge/>
            <w:shd w:val="clear" w:color="auto" w:fill="auto"/>
          </w:tcPr>
          <w:p w:rsidR="00AF2D64" w:rsidRPr="00756C7C" w:rsidRDefault="00AF2D64" w:rsidP="005F2671">
            <w:pPr>
              <w:spacing w:before="120"/>
              <w:rPr>
                <w:rFonts w:ascii="Arial" w:hAnsi="Arial" w:cs="Arial"/>
                <w:sz w:val="21"/>
                <w:szCs w:val="21"/>
              </w:rPr>
            </w:pPr>
          </w:p>
        </w:tc>
        <w:tc>
          <w:tcPr>
            <w:tcW w:w="7020" w:type="dxa"/>
            <w:gridSpan w:val="3"/>
          </w:tcPr>
          <w:p w:rsidR="00AF2D64" w:rsidRPr="00225056" w:rsidRDefault="00AF2D64" w:rsidP="00CC5219">
            <w:pPr>
              <w:widowControl w:val="0"/>
              <w:numPr>
                <w:ilvl w:val="0"/>
                <w:numId w:val="317"/>
              </w:numPr>
              <w:tabs>
                <w:tab w:val="clear" w:pos="360"/>
                <w:tab w:val="num" w:pos="612"/>
              </w:tabs>
              <w:adjustRightInd w:val="0"/>
              <w:spacing w:before="120" w:after="80"/>
              <w:ind w:left="612" w:hanging="612"/>
              <w:jc w:val="both"/>
              <w:rPr>
                <w:rFonts w:ascii="Arial" w:hAnsi="Arial" w:cs="Arial"/>
                <w:sz w:val="22"/>
                <w:szCs w:val="22"/>
              </w:rPr>
            </w:pPr>
            <w:r w:rsidRPr="00225056">
              <w:rPr>
                <w:rFonts w:ascii="Arial" w:hAnsi="Arial" w:cs="Arial"/>
                <w:sz w:val="22"/>
                <w:szCs w:val="22"/>
              </w:rPr>
              <w:t xml:space="preserve">All clarification requests shall remind Tenderers of the need for confidentiality and that any breach of confidentiality on the part of the Tenderer may result in their Tender being </w:t>
            </w:r>
            <w:r w:rsidR="00535B93">
              <w:rPr>
                <w:rFonts w:ascii="Arial" w:hAnsi="Arial" w:cs="Arial"/>
                <w:sz w:val="22"/>
                <w:szCs w:val="22"/>
              </w:rPr>
              <w:t>non-responsive.</w:t>
            </w:r>
          </w:p>
        </w:tc>
      </w:tr>
      <w:tr w:rsidR="00AF2D64" w:rsidRPr="003F47F0" w:rsidTr="00EC6D6C">
        <w:tblPrEx>
          <w:tblCellMar>
            <w:top w:w="0" w:type="dxa"/>
            <w:bottom w:w="0" w:type="dxa"/>
          </w:tblCellMar>
        </w:tblPrEx>
        <w:trPr>
          <w:trHeight w:val="4068"/>
        </w:trPr>
        <w:tc>
          <w:tcPr>
            <w:tcW w:w="2223" w:type="dxa"/>
            <w:vMerge w:val="restart"/>
            <w:shd w:val="clear" w:color="auto" w:fill="auto"/>
          </w:tcPr>
          <w:p w:rsidR="00AF2D64" w:rsidRPr="005D0F41" w:rsidRDefault="00AF2D64" w:rsidP="004B5732">
            <w:pPr>
              <w:numPr>
                <w:ilvl w:val="0"/>
                <w:numId w:val="42"/>
              </w:numPr>
              <w:spacing w:before="80" w:after="80"/>
              <w:ind w:hanging="346"/>
              <w:outlineLvl w:val="2"/>
              <w:rPr>
                <w:rStyle w:val="Heading3Char"/>
                <w:rFonts w:ascii="Arial" w:hAnsi="Arial"/>
                <w:b/>
                <w:sz w:val="22"/>
                <w:szCs w:val="22"/>
              </w:rPr>
            </w:pPr>
            <w:bookmarkStart w:id="303" w:name="_Toc49504232"/>
            <w:bookmarkStart w:id="304" w:name="_Toc49504666"/>
            <w:bookmarkStart w:id="305" w:name="_Toc49504785"/>
            <w:bookmarkStart w:id="306" w:name="_Toc49569802"/>
            <w:bookmarkStart w:id="307" w:name="_Toc49591364"/>
            <w:bookmarkStart w:id="308" w:name="_Toc49591712"/>
            <w:bookmarkStart w:id="309" w:name="_Toc421454245"/>
            <w:r w:rsidRPr="005D0F41">
              <w:rPr>
                <w:rStyle w:val="Heading3Char"/>
                <w:rFonts w:ascii="Arial" w:hAnsi="Arial"/>
                <w:b/>
                <w:sz w:val="22"/>
                <w:szCs w:val="22"/>
              </w:rPr>
              <w:t>Correction of Arithmetical Errors</w:t>
            </w:r>
            <w:bookmarkEnd w:id="303"/>
            <w:bookmarkEnd w:id="304"/>
            <w:bookmarkEnd w:id="305"/>
            <w:bookmarkEnd w:id="306"/>
            <w:bookmarkEnd w:id="307"/>
            <w:bookmarkEnd w:id="308"/>
            <w:bookmarkEnd w:id="309"/>
          </w:p>
        </w:tc>
        <w:tc>
          <w:tcPr>
            <w:tcW w:w="7020" w:type="dxa"/>
            <w:gridSpan w:val="3"/>
          </w:tcPr>
          <w:p w:rsidR="00AF2D64" w:rsidRPr="00767455" w:rsidRDefault="00AF2D64" w:rsidP="00CC5219">
            <w:pPr>
              <w:widowControl w:val="0"/>
              <w:numPr>
                <w:ilvl w:val="0"/>
                <w:numId w:val="40"/>
              </w:numPr>
              <w:tabs>
                <w:tab w:val="clear" w:pos="504"/>
                <w:tab w:val="num" w:pos="612"/>
              </w:tabs>
              <w:adjustRightInd w:val="0"/>
              <w:spacing w:before="120" w:after="80"/>
              <w:ind w:left="612" w:hanging="630"/>
              <w:jc w:val="both"/>
              <w:rPr>
                <w:rFonts w:ascii="Arial" w:hAnsi="Arial" w:cs="Arial"/>
                <w:sz w:val="22"/>
                <w:szCs w:val="22"/>
                <w:lang w:val="en-GB"/>
              </w:rPr>
            </w:pPr>
            <w:r w:rsidRPr="00767455">
              <w:rPr>
                <w:rFonts w:ascii="Arial" w:hAnsi="Arial" w:cs="Arial"/>
                <w:sz w:val="22"/>
                <w:szCs w:val="22"/>
                <w:lang w:val="en-GB"/>
              </w:rPr>
              <w:t>Provided that the Tender is responsive, TEC shall correct arithmetical errors on the following basis:</w:t>
            </w:r>
          </w:p>
          <w:p w:rsidR="00AF2D64" w:rsidRPr="00767455" w:rsidRDefault="00AF2D64" w:rsidP="00CC5219">
            <w:pPr>
              <w:pStyle w:val="Sub-ClauseText"/>
              <w:numPr>
                <w:ilvl w:val="0"/>
                <w:numId w:val="52"/>
              </w:numPr>
              <w:tabs>
                <w:tab w:val="clear" w:pos="1440"/>
                <w:tab w:val="num" w:pos="1125"/>
              </w:tabs>
              <w:spacing w:after="80"/>
              <w:ind w:left="1152" w:hanging="270"/>
              <w:rPr>
                <w:rFonts w:ascii="Arial" w:hAnsi="Arial" w:cs="Arial"/>
                <w:sz w:val="22"/>
                <w:szCs w:val="22"/>
                <w:lang w:val="en-GB"/>
              </w:rPr>
            </w:pPr>
            <w:bookmarkStart w:id="310" w:name="_Toc49406272"/>
            <w:r w:rsidRPr="00767455">
              <w:rPr>
                <w:rFonts w:ascii="Arial" w:hAnsi="Arial" w:cs="Arial"/>
                <w:sz w:val="22"/>
                <w:szCs w:val="22"/>
                <w:lang w:val="en-GB"/>
              </w:rPr>
              <w:t>If there is a discrepancy between the unit price and the line item total that is obtained by multiplying the unit price by the quantity, the unit price shall prevail and the line item total shall be corrected, unless in the opinion of the TEC  there is an obvious misplacement of the decimal point in the unit price, in which case the total price as quoted will</w:t>
            </w:r>
            <w:r w:rsidRPr="00767455" w:rsidDel="00CE7E2F">
              <w:rPr>
                <w:rFonts w:ascii="Arial" w:hAnsi="Arial" w:cs="Arial"/>
                <w:sz w:val="22"/>
                <w:szCs w:val="22"/>
                <w:lang w:val="en-GB"/>
              </w:rPr>
              <w:t xml:space="preserve"> </w:t>
            </w:r>
            <w:r w:rsidRPr="00767455">
              <w:rPr>
                <w:rFonts w:ascii="Arial" w:hAnsi="Arial" w:cs="Arial"/>
                <w:sz w:val="22"/>
                <w:szCs w:val="22"/>
                <w:lang w:val="en-GB"/>
              </w:rPr>
              <w:t>govern and the unit price will be corrected;</w:t>
            </w:r>
          </w:p>
          <w:p w:rsidR="00AF2D64" w:rsidRPr="00767455" w:rsidRDefault="00AF2D64" w:rsidP="00CC5219">
            <w:pPr>
              <w:pStyle w:val="Sub-ClauseText"/>
              <w:numPr>
                <w:ilvl w:val="0"/>
                <w:numId w:val="52"/>
              </w:numPr>
              <w:tabs>
                <w:tab w:val="clear" w:pos="1440"/>
                <w:tab w:val="num" w:pos="1152"/>
              </w:tabs>
              <w:spacing w:after="80"/>
              <w:ind w:left="1152" w:hanging="270"/>
              <w:rPr>
                <w:rFonts w:ascii="Arial" w:hAnsi="Arial" w:cs="Arial"/>
                <w:sz w:val="22"/>
                <w:szCs w:val="22"/>
                <w:lang w:val="en-GB"/>
              </w:rPr>
            </w:pPr>
            <w:bookmarkStart w:id="311" w:name="_Toc49406273"/>
            <w:bookmarkEnd w:id="310"/>
            <w:r w:rsidRPr="00767455">
              <w:rPr>
                <w:rFonts w:ascii="Arial" w:hAnsi="Arial" w:cs="Arial"/>
                <w:sz w:val="22"/>
                <w:szCs w:val="22"/>
                <w:lang w:val="en-GB"/>
              </w:rPr>
              <w:t>If there is an error in a total corresponding to the addition or subtraction of subtotals, the subtotals shall prevail and the total shall be corrected; and</w:t>
            </w:r>
            <w:bookmarkEnd w:id="311"/>
          </w:p>
          <w:p w:rsidR="00AF2D64" w:rsidRPr="00136C25" w:rsidRDefault="00AF2D64" w:rsidP="00CC5219">
            <w:pPr>
              <w:pStyle w:val="Sub-ClauseText"/>
              <w:numPr>
                <w:ilvl w:val="0"/>
                <w:numId w:val="52"/>
              </w:numPr>
              <w:tabs>
                <w:tab w:val="clear" w:pos="1440"/>
                <w:tab w:val="num" w:pos="1152"/>
              </w:tabs>
              <w:spacing w:after="80"/>
              <w:ind w:left="1152" w:hanging="270"/>
              <w:rPr>
                <w:rFonts w:ascii="Arial" w:hAnsi="Arial" w:cs="Arial"/>
                <w:color w:val="993300"/>
                <w:sz w:val="22"/>
                <w:szCs w:val="22"/>
              </w:rPr>
            </w:pPr>
            <w:r w:rsidRPr="00767455">
              <w:rPr>
                <w:rFonts w:ascii="Arial" w:hAnsi="Arial" w:cs="Arial"/>
                <w:sz w:val="22"/>
                <w:szCs w:val="22"/>
                <w:lang w:val="en-GB"/>
              </w:rPr>
              <w:t>if there is a discrepancy between words and figures, the amount in words shall prevail</w:t>
            </w:r>
            <w:r w:rsidR="007F1D6B">
              <w:rPr>
                <w:rFonts w:ascii="Arial" w:hAnsi="Arial" w:cs="Arial"/>
                <w:sz w:val="22"/>
                <w:szCs w:val="22"/>
                <w:lang w:val="en-GB"/>
              </w:rPr>
              <w:t>, unless the amount expressed in words is related to an arithmetic error, in which case the amount in figures shall prevail subject to (a) and (b) above</w:t>
            </w:r>
            <w:r w:rsidR="007F1D6B" w:rsidRPr="0078483B">
              <w:rPr>
                <w:rFonts w:ascii="Arial" w:hAnsi="Arial" w:cs="Arial"/>
                <w:sz w:val="22"/>
                <w:szCs w:val="22"/>
                <w:lang w:val="en-GB"/>
              </w:rPr>
              <w:t xml:space="preserve">.  </w:t>
            </w:r>
          </w:p>
        </w:tc>
      </w:tr>
      <w:tr w:rsidR="00AF2D64" w:rsidRPr="003F47F0" w:rsidTr="00EC6D6C">
        <w:tblPrEx>
          <w:tblCellMar>
            <w:top w:w="0" w:type="dxa"/>
            <w:bottom w:w="0" w:type="dxa"/>
          </w:tblCellMar>
        </w:tblPrEx>
        <w:tc>
          <w:tcPr>
            <w:tcW w:w="2223" w:type="dxa"/>
            <w:vMerge/>
            <w:shd w:val="clear" w:color="auto" w:fill="auto"/>
          </w:tcPr>
          <w:p w:rsidR="00AF2D64" w:rsidRPr="003F47F0" w:rsidRDefault="00AF2D64" w:rsidP="002708CD">
            <w:pPr>
              <w:spacing w:before="120" w:after="120"/>
              <w:rPr>
                <w:rFonts w:ascii="Arial" w:hAnsi="Arial" w:cs="Arial"/>
                <w:sz w:val="21"/>
                <w:szCs w:val="21"/>
                <w:lang w:val="en-GB"/>
              </w:rPr>
            </w:pPr>
            <w:bookmarkStart w:id="312" w:name="_Toc63048072"/>
            <w:bookmarkEnd w:id="312"/>
          </w:p>
        </w:tc>
        <w:tc>
          <w:tcPr>
            <w:tcW w:w="7020" w:type="dxa"/>
            <w:gridSpan w:val="3"/>
          </w:tcPr>
          <w:p w:rsidR="00AF2D64" w:rsidRPr="00767455" w:rsidRDefault="00AF2D64" w:rsidP="00CC5219">
            <w:pPr>
              <w:widowControl w:val="0"/>
              <w:numPr>
                <w:ilvl w:val="0"/>
                <w:numId w:val="40"/>
              </w:numPr>
              <w:tabs>
                <w:tab w:val="clear" w:pos="504"/>
                <w:tab w:val="num" w:pos="549"/>
              </w:tabs>
              <w:adjustRightInd w:val="0"/>
              <w:spacing w:before="120" w:after="80"/>
              <w:ind w:left="590" w:hanging="576"/>
              <w:jc w:val="both"/>
              <w:rPr>
                <w:rFonts w:ascii="Arial" w:hAnsi="Arial" w:cs="Arial"/>
                <w:sz w:val="22"/>
                <w:szCs w:val="22"/>
                <w:lang w:val="en-GB"/>
              </w:rPr>
            </w:pPr>
            <w:r w:rsidRPr="00767455">
              <w:rPr>
                <w:rFonts w:ascii="Arial" w:hAnsi="Arial" w:cs="Arial"/>
                <w:sz w:val="22"/>
                <w:szCs w:val="22"/>
                <w:lang w:val="en-GB"/>
              </w:rPr>
              <w:t>TEC shall correct the arithmetic errors and shall promptly notify the concerned Tenderer(s), if the Tenderer does not accept the correction of arithmetic errors, its Tender shall be rejected.</w:t>
            </w:r>
            <w:r w:rsidRPr="00767455">
              <w:rPr>
                <w:rFonts w:ascii="Arial" w:hAnsi="Arial" w:cs="Arial"/>
                <w:bCs/>
                <w:sz w:val="22"/>
                <w:szCs w:val="22"/>
              </w:rPr>
              <w:t xml:space="preserve"> </w:t>
            </w:r>
          </w:p>
        </w:tc>
      </w:tr>
      <w:tr w:rsidR="00AF2D64" w:rsidRPr="003F47F0" w:rsidTr="00EC6D6C">
        <w:tblPrEx>
          <w:tblCellMar>
            <w:top w:w="0" w:type="dxa"/>
            <w:bottom w:w="0" w:type="dxa"/>
          </w:tblCellMar>
        </w:tblPrEx>
        <w:trPr>
          <w:trHeight w:val="702"/>
        </w:trPr>
        <w:tc>
          <w:tcPr>
            <w:tcW w:w="2223" w:type="dxa"/>
            <w:vMerge w:val="restart"/>
            <w:shd w:val="clear" w:color="auto" w:fill="auto"/>
          </w:tcPr>
          <w:p w:rsidR="00AF2D64" w:rsidRPr="005D0F41" w:rsidRDefault="00AF2D64" w:rsidP="004B5732">
            <w:pPr>
              <w:numPr>
                <w:ilvl w:val="0"/>
                <w:numId w:val="42"/>
              </w:numPr>
              <w:spacing w:before="80" w:after="80"/>
              <w:ind w:hanging="346"/>
              <w:outlineLvl w:val="2"/>
              <w:rPr>
                <w:rStyle w:val="Heading3Char"/>
                <w:rFonts w:ascii="Arial" w:hAnsi="Arial"/>
                <w:b/>
                <w:sz w:val="22"/>
                <w:szCs w:val="22"/>
              </w:rPr>
            </w:pPr>
            <w:bookmarkStart w:id="313" w:name="_Toc421454246"/>
            <w:r w:rsidRPr="005D0F41">
              <w:rPr>
                <w:rStyle w:val="Heading3Char"/>
                <w:rFonts w:ascii="Arial" w:hAnsi="Arial"/>
                <w:b/>
                <w:sz w:val="22"/>
                <w:szCs w:val="22"/>
              </w:rPr>
              <w:t>Financial Evaluation</w:t>
            </w:r>
            <w:bookmarkEnd w:id="313"/>
            <w:r w:rsidRPr="005D0F41">
              <w:rPr>
                <w:rStyle w:val="Heading3Char"/>
                <w:rFonts w:ascii="Arial" w:hAnsi="Arial"/>
                <w:b/>
                <w:sz w:val="22"/>
                <w:szCs w:val="22"/>
              </w:rPr>
              <w:t xml:space="preserve"> </w:t>
            </w:r>
          </w:p>
        </w:tc>
        <w:tc>
          <w:tcPr>
            <w:tcW w:w="7020" w:type="dxa"/>
            <w:gridSpan w:val="3"/>
          </w:tcPr>
          <w:p w:rsidR="00AF2D64" w:rsidRPr="00E52F7E" w:rsidRDefault="00AF2D64" w:rsidP="00CC5219">
            <w:pPr>
              <w:pStyle w:val="Sub-ClauseText"/>
              <w:numPr>
                <w:ilvl w:val="0"/>
                <w:numId w:val="320"/>
              </w:numPr>
              <w:tabs>
                <w:tab w:val="clear" w:pos="324"/>
                <w:tab w:val="left" w:pos="567"/>
              </w:tabs>
              <w:spacing w:after="60"/>
              <w:ind w:left="612" w:hanging="612"/>
              <w:rPr>
                <w:rFonts w:ascii="Arial" w:hAnsi="Arial" w:cs="Arial"/>
                <w:sz w:val="21"/>
                <w:szCs w:val="21"/>
                <w:lang w:val="en-GB"/>
              </w:rPr>
            </w:pPr>
            <w:r w:rsidRPr="0078483B">
              <w:rPr>
                <w:rFonts w:ascii="Arial" w:hAnsi="Arial" w:cs="Arial"/>
                <w:sz w:val="22"/>
                <w:szCs w:val="22"/>
                <w:lang w:val="en-GB"/>
              </w:rPr>
              <w:t>TEC will evaluate each Tender that has been determined, up to this stage of the evaluation, to be responsive to the requirements set out in the Tender Document</w:t>
            </w:r>
            <w:r>
              <w:rPr>
                <w:rFonts w:ascii="Arial" w:hAnsi="Arial" w:cs="Arial"/>
                <w:sz w:val="22"/>
                <w:szCs w:val="22"/>
                <w:lang w:val="en-GB"/>
              </w:rPr>
              <w:t>.</w:t>
            </w:r>
          </w:p>
        </w:tc>
      </w:tr>
      <w:tr w:rsidR="00AF2D64" w:rsidRPr="003F47F0" w:rsidTr="00EC6D6C">
        <w:tblPrEx>
          <w:tblCellMar>
            <w:top w:w="0" w:type="dxa"/>
            <w:bottom w:w="0" w:type="dxa"/>
          </w:tblCellMar>
        </w:tblPrEx>
        <w:trPr>
          <w:trHeight w:val="405"/>
        </w:trPr>
        <w:tc>
          <w:tcPr>
            <w:tcW w:w="2223" w:type="dxa"/>
            <w:vMerge/>
            <w:shd w:val="clear" w:color="auto" w:fill="auto"/>
          </w:tcPr>
          <w:p w:rsidR="00AF2D64" w:rsidRPr="00756C7C" w:rsidRDefault="00AF2D64" w:rsidP="00F71783">
            <w:pPr>
              <w:spacing w:before="120"/>
              <w:rPr>
                <w:rFonts w:ascii="Arial" w:hAnsi="Arial" w:cs="Arial"/>
                <w:sz w:val="21"/>
                <w:szCs w:val="21"/>
              </w:rPr>
            </w:pPr>
          </w:p>
        </w:tc>
        <w:tc>
          <w:tcPr>
            <w:tcW w:w="7020" w:type="dxa"/>
            <w:gridSpan w:val="3"/>
            <w:tcBorders>
              <w:bottom w:val="nil"/>
            </w:tcBorders>
          </w:tcPr>
          <w:p w:rsidR="00AF2D64" w:rsidRPr="00767455" w:rsidRDefault="00AF2D64" w:rsidP="00CC5219">
            <w:pPr>
              <w:pStyle w:val="Sub-ClauseText"/>
              <w:numPr>
                <w:ilvl w:val="0"/>
                <w:numId w:val="320"/>
              </w:numPr>
              <w:tabs>
                <w:tab w:val="clear" w:pos="324"/>
                <w:tab w:val="num" w:pos="612"/>
              </w:tabs>
              <w:spacing w:after="60"/>
              <w:ind w:left="612" w:hanging="612"/>
              <w:rPr>
                <w:rFonts w:ascii="Arial" w:hAnsi="Arial" w:cs="Arial"/>
                <w:sz w:val="22"/>
                <w:szCs w:val="22"/>
                <w:lang w:val="en-GB"/>
              </w:rPr>
            </w:pPr>
            <w:r w:rsidRPr="00767455">
              <w:rPr>
                <w:rFonts w:ascii="Arial" w:hAnsi="Arial" w:cs="Arial"/>
                <w:sz w:val="22"/>
                <w:szCs w:val="22"/>
                <w:lang w:val="en-GB"/>
              </w:rPr>
              <w:t>To evaluate a Tender, TEC will  consider the following:</w:t>
            </w:r>
          </w:p>
        </w:tc>
      </w:tr>
      <w:tr w:rsidR="00AF2D64" w:rsidRPr="003F47F0" w:rsidTr="00EC6D6C">
        <w:tblPrEx>
          <w:tblCellMar>
            <w:top w:w="0" w:type="dxa"/>
            <w:bottom w:w="0" w:type="dxa"/>
          </w:tblCellMar>
        </w:tblPrEx>
        <w:tc>
          <w:tcPr>
            <w:tcW w:w="2223" w:type="dxa"/>
            <w:vMerge/>
            <w:shd w:val="clear" w:color="auto" w:fill="auto"/>
          </w:tcPr>
          <w:p w:rsidR="00AF2D64" w:rsidRPr="003F47F0" w:rsidRDefault="00AF2D64" w:rsidP="00DF6912">
            <w:pPr>
              <w:pStyle w:val="Heading4"/>
              <w:spacing w:before="120" w:after="120"/>
              <w:rPr>
                <w:rFonts w:ascii="Arial" w:hAnsi="Arial" w:cs="Arial"/>
                <w:sz w:val="21"/>
                <w:szCs w:val="21"/>
                <w:lang w:val="en-GB"/>
              </w:rPr>
            </w:pPr>
          </w:p>
        </w:tc>
        <w:tc>
          <w:tcPr>
            <w:tcW w:w="7020" w:type="dxa"/>
            <w:gridSpan w:val="3"/>
          </w:tcPr>
          <w:p w:rsidR="00956704" w:rsidRDefault="00956704" w:rsidP="00CC5219">
            <w:pPr>
              <w:numPr>
                <w:ilvl w:val="2"/>
                <w:numId w:val="21"/>
              </w:numPr>
              <w:tabs>
                <w:tab w:val="clear" w:pos="540"/>
                <w:tab w:val="num" w:pos="1062"/>
              </w:tabs>
              <w:spacing w:before="120" w:after="60"/>
              <w:ind w:left="1044" w:hanging="162"/>
              <w:jc w:val="both"/>
              <w:rPr>
                <w:rFonts w:ascii="Arial" w:hAnsi="Arial" w:cs="Arial"/>
                <w:sz w:val="22"/>
                <w:szCs w:val="22"/>
                <w:lang w:val="en-GB"/>
              </w:rPr>
            </w:pPr>
            <w:r>
              <w:rPr>
                <w:rFonts w:ascii="Arial" w:hAnsi="Arial" w:cs="Arial"/>
                <w:sz w:val="22"/>
                <w:szCs w:val="22"/>
                <w:lang w:val="en-GB"/>
              </w:rPr>
              <w:t xml:space="preserve">Tender price for Item(s) or </w:t>
            </w:r>
            <w:smartTag w:uri="urn:schemas-microsoft-com:office:smarttags" w:element="place">
              <w:r>
                <w:rPr>
                  <w:rFonts w:ascii="Arial" w:hAnsi="Arial" w:cs="Arial"/>
                  <w:sz w:val="22"/>
                  <w:szCs w:val="22"/>
                  <w:lang w:val="en-GB"/>
                </w:rPr>
                <w:t>Lot</w:t>
              </w:r>
            </w:smartTag>
            <w:r>
              <w:rPr>
                <w:rFonts w:ascii="Arial" w:hAnsi="Arial" w:cs="Arial"/>
                <w:sz w:val="22"/>
                <w:szCs w:val="22"/>
                <w:lang w:val="en-GB"/>
              </w:rPr>
              <w:t xml:space="preserve"> </w:t>
            </w:r>
          </w:p>
          <w:p w:rsidR="00AF2D64" w:rsidRDefault="00314048" w:rsidP="00CC5219">
            <w:pPr>
              <w:numPr>
                <w:ilvl w:val="2"/>
                <w:numId w:val="21"/>
              </w:numPr>
              <w:tabs>
                <w:tab w:val="clear" w:pos="540"/>
                <w:tab w:val="num" w:pos="1062"/>
              </w:tabs>
              <w:spacing w:before="120" w:after="60"/>
              <w:ind w:left="1044" w:hanging="162"/>
              <w:jc w:val="both"/>
              <w:rPr>
                <w:rFonts w:ascii="Arial" w:hAnsi="Arial" w:cs="Arial"/>
                <w:sz w:val="22"/>
                <w:szCs w:val="22"/>
                <w:lang w:val="en-GB"/>
              </w:rPr>
            </w:pPr>
            <w:r>
              <w:rPr>
                <w:rFonts w:ascii="Arial" w:hAnsi="Arial" w:cs="Arial"/>
                <w:sz w:val="22"/>
                <w:szCs w:val="22"/>
                <w:lang w:val="en-GB"/>
              </w:rPr>
              <w:t>a</w:t>
            </w:r>
            <w:r w:rsidR="00AF2D64" w:rsidRPr="00767455">
              <w:rPr>
                <w:rFonts w:ascii="Arial" w:hAnsi="Arial" w:cs="Arial"/>
                <w:sz w:val="22"/>
                <w:szCs w:val="22"/>
                <w:lang w:val="en-GB"/>
              </w:rPr>
              <w:t xml:space="preserve">djustment for correction of arithmetical errors as stated under </w:t>
            </w:r>
            <w:smartTag w:uri="urn:schemas-microsoft-com:office:smarttags" w:element="stockticker">
              <w:r w:rsidR="00AF2D64" w:rsidRPr="00767455">
                <w:rPr>
                  <w:rFonts w:ascii="Arial" w:hAnsi="Arial" w:cs="Arial"/>
                  <w:sz w:val="22"/>
                  <w:szCs w:val="22"/>
                  <w:lang w:val="en-GB"/>
                </w:rPr>
                <w:t>ITT</w:t>
              </w:r>
            </w:smartTag>
            <w:r w:rsidR="00AF2D64" w:rsidRPr="00767455">
              <w:rPr>
                <w:rFonts w:ascii="Arial" w:hAnsi="Arial" w:cs="Arial"/>
                <w:sz w:val="22"/>
                <w:szCs w:val="22"/>
                <w:lang w:val="en-GB"/>
              </w:rPr>
              <w:t xml:space="preserve"> Sub</w:t>
            </w:r>
            <w:r w:rsidR="00000A4A">
              <w:rPr>
                <w:rFonts w:ascii="Arial" w:hAnsi="Arial" w:cs="Arial"/>
                <w:sz w:val="22"/>
                <w:szCs w:val="22"/>
                <w:lang w:val="en-GB"/>
              </w:rPr>
              <w:t xml:space="preserve"> </w:t>
            </w:r>
            <w:r w:rsidR="00AF2D64" w:rsidRPr="00767455">
              <w:rPr>
                <w:rFonts w:ascii="Arial" w:hAnsi="Arial" w:cs="Arial"/>
                <w:sz w:val="22"/>
                <w:szCs w:val="22"/>
                <w:lang w:val="en-GB"/>
              </w:rPr>
              <w:t xml:space="preserve">Clause </w:t>
            </w:r>
            <w:r w:rsidR="00C634BE">
              <w:rPr>
                <w:rFonts w:ascii="Arial" w:hAnsi="Arial" w:cs="Arial"/>
                <w:sz w:val="22"/>
                <w:szCs w:val="22"/>
                <w:lang w:val="en-GB"/>
              </w:rPr>
              <w:t>5</w:t>
            </w:r>
            <w:r w:rsidR="00CD3631">
              <w:rPr>
                <w:rFonts w:ascii="Arial" w:hAnsi="Arial" w:cs="Arial"/>
                <w:sz w:val="22"/>
                <w:szCs w:val="22"/>
                <w:lang w:val="en-GB"/>
              </w:rPr>
              <w:t>1</w:t>
            </w:r>
            <w:r w:rsidR="00AF2D64" w:rsidRPr="00EC6D6C">
              <w:rPr>
                <w:rFonts w:ascii="Arial" w:hAnsi="Arial" w:cs="Arial"/>
                <w:sz w:val="22"/>
                <w:szCs w:val="22"/>
                <w:highlight w:val="yellow"/>
                <w:lang w:val="en-GB"/>
              </w:rPr>
              <w:t>.2;</w:t>
            </w:r>
          </w:p>
          <w:p w:rsidR="002D7257" w:rsidRDefault="002D7257" w:rsidP="00CC5219">
            <w:pPr>
              <w:numPr>
                <w:ilvl w:val="2"/>
                <w:numId w:val="21"/>
              </w:numPr>
              <w:tabs>
                <w:tab w:val="clear" w:pos="540"/>
                <w:tab w:val="num" w:pos="1062"/>
              </w:tabs>
              <w:spacing w:before="120" w:after="60"/>
              <w:ind w:left="1044" w:hanging="162"/>
              <w:jc w:val="both"/>
              <w:rPr>
                <w:rFonts w:ascii="Arial" w:hAnsi="Arial" w:cs="Arial"/>
                <w:sz w:val="22"/>
                <w:szCs w:val="22"/>
                <w:lang w:val="en-GB"/>
              </w:rPr>
            </w:pPr>
            <w:r>
              <w:rPr>
                <w:rFonts w:ascii="Arial" w:hAnsi="Arial" w:cs="Arial"/>
                <w:sz w:val="22"/>
                <w:szCs w:val="22"/>
                <w:lang w:val="en-GB"/>
              </w:rPr>
              <w:t>a</w:t>
            </w:r>
            <w:r w:rsidRPr="00767455">
              <w:rPr>
                <w:rFonts w:ascii="Arial" w:hAnsi="Arial" w:cs="Arial"/>
                <w:sz w:val="22"/>
                <w:szCs w:val="22"/>
                <w:lang w:val="en-GB"/>
              </w:rPr>
              <w:t xml:space="preserve">djustment </w:t>
            </w:r>
            <w:r>
              <w:rPr>
                <w:rFonts w:ascii="Arial" w:hAnsi="Arial" w:cs="Arial"/>
                <w:sz w:val="22"/>
                <w:szCs w:val="22"/>
                <w:lang w:val="en-GB"/>
              </w:rPr>
              <w:t xml:space="preserve">for application of the methodology for determining the equivalent lot value, </w:t>
            </w:r>
            <w:r w:rsidRPr="00767455">
              <w:rPr>
                <w:rFonts w:ascii="Arial" w:hAnsi="Arial" w:cs="Arial"/>
                <w:sz w:val="22"/>
                <w:szCs w:val="22"/>
                <w:lang w:val="en-GB"/>
              </w:rPr>
              <w:t xml:space="preserve">as stated under ITT </w:t>
            </w:r>
            <w:r>
              <w:rPr>
                <w:rFonts w:ascii="Arial" w:hAnsi="Arial" w:cs="Arial"/>
                <w:sz w:val="22"/>
                <w:szCs w:val="22"/>
                <w:lang w:val="en-GB"/>
              </w:rPr>
              <w:t xml:space="preserve">Sub  </w:t>
            </w:r>
            <w:r w:rsidRPr="00767455">
              <w:rPr>
                <w:rFonts w:ascii="Arial" w:hAnsi="Arial" w:cs="Arial"/>
                <w:sz w:val="22"/>
                <w:szCs w:val="22"/>
                <w:lang w:val="en-GB"/>
              </w:rPr>
              <w:t xml:space="preserve">Clause </w:t>
            </w:r>
            <w:r>
              <w:rPr>
                <w:rFonts w:ascii="Arial" w:hAnsi="Arial" w:cs="Arial"/>
                <w:sz w:val="22"/>
                <w:szCs w:val="22"/>
                <w:lang w:val="en-GB"/>
              </w:rPr>
              <w:t>23.8, if any;</w:t>
            </w:r>
          </w:p>
          <w:p w:rsidR="002D7257" w:rsidRPr="00767455" w:rsidRDefault="002D7257" w:rsidP="00CC5219">
            <w:pPr>
              <w:numPr>
                <w:ilvl w:val="2"/>
                <w:numId w:val="21"/>
              </w:numPr>
              <w:tabs>
                <w:tab w:val="clear" w:pos="540"/>
                <w:tab w:val="num" w:pos="1035"/>
              </w:tabs>
              <w:spacing w:before="120" w:after="60"/>
              <w:ind w:left="1044" w:hanging="162"/>
              <w:jc w:val="both"/>
              <w:rPr>
                <w:rFonts w:ascii="Arial" w:hAnsi="Arial" w:cs="Arial"/>
                <w:sz w:val="22"/>
                <w:szCs w:val="22"/>
                <w:lang w:val="en-GB"/>
              </w:rPr>
            </w:pPr>
            <w:r>
              <w:rPr>
                <w:rFonts w:ascii="Arial" w:hAnsi="Arial" w:cs="Arial"/>
                <w:sz w:val="22"/>
                <w:szCs w:val="22"/>
                <w:lang w:val="en-GB"/>
              </w:rPr>
              <w:t>a</w:t>
            </w:r>
            <w:r w:rsidRPr="00767455">
              <w:rPr>
                <w:rFonts w:ascii="Arial" w:hAnsi="Arial" w:cs="Arial"/>
                <w:sz w:val="22"/>
                <w:szCs w:val="22"/>
                <w:lang w:val="en-GB"/>
              </w:rPr>
              <w:t xml:space="preserve">djustment </w:t>
            </w:r>
            <w:r>
              <w:rPr>
                <w:rFonts w:ascii="Arial" w:hAnsi="Arial" w:cs="Arial"/>
                <w:sz w:val="22"/>
                <w:szCs w:val="22"/>
                <w:lang w:val="en-GB"/>
              </w:rPr>
              <w:t xml:space="preserve">for </w:t>
            </w:r>
            <w:r w:rsidRPr="00767455">
              <w:rPr>
                <w:rFonts w:ascii="Arial" w:hAnsi="Arial" w:cs="Arial"/>
                <w:sz w:val="22"/>
                <w:szCs w:val="22"/>
                <w:lang w:val="en-GB"/>
              </w:rPr>
              <w:t xml:space="preserve">application of </w:t>
            </w:r>
            <w:r>
              <w:rPr>
                <w:rFonts w:ascii="Arial" w:hAnsi="Arial" w:cs="Arial"/>
                <w:sz w:val="22"/>
                <w:szCs w:val="22"/>
                <w:lang w:val="en-GB"/>
              </w:rPr>
              <w:t xml:space="preserve">the </w:t>
            </w:r>
            <w:r w:rsidRPr="00767455">
              <w:rPr>
                <w:rFonts w:ascii="Arial" w:hAnsi="Arial" w:cs="Arial"/>
                <w:sz w:val="22"/>
                <w:szCs w:val="22"/>
                <w:lang w:val="en-GB"/>
              </w:rPr>
              <w:t>economic factors</w:t>
            </w:r>
            <w:r>
              <w:rPr>
                <w:rFonts w:ascii="Arial" w:hAnsi="Arial" w:cs="Arial"/>
                <w:sz w:val="22"/>
                <w:szCs w:val="22"/>
                <w:lang w:val="en-GB"/>
              </w:rPr>
              <w:t>,</w:t>
            </w:r>
            <w:r w:rsidRPr="00767455">
              <w:rPr>
                <w:rFonts w:ascii="Arial" w:hAnsi="Arial" w:cs="Arial"/>
                <w:sz w:val="22"/>
                <w:szCs w:val="22"/>
                <w:lang w:val="en-GB"/>
              </w:rPr>
              <w:t xml:space="preserve"> as stated under ITT Sub</w:t>
            </w:r>
            <w:r>
              <w:rPr>
                <w:rFonts w:ascii="Arial" w:hAnsi="Arial" w:cs="Arial"/>
                <w:sz w:val="22"/>
                <w:szCs w:val="22"/>
                <w:lang w:val="en-GB"/>
              </w:rPr>
              <w:t xml:space="preserve"> </w:t>
            </w:r>
            <w:r w:rsidRPr="00767455">
              <w:rPr>
                <w:rFonts w:ascii="Arial" w:hAnsi="Arial" w:cs="Arial"/>
                <w:sz w:val="22"/>
                <w:szCs w:val="22"/>
                <w:lang w:val="en-GB"/>
              </w:rPr>
              <w:t>Clause 5</w:t>
            </w:r>
            <w:r w:rsidR="00CD3631">
              <w:rPr>
                <w:rFonts w:ascii="Arial" w:hAnsi="Arial" w:cs="Arial"/>
                <w:sz w:val="22"/>
                <w:szCs w:val="22"/>
                <w:lang w:val="en-GB"/>
              </w:rPr>
              <w:t>2</w:t>
            </w:r>
            <w:r w:rsidRPr="00767455">
              <w:rPr>
                <w:rFonts w:ascii="Arial" w:hAnsi="Arial" w:cs="Arial"/>
                <w:sz w:val="22"/>
                <w:szCs w:val="22"/>
                <w:lang w:val="en-GB"/>
              </w:rPr>
              <w:t>.6</w:t>
            </w:r>
            <w:r>
              <w:rPr>
                <w:rFonts w:ascii="Arial" w:hAnsi="Arial" w:cs="Arial"/>
                <w:sz w:val="22"/>
                <w:szCs w:val="22"/>
                <w:lang w:val="en-GB"/>
              </w:rPr>
              <w:t>,</w:t>
            </w:r>
            <w:r w:rsidRPr="00767455">
              <w:rPr>
                <w:rFonts w:ascii="Arial" w:hAnsi="Arial" w:cs="Arial"/>
                <w:sz w:val="22"/>
                <w:szCs w:val="22"/>
                <w:lang w:val="en-GB"/>
              </w:rPr>
              <w:t xml:space="preserve">   if any;</w:t>
            </w:r>
          </w:p>
          <w:p w:rsidR="00AF2D64" w:rsidRPr="00767455" w:rsidRDefault="00417052" w:rsidP="00CC5219">
            <w:pPr>
              <w:numPr>
                <w:ilvl w:val="2"/>
                <w:numId w:val="21"/>
              </w:numPr>
              <w:tabs>
                <w:tab w:val="clear" w:pos="540"/>
                <w:tab w:val="num" w:pos="1035"/>
              </w:tabs>
              <w:spacing w:before="120" w:after="60"/>
              <w:ind w:left="1044" w:hanging="162"/>
              <w:jc w:val="both"/>
              <w:rPr>
                <w:rFonts w:ascii="Arial" w:hAnsi="Arial" w:cs="Arial"/>
                <w:sz w:val="22"/>
                <w:szCs w:val="22"/>
                <w:lang w:val="en-GB"/>
              </w:rPr>
            </w:pPr>
            <w:r>
              <w:rPr>
                <w:rFonts w:ascii="Arial" w:hAnsi="Arial" w:cs="Arial"/>
                <w:sz w:val="22"/>
                <w:szCs w:val="22"/>
                <w:lang w:val="en-GB"/>
              </w:rPr>
              <w:t>a</w:t>
            </w:r>
            <w:r w:rsidR="00AF2D64" w:rsidRPr="00767455">
              <w:rPr>
                <w:rFonts w:ascii="Arial" w:hAnsi="Arial" w:cs="Arial"/>
                <w:sz w:val="22"/>
                <w:szCs w:val="22"/>
                <w:lang w:val="en-GB"/>
              </w:rPr>
              <w:t>djustment</w:t>
            </w:r>
            <w:r>
              <w:rPr>
                <w:rFonts w:ascii="Arial" w:hAnsi="Arial" w:cs="Arial"/>
                <w:sz w:val="22"/>
                <w:szCs w:val="22"/>
                <w:lang w:val="en-GB"/>
              </w:rPr>
              <w:t xml:space="preserve"> </w:t>
            </w:r>
            <w:r w:rsidRPr="0078483B">
              <w:rPr>
                <w:rFonts w:ascii="Arial" w:hAnsi="Arial" w:cs="Arial"/>
                <w:sz w:val="22"/>
                <w:szCs w:val="22"/>
                <w:lang w:val="en-GB"/>
              </w:rPr>
              <w:t>in order to take into consideration the uncondi</w:t>
            </w:r>
            <w:r>
              <w:rPr>
                <w:rFonts w:ascii="Arial" w:hAnsi="Arial" w:cs="Arial"/>
                <w:sz w:val="22"/>
                <w:szCs w:val="22"/>
                <w:lang w:val="en-GB"/>
              </w:rPr>
              <w:t>tional discounts and</w:t>
            </w:r>
            <w:r w:rsidRPr="0078483B">
              <w:rPr>
                <w:rFonts w:ascii="Arial" w:hAnsi="Arial" w:cs="Arial"/>
                <w:sz w:val="22"/>
                <w:szCs w:val="22"/>
                <w:lang w:val="en-GB"/>
              </w:rPr>
              <w:t xml:space="preserve"> methodology for application of the discount </w:t>
            </w:r>
            <w:r w:rsidRPr="00113AA8">
              <w:rPr>
                <w:rFonts w:ascii="Arial" w:hAnsi="Arial" w:cs="Arial"/>
                <w:spacing w:val="-10"/>
                <w:sz w:val="22"/>
                <w:szCs w:val="22"/>
                <w:lang w:val="en-GB"/>
              </w:rPr>
              <w:t>offered</w:t>
            </w:r>
            <w:r>
              <w:rPr>
                <w:rFonts w:ascii="Arial" w:hAnsi="Arial" w:cs="Arial"/>
                <w:sz w:val="22"/>
                <w:szCs w:val="22"/>
                <w:lang w:val="en-GB"/>
              </w:rPr>
              <w:t xml:space="preserve"> for being awarded more than one lot, </w:t>
            </w:r>
            <w:r w:rsidR="00AF2D64" w:rsidRPr="00767455">
              <w:rPr>
                <w:rFonts w:ascii="Arial" w:hAnsi="Arial" w:cs="Arial"/>
                <w:sz w:val="22"/>
                <w:szCs w:val="22"/>
                <w:lang w:val="en-GB"/>
              </w:rPr>
              <w:t xml:space="preserve"> as stated under ITT Sub</w:t>
            </w:r>
            <w:r w:rsidR="00000A4A">
              <w:rPr>
                <w:rFonts w:ascii="Arial" w:hAnsi="Arial" w:cs="Arial"/>
                <w:sz w:val="22"/>
                <w:szCs w:val="22"/>
                <w:lang w:val="en-GB"/>
              </w:rPr>
              <w:t xml:space="preserve"> </w:t>
            </w:r>
            <w:r w:rsidR="00AF2D64" w:rsidRPr="00767455">
              <w:rPr>
                <w:rFonts w:ascii="Arial" w:hAnsi="Arial" w:cs="Arial"/>
                <w:sz w:val="22"/>
                <w:szCs w:val="22"/>
                <w:lang w:val="en-GB"/>
              </w:rPr>
              <w:t>Clauses 2</w:t>
            </w:r>
            <w:r w:rsidR="00CD3631">
              <w:rPr>
                <w:rFonts w:ascii="Arial" w:hAnsi="Arial" w:cs="Arial"/>
                <w:sz w:val="22"/>
                <w:szCs w:val="22"/>
                <w:lang w:val="en-GB"/>
              </w:rPr>
              <w:t>4</w:t>
            </w:r>
            <w:r w:rsidR="00AF2D64" w:rsidRPr="00767455">
              <w:rPr>
                <w:rFonts w:ascii="Arial" w:hAnsi="Arial" w:cs="Arial"/>
                <w:sz w:val="22"/>
                <w:szCs w:val="22"/>
                <w:lang w:val="en-GB"/>
              </w:rPr>
              <w:t>.</w:t>
            </w:r>
            <w:r w:rsidR="00000A4A">
              <w:rPr>
                <w:rFonts w:ascii="Arial" w:hAnsi="Arial" w:cs="Arial"/>
                <w:sz w:val="22"/>
                <w:szCs w:val="22"/>
                <w:lang w:val="en-GB"/>
              </w:rPr>
              <w:t>11</w:t>
            </w:r>
            <w:r w:rsidR="00AF2D64" w:rsidRPr="00767455">
              <w:rPr>
                <w:rFonts w:ascii="Arial" w:hAnsi="Arial" w:cs="Arial"/>
                <w:sz w:val="22"/>
                <w:szCs w:val="22"/>
                <w:lang w:val="en-GB"/>
              </w:rPr>
              <w:t xml:space="preserve"> and 2</w:t>
            </w:r>
            <w:r w:rsidR="00CD3631">
              <w:rPr>
                <w:rFonts w:ascii="Arial" w:hAnsi="Arial" w:cs="Arial"/>
                <w:sz w:val="22"/>
                <w:szCs w:val="22"/>
                <w:lang w:val="en-GB"/>
              </w:rPr>
              <w:t>4</w:t>
            </w:r>
            <w:r w:rsidR="00AF2D64" w:rsidRPr="00767455">
              <w:rPr>
                <w:rFonts w:ascii="Arial" w:hAnsi="Arial" w:cs="Arial"/>
                <w:sz w:val="22"/>
                <w:szCs w:val="22"/>
                <w:lang w:val="en-GB"/>
              </w:rPr>
              <w:t>.1</w:t>
            </w:r>
            <w:r w:rsidR="00000A4A">
              <w:rPr>
                <w:rFonts w:ascii="Arial" w:hAnsi="Arial" w:cs="Arial"/>
                <w:sz w:val="22"/>
                <w:szCs w:val="22"/>
                <w:lang w:val="en-GB"/>
              </w:rPr>
              <w:t>2</w:t>
            </w:r>
            <w:r w:rsidR="00FD61FD">
              <w:rPr>
                <w:rFonts w:ascii="Arial" w:hAnsi="Arial" w:cs="Arial"/>
                <w:sz w:val="22"/>
                <w:szCs w:val="22"/>
                <w:lang w:val="en-GB"/>
              </w:rPr>
              <w:t xml:space="preserve">, </w:t>
            </w:r>
            <w:r w:rsidR="00004CA7">
              <w:rPr>
                <w:rFonts w:ascii="Arial" w:hAnsi="Arial" w:cs="Arial"/>
                <w:sz w:val="22"/>
                <w:szCs w:val="22"/>
                <w:lang w:val="en-GB"/>
              </w:rPr>
              <w:t>i</w:t>
            </w:r>
            <w:r w:rsidR="00FD61FD">
              <w:rPr>
                <w:rFonts w:ascii="Arial" w:hAnsi="Arial" w:cs="Arial"/>
                <w:sz w:val="22"/>
                <w:szCs w:val="22"/>
                <w:lang w:val="en-GB"/>
              </w:rPr>
              <w:t>f any</w:t>
            </w:r>
            <w:r w:rsidR="00FA37E9">
              <w:rPr>
                <w:rFonts w:ascii="Arial" w:hAnsi="Arial" w:cs="Arial"/>
                <w:sz w:val="22"/>
                <w:szCs w:val="22"/>
                <w:lang w:val="en-GB"/>
              </w:rPr>
              <w:t>.</w:t>
            </w:r>
          </w:p>
        </w:tc>
      </w:tr>
      <w:tr w:rsidR="00AF2D64" w:rsidRPr="003F47F0" w:rsidTr="00EC6D6C">
        <w:tblPrEx>
          <w:tblCellMar>
            <w:top w:w="0" w:type="dxa"/>
            <w:bottom w:w="0" w:type="dxa"/>
          </w:tblCellMar>
        </w:tblPrEx>
        <w:tc>
          <w:tcPr>
            <w:tcW w:w="2223" w:type="dxa"/>
            <w:vMerge/>
          </w:tcPr>
          <w:p w:rsidR="00AF2D64" w:rsidRPr="00756C7C" w:rsidRDefault="00AF2D64" w:rsidP="00F71783">
            <w:pPr>
              <w:spacing w:before="120"/>
              <w:rPr>
                <w:rFonts w:ascii="Arial" w:hAnsi="Arial" w:cs="Arial"/>
                <w:sz w:val="21"/>
                <w:szCs w:val="21"/>
              </w:rPr>
            </w:pPr>
          </w:p>
        </w:tc>
        <w:tc>
          <w:tcPr>
            <w:tcW w:w="7020" w:type="dxa"/>
            <w:gridSpan w:val="3"/>
          </w:tcPr>
          <w:p w:rsidR="00AF2D64" w:rsidRPr="00767455" w:rsidRDefault="00AF2D64" w:rsidP="00CC5219">
            <w:pPr>
              <w:pStyle w:val="Sub-ClauseText"/>
              <w:numPr>
                <w:ilvl w:val="0"/>
                <w:numId w:val="320"/>
              </w:numPr>
              <w:tabs>
                <w:tab w:val="clear" w:pos="324"/>
                <w:tab w:val="num" w:pos="612"/>
              </w:tabs>
              <w:spacing w:after="60"/>
              <w:ind w:left="612" w:hanging="612"/>
              <w:rPr>
                <w:rFonts w:ascii="Arial" w:hAnsi="Arial" w:cs="Arial"/>
                <w:sz w:val="22"/>
                <w:szCs w:val="22"/>
                <w:lang w:val="en-GB"/>
              </w:rPr>
            </w:pPr>
            <w:r w:rsidRPr="00767455">
              <w:rPr>
                <w:rFonts w:ascii="Arial" w:hAnsi="Arial" w:cs="Arial"/>
                <w:sz w:val="22"/>
                <w:szCs w:val="22"/>
                <w:lang w:val="en-GB"/>
              </w:rPr>
              <w:t>Variations, deviations, alternatives and other factors which are in excess of the requirements of the Tender Document or otherwise result in unsolicited benefits for the Procuring Entity will not be taken into account in Tender evaluation</w:t>
            </w:r>
          </w:p>
        </w:tc>
      </w:tr>
      <w:tr w:rsidR="00AF2D64" w:rsidRPr="003F47F0" w:rsidTr="00EC6D6C">
        <w:tblPrEx>
          <w:tblCellMar>
            <w:top w:w="0" w:type="dxa"/>
            <w:bottom w:w="0" w:type="dxa"/>
          </w:tblCellMar>
        </w:tblPrEx>
        <w:tc>
          <w:tcPr>
            <w:tcW w:w="2223" w:type="dxa"/>
            <w:vMerge/>
          </w:tcPr>
          <w:p w:rsidR="00AF2D64" w:rsidRPr="00756C7C" w:rsidRDefault="00AF2D64" w:rsidP="00F71783">
            <w:pPr>
              <w:spacing w:before="120"/>
              <w:rPr>
                <w:rFonts w:ascii="Arial" w:hAnsi="Arial" w:cs="Arial"/>
                <w:sz w:val="21"/>
                <w:szCs w:val="21"/>
              </w:rPr>
            </w:pPr>
          </w:p>
        </w:tc>
        <w:tc>
          <w:tcPr>
            <w:tcW w:w="7020" w:type="dxa"/>
            <w:gridSpan w:val="3"/>
          </w:tcPr>
          <w:p w:rsidR="00AF2D64" w:rsidRPr="00767455" w:rsidRDefault="00AF2D64" w:rsidP="00CC5219">
            <w:pPr>
              <w:pStyle w:val="Sub-ClauseText"/>
              <w:numPr>
                <w:ilvl w:val="0"/>
                <w:numId w:val="320"/>
              </w:numPr>
              <w:tabs>
                <w:tab w:val="clear" w:pos="324"/>
                <w:tab w:val="num" w:pos="612"/>
              </w:tabs>
              <w:spacing w:after="60"/>
              <w:ind w:left="612" w:hanging="612"/>
              <w:rPr>
                <w:rFonts w:ascii="Arial" w:hAnsi="Arial" w:cs="Arial"/>
                <w:sz w:val="22"/>
                <w:szCs w:val="22"/>
                <w:lang w:val="en-GB"/>
              </w:rPr>
            </w:pPr>
            <w:r w:rsidRPr="00767455">
              <w:rPr>
                <w:rFonts w:ascii="Arial" w:hAnsi="Arial" w:cs="Arial"/>
                <w:sz w:val="22"/>
                <w:szCs w:val="22"/>
                <w:lang w:val="en-GB"/>
              </w:rPr>
              <w:t>If so indicated in the ITT Sub Clause 2</w:t>
            </w:r>
            <w:r w:rsidR="00CD3631">
              <w:rPr>
                <w:rFonts w:ascii="Arial" w:hAnsi="Arial" w:cs="Arial"/>
                <w:sz w:val="22"/>
                <w:szCs w:val="22"/>
                <w:lang w:val="en-GB"/>
              </w:rPr>
              <w:t>4</w:t>
            </w:r>
            <w:r w:rsidRPr="00767455">
              <w:rPr>
                <w:rFonts w:ascii="Arial" w:hAnsi="Arial" w:cs="Arial"/>
                <w:sz w:val="22"/>
                <w:szCs w:val="22"/>
                <w:lang w:val="en-GB"/>
              </w:rPr>
              <w:t>.</w:t>
            </w:r>
            <w:r w:rsidR="00861EE0">
              <w:rPr>
                <w:rFonts w:ascii="Arial" w:hAnsi="Arial" w:cs="Arial"/>
                <w:sz w:val="22"/>
                <w:szCs w:val="22"/>
                <w:lang w:val="en-GB"/>
              </w:rPr>
              <w:t>3</w:t>
            </w:r>
            <w:r w:rsidRPr="00767455">
              <w:rPr>
                <w:rFonts w:ascii="Arial" w:hAnsi="Arial" w:cs="Arial"/>
                <w:sz w:val="22"/>
                <w:szCs w:val="22"/>
                <w:lang w:val="en-GB"/>
              </w:rPr>
              <w:t xml:space="preserve"> the TEC may  award one or multiple lots to one Tenderer following the methodology specified in ITT Sub Clause 5</w:t>
            </w:r>
            <w:r w:rsidR="00CD3631">
              <w:rPr>
                <w:rFonts w:ascii="Arial" w:hAnsi="Arial" w:cs="Arial"/>
                <w:sz w:val="22"/>
                <w:szCs w:val="22"/>
                <w:lang w:val="en-GB"/>
              </w:rPr>
              <w:t>2</w:t>
            </w:r>
            <w:r w:rsidRPr="00767455">
              <w:rPr>
                <w:rFonts w:ascii="Arial" w:hAnsi="Arial" w:cs="Arial"/>
                <w:sz w:val="22"/>
                <w:szCs w:val="22"/>
                <w:lang w:val="en-GB"/>
              </w:rPr>
              <w:t>.5</w:t>
            </w:r>
          </w:p>
        </w:tc>
      </w:tr>
      <w:tr w:rsidR="00AF2D64" w:rsidRPr="003F47F0" w:rsidTr="00EC6D6C">
        <w:tblPrEx>
          <w:tblCellMar>
            <w:top w:w="0" w:type="dxa"/>
            <w:bottom w:w="0" w:type="dxa"/>
          </w:tblCellMar>
        </w:tblPrEx>
        <w:trPr>
          <w:trHeight w:val="2790"/>
        </w:trPr>
        <w:tc>
          <w:tcPr>
            <w:tcW w:w="2223" w:type="dxa"/>
            <w:vMerge/>
          </w:tcPr>
          <w:p w:rsidR="00AF2D64" w:rsidRPr="00756C7C" w:rsidRDefault="00AF2D64" w:rsidP="00F71783">
            <w:pPr>
              <w:spacing w:before="120"/>
              <w:rPr>
                <w:rFonts w:ascii="Arial" w:hAnsi="Arial" w:cs="Arial"/>
                <w:sz w:val="21"/>
                <w:szCs w:val="21"/>
              </w:rPr>
            </w:pPr>
          </w:p>
        </w:tc>
        <w:tc>
          <w:tcPr>
            <w:tcW w:w="7020" w:type="dxa"/>
            <w:gridSpan w:val="3"/>
          </w:tcPr>
          <w:p w:rsidR="00AF2D64" w:rsidRPr="00767455" w:rsidRDefault="00AF2D64" w:rsidP="00CC5219">
            <w:pPr>
              <w:pStyle w:val="Sub-ClauseText"/>
              <w:numPr>
                <w:ilvl w:val="0"/>
                <w:numId w:val="320"/>
              </w:numPr>
              <w:tabs>
                <w:tab w:val="clear" w:pos="324"/>
                <w:tab w:val="num" w:pos="612"/>
              </w:tabs>
              <w:spacing w:after="60"/>
              <w:ind w:left="612" w:hanging="612"/>
              <w:rPr>
                <w:rFonts w:ascii="Arial" w:hAnsi="Arial" w:cs="Arial"/>
                <w:sz w:val="22"/>
                <w:szCs w:val="22"/>
                <w:lang w:val="en-GB"/>
              </w:rPr>
            </w:pPr>
            <w:r w:rsidRPr="00767455">
              <w:rPr>
                <w:rFonts w:ascii="Arial" w:hAnsi="Arial" w:cs="Arial"/>
                <w:sz w:val="22"/>
                <w:szCs w:val="22"/>
                <w:lang w:val="en-GB"/>
              </w:rPr>
              <w:t>To</w:t>
            </w:r>
            <w:r w:rsidRPr="00767455">
              <w:rPr>
                <w:rFonts w:ascii="Arial" w:hAnsi="Arial" w:cs="Arial"/>
                <w:bCs/>
                <w:sz w:val="22"/>
                <w:szCs w:val="22"/>
                <w:lang w:val="en-GB"/>
              </w:rPr>
              <w:t xml:space="preserve"> determine the lowest-evaluated lot or combination of lots, the TEC  </w:t>
            </w:r>
            <w:r w:rsidRPr="00767455">
              <w:rPr>
                <w:rFonts w:ascii="Arial" w:hAnsi="Arial" w:cs="Arial"/>
                <w:sz w:val="22"/>
                <w:szCs w:val="22"/>
                <w:lang w:val="en-GB"/>
              </w:rPr>
              <w:t>will</w:t>
            </w:r>
            <w:r w:rsidRPr="00767455">
              <w:rPr>
                <w:rFonts w:ascii="Arial" w:hAnsi="Arial" w:cs="Arial"/>
                <w:bCs/>
                <w:sz w:val="22"/>
                <w:szCs w:val="22"/>
                <w:lang w:val="en-GB"/>
              </w:rPr>
              <w:t xml:space="preserve"> take into account:</w:t>
            </w:r>
          </w:p>
          <w:p w:rsidR="00AF2D64" w:rsidRPr="00767455" w:rsidRDefault="00AF2D64" w:rsidP="00CC5219">
            <w:pPr>
              <w:keepLines/>
              <w:numPr>
                <w:ilvl w:val="1"/>
                <w:numId w:val="158"/>
              </w:numPr>
              <w:tabs>
                <w:tab w:val="clear" w:pos="1224"/>
                <w:tab w:val="num" w:pos="1242"/>
              </w:tabs>
              <w:spacing w:before="120" w:after="60"/>
              <w:ind w:left="1242" w:hanging="540"/>
              <w:jc w:val="both"/>
              <w:rPr>
                <w:rFonts w:ascii="Arial" w:hAnsi="Arial" w:cs="Arial"/>
                <w:sz w:val="22"/>
                <w:szCs w:val="22"/>
                <w:lang w:val="en-GB"/>
              </w:rPr>
            </w:pPr>
            <w:r w:rsidRPr="00767455">
              <w:rPr>
                <w:rFonts w:ascii="Arial" w:hAnsi="Arial" w:cs="Arial"/>
                <w:bCs/>
                <w:sz w:val="22"/>
                <w:szCs w:val="22"/>
                <w:lang w:val="en-GB"/>
              </w:rPr>
              <w:t xml:space="preserve">the lowest-evaluated Tender for each </w:t>
            </w:r>
            <w:r w:rsidR="008E03C9">
              <w:rPr>
                <w:rFonts w:ascii="Arial" w:hAnsi="Arial" w:cs="Arial"/>
                <w:bCs/>
                <w:sz w:val="22"/>
                <w:szCs w:val="22"/>
                <w:lang w:val="en-GB"/>
              </w:rPr>
              <w:t xml:space="preserve">item(s) or </w:t>
            </w:r>
            <w:r w:rsidRPr="00767455">
              <w:rPr>
                <w:rFonts w:ascii="Arial" w:hAnsi="Arial" w:cs="Arial"/>
                <w:bCs/>
                <w:sz w:val="22"/>
                <w:szCs w:val="22"/>
                <w:lang w:val="en-GB"/>
              </w:rPr>
              <w:t>lot</w:t>
            </w:r>
            <w:r w:rsidR="008E03C9">
              <w:rPr>
                <w:rFonts w:ascii="Arial" w:hAnsi="Arial" w:cs="Arial"/>
                <w:bCs/>
                <w:sz w:val="22"/>
                <w:szCs w:val="22"/>
                <w:lang w:val="en-GB"/>
              </w:rPr>
              <w:t>, as applicable</w:t>
            </w:r>
            <w:r w:rsidRPr="00767455">
              <w:rPr>
                <w:rFonts w:ascii="Arial" w:hAnsi="Arial" w:cs="Arial"/>
                <w:bCs/>
                <w:sz w:val="22"/>
                <w:szCs w:val="22"/>
                <w:lang w:val="en-GB"/>
              </w:rPr>
              <w:t xml:space="preserve"> .</w:t>
            </w:r>
          </w:p>
          <w:p w:rsidR="00AF2D64" w:rsidRPr="00767455" w:rsidRDefault="00AF2D64" w:rsidP="00CC5219">
            <w:pPr>
              <w:keepLines/>
              <w:numPr>
                <w:ilvl w:val="1"/>
                <w:numId w:val="158"/>
              </w:numPr>
              <w:tabs>
                <w:tab w:val="clear" w:pos="1224"/>
                <w:tab w:val="num" w:pos="1242"/>
              </w:tabs>
              <w:spacing w:before="120" w:after="60"/>
              <w:ind w:left="1242" w:hanging="540"/>
              <w:jc w:val="both"/>
              <w:rPr>
                <w:rFonts w:ascii="Arial" w:hAnsi="Arial" w:cs="Arial"/>
                <w:sz w:val="22"/>
                <w:szCs w:val="22"/>
                <w:lang w:val="en-GB"/>
              </w:rPr>
            </w:pPr>
            <w:r w:rsidRPr="00767455">
              <w:rPr>
                <w:rFonts w:ascii="Arial" w:hAnsi="Arial" w:cs="Arial"/>
                <w:bCs/>
                <w:sz w:val="22"/>
                <w:szCs w:val="22"/>
                <w:lang w:val="en-GB"/>
              </w:rPr>
              <w:t xml:space="preserve">the resources sufficient to meet the </w:t>
            </w:r>
            <w:r w:rsidR="00580FAA" w:rsidRPr="00767455">
              <w:rPr>
                <w:rFonts w:ascii="Arial" w:hAnsi="Arial" w:cs="Arial"/>
                <w:bCs/>
                <w:sz w:val="22"/>
                <w:szCs w:val="22"/>
                <w:lang w:val="en-GB"/>
              </w:rPr>
              <w:t xml:space="preserve">qualifying criteria </w:t>
            </w:r>
            <w:r w:rsidRPr="00767455">
              <w:rPr>
                <w:rFonts w:ascii="Arial" w:hAnsi="Arial" w:cs="Arial"/>
                <w:bCs/>
                <w:sz w:val="22"/>
                <w:szCs w:val="22"/>
                <w:lang w:val="en-GB"/>
              </w:rPr>
              <w:t xml:space="preserve"> for the individual lot</w:t>
            </w:r>
            <w:r w:rsidR="00580FAA">
              <w:rPr>
                <w:rFonts w:ascii="Arial" w:hAnsi="Arial" w:cs="Arial"/>
                <w:bCs/>
                <w:sz w:val="22"/>
                <w:szCs w:val="22"/>
                <w:lang w:val="en-GB"/>
              </w:rPr>
              <w:t xml:space="preserve"> or</w:t>
            </w:r>
            <w:r w:rsidR="00580FAA" w:rsidRPr="0078483B">
              <w:rPr>
                <w:rFonts w:ascii="Arial" w:hAnsi="Arial" w:cs="Arial"/>
                <w:bCs/>
                <w:sz w:val="22"/>
                <w:szCs w:val="22"/>
                <w:lang w:val="en-GB"/>
              </w:rPr>
              <w:t xml:space="preserve"> aggregate of the</w:t>
            </w:r>
            <w:r w:rsidR="00580FAA">
              <w:rPr>
                <w:rFonts w:ascii="Arial" w:hAnsi="Arial" w:cs="Arial"/>
                <w:bCs/>
                <w:sz w:val="22"/>
                <w:szCs w:val="22"/>
                <w:lang w:val="en-GB"/>
              </w:rPr>
              <w:t xml:space="preserve"> qualifying criteria for the multiple lots</w:t>
            </w:r>
            <w:r w:rsidRPr="00767455">
              <w:rPr>
                <w:rFonts w:ascii="Arial" w:hAnsi="Arial" w:cs="Arial"/>
                <w:bCs/>
                <w:sz w:val="22"/>
                <w:szCs w:val="22"/>
                <w:lang w:val="en-GB"/>
              </w:rPr>
              <w:t>;</w:t>
            </w:r>
            <w:r w:rsidR="00415F7B">
              <w:rPr>
                <w:rFonts w:ascii="Arial" w:hAnsi="Arial" w:cs="Arial"/>
                <w:bCs/>
                <w:sz w:val="22"/>
                <w:szCs w:val="22"/>
                <w:lang w:val="en-GB"/>
              </w:rPr>
              <w:t xml:space="preserve"> and</w:t>
            </w:r>
          </w:p>
          <w:p w:rsidR="00AF2D64" w:rsidRPr="00767455" w:rsidRDefault="00516075" w:rsidP="00CC5219">
            <w:pPr>
              <w:keepLines/>
              <w:tabs>
                <w:tab w:val="num" w:pos="1242"/>
              </w:tabs>
              <w:spacing w:before="120" w:after="60"/>
              <w:ind w:left="1242" w:hanging="540"/>
              <w:jc w:val="both"/>
              <w:rPr>
                <w:rFonts w:ascii="Arial" w:hAnsi="Arial" w:cs="Arial"/>
                <w:sz w:val="22"/>
                <w:szCs w:val="22"/>
                <w:lang w:val="en-GB"/>
              </w:rPr>
            </w:pPr>
            <w:r>
              <w:rPr>
                <w:rFonts w:ascii="Arial" w:hAnsi="Arial" w:cs="Arial"/>
                <w:bCs/>
                <w:sz w:val="22"/>
                <w:szCs w:val="22"/>
                <w:lang w:val="en-GB"/>
              </w:rPr>
              <w:t xml:space="preserve">(c)  </w:t>
            </w:r>
            <w:r w:rsidR="00AF2D64" w:rsidRPr="00767455">
              <w:rPr>
                <w:rFonts w:ascii="Arial" w:hAnsi="Arial" w:cs="Arial"/>
                <w:bCs/>
                <w:sz w:val="22"/>
                <w:szCs w:val="22"/>
                <w:lang w:val="en-GB"/>
              </w:rPr>
              <w:t>the price reduction on account of discount per lot or combination of lots and the methodology for application of the discount as offered by the Tenderer in its Tender</w:t>
            </w:r>
            <w:r w:rsidR="00E957B8">
              <w:rPr>
                <w:rFonts w:ascii="Arial" w:hAnsi="Arial" w:cs="Arial"/>
                <w:bCs/>
                <w:sz w:val="22"/>
                <w:szCs w:val="22"/>
                <w:lang w:val="en-GB"/>
              </w:rPr>
              <w:t>.</w:t>
            </w:r>
          </w:p>
        </w:tc>
      </w:tr>
      <w:tr w:rsidR="00FF7F44" w:rsidRPr="003F47F0" w:rsidTr="00EC6D6C">
        <w:tblPrEx>
          <w:tblCellMar>
            <w:top w:w="0" w:type="dxa"/>
            <w:bottom w:w="0" w:type="dxa"/>
          </w:tblCellMar>
        </w:tblPrEx>
        <w:trPr>
          <w:trHeight w:val="80"/>
        </w:trPr>
        <w:tc>
          <w:tcPr>
            <w:tcW w:w="2223" w:type="dxa"/>
            <w:vMerge w:val="restart"/>
          </w:tcPr>
          <w:p w:rsidR="007D4A04" w:rsidRPr="007D4A04" w:rsidRDefault="007D4A04" w:rsidP="00CC5219">
            <w:pPr>
              <w:spacing w:before="80" w:after="80"/>
              <w:ind w:left="360"/>
              <w:outlineLvl w:val="2"/>
              <w:rPr>
                <w:rFonts w:ascii="Arial" w:hAnsi="Arial" w:cs="Arial"/>
                <w:sz w:val="21"/>
                <w:szCs w:val="21"/>
              </w:rPr>
            </w:pPr>
          </w:p>
        </w:tc>
        <w:tc>
          <w:tcPr>
            <w:tcW w:w="7020" w:type="dxa"/>
            <w:gridSpan w:val="3"/>
          </w:tcPr>
          <w:p w:rsidR="00FF7F44" w:rsidRPr="00303144" w:rsidRDefault="00360837" w:rsidP="00CC5219">
            <w:pPr>
              <w:pStyle w:val="Sub-ClauseText"/>
              <w:numPr>
                <w:ilvl w:val="0"/>
                <w:numId w:val="320"/>
              </w:numPr>
              <w:tabs>
                <w:tab w:val="clear" w:pos="324"/>
                <w:tab w:val="num" w:pos="702"/>
              </w:tabs>
              <w:spacing w:after="60"/>
              <w:ind w:left="702" w:hanging="702"/>
              <w:rPr>
                <w:rFonts w:ascii="Arial" w:hAnsi="Arial" w:cs="Arial"/>
                <w:sz w:val="22"/>
                <w:szCs w:val="22"/>
                <w:lang w:val="en-GB"/>
              </w:rPr>
            </w:pPr>
            <w:r>
              <w:rPr>
                <w:rFonts w:ascii="Arial" w:hAnsi="Arial" w:cs="Arial"/>
                <w:sz w:val="22"/>
                <w:szCs w:val="22"/>
              </w:rPr>
              <w:t xml:space="preserve">The </w:t>
            </w:r>
            <w:r w:rsidR="00FF7F44" w:rsidRPr="00303144">
              <w:rPr>
                <w:rFonts w:ascii="Arial" w:hAnsi="Arial" w:cs="Arial"/>
                <w:sz w:val="22"/>
                <w:szCs w:val="22"/>
                <w:lang w:val="en-GB"/>
              </w:rPr>
              <w:t xml:space="preserve">Procuring Entity’s evaluation of a </w:t>
            </w:r>
            <w:r w:rsidR="00FF7F44">
              <w:rPr>
                <w:rFonts w:ascii="Arial" w:hAnsi="Arial" w:cs="Arial"/>
                <w:sz w:val="22"/>
                <w:szCs w:val="22"/>
                <w:lang w:val="en-GB"/>
              </w:rPr>
              <w:t>T</w:t>
            </w:r>
            <w:r w:rsidR="00FF7F44" w:rsidRPr="00303144">
              <w:rPr>
                <w:rFonts w:ascii="Arial" w:hAnsi="Arial" w:cs="Arial"/>
                <w:sz w:val="22"/>
                <w:szCs w:val="22"/>
                <w:lang w:val="en-GB"/>
              </w:rPr>
              <w:t xml:space="preserve">ender may require the consideration of other factors, in addition to the Tender </w:t>
            </w:r>
            <w:r w:rsidR="00FF7F44">
              <w:rPr>
                <w:rFonts w:ascii="Arial" w:hAnsi="Arial" w:cs="Arial"/>
                <w:sz w:val="22"/>
                <w:szCs w:val="22"/>
                <w:lang w:val="en-GB"/>
              </w:rPr>
              <w:t>p</w:t>
            </w:r>
            <w:r w:rsidR="00FF7F44" w:rsidRPr="00303144">
              <w:rPr>
                <w:rFonts w:ascii="Arial" w:hAnsi="Arial" w:cs="Arial"/>
                <w:sz w:val="22"/>
                <w:szCs w:val="22"/>
                <w:lang w:val="en-GB"/>
              </w:rPr>
              <w:t>rice quoted as stated under ITT Clause 2</w:t>
            </w:r>
            <w:r w:rsidR="00CD3631">
              <w:rPr>
                <w:rFonts w:ascii="Arial" w:hAnsi="Arial" w:cs="Arial"/>
                <w:sz w:val="22"/>
                <w:szCs w:val="22"/>
                <w:lang w:val="en-GB"/>
              </w:rPr>
              <w:t>4</w:t>
            </w:r>
            <w:r w:rsidR="00FF7F44" w:rsidRPr="00303144">
              <w:rPr>
                <w:rFonts w:ascii="Arial" w:hAnsi="Arial" w:cs="Arial"/>
                <w:sz w:val="22"/>
                <w:szCs w:val="22"/>
                <w:lang w:val="en-GB"/>
              </w:rPr>
              <w:t xml:space="preserve">.  The effect of the factors selected, if any, shall be expressed in monetary terms to facilitate comparison of </w:t>
            </w:r>
            <w:r>
              <w:rPr>
                <w:rFonts w:ascii="Arial" w:hAnsi="Arial" w:cs="Arial"/>
                <w:sz w:val="22"/>
                <w:szCs w:val="22"/>
                <w:lang w:val="en-GB"/>
              </w:rPr>
              <w:t>T</w:t>
            </w:r>
            <w:r w:rsidR="00FF7F44" w:rsidRPr="00303144">
              <w:rPr>
                <w:rFonts w:ascii="Arial" w:hAnsi="Arial" w:cs="Arial"/>
                <w:sz w:val="22"/>
                <w:szCs w:val="22"/>
                <w:lang w:val="en-GB"/>
              </w:rPr>
              <w:t xml:space="preserve">enders. </w:t>
            </w:r>
            <w:r w:rsidR="00FF7F44" w:rsidRPr="00B96F65">
              <w:rPr>
                <w:rFonts w:ascii="Arial" w:hAnsi="Arial" w:cs="Arial"/>
                <w:sz w:val="22"/>
                <w:szCs w:val="22"/>
                <w:lang w:val="en-GB"/>
              </w:rPr>
              <w:t xml:space="preserve">The factors, methodologies and criteria to be used shall be as specified in </w:t>
            </w:r>
            <w:r w:rsidR="00FF7F44" w:rsidRPr="00B96F65">
              <w:rPr>
                <w:rFonts w:ascii="Arial" w:hAnsi="Arial" w:cs="Arial"/>
                <w:b/>
                <w:sz w:val="22"/>
                <w:szCs w:val="22"/>
                <w:lang w:val="en-GB"/>
              </w:rPr>
              <w:t>TDS</w:t>
            </w:r>
            <w:r w:rsidR="00FF7F44" w:rsidRPr="00303144">
              <w:rPr>
                <w:rFonts w:ascii="Arial" w:hAnsi="Arial" w:cs="Arial"/>
                <w:sz w:val="22"/>
                <w:szCs w:val="22"/>
                <w:lang w:val="en-GB"/>
              </w:rPr>
              <w:t>. The applicable economic factors, for the purposes of evaluation of Tenders shall be:</w:t>
            </w:r>
          </w:p>
          <w:p w:rsidR="00FF7F44" w:rsidRPr="00303144" w:rsidRDefault="00FF7F44" w:rsidP="00CC5219">
            <w:pPr>
              <w:numPr>
                <w:ilvl w:val="0"/>
                <w:numId w:val="151"/>
              </w:numPr>
              <w:tabs>
                <w:tab w:val="clear" w:pos="1512"/>
                <w:tab w:val="num" w:pos="1215"/>
                <w:tab w:val="right" w:pos="7254"/>
              </w:tabs>
              <w:spacing w:before="120" w:after="60"/>
              <w:ind w:left="1224" w:hanging="522"/>
              <w:rPr>
                <w:rFonts w:ascii="Arial" w:eastAsia="Times New Roman" w:hAnsi="Arial" w:cs="Arial"/>
                <w:spacing w:val="-4"/>
                <w:sz w:val="22"/>
                <w:szCs w:val="22"/>
                <w:lang w:val="en-GB" w:eastAsia="en-US"/>
              </w:rPr>
            </w:pPr>
            <w:r>
              <w:rPr>
                <w:rFonts w:ascii="Arial" w:eastAsia="Times New Roman" w:hAnsi="Arial" w:cs="Arial"/>
                <w:spacing w:val="-4"/>
                <w:sz w:val="22"/>
                <w:szCs w:val="22"/>
                <w:lang w:val="en-GB" w:eastAsia="en-US"/>
              </w:rPr>
              <w:t>a</w:t>
            </w:r>
            <w:r w:rsidRPr="00303144">
              <w:rPr>
                <w:rFonts w:ascii="Arial" w:eastAsia="Times New Roman" w:hAnsi="Arial" w:cs="Arial"/>
                <w:spacing w:val="-4"/>
                <w:sz w:val="22"/>
                <w:szCs w:val="22"/>
                <w:lang w:val="en-GB" w:eastAsia="en-US"/>
              </w:rPr>
              <w:t xml:space="preserve">djustment for </w:t>
            </w:r>
            <w:r w:rsidR="00AC4E0E">
              <w:rPr>
                <w:rFonts w:ascii="Arial" w:eastAsia="Times New Roman" w:hAnsi="Arial" w:cs="Arial"/>
                <w:spacing w:val="-4"/>
                <w:sz w:val="22"/>
                <w:szCs w:val="22"/>
                <w:lang w:val="en-GB" w:eastAsia="en-US"/>
              </w:rPr>
              <w:t>d</w:t>
            </w:r>
            <w:r w:rsidRPr="00303144">
              <w:rPr>
                <w:rFonts w:ascii="Arial" w:eastAsia="Times New Roman" w:hAnsi="Arial" w:cs="Arial"/>
                <w:spacing w:val="-4"/>
                <w:sz w:val="22"/>
                <w:szCs w:val="22"/>
                <w:lang w:val="en-GB" w:eastAsia="en-US"/>
              </w:rPr>
              <w:t>eviations in the  Delivery and Completion   Schedule</w:t>
            </w:r>
            <w:r>
              <w:rPr>
                <w:rFonts w:ascii="Arial" w:eastAsia="Times New Roman" w:hAnsi="Arial" w:cs="Arial"/>
                <w:spacing w:val="-4"/>
                <w:sz w:val="22"/>
                <w:szCs w:val="22"/>
                <w:lang w:val="en-GB" w:eastAsia="en-US"/>
              </w:rPr>
              <w:t>;</w:t>
            </w:r>
          </w:p>
          <w:p w:rsidR="00FF7F44" w:rsidRPr="00303144" w:rsidRDefault="00FF7F44" w:rsidP="00CC5219">
            <w:pPr>
              <w:numPr>
                <w:ilvl w:val="0"/>
                <w:numId w:val="151"/>
              </w:numPr>
              <w:tabs>
                <w:tab w:val="clear" w:pos="1512"/>
                <w:tab w:val="num" w:pos="1215"/>
                <w:tab w:val="right" w:pos="7254"/>
              </w:tabs>
              <w:spacing w:before="120" w:after="60"/>
              <w:ind w:left="1224" w:hanging="522"/>
              <w:rPr>
                <w:rFonts w:ascii="Arial" w:eastAsia="Times New Roman" w:hAnsi="Arial" w:cs="Arial"/>
                <w:spacing w:val="-4"/>
                <w:sz w:val="22"/>
                <w:szCs w:val="22"/>
                <w:lang w:val="en-GB" w:eastAsia="en-US"/>
              </w:rPr>
            </w:pPr>
            <w:r>
              <w:rPr>
                <w:rFonts w:ascii="Arial" w:eastAsia="Times New Roman" w:hAnsi="Arial" w:cs="Arial"/>
                <w:spacing w:val="-4"/>
                <w:sz w:val="22"/>
                <w:szCs w:val="22"/>
                <w:lang w:val="en-GB" w:eastAsia="en-US"/>
              </w:rPr>
              <w:t>c</w:t>
            </w:r>
            <w:r w:rsidRPr="00303144">
              <w:rPr>
                <w:rFonts w:ascii="Arial" w:eastAsia="Times New Roman" w:hAnsi="Arial" w:cs="Arial"/>
                <w:spacing w:val="-4"/>
                <w:sz w:val="22"/>
                <w:szCs w:val="22"/>
                <w:lang w:val="en-GB" w:eastAsia="en-US"/>
              </w:rPr>
              <w:t>ost of major replacement components, mandatory spare parts and service</w:t>
            </w:r>
            <w:r>
              <w:rPr>
                <w:rFonts w:ascii="Arial" w:eastAsia="Times New Roman" w:hAnsi="Arial" w:cs="Arial"/>
                <w:spacing w:val="-4"/>
                <w:sz w:val="22"/>
                <w:szCs w:val="22"/>
                <w:lang w:val="en-GB" w:eastAsia="en-US"/>
              </w:rPr>
              <w:t>.</w:t>
            </w:r>
            <w:r w:rsidRPr="00303144">
              <w:rPr>
                <w:sz w:val="22"/>
                <w:szCs w:val="22"/>
                <w:lang w:val="en-GB"/>
              </w:rPr>
              <w:t xml:space="preserve"> </w:t>
            </w:r>
          </w:p>
        </w:tc>
      </w:tr>
      <w:tr w:rsidR="00FF7F44" w:rsidRPr="003F47F0" w:rsidTr="00CC5219">
        <w:tblPrEx>
          <w:tblCellMar>
            <w:top w:w="0" w:type="dxa"/>
            <w:bottom w:w="0" w:type="dxa"/>
          </w:tblCellMar>
        </w:tblPrEx>
        <w:trPr>
          <w:trHeight w:val="2790"/>
        </w:trPr>
        <w:tc>
          <w:tcPr>
            <w:tcW w:w="2223" w:type="dxa"/>
            <w:vMerge/>
          </w:tcPr>
          <w:p w:rsidR="00FF7F44" w:rsidRPr="00AA24C0" w:rsidRDefault="00FF7F44" w:rsidP="00366823">
            <w:pPr>
              <w:spacing w:before="120"/>
              <w:ind w:left="9"/>
              <w:outlineLvl w:val="2"/>
              <w:rPr>
                <w:rStyle w:val="Heading3Char"/>
                <w:rFonts w:ascii="Arial" w:hAnsi="Arial"/>
                <w:sz w:val="21"/>
                <w:szCs w:val="21"/>
              </w:rPr>
            </w:pPr>
          </w:p>
        </w:tc>
        <w:tc>
          <w:tcPr>
            <w:tcW w:w="7020" w:type="dxa"/>
            <w:gridSpan w:val="3"/>
          </w:tcPr>
          <w:p w:rsidR="00A37529" w:rsidRPr="00CC5219" w:rsidRDefault="00FF7F44" w:rsidP="00CC5219">
            <w:pPr>
              <w:pStyle w:val="Sub-ClauseText"/>
              <w:numPr>
                <w:ilvl w:val="0"/>
                <w:numId w:val="320"/>
              </w:numPr>
              <w:tabs>
                <w:tab w:val="clear" w:pos="324"/>
                <w:tab w:val="num" w:pos="702"/>
              </w:tabs>
              <w:ind w:left="702" w:hanging="702"/>
              <w:rPr>
                <w:rFonts w:ascii="Arial" w:hAnsi="Arial" w:cs="Arial"/>
                <w:sz w:val="22"/>
                <w:szCs w:val="22"/>
              </w:rPr>
            </w:pPr>
            <w:r w:rsidRPr="00B62006">
              <w:rPr>
                <w:rFonts w:ascii="Arial" w:hAnsi="Arial" w:cs="Arial"/>
                <w:sz w:val="22"/>
                <w:szCs w:val="22"/>
              </w:rPr>
              <w:t>If the winning lot is missing some item</w:t>
            </w:r>
            <w:r w:rsidR="00AE3B1C">
              <w:rPr>
                <w:rFonts w:ascii="Arial" w:hAnsi="Arial" w:cs="Arial"/>
                <w:sz w:val="22"/>
                <w:szCs w:val="22"/>
              </w:rPr>
              <w:t>(</w:t>
            </w:r>
            <w:r w:rsidRPr="00B62006">
              <w:rPr>
                <w:rFonts w:ascii="Arial" w:hAnsi="Arial" w:cs="Arial"/>
                <w:sz w:val="22"/>
                <w:szCs w:val="22"/>
              </w:rPr>
              <w:t>s</w:t>
            </w:r>
            <w:r w:rsidR="00AE3B1C">
              <w:rPr>
                <w:rFonts w:ascii="Arial" w:hAnsi="Arial" w:cs="Arial"/>
                <w:sz w:val="22"/>
                <w:szCs w:val="22"/>
              </w:rPr>
              <w:t>),</w:t>
            </w:r>
            <w:r w:rsidRPr="00B62006">
              <w:rPr>
                <w:rFonts w:ascii="Arial" w:hAnsi="Arial" w:cs="Arial"/>
                <w:sz w:val="22"/>
                <w:szCs w:val="22"/>
              </w:rPr>
              <w:t xml:space="preserve"> as stated under ITT Sub Clause </w:t>
            </w:r>
            <w:r w:rsidR="00AE3B1C">
              <w:rPr>
                <w:rFonts w:ascii="Arial" w:hAnsi="Arial" w:cs="Arial"/>
                <w:sz w:val="22"/>
                <w:szCs w:val="22"/>
              </w:rPr>
              <w:t>23.8</w:t>
            </w:r>
            <w:r w:rsidRPr="00B62006">
              <w:rPr>
                <w:rFonts w:ascii="Arial" w:hAnsi="Arial" w:cs="Arial"/>
                <w:sz w:val="22"/>
                <w:szCs w:val="22"/>
              </w:rPr>
              <w:t>, comprising twenty</w:t>
            </w:r>
            <w:r w:rsidR="00AE3B1C">
              <w:rPr>
                <w:rFonts w:ascii="Arial" w:hAnsi="Arial" w:cs="Arial"/>
                <w:sz w:val="22"/>
                <w:szCs w:val="22"/>
              </w:rPr>
              <w:t xml:space="preserve"> </w:t>
            </w:r>
            <w:r w:rsidR="00AE3B1C" w:rsidRPr="00B62006">
              <w:rPr>
                <w:rFonts w:ascii="Arial" w:hAnsi="Arial" w:cs="Arial"/>
                <w:sz w:val="22"/>
                <w:szCs w:val="22"/>
              </w:rPr>
              <w:t>(20)</w:t>
            </w:r>
            <w:r w:rsidRPr="00B62006">
              <w:rPr>
                <w:rFonts w:ascii="Arial" w:hAnsi="Arial" w:cs="Arial"/>
                <w:sz w:val="22"/>
                <w:szCs w:val="22"/>
              </w:rPr>
              <w:t xml:space="preserve"> percent</w:t>
            </w:r>
            <w:r w:rsidR="009A0860">
              <w:rPr>
                <w:rFonts w:ascii="Arial" w:hAnsi="Arial" w:cs="Arial"/>
                <w:sz w:val="22"/>
                <w:szCs w:val="22"/>
              </w:rPr>
              <w:t xml:space="preserve"> or less</w:t>
            </w:r>
            <w:r w:rsidR="00FA2F39">
              <w:rPr>
                <w:rFonts w:ascii="Arial" w:hAnsi="Arial" w:cs="Arial"/>
                <w:sz w:val="22"/>
                <w:szCs w:val="22"/>
              </w:rPr>
              <w:t xml:space="preserve"> number of </w:t>
            </w:r>
            <w:r w:rsidR="00AC4E0E">
              <w:rPr>
                <w:rFonts w:ascii="Arial" w:hAnsi="Arial" w:cs="Arial"/>
                <w:sz w:val="22"/>
                <w:szCs w:val="22"/>
              </w:rPr>
              <w:t xml:space="preserve"> items </w:t>
            </w:r>
            <w:r w:rsidR="00FA2F39">
              <w:rPr>
                <w:rFonts w:ascii="Arial" w:hAnsi="Arial" w:cs="Arial"/>
                <w:sz w:val="22"/>
                <w:szCs w:val="22"/>
              </w:rPr>
              <w:t>in</w:t>
            </w:r>
            <w:r w:rsidR="00293443">
              <w:rPr>
                <w:rFonts w:ascii="Arial" w:hAnsi="Arial" w:cs="Arial"/>
                <w:sz w:val="22"/>
                <w:szCs w:val="22"/>
              </w:rPr>
              <w:t xml:space="preserve"> the</w:t>
            </w:r>
            <w:r w:rsidR="00AC4E0E">
              <w:rPr>
                <w:rFonts w:ascii="Arial" w:hAnsi="Arial" w:cs="Arial"/>
                <w:sz w:val="22"/>
                <w:szCs w:val="22"/>
              </w:rPr>
              <w:t xml:space="preserve"> lot</w:t>
            </w:r>
            <w:r w:rsidRPr="00B62006">
              <w:rPr>
                <w:rFonts w:ascii="Arial" w:hAnsi="Arial" w:cs="Arial"/>
                <w:sz w:val="22"/>
                <w:szCs w:val="22"/>
              </w:rPr>
              <w:t>, the Procuring Entity may procure th</w:t>
            </w:r>
            <w:r w:rsidR="009A0860">
              <w:rPr>
                <w:rFonts w:ascii="Arial" w:hAnsi="Arial" w:cs="Arial"/>
                <w:sz w:val="22"/>
                <w:szCs w:val="22"/>
              </w:rPr>
              <w:t>ose</w:t>
            </w:r>
            <w:r w:rsidRPr="00B62006">
              <w:rPr>
                <w:rFonts w:ascii="Arial" w:hAnsi="Arial" w:cs="Arial"/>
                <w:sz w:val="22"/>
                <w:szCs w:val="22"/>
              </w:rPr>
              <w:t xml:space="preserve"> missing item</w:t>
            </w:r>
            <w:r w:rsidR="009A0860">
              <w:rPr>
                <w:rFonts w:ascii="Arial" w:hAnsi="Arial" w:cs="Arial"/>
                <w:sz w:val="22"/>
                <w:szCs w:val="22"/>
              </w:rPr>
              <w:t>(</w:t>
            </w:r>
            <w:r w:rsidRPr="00B62006">
              <w:rPr>
                <w:rFonts w:ascii="Arial" w:hAnsi="Arial" w:cs="Arial"/>
                <w:sz w:val="22"/>
                <w:szCs w:val="22"/>
              </w:rPr>
              <w:t>s</w:t>
            </w:r>
            <w:r w:rsidR="009A0860">
              <w:rPr>
                <w:rFonts w:ascii="Arial" w:hAnsi="Arial" w:cs="Arial"/>
                <w:sz w:val="22"/>
                <w:szCs w:val="22"/>
              </w:rPr>
              <w:t>)</w:t>
            </w:r>
            <w:r w:rsidRPr="00B62006">
              <w:rPr>
                <w:rFonts w:ascii="Arial" w:hAnsi="Arial" w:cs="Arial"/>
                <w:sz w:val="22"/>
                <w:szCs w:val="22"/>
              </w:rPr>
              <w:t xml:space="preserve"> from the</w:t>
            </w:r>
            <w:r w:rsidR="009A0860">
              <w:rPr>
                <w:rFonts w:ascii="Arial" w:hAnsi="Arial" w:cs="Arial"/>
                <w:sz w:val="22"/>
                <w:szCs w:val="22"/>
              </w:rPr>
              <w:t xml:space="preserve"> </w:t>
            </w:r>
            <w:r w:rsidR="00AC4E0E">
              <w:rPr>
                <w:rFonts w:ascii="Arial" w:hAnsi="Arial" w:cs="Arial"/>
                <w:sz w:val="22"/>
                <w:szCs w:val="22"/>
              </w:rPr>
              <w:t xml:space="preserve">other </w:t>
            </w:r>
            <w:r w:rsidR="009A0860">
              <w:rPr>
                <w:rFonts w:ascii="Arial" w:hAnsi="Arial" w:cs="Arial"/>
                <w:sz w:val="22"/>
                <w:szCs w:val="22"/>
              </w:rPr>
              <w:t xml:space="preserve">responsive </w:t>
            </w:r>
            <w:r w:rsidRPr="00B62006">
              <w:rPr>
                <w:rFonts w:ascii="Arial" w:hAnsi="Arial" w:cs="Arial"/>
                <w:sz w:val="22"/>
                <w:szCs w:val="22"/>
              </w:rPr>
              <w:t xml:space="preserve"> Tenderer</w:t>
            </w:r>
            <w:r w:rsidR="00FA2F39">
              <w:rPr>
                <w:rFonts w:ascii="Arial" w:hAnsi="Arial" w:cs="Arial"/>
                <w:sz w:val="22"/>
                <w:szCs w:val="22"/>
              </w:rPr>
              <w:t>(</w:t>
            </w:r>
            <w:r w:rsidR="009A0860">
              <w:rPr>
                <w:rFonts w:ascii="Arial" w:hAnsi="Arial" w:cs="Arial"/>
                <w:sz w:val="22"/>
                <w:szCs w:val="22"/>
              </w:rPr>
              <w:t>s</w:t>
            </w:r>
            <w:r w:rsidR="00FA2F39">
              <w:rPr>
                <w:rFonts w:ascii="Arial" w:hAnsi="Arial" w:cs="Arial"/>
                <w:sz w:val="22"/>
                <w:szCs w:val="22"/>
              </w:rPr>
              <w:t>)</w:t>
            </w:r>
            <w:r w:rsidRPr="00B62006">
              <w:rPr>
                <w:rFonts w:ascii="Arial" w:hAnsi="Arial" w:cs="Arial"/>
                <w:sz w:val="22"/>
                <w:szCs w:val="22"/>
              </w:rPr>
              <w:t xml:space="preserve"> </w:t>
            </w:r>
            <w:r w:rsidR="009A0860">
              <w:rPr>
                <w:rFonts w:ascii="Arial" w:hAnsi="Arial" w:cs="Arial"/>
                <w:sz w:val="22"/>
                <w:szCs w:val="22"/>
              </w:rPr>
              <w:t xml:space="preserve">quoting </w:t>
            </w:r>
            <w:r w:rsidRPr="00B62006">
              <w:rPr>
                <w:rFonts w:ascii="Arial" w:hAnsi="Arial" w:cs="Arial"/>
                <w:sz w:val="22"/>
                <w:szCs w:val="22"/>
              </w:rPr>
              <w:t xml:space="preserve"> the l</w:t>
            </w:r>
            <w:r w:rsidR="009A0860">
              <w:rPr>
                <w:rFonts w:ascii="Arial" w:hAnsi="Arial" w:cs="Arial"/>
                <w:sz w:val="22"/>
                <w:szCs w:val="22"/>
              </w:rPr>
              <w:t>owest price</w:t>
            </w:r>
            <w:r w:rsidRPr="00B62006">
              <w:rPr>
                <w:rFonts w:ascii="Arial" w:hAnsi="Arial" w:cs="Arial"/>
                <w:sz w:val="22"/>
                <w:szCs w:val="22"/>
              </w:rPr>
              <w:t xml:space="preserve"> for th</w:t>
            </w:r>
            <w:r w:rsidR="009A0860">
              <w:rPr>
                <w:rFonts w:ascii="Arial" w:hAnsi="Arial" w:cs="Arial"/>
                <w:sz w:val="22"/>
                <w:szCs w:val="22"/>
              </w:rPr>
              <w:t>e missing</w:t>
            </w:r>
            <w:r w:rsidRPr="00B62006">
              <w:rPr>
                <w:rFonts w:ascii="Arial" w:hAnsi="Arial" w:cs="Arial"/>
                <w:sz w:val="22"/>
                <w:szCs w:val="22"/>
              </w:rPr>
              <w:t xml:space="preserve"> item</w:t>
            </w:r>
            <w:r w:rsidR="009A0860">
              <w:rPr>
                <w:rFonts w:ascii="Arial" w:hAnsi="Arial" w:cs="Arial"/>
                <w:sz w:val="22"/>
                <w:szCs w:val="22"/>
              </w:rPr>
              <w:t>(</w:t>
            </w:r>
            <w:r w:rsidRPr="00B62006">
              <w:rPr>
                <w:rFonts w:ascii="Arial" w:hAnsi="Arial" w:cs="Arial"/>
                <w:sz w:val="22"/>
                <w:szCs w:val="22"/>
              </w:rPr>
              <w:t>s</w:t>
            </w:r>
            <w:r w:rsidR="009A0860">
              <w:rPr>
                <w:rFonts w:ascii="Arial" w:hAnsi="Arial" w:cs="Arial"/>
                <w:sz w:val="22"/>
                <w:szCs w:val="22"/>
              </w:rPr>
              <w:t>)</w:t>
            </w:r>
            <w:r w:rsidRPr="00B62006">
              <w:rPr>
                <w:rFonts w:ascii="Arial" w:hAnsi="Arial" w:cs="Arial"/>
                <w:sz w:val="22"/>
                <w:szCs w:val="22"/>
              </w:rPr>
              <w:t>.</w:t>
            </w:r>
          </w:p>
          <w:p w:rsidR="007D4A04" w:rsidRPr="00CC5219" w:rsidRDefault="00FC6377" w:rsidP="00CC5219">
            <w:pPr>
              <w:pStyle w:val="Sub-ClauseText"/>
              <w:numPr>
                <w:ilvl w:val="0"/>
                <w:numId w:val="320"/>
              </w:numPr>
              <w:tabs>
                <w:tab w:val="clear" w:pos="324"/>
                <w:tab w:val="num" w:pos="702"/>
              </w:tabs>
              <w:ind w:left="702" w:hanging="702"/>
              <w:rPr>
                <w:rFonts w:ascii="Arial" w:hAnsi="Arial" w:cs="Arial"/>
                <w:sz w:val="22"/>
                <w:szCs w:val="22"/>
              </w:rPr>
            </w:pPr>
            <w:r w:rsidRPr="00CC5219">
              <w:rPr>
                <w:rFonts w:ascii="Arial" w:hAnsi="Arial" w:cs="Arial"/>
                <w:sz w:val="22"/>
                <w:szCs w:val="22"/>
              </w:rPr>
              <w:t xml:space="preserve">TEC may recommend to </w:t>
            </w:r>
            <w:r w:rsidR="00D403D9" w:rsidRPr="00CC5219">
              <w:rPr>
                <w:rFonts w:ascii="Arial" w:hAnsi="Arial" w:cs="Arial"/>
                <w:sz w:val="22"/>
                <w:szCs w:val="22"/>
              </w:rPr>
              <w:t>increase the amount of the Performance Security above the amounts as stated under ITT Sub Clause 62.1 but not exceeding twenty-five (25) percent of the Contract Price, if in the opinion of the</w:t>
            </w:r>
            <w:r w:rsidR="003F30AB" w:rsidRPr="00CC5219">
              <w:rPr>
                <w:rFonts w:ascii="Arial" w:hAnsi="Arial" w:cs="Arial"/>
                <w:sz w:val="22"/>
                <w:szCs w:val="22"/>
              </w:rPr>
              <w:t xml:space="preserve"> </w:t>
            </w:r>
            <w:r w:rsidR="00D403D9" w:rsidRPr="00CC5219">
              <w:rPr>
                <w:rFonts w:ascii="Arial" w:hAnsi="Arial" w:cs="Arial"/>
                <w:sz w:val="22"/>
                <w:szCs w:val="22"/>
              </w:rPr>
              <w:t>TEC, it is found that the Tender is significantly below the updated official estimated cost.</w:t>
            </w:r>
          </w:p>
        </w:tc>
      </w:tr>
      <w:tr w:rsidR="00A37529" w:rsidRPr="003F47F0" w:rsidTr="00C62DB3">
        <w:tblPrEx>
          <w:tblCellMar>
            <w:top w:w="0" w:type="dxa"/>
            <w:bottom w:w="0" w:type="dxa"/>
          </w:tblCellMar>
        </w:tblPrEx>
        <w:trPr>
          <w:trHeight w:val="675"/>
        </w:trPr>
        <w:tc>
          <w:tcPr>
            <w:tcW w:w="2223" w:type="dxa"/>
          </w:tcPr>
          <w:p w:rsidR="00A37529" w:rsidRPr="005D0F41" w:rsidRDefault="00A37529" w:rsidP="00CC5219">
            <w:pPr>
              <w:numPr>
                <w:ilvl w:val="0"/>
                <w:numId w:val="42"/>
              </w:numPr>
              <w:spacing w:before="80" w:after="80"/>
              <w:ind w:hanging="346"/>
              <w:outlineLvl w:val="2"/>
              <w:rPr>
                <w:rStyle w:val="Heading3Char"/>
                <w:rFonts w:ascii="Arial" w:hAnsi="Arial"/>
                <w:b/>
                <w:sz w:val="22"/>
                <w:szCs w:val="22"/>
              </w:rPr>
            </w:pPr>
            <w:bookmarkStart w:id="314" w:name="_Toc421454247"/>
            <w:r w:rsidRPr="009D4734">
              <w:rPr>
                <w:rStyle w:val="Heading3Char"/>
                <w:rFonts w:ascii="Arial" w:hAnsi="Arial"/>
                <w:b/>
                <w:sz w:val="22"/>
                <w:szCs w:val="22"/>
              </w:rPr>
              <w:t>Assessing  the Price of unpriced   Items</w:t>
            </w:r>
            <w:bookmarkEnd w:id="314"/>
          </w:p>
        </w:tc>
        <w:tc>
          <w:tcPr>
            <w:tcW w:w="7020" w:type="dxa"/>
            <w:gridSpan w:val="3"/>
          </w:tcPr>
          <w:p w:rsidR="00A37529" w:rsidRPr="00CC5219" w:rsidRDefault="00A37529" w:rsidP="00CC5219">
            <w:pPr>
              <w:pStyle w:val="Sub-ClauseText"/>
              <w:numPr>
                <w:ilvl w:val="0"/>
                <w:numId w:val="141"/>
              </w:numPr>
              <w:tabs>
                <w:tab w:val="clear" w:pos="684"/>
                <w:tab w:val="num" w:pos="612"/>
              </w:tabs>
              <w:ind w:left="619" w:hanging="612"/>
              <w:rPr>
                <w:rFonts w:ascii="Arial" w:hAnsi="Arial" w:cs="Arial"/>
                <w:sz w:val="22"/>
                <w:szCs w:val="22"/>
              </w:rPr>
            </w:pPr>
            <w:r w:rsidRPr="007A04EC">
              <w:rPr>
                <w:rFonts w:ascii="Arial" w:hAnsi="Arial" w:cs="Arial"/>
                <w:sz w:val="22"/>
                <w:szCs w:val="22"/>
              </w:rPr>
              <w:t xml:space="preserve">If it is </w:t>
            </w:r>
            <w:r>
              <w:rPr>
                <w:rFonts w:ascii="Arial" w:hAnsi="Arial" w:cs="Arial"/>
                <w:sz w:val="22"/>
                <w:szCs w:val="22"/>
              </w:rPr>
              <w:t>so permitted under ITT Clause 24</w:t>
            </w:r>
            <w:r w:rsidRPr="007A04EC">
              <w:rPr>
                <w:rFonts w:ascii="Arial" w:hAnsi="Arial" w:cs="Arial"/>
                <w:sz w:val="22"/>
                <w:szCs w:val="22"/>
              </w:rPr>
              <w:t xml:space="preserve">, any Tenderer </w:t>
            </w:r>
            <w:r w:rsidRPr="009D4734">
              <w:rPr>
                <w:rFonts w:ascii="Arial" w:hAnsi="Arial" w:cs="Arial"/>
                <w:sz w:val="22"/>
                <w:szCs w:val="22"/>
              </w:rPr>
              <w:t xml:space="preserve">offered only eighty percent (80%)  the items of a lot as stated under ITT Sub-Clause 24.7, </w:t>
            </w:r>
            <w:r w:rsidRPr="007A04EC">
              <w:rPr>
                <w:rFonts w:ascii="Arial" w:hAnsi="Arial" w:cs="Arial"/>
                <w:sz w:val="22"/>
                <w:szCs w:val="22"/>
              </w:rPr>
              <w:t>the TEC shall calculate the total lot value by adding up the average prices offered by other responsive Tenderers for the missing items to establish the winning lot Tender</w:t>
            </w:r>
            <w:r>
              <w:rPr>
                <w:rFonts w:ascii="Arial" w:hAnsi="Arial" w:cs="Arial"/>
                <w:sz w:val="22"/>
                <w:szCs w:val="22"/>
              </w:rPr>
              <w:t>.</w:t>
            </w:r>
          </w:p>
          <w:p w:rsidR="00A37529" w:rsidRPr="00B62006" w:rsidRDefault="00A37529" w:rsidP="00CC5219">
            <w:pPr>
              <w:pStyle w:val="Sub-ClauseText"/>
              <w:numPr>
                <w:ilvl w:val="0"/>
                <w:numId w:val="141"/>
              </w:numPr>
              <w:tabs>
                <w:tab w:val="clear" w:pos="684"/>
                <w:tab w:val="num" w:pos="612"/>
              </w:tabs>
              <w:ind w:left="619" w:hanging="612"/>
              <w:rPr>
                <w:rFonts w:ascii="Arial" w:hAnsi="Arial" w:cs="Arial"/>
                <w:sz w:val="22"/>
                <w:szCs w:val="22"/>
                <w:lang w:val="en-GB"/>
              </w:rPr>
            </w:pPr>
            <w:r w:rsidRPr="00B62006">
              <w:rPr>
                <w:rFonts w:ascii="Arial" w:hAnsi="Arial" w:cs="Arial"/>
                <w:sz w:val="22"/>
                <w:szCs w:val="22"/>
              </w:rPr>
              <w:t>If the winning lot is missing some items as stated under ITT Sub Clause 5</w:t>
            </w:r>
            <w:r w:rsidR="00BC524E">
              <w:rPr>
                <w:rFonts w:ascii="Arial" w:hAnsi="Arial" w:cs="Arial"/>
                <w:sz w:val="22"/>
                <w:szCs w:val="22"/>
              </w:rPr>
              <w:t>3</w:t>
            </w:r>
            <w:r w:rsidRPr="00B62006">
              <w:rPr>
                <w:rFonts w:ascii="Arial" w:hAnsi="Arial" w:cs="Arial"/>
                <w:sz w:val="22"/>
                <w:szCs w:val="22"/>
              </w:rPr>
              <w:t>.1, comprising less than twenty percent (20%), the Procuring Entity may procure the missing items from the Tenderer offering the least cost for those remaining items</w:t>
            </w:r>
            <w:r>
              <w:rPr>
                <w:rFonts w:ascii="Arial" w:hAnsi="Arial" w:cs="Arial"/>
                <w:sz w:val="22"/>
                <w:szCs w:val="22"/>
              </w:rPr>
              <w:t>.</w:t>
            </w:r>
          </w:p>
        </w:tc>
      </w:tr>
      <w:tr w:rsidR="00AF2D64" w:rsidRPr="003F47F0" w:rsidTr="00EC6D6C">
        <w:tblPrEx>
          <w:tblCellMar>
            <w:top w:w="0" w:type="dxa"/>
            <w:bottom w:w="0" w:type="dxa"/>
          </w:tblCellMar>
        </w:tblPrEx>
        <w:trPr>
          <w:trHeight w:val="675"/>
        </w:trPr>
        <w:tc>
          <w:tcPr>
            <w:tcW w:w="2223" w:type="dxa"/>
            <w:vMerge w:val="restart"/>
          </w:tcPr>
          <w:p w:rsidR="00AF2D64" w:rsidRPr="005D0F41" w:rsidRDefault="00AF2D64" w:rsidP="00EC6D6C">
            <w:pPr>
              <w:numPr>
                <w:ilvl w:val="0"/>
                <w:numId w:val="42"/>
              </w:numPr>
              <w:spacing w:before="80"/>
              <w:ind w:hanging="346"/>
              <w:outlineLvl w:val="2"/>
              <w:rPr>
                <w:rStyle w:val="Heading3Char"/>
                <w:rFonts w:ascii="Arial" w:hAnsi="Arial"/>
                <w:b/>
                <w:sz w:val="22"/>
                <w:szCs w:val="22"/>
              </w:rPr>
            </w:pPr>
            <w:bookmarkStart w:id="315" w:name="_Toc421454248"/>
            <w:r w:rsidRPr="005D0F41">
              <w:rPr>
                <w:rStyle w:val="Heading3Char"/>
                <w:rFonts w:ascii="Arial" w:hAnsi="Arial"/>
                <w:b/>
                <w:sz w:val="22"/>
                <w:szCs w:val="22"/>
              </w:rPr>
              <w:t>Price Comparison</w:t>
            </w:r>
            <w:bookmarkEnd w:id="315"/>
          </w:p>
        </w:tc>
        <w:tc>
          <w:tcPr>
            <w:tcW w:w="7020" w:type="dxa"/>
            <w:gridSpan w:val="3"/>
          </w:tcPr>
          <w:p w:rsidR="00AF2D64" w:rsidRPr="00B62006" w:rsidRDefault="00AF2D64" w:rsidP="00CC5219">
            <w:pPr>
              <w:pStyle w:val="Sub-ClauseText"/>
              <w:numPr>
                <w:ilvl w:val="0"/>
                <w:numId w:val="345"/>
              </w:numPr>
              <w:tabs>
                <w:tab w:val="clear" w:pos="324"/>
                <w:tab w:val="num" w:pos="612"/>
              </w:tabs>
              <w:ind w:left="619" w:hanging="612"/>
              <w:rPr>
                <w:rFonts w:ascii="Arial" w:hAnsi="Arial" w:cs="Arial"/>
                <w:sz w:val="22"/>
                <w:szCs w:val="22"/>
                <w:lang w:val="en-GB"/>
              </w:rPr>
            </w:pPr>
            <w:r w:rsidRPr="00CC5219">
              <w:rPr>
                <w:rFonts w:ascii="Arial" w:hAnsi="Arial" w:cs="Arial"/>
                <w:sz w:val="22"/>
                <w:szCs w:val="22"/>
              </w:rPr>
              <w:t>TEC</w:t>
            </w:r>
            <w:r w:rsidRPr="00B62006">
              <w:rPr>
                <w:rFonts w:ascii="Arial" w:hAnsi="Arial" w:cs="Arial"/>
                <w:sz w:val="22"/>
                <w:szCs w:val="22"/>
                <w:lang w:val="en-GB"/>
              </w:rPr>
              <w:t xml:space="preserve"> shall compare all responsive Tenders to determine the lowest-evaluated Tender, as stated under ITT Clause </w:t>
            </w:r>
            <w:r w:rsidRPr="00CC5219">
              <w:rPr>
                <w:rFonts w:ascii="Arial" w:hAnsi="Arial" w:cs="Arial"/>
                <w:sz w:val="22"/>
                <w:szCs w:val="22"/>
                <w:lang w:val="en-GB"/>
              </w:rPr>
              <w:t>5</w:t>
            </w:r>
            <w:r w:rsidR="00CD3631" w:rsidRPr="00CC5219">
              <w:rPr>
                <w:rFonts w:ascii="Arial" w:hAnsi="Arial" w:cs="Arial"/>
                <w:sz w:val="22"/>
                <w:szCs w:val="22"/>
                <w:lang w:val="en-GB"/>
              </w:rPr>
              <w:t>2</w:t>
            </w:r>
            <w:r w:rsidRPr="00CC5219">
              <w:rPr>
                <w:rFonts w:ascii="Arial" w:hAnsi="Arial" w:cs="Arial"/>
                <w:sz w:val="22"/>
                <w:szCs w:val="22"/>
                <w:lang w:val="en-GB"/>
              </w:rPr>
              <w:t>.</w:t>
            </w:r>
          </w:p>
        </w:tc>
      </w:tr>
      <w:tr w:rsidR="00AF2D64" w:rsidRPr="003F47F0" w:rsidTr="00CC5219">
        <w:tblPrEx>
          <w:tblCellMar>
            <w:top w:w="0" w:type="dxa"/>
            <w:bottom w:w="0" w:type="dxa"/>
          </w:tblCellMar>
        </w:tblPrEx>
        <w:trPr>
          <w:trHeight w:val="1377"/>
        </w:trPr>
        <w:tc>
          <w:tcPr>
            <w:tcW w:w="2223" w:type="dxa"/>
            <w:vMerge/>
          </w:tcPr>
          <w:p w:rsidR="00AF2D64" w:rsidRPr="003F47F0" w:rsidRDefault="00AF2D64" w:rsidP="00694DF3">
            <w:pPr>
              <w:pStyle w:val="Heading4"/>
              <w:spacing w:before="120" w:after="120"/>
              <w:rPr>
                <w:rFonts w:ascii="Arial" w:hAnsi="Arial" w:cs="Arial"/>
                <w:sz w:val="21"/>
                <w:szCs w:val="21"/>
                <w:lang w:val="en-GB"/>
              </w:rPr>
            </w:pPr>
          </w:p>
        </w:tc>
        <w:tc>
          <w:tcPr>
            <w:tcW w:w="7020" w:type="dxa"/>
            <w:gridSpan w:val="3"/>
          </w:tcPr>
          <w:p w:rsidR="00AF2D64" w:rsidRPr="00B62006" w:rsidRDefault="00AF2D64" w:rsidP="00CC5219">
            <w:pPr>
              <w:pStyle w:val="Sub-ClauseText"/>
              <w:numPr>
                <w:ilvl w:val="0"/>
                <w:numId w:val="345"/>
              </w:numPr>
              <w:ind w:left="619" w:hanging="612"/>
              <w:rPr>
                <w:rFonts w:ascii="Arial" w:hAnsi="Arial" w:cs="Arial"/>
                <w:sz w:val="22"/>
                <w:szCs w:val="22"/>
                <w:lang w:val="en-GB"/>
              </w:rPr>
            </w:pPr>
            <w:r w:rsidRPr="00B62006">
              <w:rPr>
                <w:rFonts w:ascii="Arial" w:hAnsi="Arial" w:cs="Arial"/>
                <w:sz w:val="22"/>
                <w:szCs w:val="22"/>
                <w:lang w:val="en-GB"/>
              </w:rPr>
              <w:t>In the extremely unlikely event that there is a tie for the lowest evaluated price, the Tenderer with the superior past performance with the Procuring Entity shall be selected, whereby factors such as delivery period, quality of  Goods delivered, complaints history and performance indicators could be taken into consideration.</w:t>
            </w:r>
          </w:p>
        </w:tc>
      </w:tr>
      <w:tr w:rsidR="00AF2D64" w:rsidRPr="003F47F0" w:rsidTr="00EC6D6C">
        <w:tblPrEx>
          <w:tblCellMar>
            <w:top w:w="0" w:type="dxa"/>
            <w:bottom w:w="0" w:type="dxa"/>
          </w:tblCellMar>
        </w:tblPrEx>
        <w:trPr>
          <w:trHeight w:val="540"/>
        </w:trPr>
        <w:tc>
          <w:tcPr>
            <w:tcW w:w="2223" w:type="dxa"/>
            <w:vMerge/>
          </w:tcPr>
          <w:p w:rsidR="00AF2D64" w:rsidRPr="003F47F0" w:rsidRDefault="00AF2D64" w:rsidP="00694DF3">
            <w:pPr>
              <w:pStyle w:val="Heading4"/>
              <w:spacing w:before="120" w:after="120"/>
              <w:rPr>
                <w:rFonts w:ascii="Arial" w:hAnsi="Arial" w:cs="Arial"/>
                <w:sz w:val="21"/>
                <w:szCs w:val="21"/>
                <w:lang w:val="en-GB"/>
              </w:rPr>
            </w:pPr>
          </w:p>
        </w:tc>
        <w:tc>
          <w:tcPr>
            <w:tcW w:w="7020" w:type="dxa"/>
            <w:gridSpan w:val="3"/>
          </w:tcPr>
          <w:p w:rsidR="00AF2D64" w:rsidRPr="00B62006" w:rsidRDefault="00AF2D64" w:rsidP="00CC5219">
            <w:pPr>
              <w:pStyle w:val="Sub-ClauseText"/>
              <w:numPr>
                <w:ilvl w:val="0"/>
                <w:numId w:val="345"/>
              </w:numPr>
              <w:ind w:left="619" w:hanging="612"/>
              <w:rPr>
                <w:rFonts w:ascii="Arial" w:hAnsi="Arial" w:cs="Arial"/>
                <w:sz w:val="22"/>
                <w:szCs w:val="22"/>
                <w:lang w:val="en-GB"/>
              </w:rPr>
            </w:pPr>
            <w:r w:rsidRPr="00B62006">
              <w:rPr>
                <w:rFonts w:ascii="Arial" w:hAnsi="Arial" w:cs="Arial"/>
                <w:sz w:val="22"/>
                <w:szCs w:val="22"/>
                <w:lang w:val="en-GB"/>
              </w:rPr>
              <w:t>In the event that there is a tie for the lowest price and none of the Tenderers has the record of past performance with the Procuring Entity, then the Tenderer shall be selected, subject to firm confirmation through the Post-qualification process described in ITT Clause 5</w:t>
            </w:r>
            <w:r w:rsidR="00CD3631">
              <w:rPr>
                <w:rFonts w:ascii="Arial" w:hAnsi="Arial" w:cs="Arial"/>
                <w:sz w:val="22"/>
                <w:szCs w:val="22"/>
                <w:lang w:val="en-GB"/>
              </w:rPr>
              <w:t>5</w:t>
            </w:r>
            <w:r w:rsidRPr="00B62006">
              <w:rPr>
                <w:rFonts w:ascii="Arial" w:hAnsi="Arial" w:cs="Arial"/>
                <w:sz w:val="22"/>
                <w:szCs w:val="22"/>
                <w:lang w:val="en-GB"/>
              </w:rPr>
              <w:t xml:space="preserve">, after consideration as to whether </w:t>
            </w:r>
            <w:r w:rsidRPr="00494044">
              <w:rPr>
                <w:rFonts w:ascii="Arial" w:hAnsi="Arial" w:cs="Arial"/>
                <w:sz w:val="22"/>
                <w:szCs w:val="22"/>
                <w:lang w:val="en-GB"/>
              </w:rPr>
              <w:t>the quality of Goods that is considered more advantageous by the end-users</w:t>
            </w:r>
            <w:r w:rsidRPr="00B62006">
              <w:rPr>
                <w:rFonts w:ascii="Arial" w:hAnsi="Arial" w:cs="Arial"/>
                <w:sz w:val="22"/>
                <w:szCs w:val="22"/>
                <w:lang w:val="en-GB"/>
              </w:rPr>
              <w:t>.</w:t>
            </w:r>
          </w:p>
        </w:tc>
      </w:tr>
      <w:tr w:rsidR="00AF2D64" w:rsidRPr="003F47F0" w:rsidTr="00EC6D6C">
        <w:tblPrEx>
          <w:tblCellMar>
            <w:top w:w="0" w:type="dxa"/>
            <w:bottom w:w="0" w:type="dxa"/>
          </w:tblCellMar>
        </w:tblPrEx>
        <w:trPr>
          <w:trHeight w:val="684"/>
        </w:trPr>
        <w:tc>
          <w:tcPr>
            <w:tcW w:w="2223" w:type="dxa"/>
            <w:vMerge/>
          </w:tcPr>
          <w:p w:rsidR="00AF2D64" w:rsidRPr="003F47F0" w:rsidRDefault="00AF2D64" w:rsidP="00694DF3">
            <w:pPr>
              <w:pStyle w:val="Heading4"/>
              <w:spacing w:before="120" w:after="120"/>
              <w:rPr>
                <w:rFonts w:ascii="Arial" w:hAnsi="Arial" w:cs="Arial"/>
                <w:sz w:val="21"/>
                <w:szCs w:val="21"/>
                <w:lang w:val="en-GB"/>
              </w:rPr>
            </w:pPr>
          </w:p>
        </w:tc>
        <w:tc>
          <w:tcPr>
            <w:tcW w:w="7020" w:type="dxa"/>
            <w:gridSpan w:val="3"/>
          </w:tcPr>
          <w:p w:rsidR="00136C25" w:rsidRPr="00136C25" w:rsidRDefault="00AF2D64" w:rsidP="00CC5219">
            <w:pPr>
              <w:pStyle w:val="Sub-ClauseText"/>
              <w:numPr>
                <w:ilvl w:val="0"/>
                <w:numId w:val="345"/>
              </w:numPr>
              <w:ind w:left="619" w:hanging="612"/>
              <w:rPr>
                <w:rFonts w:ascii="Arial" w:hAnsi="Arial" w:cs="Arial"/>
                <w:sz w:val="22"/>
                <w:szCs w:val="22"/>
                <w:lang w:val="en-GB"/>
              </w:rPr>
            </w:pPr>
            <w:r w:rsidRPr="00B62006">
              <w:rPr>
                <w:rFonts w:ascii="Arial" w:hAnsi="Arial" w:cs="Arial"/>
                <w:sz w:val="22"/>
                <w:szCs w:val="22"/>
                <w:lang w:val="en-GB"/>
              </w:rPr>
              <w:t>The successful Tenderer as stated under ITT Sub Clauses 5</w:t>
            </w:r>
            <w:r w:rsidR="00CD3631">
              <w:rPr>
                <w:rFonts w:ascii="Arial" w:hAnsi="Arial" w:cs="Arial"/>
                <w:sz w:val="22"/>
                <w:szCs w:val="22"/>
                <w:lang w:val="en-GB"/>
              </w:rPr>
              <w:t>3</w:t>
            </w:r>
            <w:r w:rsidRPr="00B62006">
              <w:rPr>
                <w:rFonts w:ascii="Arial" w:hAnsi="Arial" w:cs="Arial"/>
                <w:sz w:val="22"/>
                <w:szCs w:val="22"/>
                <w:lang w:val="en-GB"/>
              </w:rPr>
              <w:t>.1, 5</w:t>
            </w:r>
            <w:r w:rsidR="00CD3631">
              <w:rPr>
                <w:rFonts w:ascii="Arial" w:hAnsi="Arial" w:cs="Arial"/>
                <w:sz w:val="22"/>
                <w:szCs w:val="22"/>
                <w:lang w:val="en-GB"/>
              </w:rPr>
              <w:t>3</w:t>
            </w:r>
            <w:r w:rsidRPr="00B62006">
              <w:rPr>
                <w:rFonts w:ascii="Arial" w:hAnsi="Arial" w:cs="Arial"/>
                <w:sz w:val="22"/>
                <w:szCs w:val="22"/>
                <w:lang w:val="en-GB"/>
              </w:rPr>
              <w:t>.2 and 5</w:t>
            </w:r>
            <w:r w:rsidR="00CD3631">
              <w:rPr>
                <w:rFonts w:ascii="Arial" w:hAnsi="Arial" w:cs="Arial"/>
                <w:sz w:val="22"/>
                <w:szCs w:val="22"/>
                <w:lang w:val="en-GB"/>
              </w:rPr>
              <w:t>3</w:t>
            </w:r>
            <w:r w:rsidRPr="00B62006">
              <w:rPr>
                <w:rFonts w:ascii="Arial" w:hAnsi="Arial" w:cs="Arial"/>
                <w:sz w:val="22"/>
                <w:szCs w:val="22"/>
                <w:lang w:val="en-GB"/>
              </w:rPr>
              <w:t>.3 shall not be selected through lottery under any circumstances.</w:t>
            </w:r>
          </w:p>
        </w:tc>
      </w:tr>
      <w:tr w:rsidR="00AF2D64" w:rsidRPr="003F47F0" w:rsidTr="00EC6D6C">
        <w:tblPrEx>
          <w:tblCellMar>
            <w:top w:w="0" w:type="dxa"/>
            <w:bottom w:w="0" w:type="dxa"/>
          </w:tblCellMar>
        </w:tblPrEx>
        <w:tc>
          <w:tcPr>
            <w:tcW w:w="2223" w:type="dxa"/>
            <w:shd w:val="clear" w:color="auto" w:fill="auto"/>
          </w:tcPr>
          <w:p w:rsidR="00AF2D64" w:rsidRPr="005D0F41" w:rsidRDefault="00AF2D64" w:rsidP="004B5732">
            <w:pPr>
              <w:numPr>
                <w:ilvl w:val="0"/>
                <w:numId w:val="42"/>
              </w:numPr>
              <w:spacing w:before="80" w:after="80"/>
              <w:ind w:hanging="346"/>
              <w:outlineLvl w:val="2"/>
              <w:rPr>
                <w:rStyle w:val="Heading3Char"/>
                <w:rFonts w:ascii="Arial" w:hAnsi="Arial"/>
                <w:b/>
                <w:sz w:val="22"/>
                <w:szCs w:val="22"/>
              </w:rPr>
            </w:pPr>
            <w:bookmarkStart w:id="316" w:name="_Toc49504236"/>
            <w:bookmarkStart w:id="317" w:name="_Toc49504670"/>
            <w:bookmarkStart w:id="318" w:name="_Toc49504789"/>
            <w:bookmarkStart w:id="319" w:name="_Toc49569806"/>
            <w:bookmarkStart w:id="320" w:name="_Toc49591368"/>
            <w:bookmarkStart w:id="321" w:name="_Toc49591716"/>
            <w:bookmarkStart w:id="322" w:name="_Toc421454249"/>
            <w:r w:rsidRPr="005D0F41">
              <w:rPr>
                <w:rStyle w:val="Heading3Char"/>
                <w:rFonts w:ascii="Arial" w:hAnsi="Arial"/>
                <w:b/>
                <w:sz w:val="22"/>
                <w:szCs w:val="22"/>
              </w:rPr>
              <w:t>Negotiation</w:t>
            </w:r>
            <w:bookmarkEnd w:id="316"/>
            <w:bookmarkEnd w:id="317"/>
            <w:bookmarkEnd w:id="318"/>
            <w:bookmarkEnd w:id="319"/>
            <w:bookmarkEnd w:id="320"/>
            <w:bookmarkEnd w:id="321"/>
            <w:bookmarkEnd w:id="322"/>
          </w:p>
        </w:tc>
        <w:tc>
          <w:tcPr>
            <w:tcW w:w="7020" w:type="dxa"/>
            <w:gridSpan w:val="3"/>
          </w:tcPr>
          <w:p w:rsidR="00AF2D64" w:rsidRPr="00B62006" w:rsidRDefault="00AF2D64" w:rsidP="00CC5219">
            <w:pPr>
              <w:pStyle w:val="Sub-ClauseText"/>
              <w:numPr>
                <w:ilvl w:val="0"/>
                <w:numId w:val="346"/>
              </w:numPr>
              <w:tabs>
                <w:tab w:val="clear" w:pos="324"/>
                <w:tab w:val="num" w:pos="612"/>
              </w:tabs>
              <w:ind w:left="612" w:hanging="612"/>
              <w:rPr>
                <w:rFonts w:ascii="Arial" w:hAnsi="Arial" w:cs="Arial"/>
                <w:sz w:val="22"/>
                <w:szCs w:val="22"/>
                <w:lang w:val="en-GB"/>
              </w:rPr>
            </w:pPr>
            <w:r w:rsidRPr="00B62006">
              <w:rPr>
                <w:rFonts w:ascii="Arial" w:hAnsi="Arial" w:cs="Arial"/>
                <w:sz w:val="22"/>
                <w:szCs w:val="22"/>
                <w:lang w:val="en-GB"/>
              </w:rPr>
              <w:t>No negotiations shall be held during the Tender evaluation or award</w:t>
            </w:r>
            <w:r w:rsidR="00327B43">
              <w:rPr>
                <w:rFonts w:ascii="Arial" w:hAnsi="Arial" w:cs="Arial"/>
                <w:sz w:val="22"/>
                <w:szCs w:val="22"/>
                <w:lang w:val="en-GB"/>
              </w:rPr>
              <w:t>,</w:t>
            </w:r>
            <w:r w:rsidRPr="00B62006">
              <w:rPr>
                <w:rFonts w:ascii="Arial" w:hAnsi="Arial" w:cs="Arial"/>
                <w:sz w:val="22"/>
                <w:szCs w:val="22"/>
                <w:lang w:val="en-GB"/>
              </w:rPr>
              <w:t xml:space="preserve"> with the lowest or any other Tenderer.</w:t>
            </w:r>
          </w:p>
        </w:tc>
      </w:tr>
      <w:tr w:rsidR="00AF2D64" w:rsidRPr="003F47F0" w:rsidTr="00EC6D6C">
        <w:tblPrEx>
          <w:tblCellMar>
            <w:top w:w="0" w:type="dxa"/>
            <w:bottom w:w="0" w:type="dxa"/>
          </w:tblCellMar>
        </w:tblPrEx>
        <w:tc>
          <w:tcPr>
            <w:tcW w:w="2223" w:type="dxa"/>
            <w:vMerge w:val="restart"/>
            <w:shd w:val="clear" w:color="auto" w:fill="auto"/>
          </w:tcPr>
          <w:p w:rsidR="00AF2D64" w:rsidRPr="005D0F41" w:rsidRDefault="00AF2D64" w:rsidP="00EC6D6C">
            <w:pPr>
              <w:numPr>
                <w:ilvl w:val="0"/>
                <w:numId w:val="42"/>
              </w:numPr>
              <w:spacing w:beforeLines="40" w:before="96" w:afterLines="40" w:after="96"/>
              <w:ind w:hanging="346"/>
              <w:outlineLvl w:val="2"/>
              <w:rPr>
                <w:rStyle w:val="Heading3Char"/>
                <w:rFonts w:ascii="Arial" w:hAnsi="Arial"/>
                <w:b/>
                <w:sz w:val="22"/>
                <w:szCs w:val="22"/>
              </w:rPr>
            </w:pPr>
            <w:bookmarkStart w:id="323" w:name="_Toc438438861"/>
            <w:bookmarkStart w:id="324" w:name="_Toc438532655"/>
            <w:bookmarkStart w:id="325" w:name="_Toc438734005"/>
            <w:bookmarkStart w:id="326" w:name="_Toc438907042"/>
            <w:bookmarkStart w:id="327" w:name="_Toc438907241"/>
            <w:bookmarkStart w:id="328" w:name="_Toc37047311"/>
            <w:bookmarkStart w:id="329" w:name="_Toc49504238"/>
            <w:bookmarkStart w:id="330" w:name="_Toc49504672"/>
            <w:bookmarkStart w:id="331" w:name="_Toc49504791"/>
            <w:bookmarkStart w:id="332" w:name="_Toc49569808"/>
            <w:bookmarkStart w:id="333" w:name="_Toc49591370"/>
            <w:bookmarkStart w:id="334" w:name="_Toc49591718"/>
            <w:r w:rsidRPr="005D0F41">
              <w:rPr>
                <w:rStyle w:val="Heading3Char"/>
                <w:rFonts w:ascii="Arial" w:hAnsi="Arial"/>
                <w:b/>
                <w:sz w:val="22"/>
                <w:szCs w:val="22"/>
              </w:rPr>
              <w:t xml:space="preserve">  </w:t>
            </w:r>
            <w:bookmarkStart w:id="335" w:name="_Toc421454250"/>
            <w:r w:rsidRPr="005D0F41">
              <w:rPr>
                <w:rStyle w:val="Heading3Char"/>
                <w:rFonts w:ascii="Arial" w:hAnsi="Arial"/>
                <w:b/>
                <w:sz w:val="22"/>
                <w:szCs w:val="22"/>
              </w:rPr>
              <w:t>Post-qualification</w:t>
            </w:r>
            <w:bookmarkEnd w:id="323"/>
            <w:bookmarkEnd w:id="324"/>
            <w:bookmarkEnd w:id="325"/>
            <w:bookmarkEnd w:id="326"/>
            <w:bookmarkEnd w:id="327"/>
            <w:bookmarkEnd w:id="328"/>
            <w:bookmarkEnd w:id="329"/>
            <w:bookmarkEnd w:id="330"/>
            <w:bookmarkEnd w:id="331"/>
            <w:bookmarkEnd w:id="332"/>
            <w:bookmarkEnd w:id="333"/>
            <w:bookmarkEnd w:id="334"/>
            <w:bookmarkEnd w:id="335"/>
            <w:r w:rsidRPr="005D0F41">
              <w:rPr>
                <w:rStyle w:val="Heading3Char"/>
                <w:rFonts w:ascii="Arial" w:hAnsi="Arial"/>
                <w:b/>
                <w:sz w:val="22"/>
                <w:szCs w:val="22"/>
              </w:rPr>
              <w:t xml:space="preserve"> </w:t>
            </w:r>
          </w:p>
        </w:tc>
        <w:tc>
          <w:tcPr>
            <w:tcW w:w="7020" w:type="dxa"/>
            <w:gridSpan w:val="3"/>
          </w:tcPr>
          <w:p w:rsidR="00AF2D64" w:rsidRPr="00CC5219" w:rsidRDefault="00AF2D64" w:rsidP="00CC5219">
            <w:pPr>
              <w:numPr>
                <w:ilvl w:val="0"/>
                <w:numId w:val="41"/>
              </w:numPr>
              <w:tabs>
                <w:tab w:val="clear" w:pos="756"/>
                <w:tab w:val="num" w:pos="612"/>
              </w:tabs>
              <w:spacing w:before="120" w:after="120"/>
              <w:ind w:left="619" w:hanging="612"/>
              <w:jc w:val="both"/>
              <w:rPr>
                <w:rFonts w:ascii="Arial" w:eastAsia="Times New Roman" w:hAnsi="Arial" w:cs="Arial"/>
                <w:spacing w:val="-4"/>
                <w:sz w:val="21"/>
                <w:szCs w:val="21"/>
                <w:lang w:val="en-GB" w:eastAsia="en-US"/>
              </w:rPr>
            </w:pPr>
            <w:r>
              <w:rPr>
                <w:rFonts w:ascii="Arial" w:hAnsi="Arial" w:cs="Arial"/>
                <w:sz w:val="22"/>
                <w:szCs w:val="22"/>
                <w:lang w:val="en-GB"/>
              </w:rPr>
              <w:t xml:space="preserve">The determination on Post-qualification shall be based upon an examination of the documentary evidence of the Tenderer’s </w:t>
            </w:r>
            <w:r w:rsidR="0031602B">
              <w:rPr>
                <w:rFonts w:ascii="Arial" w:hAnsi="Arial" w:cs="Arial"/>
                <w:sz w:val="22"/>
                <w:szCs w:val="22"/>
                <w:lang w:val="en-GB"/>
              </w:rPr>
              <w:t xml:space="preserve">eligibility and </w:t>
            </w:r>
            <w:r>
              <w:rPr>
                <w:rFonts w:ascii="Arial" w:hAnsi="Arial" w:cs="Arial"/>
                <w:sz w:val="22"/>
                <w:szCs w:val="22"/>
                <w:lang w:val="en-GB"/>
              </w:rPr>
              <w:t xml:space="preserve">qualifications submitted by the Tenderer as stated under ITT Clause </w:t>
            </w:r>
            <w:r w:rsidR="0031602B">
              <w:rPr>
                <w:rFonts w:ascii="Arial" w:hAnsi="Arial" w:cs="Arial"/>
                <w:sz w:val="22"/>
                <w:szCs w:val="22"/>
                <w:lang w:val="en-GB"/>
              </w:rPr>
              <w:t xml:space="preserve">26 and </w:t>
            </w:r>
            <w:r>
              <w:rPr>
                <w:rFonts w:ascii="Arial" w:hAnsi="Arial" w:cs="Arial"/>
                <w:sz w:val="22"/>
                <w:szCs w:val="22"/>
                <w:lang w:val="en-GB"/>
              </w:rPr>
              <w:t>2</w:t>
            </w:r>
            <w:r w:rsidR="00CD3631">
              <w:rPr>
                <w:rFonts w:ascii="Arial" w:hAnsi="Arial" w:cs="Arial"/>
                <w:sz w:val="22"/>
                <w:szCs w:val="22"/>
                <w:lang w:val="en-GB"/>
              </w:rPr>
              <w:t>8</w:t>
            </w:r>
            <w:r>
              <w:rPr>
                <w:rFonts w:ascii="Arial" w:hAnsi="Arial" w:cs="Arial"/>
                <w:sz w:val="22"/>
                <w:szCs w:val="22"/>
                <w:lang w:val="en-GB"/>
              </w:rPr>
              <w:t>, clarifications as stated under ITT Clause 4</w:t>
            </w:r>
            <w:r w:rsidR="00CD3631">
              <w:rPr>
                <w:rFonts w:ascii="Arial" w:hAnsi="Arial" w:cs="Arial"/>
                <w:sz w:val="22"/>
                <w:szCs w:val="22"/>
                <w:lang w:val="en-GB"/>
              </w:rPr>
              <w:t>9</w:t>
            </w:r>
            <w:r w:rsidR="00D574A8">
              <w:rPr>
                <w:rFonts w:ascii="Arial" w:hAnsi="Arial" w:cs="Arial"/>
                <w:sz w:val="22"/>
                <w:szCs w:val="22"/>
                <w:lang w:val="en-GB"/>
              </w:rPr>
              <w:t xml:space="preserve"> and the qualification criteria as stated under ITT Clause 12,13,14 and 15</w:t>
            </w:r>
            <w:r>
              <w:rPr>
                <w:rFonts w:ascii="Arial" w:hAnsi="Arial" w:cs="Arial"/>
                <w:sz w:val="22"/>
                <w:szCs w:val="22"/>
                <w:lang w:val="en-GB"/>
              </w:rPr>
              <w:t>. Factors not included therein shall not be used in the evaluation of the Tenderer’s qualification</w:t>
            </w:r>
            <w:r w:rsidR="00516A4A">
              <w:rPr>
                <w:rFonts w:ascii="Arial" w:hAnsi="Arial" w:cs="Arial"/>
                <w:sz w:val="22"/>
                <w:szCs w:val="22"/>
                <w:lang w:val="en-GB"/>
              </w:rPr>
              <w:t>.</w:t>
            </w:r>
          </w:p>
          <w:p w:rsidR="007F6423" w:rsidRPr="00F71783" w:rsidRDefault="007F6423" w:rsidP="00CC5219">
            <w:pPr>
              <w:spacing w:before="120" w:after="120"/>
              <w:ind w:left="619"/>
              <w:jc w:val="both"/>
              <w:rPr>
                <w:rFonts w:ascii="Arial" w:eastAsia="Times New Roman" w:hAnsi="Arial" w:cs="Arial"/>
                <w:spacing w:val="-4"/>
                <w:sz w:val="21"/>
                <w:szCs w:val="21"/>
                <w:lang w:val="en-GB" w:eastAsia="en-US"/>
              </w:rPr>
            </w:pPr>
          </w:p>
        </w:tc>
      </w:tr>
      <w:tr w:rsidR="00AF2D64" w:rsidRPr="003F47F0" w:rsidTr="00EC6D6C">
        <w:tblPrEx>
          <w:tblCellMar>
            <w:top w:w="0" w:type="dxa"/>
            <w:bottom w:w="0" w:type="dxa"/>
          </w:tblCellMar>
        </w:tblPrEx>
        <w:tc>
          <w:tcPr>
            <w:tcW w:w="2223" w:type="dxa"/>
            <w:vMerge/>
            <w:shd w:val="clear" w:color="auto" w:fill="auto"/>
          </w:tcPr>
          <w:p w:rsidR="00AF2D64" w:rsidRPr="003F47F0" w:rsidRDefault="00AF2D64" w:rsidP="00EC6D6C">
            <w:pPr>
              <w:pStyle w:val="Heading4"/>
              <w:spacing w:beforeLines="40" w:before="96" w:afterLines="40" w:after="96"/>
              <w:rPr>
                <w:rFonts w:ascii="Arial" w:hAnsi="Arial" w:cs="Arial"/>
                <w:sz w:val="21"/>
                <w:szCs w:val="21"/>
                <w:lang w:val="en-GB"/>
              </w:rPr>
            </w:pPr>
          </w:p>
        </w:tc>
        <w:tc>
          <w:tcPr>
            <w:tcW w:w="7020" w:type="dxa"/>
            <w:gridSpan w:val="3"/>
          </w:tcPr>
          <w:p w:rsidR="00AF2D64" w:rsidRPr="00E52F7E" w:rsidRDefault="00AF2D64" w:rsidP="00CC5219">
            <w:pPr>
              <w:numPr>
                <w:ilvl w:val="0"/>
                <w:numId w:val="41"/>
              </w:numPr>
              <w:tabs>
                <w:tab w:val="clear" w:pos="756"/>
              </w:tabs>
              <w:spacing w:afterLines="40" w:after="96"/>
              <w:ind w:left="590"/>
              <w:jc w:val="both"/>
              <w:rPr>
                <w:rFonts w:ascii="Arial" w:eastAsia="Times New Roman" w:hAnsi="Arial" w:cs="Arial"/>
                <w:spacing w:val="-4"/>
                <w:sz w:val="21"/>
                <w:szCs w:val="21"/>
                <w:lang w:val="en-GB" w:eastAsia="en-US"/>
              </w:rPr>
            </w:pPr>
            <w:r>
              <w:rPr>
                <w:rFonts w:ascii="Arial" w:hAnsi="Arial" w:cs="Arial"/>
                <w:sz w:val="22"/>
                <w:szCs w:val="22"/>
                <w:lang w:val="en-GB"/>
              </w:rPr>
              <w:t xml:space="preserve">An affirmative determination shall be a prerequisite for award of the Contract to the Tenderer. A negative determination shall result in rejection of the </w:t>
            </w:r>
            <w:r w:rsidR="00516A4A">
              <w:rPr>
                <w:rFonts w:ascii="Arial" w:hAnsi="Arial" w:cs="Arial"/>
                <w:sz w:val="22"/>
                <w:szCs w:val="22"/>
                <w:lang w:val="en-GB"/>
              </w:rPr>
              <w:t>T</w:t>
            </w:r>
            <w:r>
              <w:rPr>
                <w:rFonts w:ascii="Arial" w:hAnsi="Arial" w:cs="Arial"/>
                <w:sz w:val="22"/>
                <w:szCs w:val="22"/>
                <w:lang w:val="en-GB"/>
              </w:rPr>
              <w:t xml:space="preserve">enderer’s tender, in which event the TEC shall proceed to the next lowest evaluated tender to make a similar determination of that Tenderer’s capabilities to perform </w:t>
            </w:r>
            <w:r w:rsidR="00327B43">
              <w:rPr>
                <w:rFonts w:ascii="Arial" w:hAnsi="Arial" w:cs="Arial"/>
                <w:sz w:val="22"/>
                <w:szCs w:val="22"/>
                <w:lang w:val="en-GB"/>
              </w:rPr>
              <w:t xml:space="preserve">the Contract </w:t>
            </w:r>
            <w:r>
              <w:rPr>
                <w:rFonts w:ascii="Arial" w:hAnsi="Arial" w:cs="Arial"/>
                <w:sz w:val="22"/>
                <w:szCs w:val="22"/>
                <w:lang w:val="en-GB"/>
              </w:rPr>
              <w:t>satisfactorily</w:t>
            </w:r>
            <w:r w:rsidR="00327B43">
              <w:rPr>
                <w:rFonts w:ascii="Arial" w:hAnsi="Arial" w:cs="Arial"/>
                <w:sz w:val="22"/>
                <w:szCs w:val="22"/>
                <w:lang w:val="en-GB"/>
              </w:rPr>
              <w:t>, if awarded.</w:t>
            </w:r>
          </w:p>
        </w:tc>
      </w:tr>
      <w:tr w:rsidR="00AF2D64" w:rsidRPr="003F47F0" w:rsidTr="00EC6D6C">
        <w:tblPrEx>
          <w:tblCellMar>
            <w:top w:w="0" w:type="dxa"/>
            <w:bottom w:w="0" w:type="dxa"/>
          </w:tblCellMar>
        </w:tblPrEx>
        <w:tc>
          <w:tcPr>
            <w:tcW w:w="2223" w:type="dxa"/>
            <w:vMerge/>
            <w:shd w:val="clear" w:color="auto" w:fill="auto"/>
          </w:tcPr>
          <w:p w:rsidR="00AF2D64" w:rsidRPr="003F47F0" w:rsidRDefault="00AF2D64" w:rsidP="00EC6D6C">
            <w:pPr>
              <w:pStyle w:val="Heading4"/>
              <w:spacing w:beforeLines="40" w:before="96" w:afterLines="40" w:after="96"/>
              <w:rPr>
                <w:rFonts w:ascii="Arial" w:hAnsi="Arial" w:cs="Arial"/>
                <w:sz w:val="21"/>
                <w:szCs w:val="21"/>
                <w:lang w:val="en-GB"/>
              </w:rPr>
            </w:pPr>
          </w:p>
        </w:tc>
        <w:tc>
          <w:tcPr>
            <w:tcW w:w="7020" w:type="dxa"/>
            <w:gridSpan w:val="3"/>
          </w:tcPr>
          <w:p w:rsidR="00C15ACB" w:rsidRPr="00F71783" w:rsidRDefault="00AF2D64" w:rsidP="00CC5219">
            <w:pPr>
              <w:numPr>
                <w:ilvl w:val="0"/>
                <w:numId w:val="41"/>
              </w:numPr>
              <w:tabs>
                <w:tab w:val="clear" w:pos="756"/>
              </w:tabs>
              <w:spacing w:afterLines="40" w:after="96"/>
              <w:ind w:left="590"/>
              <w:jc w:val="both"/>
              <w:rPr>
                <w:rFonts w:ascii="Arial" w:hAnsi="Arial" w:cs="Arial"/>
                <w:sz w:val="21"/>
                <w:szCs w:val="21"/>
                <w:lang w:val="en-GB"/>
              </w:rPr>
            </w:pPr>
            <w:r w:rsidRPr="0078483B">
              <w:rPr>
                <w:rFonts w:ascii="Arial" w:hAnsi="Arial" w:cs="Arial"/>
                <w:sz w:val="22"/>
                <w:szCs w:val="22"/>
                <w:lang w:val="en-GB"/>
              </w:rPr>
              <w:t xml:space="preserve">TEC may </w:t>
            </w:r>
            <w:r>
              <w:rPr>
                <w:rFonts w:ascii="Arial" w:hAnsi="Arial" w:cs="Arial"/>
                <w:sz w:val="22"/>
                <w:szCs w:val="22"/>
                <w:lang w:val="en-GB"/>
              </w:rPr>
              <w:t xml:space="preserve">verify </w:t>
            </w:r>
            <w:r w:rsidRPr="0078483B">
              <w:rPr>
                <w:rFonts w:ascii="Arial" w:hAnsi="Arial" w:cs="Arial"/>
                <w:sz w:val="22"/>
                <w:szCs w:val="22"/>
                <w:lang w:val="en-GB"/>
              </w:rPr>
              <w:t xml:space="preserve">information contained in </w:t>
            </w:r>
            <w:r>
              <w:rPr>
                <w:rFonts w:ascii="Arial" w:hAnsi="Arial" w:cs="Arial"/>
                <w:sz w:val="22"/>
                <w:szCs w:val="22"/>
                <w:lang w:val="en-GB"/>
              </w:rPr>
              <w:t>the</w:t>
            </w:r>
            <w:r w:rsidRPr="0078483B">
              <w:rPr>
                <w:rFonts w:ascii="Arial" w:hAnsi="Arial" w:cs="Arial"/>
                <w:sz w:val="22"/>
                <w:szCs w:val="22"/>
                <w:lang w:val="en-GB"/>
              </w:rPr>
              <w:t xml:space="preserve"> Tender </w:t>
            </w:r>
            <w:r>
              <w:rPr>
                <w:rFonts w:ascii="Arial" w:hAnsi="Arial" w:cs="Arial"/>
                <w:sz w:val="22"/>
                <w:szCs w:val="22"/>
                <w:lang w:val="en-GB"/>
              </w:rPr>
              <w:t xml:space="preserve">by </w:t>
            </w:r>
            <w:r w:rsidRPr="0078483B">
              <w:rPr>
                <w:rFonts w:ascii="Arial" w:hAnsi="Arial" w:cs="Arial"/>
                <w:sz w:val="22"/>
                <w:szCs w:val="22"/>
                <w:lang w:val="en-GB"/>
              </w:rPr>
              <w:t>visit</w:t>
            </w:r>
            <w:r>
              <w:rPr>
                <w:rFonts w:ascii="Arial" w:hAnsi="Arial" w:cs="Arial"/>
                <w:sz w:val="22"/>
                <w:szCs w:val="22"/>
                <w:lang w:val="en-GB"/>
              </w:rPr>
              <w:t>ing</w:t>
            </w:r>
            <w:r w:rsidRPr="0078483B">
              <w:rPr>
                <w:rFonts w:ascii="Arial" w:hAnsi="Arial" w:cs="Arial"/>
                <w:sz w:val="22"/>
                <w:szCs w:val="22"/>
                <w:lang w:val="en-GB"/>
              </w:rPr>
              <w:t xml:space="preserve"> the premises of the Tenderer as a part of the </w:t>
            </w:r>
            <w:r>
              <w:rPr>
                <w:rFonts w:ascii="Arial" w:hAnsi="Arial" w:cs="Arial"/>
                <w:sz w:val="22"/>
                <w:szCs w:val="22"/>
                <w:lang w:val="en-GB"/>
              </w:rPr>
              <w:t xml:space="preserve">post </w:t>
            </w:r>
            <w:r w:rsidRPr="0078483B">
              <w:rPr>
                <w:rFonts w:ascii="Arial" w:hAnsi="Arial" w:cs="Arial"/>
                <w:sz w:val="22"/>
                <w:szCs w:val="22"/>
                <w:lang w:val="en-GB"/>
              </w:rPr>
              <w:t>qualification process, if practical and appropriate</w:t>
            </w:r>
            <w:r w:rsidRPr="00E52F7E">
              <w:rPr>
                <w:rFonts w:ascii="Arial" w:hAnsi="Arial" w:cs="Arial"/>
                <w:sz w:val="21"/>
                <w:szCs w:val="21"/>
              </w:rPr>
              <w:t>.</w:t>
            </w:r>
          </w:p>
        </w:tc>
      </w:tr>
      <w:tr w:rsidR="00AF2D64" w:rsidRPr="003F47F0" w:rsidTr="00EC6D6C">
        <w:tblPrEx>
          <w:tblCellMar>
            <w:top w:w="0" w:type="dxa"/>
            <w:bottom w:w="0" w:type="dxa"/>
          </w:tblCellMar>
        </w:tblPrEx>
        <w:tc>
          <w:tcPr>
            <w:tcW w:w="2223" w:type="dxa"/>
          </w:tcPr>
          <w:p w:rsidR="00AF2D64" w:rsidRPr="00232B5B" w:rsidRDefault="00AF2D64" w:rsidP="00EC6D6C">
            <w:pPr>
              <w:numPr>
                <w:ilvl w:val="0"/>
                <w:numId w:val="42"/>
              </w:numPr>
              <w:spacing w:beforeLines="40" w:before="96" w:afterLines="40" w:after="96"/>
              <w:ind w:hanging="346"/>
              <w:outlineLvl w:val="2"/>
              <w:rPr>
                <w:rStyle w:val="Heading3Char"/>
                <w:rFonts w:ascii="Arial" w:hAnsi="Arial"/>
                <w:b/>
                <w:sz w:val="22"/>
                <w:szCs w:val="22"/>
              </w:rPr>
            </w:pPr>
            <w:bookmarkStart w:id="336" w:name="_Toc311630868"/>
            <w:bookmarkStart w:id="337" w:name="_Toc421454251"/>
            <w:r w:rsidRPr="00232B5B">
              <w:rPr>
                <w:rStyle w:val="Heading3Char"/>
                <w:rFonts w:ascii="Arial" w:hAnsi="Arial"/>
                <w:b/>
                <w:sz w:val="22"/>
                <w:szCs w:val="22"/>
              </w:rPr>
              <w:t>Procuring Entity’s Right to Accept any or to Reject Any or All Tenders</w:t>
            </w:r>
            <w:bookmarkEnd w:id="336"/>
            <w:bookmarkEnd w:id="337"/>
          </w:p>
        </w:tc>
        <w:tc>
          <w:tcPr>
            <w:tcW w:w="7020" w:type="dxa"/>
            <w:gridSpan w:val="3"/>
          </w:tcPr>
          <w:p w:rsidR="00AF2D64" w:rsidRPr="00E52F7E" w:rsidRDefault="007E63B8" w:rsidP="00CC5219">
            <w:pPr>
              <w:numPr>
                <w:ilvl w:val="2"/>
                <w:numId w:val="41"/>
              </w:numPr>
              <w:spacing w:afterLines="40" w:after="96"/>
              <w:jc w:val="both"/>
              <w:rPr>
                <w:rFonts w:ascii="Arial" w:eastAsia="Times New Roman" w:hAnsi="Arial" w:cs="Arial"/>
                <w:spacing w:val="-4"/>
                <w:sz w:val="21"/>
                <w:szCs w:val="21"/>
                <w:lang w:val="en-GB" w:eastAsia="en-US"/>
              </w:rPr>
            </w:pPr>
            <w:r>
              <w:rPr>
                <w:rFonts w:ascii="Arial" w:hAnsi="Arial" w:cs="Arial"/>
                <w:sz w:val="22"/>
                <w:szCs w:val="22"/>
                <w:lang w:val="en-GB"/>
              </w:rPr>
              <w:t xml:space="preserve">The </w:t>
            </w:r>
            <w:r w:rsidR="00AF2D64">
              <w:rPr>
                <w:rFonts w:ascii="Arial" w:hAnsi="Arial" w:cs="Arial"/>
                <w:sz w:val="22"/>
                <w:szCs w:val="22"/>
                <w:lang w:val="en-GB"/>
              </w:rPr>
              <w:t xml:space="preserve">Procuring Entity reserves the right to accept any </w:t>
            </w:r>
            <w:r>
              <w:rPr>
                <w:rFonts w:ascii="Arial" w:hAnsi="Arial" w:cs="Arial"/>
                <w:sz w:val="22"/>
                <w:szCs w:val="22"/>
                <w:lang w:val="en-GB"/>
              </w:rPr>
              <w:t>T</w:t>
            </w:r>
            <w:r w:rsidR="00AF2D64">
              <w:rPr>
                <w:rFonts w:ascii="Arial" w:hAnsi="Arial" w:cs="Arial"/>
                <w:sz w:val="22"/>
                <w:szCs w:val="22"/>
                <w:lang w:val="en-GB"/>
              </w:rPr>
              <w:t>ender</w:t>
            </w:r>
            <w:r>
              <w:rPr>
                <w:rFonts w:ascii="Arial" w:hAnsi="Arial" w:cs="Arial"/>
                <w:sz w:val="22"/>
                <w:szCs w:val="22"/>
                <w:lang w:val="en-GB"/>
              </w:rPr>
              <w:t xml:space="preserve"> or to reject any or all </w:t>
            </w:r>
            <w:r w:rsidR="00B67541">
              <w:rPr>
                <w:rFonts w:ascii="Arial" w:hAnsi="Arial" w:cs="Arial"/>
                <w:sz w:val="22"/>
                <w:szCs w:val="22"/>
                <w:lang w:val="en-GB"/>
              </w:rPr>
              <w:t>the Tenders</w:t>
            </w:r>
            <w:r>
              <w:rPr>
                <w:rFonts w:ascii="Arial" w:hAnsi="Arial" w:cs="Arial"/>
                <w:sz w:val="22"/>
                <w:szCs w:val="22"/>
                <w:lang w:val="en-GB"/>
              </w:rPr>
              <w:t xml:space="preserve"> any time prior to contract award and</w:t>
            </w:r>
            <w:r w:rsidR="00AF2D64">
              <w:rPr>
                <w:rFonts w:ascii="Arial" w:hAnsi="Arial" w:cs="Arial"/>
                <w:sz w:val="22"/>
                <w:szCs w:val="22"/>
                <w:lang w:val="en-GB"/>
              </w:rPr>
              <w:t xml:space="preserve">, to annul the </w:t>
            </w:r>
            <w:r>
              <w:rPr>
                <w:rFonts w:ascii="Arial" w:hAnsi="Arial" w:cs="Arial"/>
                <w:sz w:val="22"/>
                <w:szCs w:val="22"/>
                <w:lang w:val="en-GB"/>
              </w:rPr>
              <w:t>Procurement</w:t>
            </w:r>
            <w:r w:rsidR="00AF2D64">
              <w:rPr>
                <w:rFonts w:ascii="Arial" w:hAnsi="Arial" w:cs="Arial"/>
                <w:sz w:val="22"/>
                <w:szCs w:val="22"/>
                <w:lang w:val="en-GB"/>
              </w:rPr>
              <w:t xml:space="preserve"> proceedings</w:t>
            </w:r>
            <w:r>
              <w:rPr>
                <w:rFonts w:ascii="Arial" w:hAnsi="Arial" w:cs="Arial"/>
                <w:sz w:val="22"/>
                <w:szCs w:val="22"/>
                <w:lang w:val="en-GB"/>
              </w:rPr>
              <w:t xml:space="preserve"> with prior approval </w:t>
            </w:r>
            <w:r w:rsidRPr="0078483B">
              <w:rPr>
                <w:rFonts w:ascii="Arial" w:hAnsi="Arial" w:cs="Arial"/>
                <w:sz w:val="22"/>
                <w:szCs w:val="22"/>
                <w:lang w:val="en-GB"/>
              </w:rPr>
              <w:t>of the Head of the Procuring Entity</w:t>
            </w:r>
            <w:r>
              <w:rPr>
                <w:rFonts w:ascii="Arial" w:hAnsi="Arial" w:cs="Arial"/>
                <w:sz w:val="22"/>
                <w:szCs w:val="22"/>
                <w:lang w:val="en-GB"/>
              </w:rPr>
              <w:t xml:space="preserve">, any time </w:t>
            </w:r>
            <w:r w:rsidRPr="002E142C">
              <w:rPr>
                <w:rFonts w:ascii="Arial" w:hAnsi="Arial" w:cs="Arial"/>
                <w:sz w:val="22"/>
                <w:szCs w:val="22"/>
                <w:lang w:val="en-GB"/>
              </w:rPr>
              <w:t xml:space="preserve">prior to the </w:t>
            </w:r>
            <w:r>
              <w:rPr>
                <w:rFonts w:ascii="Arial" w:hAnsi="Arial" w:cs="Arial"/>
                <w:sz w:val="22"/>
                <w:szCs w:val="22"/>
                <w:lang w:val="en-GB"/>
              </w:rPr>
              <w:t>deadline for submission of Tenders following specified procedures</w:t>
            </w:r>
            <w:r w:rsidR="00AF2D64">
              <w:rPr>
                <w:rFonts w:ascii="Arial" w:hAnsi="Arial" w:cs="Arial"/>
                <w:sz w:val="22"/>
                <w:szCs w:val="22"/>
                <w:lang w:val="en-GB"/>
              </w:rPr>
              <w:t>, without thereby incurring any liability to Tenderers, or any obligations to inform the Tenderers of the grounds for the Procuring Entity’s action.</w:t>
            </w:r>
          </w:p>
        </w:tc>
      </w:tr>
      <w:tr w:rsidR="00AF2D64" w:rsidRPr="003F47F0" w:rsidTr="00EC6D6C">
        <w:tblPrEx>
          <w:tblCellMar>
            <w:top w:w="0" w:type="dxa"/>
            <w:bottom w:w="0" w:type="dxa"/>
          </w:tblCellMar>
        </w:tblPrEx>
        <w:tc>
          <w:tcPr>
            <w:tcW w:w="2223" w:type="dxa"/>
            <w:vMerge w:val="restart"/>
          </w:tcPr>
          <w:p w:rsidR="00AF2D64" w:rsidRPr="00734461" w:rsidRDefault="00AF2D64" w:rsidP="00EC6D6C">
            <w:pPr>
              <w:numPr>
                <w:ilvl w:val="0"/>
                <w:numId w:val="42"/>
              </w:numPr>
              <w:spacing w:beforeLines="40" w:before="96" w:afterLines="40" w:after="96"/>
              <w:ind w:hanging="346"/>
              <w:outlineLvl w:val="2"/>
              <w:rPr>
                <w:rStyle w:val="Heading3Char"/>
                <w:rFonts w:ascii="Arial" w:hAnsi="Arial"/>
                <w:b/>
                <w:sz w:val="22"/>
                <w:szCs w:val="22"/>
              </w:rPr>
            </w:pPr>
            <w:bookmarkStart w:id="338" w:name="_Toc421454252"/>
            <w:r w:rsidRPr="00734461">
              <w:rPr>
                <w:rStyle w:val="Heading3Char"/>
                <w:rFonts w:ascii="Arial" w:hAnsi="Arial"/>
                <w:b/>
                <w:sz w:val="22"/>
                <w:szCs w:val="22"/>
              </w:rPr>
              <w:t>Rejection of All Tenders</w:t>
            </w:r>
            <w:bookmarkEnd w:id="338"/>
          </w:p>
        </w:tc>
        <w:tc>
          <w:tcPr>
            <w:tcW w:w="7020" w:type="dxa"/>
            <w:gridSpan w:val="3"/>
          </w:tcPr>
          <w:p w:rsidR="00AF2D64" w:rsidRPr="0084333C" w:rsidRDefault="00AF2D64" w:rsidP="00CC5219">
            <w:pPr>
              <w:numPr>
                <w:ilvl w:val="0"/>
                <w:numId w:val="159"/>
              </w:numPr>
              <w:spacing w:afterLines="40" w:after="96"/>
              <w:jc w:val="both"/>
              <w:rPr>
                <w:rFonts w:ascii="Arial" w:eastAsia="Times New Roman" w:hAnsi="Arial" w:cs="Arial"/>
                <w:spacing w:val="-4"/>
                <w:sz w:val="22"/>
                <w:szCs w:val="22"/>
                <w:lang w:val="en-GB" w:eastAsia="en-US"/>
              </w:rPr>
            </w:pPr>
            <w:r w:rsidRPr="0084333C">
              <w:rPr>
                <w:rFonts w:ascii="Arial" w:eastAsia="Times New Roman" w:hAnsi="Arial" w:cs="Arial"/>
                <w:spacing w:val="-4"/>
                <w:sz w:val="22"/>
                <w:szCs w:val="22"/>
                <w:lang w:val="en-GB" w:eastAsia="en-US"/>
              </w:rPr>
              <w:t>The Procuring Entity may, in the circumstances as stated under ITT Sub</w:t>
            </w:r>
            <w:r w:rsidR="007A6C39">
              <w:rPr>
                <w:rFonts w:ascii="Arial" w:eastAsia="Times New Roman" w:hAnsi="Arial" w:cs="Arial"/>
                <w:spacing w:val="-4"/>
                <w:sz w:val="22"/>
                <w:szCs w:val="22"/>
                <w:lang w:val="en-GB" w:eastAsia="en-US"/>
              </w:rPr>
              <w:t xml:space="preserve"> </w:t>
            </w:r>
            <w:r w:rsidRPr="0084333C">
              <w:rPr>
                <w:rFonts w:ascii="Arial" w:eastAsia="Times New Roman" w:hAnsi="Arial" w:cs="Arial"/>
                <w:spacing w:val="-4"/>
                <w:sz w:val="22"/>
                <w:szCs w:val="22"/>
                <w:lang w:val="en-GB" w:eastAsia="en-US"/>
              </w:rPr>
              <w:t>Clause 5</w:t>
            </w:r>
            <w:r w:rsidR="00CD3631">
              <w:rPr>
                <w:rFonts w:ascii="Arial" w:eastAsia="Times New Roman" w:hAnsi="Arial" w:cs="Arial"/>
                <w:spacing w:val="-4"/>
                <w:sz w:val="22"/>
                <w:szCs w:val="22"/>
                <w:lang w:val="en-GB" w:eastAsia="en-US"/>
              </w:rPr>
              <w:t>7</w:t>
            </w:r>
            <w:r w:rsidRPr="0084333C">
              <w:rPr>
                <w:rFonts w:ascii="Arial" w:eastAsia="Times New Roman" w:hAnsi="Arial" w:cs="Arial"/>
                <w:spacing w:val="-4"/>
                <w:sz w:val="22"/>
                <w:szCs w:val="22"/>
                <w:lang w:val="en-GB" w:eastAsia="en-US"/>
              </w:rPr>
              <w:t xml:space="preserve">.2, reject all Tenders following recommendations from the </w:t>
            </w:r>
            <w:r w:rsidR="007A6C39">
              <w:rPr>
                <w:rFonts w:ascii="Arial" w:eastAsia="Times New Roman" w:hAnsi="Arial" w:cs="Arial"/>
                <w:spacing w:val="-4"/>
                <w:sz w:val="22"/>
                <w:szCs w:val="22"/>
                <w:lang w:val="en-GB" w:eastAsia="en-US"/>
              </w:rPr>
              <w:t>TEC</w:t>
            </w:r>
            <w:r w:rsidRPr="0084333C">
              <w:rPr>
                <w:rFonts w:ascii="Arial" w:eastAsia="Times New Roman" w:hAnsi="Arial" w:cs="Arial"/>
                <w:spacing w:val="-4"/>
                <w:sz w:val="22"/>
                <w:szCs w:val="22"/>
                <w:lang w:val="en-GB" w:eastAsia="en-US"/>
              </w:rPr>
              <w:t xml:space="preserve"> only after the approval of such recommendations by the Head of the Procuring Entity.</w:t>
            </w:r>
          </w:p>
        </w:tc>
      </w:tr>
      <w:tr w:rsidR="00AF2D64" w:rsidRPr="003F47F0" w:rsidTr="00EC6D6C">
        <w:tblPrEx>
          <w:tblCellMar>
            <w:top w:w="0" w:type="dxa"/>
            <w:bottom w:w="0" w:type="dxa"/>
          </w:tblCellMar>
        </w:tblPrEx>
        <w:trPr>
          <w:trHeight w:val="3375"/>
        </w:trPr>
        <w:tc>
          <w:tcPr>
            <w:tcW w:w="2223" w:type="dxa"/>
            <w:vMerge/>
          </w:tcPr>
          <w:p w:rsidR="00AF2D64" w:rsidRPr="00756C7C" w:rsidRDefault="00AF2D64" w:rsidP="00EC6D6C">
            <w:pPr>
              <w:spacing w:beforeLines="40" w:before="96" w:afterLines="40" w:after="96"/>
              <w:rPr>
                <w:rFonts w:ascii="Arial" w:hAnsi="Arial" w:cs="Arial"/>
                <w:sz w:val="21"/>
                <w:szCs w:val="21"/>
              </w:rPr>
            </w:pPr>
          </w:p>
        </w:tc>
        <w:tc>
          <w:tcPr>
            <w:tcW w:w="7020" w:type="dxa"/>
            <w:gridSpan w:val="3"/>
          </w:tcPr>
          <w:p w:rsidR="00AF2D64" w:rsidRPr="0084333C" w:rsidRDefault="00AF2D64" w:rsidP="00CC5219">
            <w:pPr>
              <w:numPr>
                <w:ilvl w:val="0"/>
                <w:numId w:val="159"/>
              </w:numPr>
              <w:spacing w:afterLines="40" w:after="96"/>
              <w:jc w:val="both"/>
              <w:rPr>
                <w:rFonts w:ascii="Arial" w:hAnsi="Arial" w:cs="Arial"/>
                <w:sz w:val="22"/>
                <w:szCs w:val="22"/>
              </w:rPr>
            </w:pPr>
            <w:r w:rsidRPr="0084333C">
              <w:rPr>
                <w:rFonts w:ascii="Arial" w:hAnsi="Arial" w:cs="Arial"/>
                <w:sz w:val="22"/>
                <w:szCs w:val="22"/>
              </w:rPr>
              <w:t>All Tenders can be rejected, if -</w:t>
            </w:r>
          </w:p>
          <w:p w:rsidR="00AF2D64" w:rsidRPr="00EC6D6C" w:rsidRDefault="00AF2D64" w:rsidP="00CC5219">
            <w:pPr>
              <w:numPr>
                <w:ilvl w:val="1"/>
                <w:numId w:val="159"/>
              </w:numPr>
              <w:tabs>
                <w:tab w:val="clear" w:pos="1728"/>
                <w:tab w:val="num" w:pos="1152"/>
              </w:tabs>
              <w:spacing w:after="40"/>
              <w:ind w:left="1152" w:hanging="562"/>
              <w:jc w:val="both"/>
              <w:rPr>
                <w:rFonts w:ascii="Arial" w:hAnsi="Arial" w:cs="Arial"/>
                <w:spacing w:val="-4"/>
                <w:sz w:val="22"/>
                <w:szCs w:val="22"/>
              </w:rPr>
            </w:pPr>
            <w:r w:rsidRPr="00EC6D6C">
              <w:rPr>
                <w:rFonts w:ascii="Arial" w:hAnsi="Arial" w:cs="Arial"/>
                <w:spacing w:val="-4"/>
                <w:sz w:val="22"/>
                <w:szCs w:val="22"/>
              </w:rPr>
              <w:t>the price of the lowest evaluated Tender   exceeds the official estimate</w:t>
            </w:r>
            <w:r w:rsidR="007A6C39" w:rsidRPr="00EC6D6C">
              <w:rPr>
                <w:rFonts w:ascii="Arial" w:hAnsi="Arial" w:cs="Arial"/>
                <w:spacing w:val="-4"/>
                <w:sz w:val="22"/>
                <w:szCs w:val="22"/>
              </w:rPr>
              <w:t>d cost</w:t>
            </w:r>
            <w:r w:rsidRPr="00EC6D6C">
              <w:rPr>
                <w:rFonts w:ascii="Arial" w:hAnsi="Arial" w:cs="Arial"/>
                <w:spacing w:val="-4"/>
                <w:sz w:val="22"/>
                <w:szCs w:val="22"/>
              </w:rPr>
              <w:t>, provided the estimate is realistic;  or</w:t>
            </w:r>
          </w:p>
          <w:p w:rsidR="00AF2D64" w:rsidRPr="0084333C" w:rsidRDefault="00AF2D64" w:rsidP="00CC5219">
            <w:pPr>
              <w:numPr>
                <w:ilvl w:val="1"/>
                <w:numId w:val="159"/>
              </w:numPr>
              <w:tabs>
                <w:tab w:val="clear" w:pos="1728"/>
                <w:tab w:val="num" w:pos="1152"/>
              </w:tabs>
              <w:spacing w:after="40"/>
              <w:ind w:left="1152" w:hanging="562"/>
              <w:jc w:val="both"/>
              <w:rPr>
                <w:rFonts w:ascii="Arial" w:hAnsi="Arial" w:cs="Arial"/>
                <w:sz w:val="22"/>
                <w:szCs w:val="22"/>
              </w:rPr>
            </w:pPr>
            <w:r w:rsidRPr="0084333C">
              <w:rPr>
                <w:rFonts w:ascii="Arial" w:hAnsi="Arial" w:cs="Arial"/>
                <w:sz w:val="22"/>
                <w:szCs w:val="22"/>
              </w:rPr>
              <w:t>there is evidence of lack of effective competition; such as non-participation by a number of potential Tenderers;  or</w:t>
            </w:r>
          </w:p>
          <w:p w:rsidR="00AF2D64" w:rsidRPr="0084333C" w:rsidRDefault="00AF2D64" w:rsidP="00CC5219">
            <w:pPr>
              <w:numPr>
                <w:ilvl w:val="1"/>
                <w:numId w:val="159"/>
              </w:numPr>
              <w:tabs>
                <w:tab w:val="clear" w:pos="1728"/>
                <w:tab w:val="num" w:pos="1152"/>
              </w:tabs>
              <w:spacing w:after="40"/>
              <w:ind w:left="1152" w:hanging="562"/>
              <w:jc w:val="both"/>
              <w:rPr>
                <w:rFonts w:ascii="Arial" w:hAnsi="Arial" w:cs="Arial"/>
                <w:sz w:val="22"/>
                <w:szCs w:val="22"/>
              </w:rPr>
            </w:pPr>
            <w:r w:rsidRPr="0084333C">
              <w:rPr>
                <w:rFonts w:ascii="Arial" w:hAnsi="Arial" w:cs="Arial"/>
                <w:sz w:val="22"/>
                <w:szCs w:val="22"/>
              </w:rPr>
              <w:t xml:space="preserve">the Tenderers are unable to propose  completion of  the delivery  within the stipulated time  in its  offer, though  the stipulated  time is reasonable and realistic; or </w:t>
            </w:r>
          </w:p>
          <w:p w:rsidR="00AF2D64" w:rsidRPr="0084333C" w:rsidRDefault="00AF2D64" w:rsidP="00CC5219">
            <w:pPr>
              <w:numPr>
                <w:ilvl w:val="1"/>
                <w:numId w:val="159"/>
              </w:numPr>
              <w:tabs>
                <w:tab w:val="clear" w:pos="1728"/>
                <w:tab w:val="num" w:pos="1152"/>
              </w:tabs>
              <w:spacing w:after="40"/>
              <w:ind w:left="1152" w:hanging="562"/>
              <w:jc w:val="both"/>
              <w:rPr>
                <w:rFonts w:ascii="Arial" w:hAnsi="Arial" w:cs="Arial"/>
                <w:sz w:val="22"/>
                <w:szCs w:val="22"/>
              </w:rPr>
            </w:pPr>
            <w:r w:rsidRPr="0084333C">
              <w:rPr>
                <w:rFonts w:ascii="Arial" w:hAnsi="Arial" w:cs="Arial"/>
                <w:sz w:val="22"/>
                <w:szCs w:val="22"/>
              </w:rPr>
              <w:t>all Tenders are non-responsive; or</w:t>
            </w:r>
          </w:p>
          <w:p w:rsidR="00AF2D64" w:rsidRPr="0084333C" w:rsidRDefault="00AF2D64" w:rsidP="00CC5219">
            <w:pPr>
              <w:numPr>
                <w:ilvl w:val="1"/>
                <w:numId w:val="159"/>
              </w:numPr>
              <w:tabs>
                <w:tab w:val="clear" w:pos="1728"/>
                <w:tab w:val="num" w:pos="1152"/>
              </w:tabs>
              <w:spacing w:after="40"/>
              <w:ind w:left="1152" w:hanging="562"/>
              <w:jc w:val="both"/>
              <w:rPr>
                <w:rFonts w:ascii="Arial" w:hAnsi="Arial" w:cs="Arial"/>
                <w:sz w:val="22"/>
                <w:szCs w:val="22"/>
              </w:rPr>
            </w:pPr>
            <w:r w:rsidRPr="0084333C">
              <w:rPr>
                <w:rFonts w:ascii="Arial" w:hAnsi="Arial" w:cs="Arial"/>
                <w:color w:val="000000"/>
                <w:sz w:val="22"/>
                <w:szCs w:val="22"/>
              </w:rPr>
              <w:t xml:space="preserve">evidence of professional misconduct, affecting seriously the Procurement process,  is established pursuant to Rule 127 of the  </w:t>
            </w:r>
            <w:r w:rsidRPr="0084333C">
              <w:rPr>
                <w:rFonts w:ascii="Arial" w:hAnsi="Arial" w:cs="Arial"/>
                <w:sz w:val="22"/>
                <w:szCs w:val="22"/>
                <w:lang w:val="en-GB"/>
              </w:rPr>
              <w:t>Public Procurement Rules, 2008</w:t>
            </w:r>
            <w:r w:rsidRPr="0084333C">
              <w:rPr>
                <w:rFonts w:ascii="Arial" w:hAnsi="Arial" w:cs="Arial"/>
                <w:color w:val="000000"/>
                <w:sz w:val="22"/>
                <w:szCs w:val="22"/>
              </w:rPr>
              <w:t>.</w:t>
            </w:r>
          </w:p>
        </w:tc>
      </w:tr>
      <w:tr w:rsidR="00AF2D64" w:rsidRPr="003F47F0" w:rsidTr="00EC6D6C">
        <w:tblPrEx>
          <w:tblCellMar>
            <w:top w:w="0" w:type="dxa"/>
            <w:bottom w:w="0" w:type="dxa"/>
          </w:tblCellMar>
        </w:tblPrEx>
        <w:trPr>
          <w:trHeight w:val="900"/>
        </w:trPr>
        <w:tc>
          <w:tcPr>
            <w:tcW w:w="2223" w:type="dxa"/>
            <w:vMerge/>
          </w:tcPr>
          <w:p w:rsidR="00AF2D64" w:rsidRPr="00B957D0" w:rsidRDefault="00AF2D64" w:rsidP="00EC6D6C">
            <w:pPr>
              <w:spacing w:beforeLines="40" w:before="96" w:afterLines="40" w:after="96"/>
              <w:rPr>
                <w:rFonts w:ascii="Arial" w:hAnsi="Arial" w:cs="Arial"/>
                <w:sz w:val="21"/>
                <w:szCs w:val="21"/>
              </w:rPr>
            </w:pPr>
          </w:p>
        </w:tc>
        <w:tc>
          <w:tcPr>
            <w:tcW w:w="7020" w:type="dxa"/>
            <w:gridSpan w:val="3"/>
          </w:tcPr>
          <w:p w:rsidR="00136C25" w:rsidRPr="003A46FB" w:rsidRDefault="00AF2D64" w:rsidP="00CC5219">
            <w:pPr>
              <w:numPr>
                <w:ilvl w:val="0"/>
                <w:numId w:val="159"/>
              </w:numPr>
              <w:spacing w:afterLines="40" w:after="96"/>
              <w:jc w:val="both"/>
              <w:rPr>
                <w:rFonts w:ascii="Arial" w:hAnsi="Arial" w:cs="Arial"/>
                <w:sz w:val="22"/>
                <w:szCs w:val="22"/>
              </w:rPr>
            </w:pPr>
            <w:r w:rsidRPr="0084333C">
              <w:rPr>
                <w:rFonts w:ascii="Arial" w:eastAsia="Times New Roman" w:hAnsi="Arial" w:cs="Arial"/>
                <w:spacing w:val="-4"/>
                <w:sz w:val="22"/>
                <w:szCs w:val="22"/>
                <w:lang w:val="en-GB" w:eastAsia="en-US"/>
              </w:rPr>
              <w:t>Notwithstanding anything contained in ITT Sub</w:t>
            </w:r>
            <w:r w:rsidR="007A6C39">
              <w:rPr>
                <w:rFonts w:ascii="Arial" w:eastAsia="Times New Roman" w:hAnsi="Arial" w:cs="Arial"/>
                <w:spacing w:val="-4"/>
                <w:sz w:val="22"/>
                <w:szCs w:val="22"/>
                <w:lang w:val="en-GB" w:eastAsia="en-US"/>
              </w:rPr>
              <w:t xml:space="preserve"> </w:t>
            </w:r>
            <w:r w:rsidRPr="0084333C">
              <w:rPr>
                <w:rFonts w:ascii="Arial" w:eastAsia="Times New Roman" w:hAnsi="Arial" w:cs="Arial"/>
                <w:spacing w:val="-4"/>
                <w:sz w:val="22"/>
                <w:szCs w:val="22"/>
                <w:lang w:val="en-GB" w:eastAsia="en-US"/>
              </w:rPr>
              <w:t>Clause 5</w:t>
            </w:r>
            <w:r w:rsidR="00CD3631">
              <w:rPr>
                <w:rFonts w:ascii="Arial" w:eastAsia="Times New Roman" w:hAnsi="Arial" w:cs="Arial"/>
                <w:spacing w:val="-4"/>
                <w:sz w:val="22"/>
                <w:szCs w:val="22"/>
                <w:lang w:val="en-GB" w:eastAsia="en-US"/>
              </w:rPr>
              <w:t>7</w:t>
            </w:r>
            <w:r w:rsidRPr="0084333C">
              <w:rPr>
                <w:rFonts w:ascii="Arial" w:eastAsia="Times New Roman" w:hAnsi="Arial" w:cs="Arial"/>
                <w:spacing w:val="-4"/>
                <w:sz w:val="22"/>
                <w:szCs w:val="22"/>
                <w:lang w:val="en-GB" w:eastAsia="en-US"/>
              </w:rPr>
              <w:t>.2 Tenders may not be rejected if the lowest evaluated price is in conformity with the market price.</w:t>
            </w:r>
          </w:p>
        </w:tc>
      </w:tr>
      <w:tr w:rsidR="00AF2D64" w:rsidRPr="003F47F0" w:rsidTr="00EC6D6C">
        <w:tblPrEx>
          <w:tblCellMar>
            <w:top w:w="0" w:type="dxa"/>
            <w:bottom w:w="0" w:type="dxa"/>
          </w:tblCellMar>
        </w:tblPrEx>
        <w:tc>
          <w:tcPr>
            <w:tcW w:w="2223" w:type="dxa"/>
          </w:tcPr>
          <w:p w:rsidR="00AF2D64" w:rsidRPr="00734461" w:rsidDel="00B8287A" w:rsidRDefault="00AF2D64" w:rsidP="00EC6D6C">
            <w:pPr>
              <w:numPr>
                <w:ilvl w:val="0"/>
                <w:numId w:val="42"/>
              </w:numPr>
              <w:spacing w:beforeLines="40" w:before="96" w:afterLines="40" w:after="96"/>
              <w:ind w:hanging="346"/>
              <w:outlineLvl w:val="2"/>
              <w:rPr>
                <w:rStyle w:val="Heading3Char"/>
                <w:rFonts w:ascii="Arial" w:hAnsi="Arial"/>
                <w:b/>
                <w:sz w:val="22"/>
                <w:szCs w:val="22"/>
              </w:rPr>
            </w:pPr>
            <w:bookmarkStart w:id="339" w:name="_Toc421454253"/>
            <w:r w:rsidRPr="00734461">
              <w:rPr>
                <w:rStyle w:val="Heading3Char"/>
                <w:rFonts w:ascii="Arial" w:hAnsi="Arial"/>
                <w:b/>
                <w:sz w:val="22"/>
                <w:szCs w:val="22"/>
              </w:rPr>
              <w:t>Informing Reasons for Rejection</w:t>
            </w:r>
            <w:bookmarkEnd w:id="339"/>
          </w:p>
        </w:tc>
        <w:tc>
          <w:tcPr>
            <w:tcW w:w="7020" w:type="dxa"/>
            <w:gridSpan w:val="3"/>
          </w:tcPr>
          <w:p w:rsidR="00AF2D64" w:rsidRDefault="00AF2D64" w:rsidP="00EC6D6C">
            <w:pPr>
              <w:pStyle w:val="Sub-ClauseText"/>
              <w:numPr>
                <w:ilvl w:val="0"/>
                <w:numId w:val="327"/>
              </w:numPr>
              <w:spacing w:beforeLines="40" w:before="96" w:afterLines="40" w:after="96"/>
              <w:rPr>
                <w:rFonts w:ascii="Arial" w:hAnsi="Arial" w:cs="Arial"/>
                <w:sz w:val="22"/>
                <w:szCs w:val="22"/>
                <w:lang w:val="en-GB"/>
              </w:rPr>
            </w:pPr>
            <w:r w:rsidRPr="0084333C">
              <w:rPr>
                <w:rFonts w:ascii="Arial" w:hAnsi="Arial" w:cs="Arial"/>
                <w:sz w:val="22"/>
                <w:szCs w:val="22"/>
                <w:lang w:val="en-GB"/>
              </w:rPr>
              <w:t>Notice of the rejection will be given promptly within seven (7) working days of decision taken by the Procuring Entity to all Tenderers and, the Procuring Entity will, upon receipt of a written request, communicate to any Tenderer the reason(s) for its rejection but is not required to justify those reason(s).</w:t>
            </w:r>
          </w:p>
          <w:p w:rsidR="00454F79" w:rsidRPr="0084333C" w:rsidDel="00B8287A" w:rsidRDefault="00454F79" w:rsidP="00CC5219">
            <w:pPr>
              <w:pStyle w:val="Sub-ClauseText"/>
              <w:spacing w:beforeLines="40" w:before="96" w:afterLines="40" w:after="96"/>
              <w:ind w:left="576"/>
              <w:rPr>
                <w:rFonts w:ascii="Arial" w:hAnsi="Arial" w:cs="Arial"/>
                <w:sz w:val="22"/>
                <w:szCs w:val="22"/>
                <w:lang w:val="en-GB"/>
              </w:rPr>
            </w:pPr>
          </w:p>
        </w:tc>
      </w:tr>
      <w:tr w:rsidR="00AF2D64" w:rsidRPr="003F47F0" w:rsidTr="00EC6D6C">
        <w:tblPrEx>
          <w:tblCellMar>
            <w:top w:w="0" w:type="dxa"/>
            <w:bottom w:w="0" w:type="dxa"/>
          </w:tblCellMar>
        </w:tblPrEx>
        <w:tc>
          <w:tcPr>
            <w:tcW w:w="9243" w:type="dxa"/>
            <w:gridSpan w:val="4"/>
          </w:tcPr>
          <w:p w:rsidR="00AF2D64" w:rsidRPr="00011220" w:rsidRDefault="00AF2D64" w:rsidP="00EC6D6C">
            <w:pPr>
              <w:pStyle w:val="Heading2"/>
              <w:rPr>
                <w:rFonts w:ascii="Arial" w:hAnsi="Arial"/>
                <w:sz w:val="32"/>
                <w:szCs w:val="32"/>
                <w:lang w:val="en-GB"/>
              </w:rPr>
            </w:pPr>
            <w:bookmarkStart w:id="340" w:name="_Toc505659528"/>
            <w:bookmarkStart w:id="341" w:name="_Toc37047313"/>
            <w:bookmarkStart w:id="342" w:name="_Toc49504241"/>
            <w:bookmarkStart w:id="343" w:name="_Toc49504675"/>
            <w:bookmarkStart w:id="344" w:name="_Toc49504794"/>
            <w:bookmarkStart w:id="345" w:name="_Toc49569811"/>
            <w:bookmarkStart w:id="346" w:name="_Toc49591373"/>
            <w:bookmarkStart w:id="347" w:name="_Toc49591721"/>
            <w:bookmarkStart w:id="348" w:name="_Toc421454254"/>
            <w:r w:rsidRPr="00011220">
              <w:rPr>
                <w:rFonts w:ascii="Arial" w:hAnsi="Arial"/>
                <w:sz w:val="32"/>
                <w:szCs w:val="32"/>
                <w:lang w:val="en-GB"/>
              </w:rPr>
              <w:t>G.</w:t>
            </w:r>
            <w:r w:rsidRPr="00011220">
              <w:rPr>
                <w:rFonts w:ascii="Arial" w:hAnsi="Arial"/>
                <w:sz w:val="32"/>
                <w:szCs w:val="32"/>
                <w:lang w:val="en-GB"/>
              </w:rPr>
              <w:tab/>
              <w:t>Contract Award</w:t>
            </w:r>
            <w:bookmarkEnd w:id="340"/>
            <w:bookmarkEnd w:id="341"/>
            <w:bookmarkEnd w:id="342"/>
            <w:bookmarkEnd w:id="343"/>
            <w:bookmarkEnd w:id="344"/>
            <w:bookmarkEnd w:id="345"/>
            <w:bookmarkEnd w:id="346"/>
            <w:bookmarkEnd w:id="347"/>
            <w:bookmarkEnd w:id="348"/>
          </w:p>
        </w:tc>
      </w:tr>
      <w:tr w:rsidR="00AF2D64" w:rsidRPr="003F47F0" w:rsidTr="00EC6D6C">
        <w:tblPrEx>
          <w:tblCellMar>
            <w:top w:w="0" w:type="dxa"/>
            <w:bottom w:w="0" w:type="dxa"/>
          </w:tblCellMar>
        </w:tblPrEx>
        <w:tc>
          <w:tcPr>
            <w:tcW w:w="2403" w:type="dxa"/>
            <w:gridSpan w:val="3"/>
          </w:tcPr>
          <w:p w:rsidR="00AF2D64" w:rsidRPr="00734461" w:rsidRDefault="00AF2D64" w:rsidP="00CC5219">
            <w:pPr>
              <w:numPr>
                <w:ilvl w:val="0"/>
                <w:numId w:val="42"/>
              </w:numPr>
              <w:spacing w:before="120"/>
              <w:ind w:hanging="346"/>
              <w:outlineLvl w:val="2"/>
              <w:rPr>
                <w:rStyle w:val="Heading3Char"/>
                <w:rFonts w:ascii="Arial" w:hAnsi="Arial"/>
                <w:b/>
                <w:sz w:val="22"/>
                <w:szCs w:val="22"/>
              </w:rPr>
            </w:pPr>
            <w:bookmarkStart w:id="349" w:name="_Toc438438864"/>
            <w:bookmarkStart w:id="350" w:name="_Toc438532658"/>
            <w:bookmarkStart w:id="351" w:name="_Toc438734008"/>
            <w:bookmarkStart w:id="352" w:name="_Toc438907044"/>
            <w:bookmarkStart w:id="353" w:name="_Toc438907243"/>
            <w:bookmarkStart w:id="354" w:name="_Toc37047314"/>
            <w:bookmarkStart w:id="355" w:name="_Toc49504242"/>
            <w:bookmarkStart w:id="356" w:name="_Toc49504676"/>
            <w:bookmarkStart w:id="357" w:name="_Toc49504795"/>
            <w:bookmarkStart w:id="358" w:name="_Toc49569812"/>
            <w:bookmarkStart w:id="359" w:name="_Toc49591374"/>
            <w:bookmarkStart w:id="360" w:name="_Toc49591722"/>
            <w:bookmarkStart w:id="361" w:name="_Toc421454255"/>
            <w:r w:rsidRPr="00734461">
              <w:rPr>
                <w:rStyle w:val="Heading3Char"/>
                <w:rFonts w:ascii="Arial" w:hAnsi="Arial"/>
                <w:b/>
                <w:sz w:val="22"/>
                <w:szCs w:val="22"/>
              </w:rPr>
              <w:t>Award Criteria</w:t>
            </w:r>
            <w:bookmarkEnd w:id="349"/>
            <w:bookmarkEnd w:id="350"/>
            <w:bookmarkEnd w:id="351"/>
            <w:bookmarkEnd w:id="352"/>
            <w:bookmarkEnd w:id="353"/>
            <w:bookmarkEnd w:id="354"/>
            <w:bookmarkEnd w:id="355"/>
            <w:bookmarkEnd w:id="356"/>
            <w:bookmarkEnd w:id="357"/>
            <w:bookmarkEnd w:id="358"/>
            <w:bookmarkEnd w:id="359"/>
            <w:bookmarkEnd w:id="360"/>
            <w:bookmarkEnd w:id="361"/>
          </w:p>
        </w:tc>
        <w:tc>
          <w:tcPr>
            <w:tcW w:w="6840" w:type="dxa"/>
          </w:tcPr>
          <w:p w:rsidR="00AF2D64" w:rsidRPr="005B3F74" w:rsidRDefault="00AF2D64" w:rsidP="00CC5219">
            <w:pPr>
              <w:pStyle w:val="Sub-ClauseText"/>
              <w:numPr>
                <w:ilvl w:val="0"/>
                <w:numId w:val="329"/>
              </w:numPr>
              <w:tabs>
                <w:tab w:val="clear" w:pos="756"/>
                <w:tab w:val="num" w:pos="612"/>
              </w:tabs>
              <w:spacing w:after="0"/>
              <w:ind w:left="612" w:hanging="612"/>
              <w:rPr>
                <w:rFonts w:ascii="Arial" w:hAnsi="Arial" w:cs="Arial"/>
                <w:sz w:val="22"/>
                <w:szCs w:val="22"/>
                <w:lang w:val="en-GB"/>
              </w:rPr>
            </w:pPr>
            <w:r w:rsidRPr="005B3F74">
              <w:rPr>
                <w:rFonts w:ascii="Arial" w:hAnsi="Arial" w:cs="Arial"/>
                <w:sz w:val="22"/>
                <w:szCs w:val="22"/>
                <w:lang w:val="en-GB"/>
              </w:rPr>
              <w:t xml:space="preserve">The Procuring Entity shall award the Contract to the Tenderer whose </w:t>
            </w:r>
            <w:r w:rsidR="00A211B3">
              <w:rPr>
                <w:rFonts w:ascii="Arial" w:hAnsi="Arial" w:cs="Arial"/>
                <w:sz w:val="22"/>
                <w:szCs w:val="22"/>
                <w:lang w:val="en-GB"/>
              </w:rPr>
              <w:t>Tender</w:t>
            </w:r>
            <w:r w:rsidRPr="005B3F74">
              <w:rPr>
                <w:rFonts w:ascii="Arial" w:hAnsi="Arial" w:cs="Arial"/>
                <w:sz w:val="22"/>
                <w:szCs w:val="22"/>
                <w:lang w:val="en-GB"/>
              </w:rPr>
              <w:t xml:space="preserve"> is  responsive to the Tender Document and that has been determined to be the lowest evaluated Tender, provided further that the Tenderer is determined to be Post-</w:t>
            </w:r>
            <w:r w:rsidR="00A211B3">
              <w:rPr>
                <w:rFonts w:ascii="Arial" w:hAnsi="Arial" w:cs="Arial"/>
                <w:sz w:val="22"/>
                <w:szCs w:val="22"/>
                <w:lang w:val="en-GB"/>
              </w:rPr>
              <w:t>q</w:t>
            </w:r>
            <w:r w:rsidRPr="005B3F74">
              <w:rPr>
                <w:rFonts w:ascii="Arial" w:hAnsi="Arial" w:cs="Arial"/>
                <w:sz w:val="22"/>
                <w:szCs w:val="22"/>
                <w:lang w:val="en-GB"/>
              </w:rPr>
              <w:t>ualified as stated under ITT Clause 5</w:t>
            </w:r>
            <w:r w:rsidR="00CD3631">
              <w:rPr>
                <w:rFonts w:ascii="Arial" w:hAnsi="Arial" w:cs="Arial"/>
                <w:sz w:val="22"/>
                <w:szCs w:val="22"/>
                <w:lang w:val="en-GB"/>
              </w:rPr>
              <w:t>5</w:t>
            </w:r>
            <w:r w:rsidRPr="005B3F74">
              <w:rPr>
                <w:rFonts w:ascii="Arial" w:hAnsi="Arial" w:cs="Arial"/>
                <w:sz w:val="22"/>
                <w:szCs w:val="22"/>
                <w:lang w:val="en-GB"/>
              </w:rPr>
              <w:t>.</w:t>
            </w:r>
          </w:p>
        </w:tc>
      </w:tr>
      <w:tr w:rsidR="00AF2D64" w:rsidRPr="003F47F0" w:rsidTr="00EC6D6C">
        <w:tblPrEx>
          <w:tblCellMar>
            <w:top w:w="0" w:type="dxa"/>
            <w:bottom w:w="0" w:type="dxa"/>
          </w:tblCellMar>
        </w:tblPrEx>
        <w:tc>
          <w:tcPr>
            <w:tcW w:w="2403" w:type="dxa"/>
            <w:gridSpan w:val="3"/>
          </w:tcPr>
          <w:p w:rsidR="00AF2D64" w:rsidRPr="00756C7C" w:rsidRDefault="00AF2D64" w:rsidP="00CC5219">
            <w:pPr>
              <w:spacing w:before="120"/>
              <w:rPr>
                <w:rFonts w:ascii="Arial" w:hAnsi="Arial" w:cs="Arial"/>
                <w:sz w:val="21"/>
                <w:szCs w:val="21"/>
              </w:rPr>
            </w:pPr>
          </w:p>
        </w:tc>
        <w:tc>
          <w:tcPr>
            <w:tcW w:w="6840" w:type="dxa"/>
          </w:tcPr>
          <w:p w:rsidR="00AF2D64" w:rsidRPr="00E83506" w:rsidRDefault="00AF2D64" w:rsidP="00CC5219">
            <w:pPr>
              <w:pStyle w:val="Sub-ClauseText"/>
              <w:numPr>
                <w:ilvl w:val="0"/>
                <w:numId w:val="329"/>
              </w:numPr>
              <w:tabs>
                <w:tab w:val="clear" w:pos="756"/>
                <w:tab w:val="num" w:pos="612"/>
              </w:tabs>
              <w:spacing w:after="80"/>
              <w:ind w:left="612" w:hanging="612"/>
              <w:rPr>
                <w:rFonts w:ascii="Arial" w:hAnsi="Arial" w:cs="Arial"/>
                <w:sz w:val="22"/>
                <w:szCs w:val="22"/>
              </w:rPr>
            </w:pPr>
            <w:r w:rsidRPr="0078483B">
              <w:rPr>
                <w:rFonts w:ascii="Arial" w:hAnsi="Arial" w:cs="Arial"/>
                <w:sz w:val="22"/>
                <w:szCs w:val="22"/>
                <w:lang w:val="en-GB"/>
              </w:rPr>
              <w:t>Tenderer</w:t>
            </w:r>
            <w:r w:rsidR="00657799">
              <w:rPr>
                <w:rFonts w:ascii="Arial" w:hAnsi="Arial" w:cs="Arial"/>
                <w:sz w:val="22"/>
                <w:szCs w:val="22"/>
                <w:lang w:val="en-GB"/>
              </w:rPr>
              <w:t>s</w:t>
            </w:r>
            <w:r w:rsidRPr="0078483B">
              <w:rPr>
                <w:rFonts w:ascii="Arial" w:hAnsi="Arial" w:cs="Arial"/>
                <w:sz w:val="22"/>
                <w:szCs w:val="22"/>
                <w:lang w:val="en-GB"/>
              </w:rPr>
              <w:t xml:space="preserve"> will not be required, as a condition for award, to undertake responsibilities not stipulated in the Tender documents, to change its price, or otherwise to modify its Tender.</w:t>
            </w:r>
            <w:r w:rsidRPr="00E83506">
              <w:rPr>
                <w:rFonts w:ascii="Arial" w:hAnsi="Arial" w:cs="Arial"/>
                <w:sz w:val="21"/>
                <w:szCs w:val="21"/>
                <w:lang w:val="en-GB"/>
              </w:rPr>
              <w:t xml:space="preserve"> </w:t>
            </w:r>
          </w:p>
        </w:tc>
      </w:tr>
      <w:tr w:rsidR="00AF2D64" w:rsidRPr="003F47F0" w:rsidTr="00EC6D6C">
        <w:tblPrEx>
          <w:tblCellMar>
            <w:top w:w="0" w:type="dxa"/>
            <w:bottom w:w="0" w:type="dxa"/>
          </w:tblCellMar>
        </w:tblPrEx>
        <w:tc>
          <w:tcPr>
            <w:tcW w:w="2403" w:type="dxa"/>
            <w:gridSpan w:val="3"/>
          </w:tcPr>
          <w:p w:rsidR="00AF2D64" w:rsidRPr="00734461" w:rsidRDefault="00AF2D64" w:rsidP="00CC5219">
            <w:pPr>
              <w:numPr>
                <w:ilvl w:val="0"/>
                <w:numId w:val="42"/>
              </w:numPr>
              <w:spacing w:before="120"/>
              <w:ind w:hanging="346"/>
              <w:outlineLvl w:val="2"/>
              <w:rPr>
                <w:rStyle w:val="Heading3Char"/>
                <w:rFonts w:ascii="Arial" w:hAnsi="Arial"/>
                <w:b/>
                <w:sz w:val="22"/>
                <w:szCs w:val="22"/>
              </w:rPr>
            </w:pPr>
            <w:bookmarkStart w:id="362" w:name="_Toc438438865"/>
            <w:bookmarkStart w:id="363" w:name="_Toc438532659"/>
            <w:bookmarkStart w:id="364" w:name="_Toc438734009"/>
            <w:bookmarkStart w:id="365" w:name="_Toc438907045"/>
            <w:bookmarkStart w:id="366" w:name="_Toc438907244"/>
            <w:bookmarkStart w:id="367" w:name="_Toc37047315"/>
            <w:bookmarkStart w:id="368" w:name="_Toc49504243"/>
            <w:bookmarkStart w:id="369" w:name="_Toc49504677"/>
            <w:bookmarkStart w:id="370" w:name="_Toc49504796"/>
            <w:bookmarkStart w:id="371" w:name="_Toc49569813"/>
            <w:bookmarkStart w:id="372" w:name="_Toc49591375"/>
            <w:bookmarkStart w:id="373" w:name="_Toc49591723"/>
            <w:bookmarkStart w:id="374" w:name="_Toc421454256"/>
            <w:r w:rsidRPr="00734461">
              <w:rPr>
                <w:rStyle w:val="Heading3Char"/>
                <w:rFonts w:ascii="Arial" w:hAnsi="Arial"/>
                <w:b/>
                <w:sz w:val="22"/>
                <w:szCs w:val="22"/>
              </w:rPr>
              <w:t>Procuring Entity’s Right to Vary Quantities</w:t>
            </w:r>
            <w:bookmarkEnd w:id="374"/>
            <w:r w:rsidRPr="00734461">
              <w:rPr>
                <w:rStyle w:val="Heading3Char"/>
                <w:rFonts w:ascii="Arial" w:hAnsi="Arial"/>
                <w:b/>
                <w:sz w:val="22"/>
                <w:szCs w:val="22"/>
              </w:rPr>
              <w:t xml:space="preserve"> </w:t>
            </w:r>
            <w:bookmarkEnd w:id="362"/>
            <w:bookmarkEnd w:id="363"/>
            <w:bookmarkEnd w:id="364"/>
            <w:bookmarkEnd w:id="365"/>
            <w:bookmarkEnd w:id="366"/>
            <w:bookmarkEnd w:id="367"/>
            <w:bookmarkEnd w:id="368"/>
            <w:bookmarkEnd w:id="369"/>
            <w:bookmarkEnd w:id="370"/>
            <w:bookmarkEnd w:id="371"/>
            <w:bookmarkEnd w:id="372"/>
            <w:bookmarkEnd w:id="373"/>
          </w:p>
        </w:tc>
        <w:tc>
          <w:tcPr>
            <w:tcW w:w="6840" w:type="dxa"/>
          </w:tcPr>
          <w:p w:rsidR="00AF2D64" w:rsidRPr="00313FB2" w:rsidRDefault="00AF2D64" w:rsidP="00CC5219">
            <w:pPr>
              <w:pStyle w:val="Sub-ClauseText"/>
              <w:numPr>
                <w:ilvl w:val="0"/>
                <w:numId w:val="144"/>
              </w:numPr>
              <w:spacing w:after="80"/>
              <w:rPr>
                <w:rFonts w:ascii="Arial" w:hAnsi="Arial" w:cs="Arial"/>
                <w:sz w:val="22"/>
                <w:szCs w:val="22"/>
                <w:lang w:val="en-GB"/>
              </w:rPr>
            </w:pPr>
            <w:r w:rsidRPr="00313FB2">
              <w:rPr>
                <w:rFonts w:ascii="Arial" w:hAnsi="Arial" w:cs="Arial"/>
                <w:sz w:val="22"/>
                <w:szCs w:val="22"/>
                <w:lang w:val="en-GB"/>
              </w:rPr>
              <w:t>The Procuring Entity</w:t>
            </w:r>
            <w:r w:rsidR="007118DE">
              <w:rPr>
                <w:rFonts w:ascii="Arial" w:hAnsi="Arial" w:cs="Arial"/>
                <w:sz w:val="22"/>
                <w:szCs w:val="22"/>
                <w:lang w:val="en-GB"/>
              </w:rPr>
              <w:t>, within the amount approved,</w:t>
            </w:r>
            <w:r w:rsidRPr="00313FB2">
              <w:rPr>
                <w:rFonts w:ascii="Arial" w:hAnsi="Arial" w:cs="Arial"/>
                <w:sz w:val="22"/>
                <w:szCs w:val="22"/>
                <w:lang w:val="en-GB"/>
              </w:rPr>
              <w:t xml:space="preserve"> reserves the right at the time of Contract Award to increase or decrease the quantity</w:t>
            </w:r>
            <w:r w:rsidR="007118DE">
              <w:rPr>
                <w:rFonts w:ascii="Arial" w:hAnsi="Arial" w:cs="Arial"/>
                <w:sz w:val="22"/>
                <w:szCs w:val="22"/>
                <w:lang w:val="en-GB"/>
              </w:rPr>
              <w:t xml:space="preserve"> </w:t>
            </w:r>
            <w:r w:rsidRPr="00313FB2">
              <w:rPr>
                <w:rFonts w:ascii="Arial" w:hAnsi="Arial" w:cs="Arial"/>
                <w:sz w:val="22"/>
                <w:szCs w:val="22"/>
                <w:lang w:val="en-GB"/>
              </w:rPr>
              <w:t xml:space="preserve">per item of Goods and </w:t>
            </w:r>
            <w:r w:rsidR="007118DE">
              <w:rPr>
                <w:rFonts w:ascii="Arial" w:hAnsi="Arial" w:cs="Arial"/>
                <w:sz w:val="22"/>
                <w:szCs w:val="22"/>
                <w:lang w:val="en-GB"/>
              </w:rPr>
              <w:t>r</w:t>
            </w:r>
            <w:r w:rsidRPr="00313FB2">
              <w:rPr>
                <w:rFonts w:ascii="Arial" w:hAnsi="Arial" w:cs="Arial"/>
                <w:sz w:val="22"/>
                <w:szCs w:val="22"/>
                <w:lang w:val="en-GB"/>
              </w:rPr>
              <w:t xml:space="preserve">elated Services originally specified in Section 6: Schedule of Requirements, provided this does not exceed the percentage </w:t>
            </w:r>
            <w:r w:rsidR="007118DE">
              <w:rPr>
                <w:rFonts w:ascii="Arial" w:hAnsi="Arial" w:cs="Arial"/>
                <w:sz w:val="22"/>
                <w:szCs w:val="22"/>
                <w:lang w:val="en-GB"/>
              </w:rPr>
              <w:t>specified</w:t>
            </w:r>
            <w:r w:rsidRPr="00313FB2">
              <w:rPr>
                <w:rFonts w:ascii="Arial" w:hAnsi="Arial" w:cs="Arial"/>
                <w:sz w:val="22"/>
                <w:szCs w:val="22"/>
                <w:lang w:val="en-GB"/>
              </w:rPr>
              <w:t xml:space="preserve"> in the </w:t>
            </w:r>
            <w:r w:rsidRPr="00313FB2">
              <w:rPr>
                <w:rFonts w:ascii="Arial" w:hAnsi="Arial" w:cs="Arial"/>
                <w:b/>
                <w:sz w:val="22"/>
                <w:szCs w:val="22"/>
                <w:lang w:val="en-GB"/>
              </w:rPr>
              <w:t>TDS,</w:t>
            </w:r>
            <w:r w:rsidRPr="00313FB2">
              <w:rPr>
                <w:rFonts w:ascii="Arial" w:hAnsi="Arial" w:cs="Arial"/>
                <w:sz w:val="22"/>
                <w:szCs w:val="22"/>
                <w:lang w:val="en-GB"/>
              </w:rPr>
              <w:t xml:space="preserve"> and without any change in the unit prices or other terms and conditions of the Tender and the Tender Document.</w:t>
            </w:r>
          </w:p>
        </w:tc>
      </w:tr>
      <w:tr w:rsidR="00AF2D64" w:rsidRPr="003F47F0" w:rsidTr="00EC6D6C">
        <w:tblPrEx>
          <w:tblCellMar>
            <w:top w:w="0" w:type="dxa"/>
            <w:bottom w:w="0" w:type="dxa"/>
          </w:tblCellMar>
        </w:tblPrEx>
        <w:tc>
          <w:tcPr>
            <w:tcW w:w="2403" w:type="dxa"/>
            <w:gridSpan w:val="3"/>
            <w:vMerge w:val="restart"/>
            <w:shd w:val="clear" w:color="auto" w:fill="auto"/>
          </w:tcPr>
          <w:p w:rsidR="00AF2D64" w:rsidRPr="00734461" w:rsidRDefault="00AF2D64" w:rsidP="00CC5219">
            <w:pPr>
              <w:numPr>
                <w:ilvl w:val="0"/>
                <w:numId w:val="42"/>
              </w:numPr>
              <w:spacing w:before="120"/>
              <w:ind w:hanging="346"/>
              <w:outlineLvl w:val="2"/>
              <w:rPr>
                <w:rStyle w:val="Heading3Char"/>
                <w:rFonts w:ascii="Arial" w:hAnsi="Arial"/>
                <w:b/>
                <w:sz w:val="22"/>
                <w:szCs w:val="22"/>
              </w:rPr>
            </w:pPr>
            <w:bookmarkStart w:id="375" w:name="_Toc438438866"/>
            <w:bookmarkStart w:id="376" w:name="_Toc438532660"/>
            <w:bookmarkStart w:id="377" w:name="_Toc438734010"/>
            <w:bookmarkStart w:id="378" w:name="_Toc438907046"/>
            <w:bookmarkStart w:id="379" w:name="_Toc438907245"/>
            <w:bookmarkStart w:id="380" w:name="_Toc37047316"/>
            <w:bookmarkStart w:id="381" w:name="_Toc37234087"/>
            <w:bookmarkStart w:id="382" w:name="_Toc49504244"/>
            <w:bookmarkStart w:id="383" w:name="_Toc49504678"/>
            <w:bookmarkStart w:id="384" w:name="_Toc49504797"/>
            <w:bookmarkStart w:id="385" w:name="_Toc49569814"/>
            <w:bookmarkStart w:id="386" w:name="_Toc49591376"/>
            <w:bookmarkStart w:id="387" w:name="_Toc49591724"/>
            <w:bookmarkStart w:id="388" w:name="_Toc421454257"/>
            <w:r w:rsidRPr="00734461">
              <w:rPr>
                <w:rStyle w:val="Heading3Char"/>
                <w:rFonts w:ascii="Arial" w:hAnsi="Arial"/>
                <w:b/>
                <w:sz w:val="22"/>
                <w:szCs w:val="22"/>
              </w:rPr>
              <w:t>Notification of Award</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tc>
        <w:tc>
          <w:tcPr>
            <w:tcW w:w="6840" w:type="dxa"/>
          </w:tcPr>
          <w:p w:rsidR="00AF2D64" w:rsidRPr="00D11BED" w:rsidRDefault="00AF2D64" w:rsidP="00CC5219">
            <w:pPr>
              <w:pStyle w:val="Sub-ClauseText"/>
              <w:keepNext/>
              <w:keepLines/>
              <w:numPr>
                <w:ilvl w:val="0"/>
                <w:numId w:val="145"/>
              </w:numPr>
              <w:spacing w:after="80"/>
              <w:rPr>
                <w:rFonts w:ascii="Arial" w:hAnsi="Arial" w:cs="Arial"/>
                <w:sz w:val="22"/>
                <w:szCs w:val="22"/>
                <w:lang w:val="en-GB"/>
              </w:rPr>
            </w:pPr>
            <w:r w:rsidRPr="00D11BED">
              <w:rPr>
                <w:rFonts w:ascii="Arial" w:hAnsi="Arial"/>
                <w:sz w:val="22"/>
                <w:szCs w:val="22"/>
                <w:lang w:val="en-GB"/>
              </w:rPr>
              <w:t xml:space="preserve">Prior to the expiry of the Tender Validity period and within </w:t>
            </w:r>
            <w:r w:rsidR="006122F1">
              <w:rPr>
                <w:rFonts w:ascii="Arial" w:hAnsi="Arial"/>
                <w:sz w:val="22"/>
                <w:szCs w:val="22"/>
                <w:lang w:val="en-GB"/>
              </w:rPr>
              <w:t>one (1) week</w:t>
            </w:r>
            <w:r w:rsidRPr="00D11BED">
              <w:rPr>
                <w:rFonts w:ascii="Arial" w:hAnsi="Arial"/>
                <w:sz w:val="22"/>
                <w:szCs w:val="22"/>
                <w:lang w:val="en-GB"/>
              </w:rPr>
              <w:t xml:space="preserve"> of receipt of the approval of the award by the Approving Authority</w:t>
            </w:r>
            <w:r w:rsidRPr="00D11BED">
              <w:rPr>
                <w:rFonts w:ascii="Arial" w:hAnsi="Arial"/>
                <w:sz w:val="22"/>
                <w:szCs w:val="22"/>
                <w:lang w:val="en-GB"/>
              </w:rPr>
              <w:fldChar w:fldCharType="begin"/>
            </w:r>
            <w:r w:rsidRPr="00D11BED">
              <w:rPr>
                <w:rFonts w:ascii="Arial" w:hAnsi="Arial"/>
                <w:sz w:val="22"/>
                <w:szCs w:val="22"/>
                <w:lang w:val="en-GB"/>
              </w:rPr>
              <w:instrText xml:space="preserve"> XE "Approving Authority" \i </w:instrText>
            </w:r>
            <w:r w:rsidRPr="00D11BED">
              <w:rPr>
                <w:rFonts w:ascii="Arial" w:hAnsi="Arial"/>
                <w:sz w:val="22"/>
                <w:szCs w:val="22"/>
                <w:lang w:val="en-GB"/>
              </w:rPr>
              <w:fldChar w:fldCharType="end"/>
            </w:r>
            <w:r w:rsidRPr="00D11BED">
              <w:rPr>
                <w:rFonts w:ascii="Arial" w:hAnsi="Arial"/>
                <w:sz w:val="22"/>
                <w:szCs w:val="22"/>
                <w:lang w:val="en-GB"/>
              </w:rPr>
              <w:t>, the Procuring Entity shall issue the Notification of Award (NOA) to the successful Tenderer</w:t>
            </w:r>
            <w:r w:rsidR="006122F1">
              <w:rPr>
                <w:rFonts w:ascii="Arial" w:hAnsi="Arial"/>
                <w:sz w:val="22"/>
                <w:szCs w:val="22"/>
                <w:lang w:val="en-GB"/>
              </w:rPr>
              <w:t>(s)</w:t>
            </w:r>
            <w:r w:rsidRPr="00D11BED">
              <w:rPr>
                <w:rFonts w:ascii="Arial" w:hAnsi="Arial"/>
                <w:sz w:val="22"/>
                <w:szCs w:val="22"/>
                <w:lang w:val="en-GB"/>
              </w:rPr>
              <w:t>.</w:t>
            </w:r>
          </w:p>
        </w:tc>
      </w:tr>
      <w:tr w:rsidR="00AF2D64" w:rsidRPr="003F47F0" w:rsidTr="00EC6D6C">
        <w:tblPrEx>
          <w:tblCellMar>
            <w:top w:w="0" w:type="dxa"/>
            <w:bottom w:w="0" w:type="dxa"/>
          </w:tblCellMar>
        </w:tblPrEx>
        <w:tc>
          <w:tcPr>
            <w:tcW w:w="2403" w:type="dxa"/>
            <w:gridSpan w:val="3"/>
            <w:vMerge/>
            <w:shd w:val="clear" w:color="auto" w:fill="auto"/>
          </w:tcPr>
          <w:p w:rsidR="00AF2D64" w:rsidRPr="003F47F0" w:rsidRDefault="00AF2D64" w:rsidP="00CC5219">
            <w:pPr>
              <w:pStyle w:val="Heading4"/>
              <w:spacing w:before="120"/>
              <w:rPr>
                <w:rFonts w:ascii="Arial" w:hAnsi="Arial" w:cs="Arial"/>
                <w:sz w:val="21"/>
                <w:szCs w:val="21"/>
                <w:lang w:val="en-GB"/>
              </w:rPr>
            </w:pPr>
          </w:p>
        </w:tc>
        <w:tc>
          <w:tcPr>
            <w:tcW w:w="6840" w:type="dxa"/>
          </w:tcPr>
          <w:p w:rsidR="00AF2D64" w:rsidRPr="00D11BED" w:rsidRDefault="00AF2D64" w:rsidP="00CC5219">
            <w:pPr>
              <w:pStyle w:val="Sub-ClauseText"/>
              <w:keepNext/>
              <w:keepLines/>
              <w:numPr>
                <w:ilvl w:val="0"/>
                <w:numId w:val="145"/>
              </w:numPr>
              <w:spacing w:after="80"/>
              <w:rPr>
                <w:rFonts w:ascii="Arial" w:hAnsi="Arial" w:cs="Arial"/>
                <w:sz w:val="22"/>
                <w:szCs w:val="22"/>
                <w:lang w:val="en-GB"/>
              </w:rPr>
            </w:pPr>
            <w:r w:rsidRPr="00D11BED">
              <w:rPr>
                <w:rFonts w:ascii="Arial" w:hAnsi="Arial" w:cs="Arial"/>
                <w:sz w:val="22"/>
                <w:szCs w:val="22"/>
                <w:lang w:val="en-GB"/>
              </w:rPr>
              <w:t>The N</w:t>
            </w:r>
            <w:r w:rsidR="00497834">
              <w:rPr>
                <w:rFonts w:ascii="Arial" w:hAnsi="Arial" w:cs="Arial"/>
                <w:sz w:val="22"/>
                <w:szCs w:val="22"/>
                <w:lang w:val="en-GB"/>
              </w:rPr>
              <w:t>OA</w:t>
            </w:r>
            <w:r w:rsidRPr="00D11BED">
              <w:rPr>
                <w:rFonts w:ascii="Arial" w:hAnsi="Arial" w:cs="Arial"/>
                <w:sz w:val="22"/>
                <w:szCs w:val="22"/>
                <w:lang w:val="en-GB"/>
              </w:rPr>
              <w:t xml:space="preserve">, attaching the contract as per the sample </w:t>
            </w:r>
            <w:r w:rsidRPr="00D11BED">
              <w:rPr>
                <w:rFonts w:ascii="Arial" w:hAnsi="Arial" w:cs="Arial"/>
                <w:b/>
                <w:sz w:val="22"/>
                <w:szCs w:val="22"/>
                <w:lang w:val="en-GB"/>
              </w:rPr>
              <w:t>(Form PG3-</w:t>
            </w:r>
            <w:r w:rsidR="009E051E">
              <w:rPr>
                <w:rFonts w:ascii="Arial" w:hAnsi="Arial" w:cs="Arial"/>
                <w:b/>
                <w:sz w:val="22"/>
                <w:szCs w:val="22"/>
                <w:lang w:val="en-GB"/>
              </w:rPr>
              <w:t>9</w:t>
            </w:r>
            <w:r w:rsidRPr="00D11BED">
              <w:rPr>
                <w:rFonts w:ascii="Arial" w:hAnsi="Arial" w:cs="Arial"/>
                <w:b/>
                <w:sz w:val="22"/>
                <w:szCs w:val="22"/>
                <w:lang w:val="en-GB"/>
              </w:rPr>
              <w:t>)</w:t>
            </w:r>
            <w:r w:rsidRPr="00D11BED">
              <w:rPr>
                <w:rFonts w:ascii="Arial" w:hAnsi="Arial" w:cs="Arial"/>
                <w:sz w:val="22"/>
                <w:szCs w:val="22"/>
                <w:lang w:val="en-GB"/>
              </w:rPr>
              <w:t xml:space="preserve"> to be signed,  shall state:</w:t>
            </w:r>
          </w:p>
          <w:p w:rsidR="00AF2D64" w:rsidRPr="00D11BED" w:rsidRDefault="00AF2D64" w:rsidP="00CC5219">
            <w:pPr>
              <w:widowControl w:val="0"/>
              <w:numPr>
                <w:ilvl w:val="1"/>
                <w:numId w:val="11"/>
              </w:numPr>
              <w:tabs>
                <w:tab w:val="clear" w:pos="1260"/>
              </w:tabs>
              <w:adjustRightInd w:val="0"/>
              <w:spacing w:before="120" w:after="80"/>
              <w:ind w:left="1109" w:hanging="274"/>
              <w:jc w:val="both"/>
              <w:rPr>
                <w:rFonts w:ascii="Arial" w:hAnsi="Arial" w:cs="Arial"/>
                <w:sz w:val="22"/>
                <w:szCs w:val="22"/>
              </w:rPr>
            </w:pPr>
            <w:r w:rsidRPr="00D11BED">
              <w:rPr>
                <w:rFonts w:ascii="Arial" w:hAnsi="Arial" w:cs="Arial"/>
                <w:sz w:val="22"/>
                <w:szCs w:val="22"/>
              </w:rPr>
              <w:t>the acceptance of the Tender by the Procuring Entity;</w:t>
            </w:r>
          </w:p>
          <w:p w:rsidR="00AF2D64" w:rsidRPr="00D11BED" w:rsidRDefault="00AF2D64" w:rsidP="00CC5219">
            <w:pPr>
              <w:widowControl w:val="0"/>
              <w:numPr>
                <w:ilvl w:val="1"/>
                <w:numId w:val="11"/>
              </w:numPr>
              <w:tabs>
                <w:tab w:val="clear" w:pos="1260"/>
              </w:tabs>
              <w:adjustRightInd w:val="0"/>
              <w:spacing w:before="120" w:after="80"/>
              <w:ind w:left="1109" w:hanging="274"/>
              <w:jc w:val="both"/>
              <w:rPr>
                <w:rFonts w:ascii="Arial" w:hAnsi="Arial" w:cs="Arial"/>
                <w:sz w:val="22"/>
                <w:szCs w:val="22"/>
              </w:rPr>
            </w:pPr>
            <w:r w:rsidRPr="00D11BED">
              <w:rPr>
                <w:rFonts w:ascii="Arial" w:hAnsi="Arial" w:cs="Arial"/>
                <w:sz w:val="22"/>
                <w:szCs w:val="22"/>
              </w:rPr>
              <w:t>the price at which the contract is awarded;</w:t>
            </w:r>
          </w:p>
          <w:p w:rsidR="00AF2D64" w:rsidRPr="00D11BED" w:rsidRDefault="00AF2D64" w:rsidP="00CC5219">
            <w:pPr>
              <w:widowControl w:val="0"/>
              <w:numPr>
                <w:ilvl w:val="1"/>
                <w:numId w:val="11"/>
              </w:numPr>
              <w:tabs>
                <w:tab w:val="clear" w:pos="1260"/>
              </w:tabs>
              <w:adjustRightInd w:val="0"/>
              <w:spacing w:before="120" w:after="80"/>
              <w:ind w:left="1109" w:hanging="274"/>
              <w:jc w:val="both"/>
              <w:rPr>
                <w:rFonts w:ascii="Arial" w:hAnsi="Arial" w:cs="Arial"/>
                <w:sz w:val="22"/>
                <w:szCs w:val="22"/>
              </w:rPr>
            </w:pPr>
            <w:r w:rsidRPr="00D11BED">
              <w:rPr>
                <w:rFonts w:ascii="Arial" w:hAnsi="Arial" w:cs="Arial"/>
                <w:sz w:val="22"/>
                <w:szCs w:val="22"/>
              </w:rPr>
              <w:t xml:space="preserve">the amount of the Performance Security and its format;  </w:t>
            </w:r>
          </w:p>
          <w:p w:rsidR="00AF2D64" w:rsidRPr="00D11BED" w:rsidRDefault="00AF2D64" w:rsidP="00CC5219">
            <w:pPr>
              <w:widowControl w:val="0"/>
              <w:numPr>
                <w:ilvl w:val="1"/>
                <w:numId w:val="11"/>
              </w:numPr>
              <w:tabs>
                <w:tab w:val="clear" w:pos="1260"/>
              </w:tabs>
              <w:adjustRightInd w:val="0"/>
              <w:spacing w:before="120" w:after="80"/>
              <w:ind w:left="1109" w:hanging="274"/>
              <w:jc w:val="both"/>
              <w:rPr>
                <w:rFonts w:ascii="Arial" w:hAnsi="Arial" w:cs="Arial"/>
                <w:sz w:val="22"/>
                <w:szCs w:val="22"/>
              </w:rPr>
            </w:pPr>
            <w:r w:rsidRPr="00D11BED">
              <w:rPr>
                <w:rFonts w:ascii="Arial" w:hAnsi="Arial" w:cs="Arial"/>
                <w:sz w:val="22"/>
                <w:szCs w:val="22"/>
              </w:rPr>
              <w:t xml:space="preserve">the date and time within which the Performance Security shall  be </w:t>
            </w:r>
            <w:r w:rsidR="00473E38">
              <w:rPr>
                <w:rFonts w:ascii="Arial" w:hAnsi="Arial" w:cs="Arial"/>
                <w:sz w:val="22"/>
                <w:szCs w:val="22"/>
              </w:rPr>
              <w:t>furnished</w:t>
            </w:r>
            <w:r w:rsidRPr="00D11BED">
              <w:rPr>
                <w:rFonts w:ascii="Arial" w:hAnsi="Arial" w:cs="Arial"/>
                <w:sz w:val="22"/>
                <w:szCs w:val="22"/>
              </w:rPr>
              <w:t>; and</w:t>
            </w:r>
          </w:p>
          <w:p w:rsidR="00AF2D64" w:rsidRPr="00D11BED" w:rsidRDefault="00AF2D64" w:rsidP="00CC5219">
            <w:pPr>
              <w:widowControl w:val="0"/>
              <w:numPr>
                <w:ilvl w:val="1"/>
                <w:numId w:val="11"/>
              </w:numPr>
              <w:tabs>
                <w:tab w:val="clear" w:pos="1260"/>
              </w:tabs>
              <w:adjustRightInd w:val="0"/>
              <w:spacing w:before="120" w:after="80"/>
              <w:ind w:left="1109" w:hanging="274"/>
              <w:jc w:val="both"/>
              <w:rPr>
                <w:sz w:val="22"/>
                <w:szCs w:val="22"/>
                <w:lang w:val="en-GB"/>
              </w:rPr>
            </w:pPr>
            <w:r w:rsidRPr="00D11BED">
              <w:rPr>
                <w:rFonts w:ascii="Arial" w:hAnsi="Arial" w:cs="Arial"/>
                <w:sz w:val="22"/>
                <w:szCs w:val="22"/>
              </w:rPr>
              <w:t>the date and time within which the contract shall  be signed.</w:t>
            </w:r>
          </w:p>
        </w:tc>
      </w:tr>
      <w:tr w:rsidR="00AF2D64" w:rsidRPr="003F47F0" w:rsidTr="00EC6D6C">
        <w:tblPrEx>
          <w:tblCellMar>
            <w:top w:w="0" w:type="dxa"/>
            <w:bottom w:w="0" w:type="dxa"/>
          </w:tblCellMar>
        </w:tblPrEx>
        <w:tc>
          <w:tcPr>
            <w:tcW w:w="2403" w:type="dxa"/>
            <w:gridSpan w:val="3"/>
            <w:vMerge/>
            <w:shd w:val="clear" w:color="auto" w:fill="auto"/>
          </w:tcPr>
          <w:p w:rsidR="00AF2D64" w:rsidRPr="003F47F0" w:rsidRDefault="00AF2D64" w:rsidP="00CC5219">
            <w:pPr>
              <w:pStyle w:val="Heading4"/>
              <w:spacing w:before="120"/>
              <w:rPr>
                <w:rFonts w:ascii="Arial" w:hAnsi="Arial" w:cs="Arial"/>
                <w:sz w:val="21"/>
                <w:szCs w:val="21"/>
                <w:lang w:val="en-GB"/>
              </w:rPr>
            </w:pPr>
          </w:p>
        </w:tc>
        <w:tc>
          <w:tcPr>
            <w:tcW w:w="6840" w:type="dxa"/>
          </w:tcPr>
          <w:p w:rsidR="00AF2D64" w:rsidRPr="00D11BED" w:rsidRDefault="00497834" w:rsidP="00CC5219">
            <w:pPr>
              <w:pStyle w:val="Sub-ClauseText"/>
              <w:keepNext/>
              <w:keepLines/>
              <w:numPr>
                <w:ilvl w:val="0"/>
                <w:numId w:val="145"/>
              </w:numPr>
              <w:spacing w:after="80"/>
              <w:rPr>
                <w:rFonts w:ascii="Arial" w:hAnsi="Arial" w:cs="Arial"/>
                <w:bCs/>
                <w:sz w:val="22"/>
                <w:szCs w:val="22"/>
              </w:rPr>
            </w:pPr>
            <w:r>
              <w:rPr>
                <w:rFonts w:ascii="Arial" w:hAnsi="Arial" w:cs="Arial"/>
                <w:sz w:val="22"/>
                <w:szCs w:val="22"/>
                <w:lang w:val="en-GB"/>
              </w:rPr>
              <w:t xml:space="preserve">The </w:t>
            </w:r>
            <w:r w:rsidR="00AF2D64" w:rsidRPr="00D11BED">
              <w:rPr>
                <w:rFonts w:ascii="Arial" w:hAnsi="Arial" w:cs="Arial"/>
                <w:sz w:val="22"/>
                <w:szCs w:val="22"/>
                <w:lang w:val="en-GB"/>
              </w:rPr>
              <w:t xml:space="preserve">NOA shall be accepted in writing by the successful Tenderer within seven (7) working days from the date of </w:t>
            </w:r>
            <w:r w:rsidR="00247981">
              <w:rPr>
                <w:rFonts w:ascii="Arial" w:hAnsi="Arial" w:cs="Arial"/>
                <w:sz w:val="22"/>
                <w:szCs w:val="22"/>
                <w:lang w:val="en-GB"/>
              </w:rPr>
              <w:t xml:space="preserve">its </w:t>
            </w:r>
            <w:r w:rsidR="00AF2D64" w:rsidRPr="00D11BED">
              <w:rPr>
                <w:rFonts w:ascii="Arial" w:hAnsi="Arial" w:cs="Arial"/>
                <w:sz w:val="22"/>
                <w:szCs w:val="22"/>
                <w:lang w:val="en-GB"/>
              </w:rPr>
              <w:t>issuance</w:t>
            </w:r>
            <w:r w:rsidR="00247981">
              <w:rPr>
                <w:rFonts w:ascii="Arial" w:hAnsi="Arial" w:cs="Arial"/>
                <w:sz w:val="22"/>
                <w:szCs w:val="22"/>
                <w:lang w:val="en-GB"/>
              </w:rPr>
              <w:t>.</w:t>
            </w:r>
          </w:p>
        </w:tc>
      </w:tr>
      <w:tr w:rsidR="00AF2D64" w:rsidRPr="003F47F0" w:rsidTr="00EC6D6C">
        <w:tblPrEx>
          <w:tblCellMar>
            <w:top w:w="0" w:type="dxa"/>
            <w:bottom w:w="0" w:type="dxa"/>
          </w:tblCellMar>
        </w:tblPrEx>
        <w:tc>
          <w:tcPr>
            <w:tcW w:w="2403" w:type="dxa"/>
            <w:gridSpan w:val="3"/>
            <w:vMerge/>
            <w:shd w:val="clear" w:color="auto" w:fill="auto"/>
          </w:tcPr>
          <w:p w:rsidR="00AF2D64" w:rsidRPr="003F47F0" w:rsidRDefault="00AF2D64" w:rsidP="00CC5219">
            <w:pPr>
              <w:pStyle w:val="Heading4"/>
              <w:spacing w:before="120"/>
              <w:rPr>
                <w:rFonts w:ascii="Arial" w:hAnsi="Arial" w:cs="Arial"/>
                <w:sz w:val="21"/>
                <w:szCs w:val="21"/>
                <w:lang w:val="en-GB"/>
              </w:rPr>
            </w:pPr>
          </w:p>
        </w:tc>
        <w:tc>
          <w:tcPr>
            <w:tcW w:w="6840" w:type="dxa"/>
          </w:tcPr>
          <w:p w:rsidR="00AF2D64" w:rsidRPr="003A46FB" w:rsidRDefault="004F6001" w:rsidP="00CC5219">
            <w:pPr>
              <w:pStyle w:val="Sub-ClauseText"/>
              <w:keepNext/>
              <w:keepLines/>
              <w:numPr>
                <w:ilvl w:val="0"/>
                <w:numId w:val="145"/>
              </w:numPr>
              <w:spacing w:after="80"/>
              <w:rPr>
                <w:rFonts w:ascii="Arial" w:hAnsi="Arial" w:cs="Arial"/>
                <w:sz w:val="22"/>
                <w:szCs w:val="22"/>
                <w:lang w:val="en-GB"/>
              </w:rPr>
            </w:pPr>
            <w:r w:rsidRPr="00EC6D6C">
              <w:rPr>
                <w:rFonts w:ascii="Arial" w:hAnsi="Arial" w:cs="Arial"/>
                <w:bCs/>
                <w:sz w:val="22"/>
                <w:szCs w:val="22"/>
              </w:rPr>
              <w:t>In the event</w:t>
            </w:r>
            <w:r w:rsidR="00CD3D42">
              <w:rPr>
                <w:rFonts w:ascii="Arial" w:hAnsi="Arial" w:cs="Arial"/>
                <w:bCs/>
                <w:sz w:val="22"/>
                <w:szCs w:val="22"/>
              </w:rPr>
              <w:t>,</w:t>
            </w:r>
            <w:r w:rsidRPr="00EC6D6C">
              <w:rPr>
                <w:rFonts w:ascii="Arial" w:hAnsi="Arial" w:cs="Arial"/>
                <w:bCs/>
                <w:sz w:val="22"/>
                <w:szCs w:val="22"/>
              </w:rPr>
              <w:t xml:space="preserve"> the </w:t>
            </w:r>
            <w:r w:rsidR="00AF2D64" w:rsidRPr="006772B8">
              <w:rPr>
                <w:rFonts w:ascii="Arial" w:hAnsi="Arial" w:cs="Arial"/>
                <w:bCs/>
                <w:sz w:val="22"/>
                <w:szCs w:val="22"/>
              </w:rPr>
              <w:t xml:space="preserve"> Tenders</w:t>
            </w:r>
            <w:r w:rsidR="00AF2D64" w:rsidRPr="006772B8">
              <w:rPr>
                <w:rFonts w:ascii="Arial" w:hAnsi="Arial" w:cs="Arial"/>
                <w:b/>
                <w:sz w:val="22"/>
                <w:szCs w:val="22"/>
              </w:rPr>
              <w:t xml:space="preserve"> </w:t>
            </w:r>
            <w:r w:rsidR="00AF2D64" w:rsidRPr="006772B8">
              <w:rPr>
                <w:rFonts w:ascii="Arial" w:hAnsi="Arial" w:cs="Arial"/>
                <w:sz w:val="22"/>
                <w:szCs w:val="22"/>
              </w:rPr>
              <w:t>were invited for one (1) or more items on</w:t>
            </w:r>
            <w:r w:rsidR="00E81E24" w:rsidRPr="00EC6D6C">
              <w:rPr>
                <w:rFonts w:ascii="Arial" w:hAnsi="Arial" w:cs="Arial"/>
                <w:sz w:val="22"/>
                <w:szCs w:val="22"/>
              </w:rPr>
              <w:t xml:space="preserve"> </w:t>
            </w:r>
            <w:r w:rsidR="00AF2D64" w:rsidRPr="006772B8">
              <w:rPr>
                <w:rFonts w:ascii="Arial" w:hAnsi="Arial" w:cs="Arial"/>
                <w:sz w:val="22"/>
                <w:szCs w:val="22"/>
              </w:rPr>
              <w:t xml:space="preserve">an </w:t>
            </w:r>
            <w:r w:rsidR="00497834" w:rsidRPr="006772B8">
              <w:rPr>
                <w:rFonts w:ascii="Arial" w:hAnsi="Arial" w:cs="Arial"/>
                <w:sz w:val="22"/>
                <w:szCs w:val="22"/>
              </w:rPr>
              <w:t>“</w:t>
            </w:r>
            <w:r w:rsidRPr="00EC6D6C">
              <w:rPr>
                <w:rFonts w:ascii="Arial" w:hAnsi="Arial" w:cs="Arial"/>
                <w:sz w:val="22"/>
                <w:szCs w:val="22"/>
              </w:rPr>
              <w:t>i</w:t>
            </w:r>
            <w:r w:rsidR="00AF2D64" w:rsidRPr="006772B8">
              <w:rPr>
                <w:rFonts w:ascii="Arial" w:hAnsi="Arial" w:cs="Arial"/>
                <w:sz w:val="22"/>
                <w:szCs w:val="22"/>
              </w:rPr>
              <w:t>tem-by-</w:t>
            </w:r>
            <w:r w:rsidRPr="00EC6D6C">
              <w:rPr>
                <w:rFonts w:ascii="Arial" w:hAnsi="Arial" w:cs="Arial"/>
                <w:sz w:val="22"/>
                <w:szCs w:val="22"/>
              </w:rPr>
              <w:t>i</w:t>
            </w:r>
            <w:r w:rsidR="00AF2D64" w:rsidRPr="006772B8">
              <w:rPr>
                <w:rFonts w:ascii="Arial" w:hAnsi="Arial" w:cs="Arial"/>
                <w:sz w:val="22"/>
                <w:szCs w:val="22"/>
              </w:rPr>
              <w:t>tem</w:t>
            </w:r>
            <w:r w:rsidR="00497834" w:rsidRPr="006772B8">
              <w:rPr>
                <w:rFonts w:ascii="Arial" w:hAnsi="Arial" w:cs="Arial"/>
                <w:sz w:val="22"/>
                <w:szCs w:val="22"/>
              </w:rPr>
              <w:t>”</w:t>
            </w:r>
            <w:r w:rsidR="00AF2D64" w:rsidRPr="006772B8">
              <w:rPr>
                <w:rFonts w:ascii="Arial" w:hAnsi="Arial" w:cs="Arial"/>
                <w:sz w:val="22"/>
                <w:szCs w:val="22"/>
              </w:rPr>
              <w:t xml:space="preserve"> basis, contract</w:t>
            </w:r>
            <w:r w:rsidR="00086E18" w:rsidRPr="00EC6D6C">
              <w:rPr>
                <w:rFonts w:ascii="Arial" w:hAnsi="Arial" w:cs="Arial"/>
                <w:sz w:val="22"/>
                <w:szCs w:val="22"/>
              </w:rPr>
              <w:t>(s)</w:t>
            </w:r>
            <w:r w:rsidR="00AF2D64" w:rsidRPr="006772B8">
              <w:rPr>
                <w:rFonts w:ascii="Arial" w:hAnsi="Arial" w:cs="Arial"/>
                <w:sz w:val="22"/>
                <w:szCs w:val="22"/>
              </w:rPr>
              <w:t xml:space="preserve"> will comprise the</w:t>
            </w:r>
            <w:r w:rsidR="00086E18" w:rsidRPr="00EC6D6C">
              <w:rPr>
                <w:rFonts w:ascii="Arial" w:hAnsi="Arial" w:cs="Arial"/>
                <w:sz w:val="22"/>
                <w:szCs w:val="22"/>
              </w:rPr>
              <w:t xml:space="preserve"> corresponding</w:t>
            </w:r>
            <w:r w:rsidR="00AF2D64" w:rsidRPr="006772B8">
              <w:rPr>
                <w:rFonts w:ascii="Arial" w:hAnsi="Arial" w:cs="Arial"/>
                <w:sz w:val="22"/>
                <w:szCs w:val="22"/>
              </w:rPr>
              <w:t xml:space="preserve"> item(s)</w:t>
            </w:r>
            <w:r w:rsidRPr="00EC6D6C">
              <w:rPr>
                <w:rFonts w:ascii="Arial" w:hAnsi="Arial" w:cs="Arial"/>
                <w:sz w:val="22"/>
                <w:szCs w:val="22"/>
              </w:rPr>
              <w:t xml:space="preserve"> </w:t>
            </w:r>
            <w:r w:rsidR="00AF2D64" w:rsidRPr="006772B8">
              <w:rPr>
                <w:rFonts w:ascii="Arial" w:hAnsi="Arial" w:cs="Arial"/>
                <w:sz w:val="22"/>
                <w:szCs w:val="22"/>
              </w:rPr>
              <w:t>awarded to the successful Tenderer</w:t>
            </w:r>
            <w:r w:rsidR="00086E18" w:rsidRPr="00EC6D6C">
              <w:rPr>
                <w:rFonts w:ascii="Arial" w:hAnsi="Arial" w:cs="Arial"/>
                <w:sz w:val="22"/>
                <w:szCs w:val="22"/>
              </w:rPr>
              <w:t>(s)</w:t>
            </w:r>
            <w:r w:rsidR="00AF2D64" w:rsidRPr="006772B8">
              <w:rPr>
                <w:rFonts w:ascii="Arial" w:hAnsi="Arial" w:cs="Arial"/>
                <w:sz w:val="22"/>
                <w:szCs w:val="22"/>
              </w:rPr>
              <w:t xml:space="preserve"> and</w:t>
            </w:r>
            <w:r w:rsidR="00547099" w:rsidRPr="00EC6D6C">
              <w:rPr>
                <w:rFonts w:ascii="Arial" w:hAnsi="Arial" w:cs="Arial"/>
                <w:sz w:val="22"/>
                <w:szCs w:val="22"/>
              </w:rPr>
              <w:t>,</w:t>
            </w:r>
            <w:r w:rsidR="0020234D" w:rsidRPr="00EC6D6C" w:rsidDel="0020234D">
              <w:rPr>
                <w:rFonts w:ascii="Arial" w:hAnsi="Arial" w:cs="Arial"/>
                <w:sz w:val="22"/>
                <w:szCs w:val="22"/>
              </w:rPr>
              <w:t xml:space="preserve"> </w:t>
            </w:r>
            <w:r w:rsidR="00AF2D64" w:rsidRPr="006772B8">
              <w:rPr>
                <w:rFonts w:ascii="Arial" w:hAnsi="Arial" w:cs="Arial"/>
                <w:sz w:val="22"/>
                <w:szCs w:val="22"/>
              </w:rPr>
              <w:t>Contract</w:t>
            </w:r>
            <w:r w:rsidR="00E81E24" w:rsidRPr="00EC6D6C">
              <w:rPr>
                <w:rFonts w:ascii="Arial" w:hAnsi="Arial" w:cs="Arial"/>
                <w:sz w:val="22"/>
                <w:szCs w:val="22"/>
              </w:rPr>
              <w:t>(s)</w:t>
            </w:r>
            <w:r w:rsidR="00AF2D64" w:rsidRPr="006772B8">
              <w:rPr>
                <w:rFonts w:ascii="Arial" w:hAnsi="Arial" w:cs="Arial"/>
                <w:sz w:val="22"/>
                <w:szCs w:val="22"/>
              </w:rPr>
              <w:t xml:space="preserve"> will be signed </w:t>
            </w:r>
            <w:r w:rsidR="00E81E24" w:rsidRPr="00EC6D6C">
              <w:rPr>
                <w:rFonts w:ascii="Arial" w:hAnsi="Arial" w:cs="Arial"/>
                <w:sz w:val="22"/>
                <w:szCs w:val="22"/>
              </w:rPr>
              <w:t>per</w:t>
            </w:r>
            <w:r w:rsidR="00AF2D64" w:rsidRPr="006772B8">
              <w:rPr>
                <w:rFonts w:ascii="Arial" w:hAnsi="Arial" w:cs="Arial"/>
                <w:sz w:val="22"/>
                <w:szCs w:val="22"/>
              </w:rPr>
              <w:t xml:space="preserve"> each </w:t>
            </w:r>
            <w:r w:rsidRPr="00EC6D6C">
              <w:rPr>
                <w:rFonts w:ascii="Arial" w:hAnsi="Arial" w:cs="Arial"/>
                <w:sz w:val="22"/>
                <w:szCs w:val="22"/>
              </w:rPr>
              <w:t xml:space="preserve">of the </w:t>
            </w:r>
            <w:r w:rsidR="00AF2D64" w:rsidRPr="006772B8">
              <w:rPr>
                <w:rFonts w:ascii="Arial" w:hAnsi="Arial" w:cs="Arial"/>
                <w:sz w:val="22"/>
                <w:szCs w:val="22"/>
              </w:rPr>
              <w:t>successful Tenderer</w:t>
            </w:r>
            <w:r w:rsidRPr="00EC6D6C">
              <w:rPr>
                <w:rFonts w:ascii="Arial" w:hAnsi="Arial" w:cs="Arial"/>
                <w:sz w:val="22"/>
                <w:szCs w:val="22"/>
              </w:rPr>
              <w:t>(s)</w:t>
            </w:r>
            <w:r w:rsidR="00547099" w:rsidRPr="00EC6D6C">
              <w:rPr>
                <w:rFonts w:ascii="Arial" w:hAnsi="Arial" w:cs="Arial"/>
                <w:sz w:val="22"/>
                <w:szCs w:val="22"/>
              </w:rPr>
              <w:t>,</w:t>
            </w:r>
            <w:r w:rsidR="00AF2D64" w:rsidRPr="006772B8">
              <w:rPr>
                <w:rFonts w:ascii="Arial" w:hAnsi="Arial" w:cs="Arial"/>
                <w:sz w:val="22"/>
                <w:szCs w:val="22"/>
              </w:rPr>
              <w:t xml:space="preserve">covering </w:t>
            </w:r>
            <w:r w:rsidRPr="00EC6D6C">
              <w:rPr>
                <w:rFonts w:ascii="Arial" w:hAnsi="Arial" w:cs="Arial"/>
                <w:sz w:val="22"/>
                <w:szCs w:val="22"/>
              </w:rPr>
              <w:t xml:space="preserve">the corresponding </w:t>
            </w:r>
            <w:r w:rsidR="00AF2D64" w:rsidRPr="006772B8">
              <w:rPr>
                <w:rFonts w:ascii="Arial" w:hAnsi="Arial" w:cs="Arial"/>
                <w:sz w:val="22"/>
                <w:szCs w:val="22"/>
              </w:rPr>
              <w:t>item</w:t>
            </w:r>
            <w:r w:rsidRPr="00EC6D6C">
              <w:rPr>
                <w:rFonts w:ascii="Arial" w:hAnsi="Arial" w:cs="Arial"/>
                <w:sz w:val="22"/>
                <w:szCs w:val="22"/>
              </w:rPr>
              <w:t>(</w:t>
            </w:r>
            <w:r w:rsidR="00AF2D64" w:rsidRPr="006772B8">
              <w:rPr>
                <w:rFonts w:ascii="Arial" w:hAnsi="Arial" w:cs="Arial"/>
                <w:sz w:val="22"/>
                <w:szCs w:val="22"/>
              </w:rPr>
              <w:t>s</w:t>
            </w:r>
            <w:r w:rsidRPr="00EC6D6C">
              <w:rPr>
                <w:rFonts w:ascii="Arial" w:hAnsi="Arial" w:cs="Arial"/>
                <w:sz w:val="22"/>
                <w:szCs w:val="22"/>
              </w:rPr>
              <w:t>)</w:t>
            </w:r>
            <w:r w:rsidR="00E81E24" w:rsidRPr="00EC6D6C">
              <w:rPr>
                <w:rFonts w:ascii="Arial" w:hAnsi="Arial" w:cs="Arial"/>
                <w:sz w:val="22"/>
                <w:szCs w:val="22"/>
              </w:rPr>
              <w:t>.</w:t>
            </w:r>
          </w:p>
        </w:tc>
      </w:tr>
      <w:tr w:rsidR="00A02248" w:rsidRPr="003F47F0" w:rsidTr="00EC6D6C">
        <w:tblPrEx>
          <w:tblCellMar>
            <w:top w:w="0" w:type="dxa"/>
            <w:bottom w:w="0" w:type="dxa"/>
          </w:tblCellMar>
        </w:tblPrEx>
        <w:tc>
          <w:tcPr>
            <w:tcW w:w="2403" w:type="dxa"/>
            <w:gridSpan w:val="3"/>
            <w:vMerge/>
            <w:shd w:val="clear" w:color="auto" w:fill="auto"/>
          </w:tcPr>
          <w:p w:rsidR="00A02248" w:rsidRPr="003F47F0" w:rsidRDefault="00A02248" w:rsidP="00CC5219">
            <w:pPr>
              <w:pStyle w:val="Heading4"/>
              <w:spacing w:before="120"/>
              <w:rPr>
                <w:rFonts w:ascii="Arial" w:hAnsi="Arial" w:cs="Arial"/>
                <w:sz w:val="21"/>
                <w:szCs w:val="21"/>
                <w:lang w:val="en-GB"/>
              </w:rPr>
            </w:pPr>
          </w:p>
        </w:tc>
        <w:tc>
          <w:tcPr>
            <w:tcW w:w="6840" w:type="dxa"/>
          </w:tcPr>
          <w:p w:rsidR="003A46FB" w:rsidRPr="00CC5219" w:rsidRDefault="00A02248" w:rsidP="00CC5219">
            <w:pPr>
              <w:pStyle w:val="Sub-ClauseText"/>
              <w:keepNext/>
              <w:keepLines/>
              <w:numPr>
                <w:ilvl w:val="0"/>
                <w:numId w:val="145"/>
              </w:numPr>
              <w:spacing w:after="80"/>
              <w:rPr>
                <w:rFonts w:ascii="Arial" w:hAnsi="Arial" w:cs="Arial"/>
                <w:bCs/>
                <w:sz w:val="22"/>
                <w:szCs w:val="22"/>
              </w:rPr>
            </w:pPr>
            <w:r w:rsidRPr="006772B8">
              <w:rPr>
                <w:rFonts w:ascii="Arial" w:hAnsi="Arial" w:cs="Arial"/>
                <w:bCs/>
                <w:sz w:val="22"/>
                <w:szCs w:val="22"/>
              </w:rPr>
              <w:t>In the event</w:t>
            </w:r>
            <w:r>
              <w:rPr>
                <w:rFonts w:ascii="Arial" w:hAnsi="Arial" w:cs="Arial"/>
                <w:bCs/>
                <w:sz w:val="22"/>
                <w:szCs w:val="22"/>
              </w:rPr>
              <w:t>,</w:t>
            </w:r>
            <w:r w:rsidRPr="006772B8">
              <w:rPr>
                <w:rFonts w:ascii="Arial" w:hAnsi="Arial" w:cs="Arial"/>
                <w:bCs/>
                <w:sz w:val="22"/>
                <w:szCs w:val="22"/>
              </w:rPr>
              <w:t xml:space="preserve"> the Tenders were invited for a </w:t>
            </w:r>
            <w:r>
              <w:rPr>
                <w:rFonts w:ascii="Arial" w:hAnsi="Arial" w:cs="Arial"/>
                <w:bCs/>
                <w:sz w:val="22"/>
                <w:szCs w:val="22"/>
              </w:rPr>
              <w:t>single lot , contract</w:t>
            </w:r>
            <w:r w:rsidRPr="006772B8">
              <w:rPr>
                <w:rFonts w:ascii="Arial" w:hAnsi="Arial" w:cs="Arial"/>
                <w:bCs/>
                <w:sz w:val="22"/>
                <w:szCs w:val="22"/>
              </w:rPr>
              <w:t xml:space="preserve"> will comprise the corresponding items in </w:t>
            </w:r>
            <w:r>
              <w:rPr>
                <w:rFonts w:ascii="Arial" w:hAnsi="Arial" w:cs="Arial"/>
                <w:bCs/>
                <w:sz w:val="22"/>
                <w:szCs w:val="22"/>
              </w:rPr>
              <w:t xml:space="preserve">the </w:t>
            </w:r>
            <w:r w:rsidRPr="006772B8">
              <w:rPr>
                <w:rFonts w:ascii="Arial" w:hAnsi="Arial" w:cs="Arial"/>
                <w:bCs/>
                <w:sz w:val="22"/>
                <w:szCs w:val="22"/>
              </w:rPr>
              <w:t>lot awarded to the successful Tenderer and, Contract will be signed</w:t>
            </w:r>
            <w:r>
              <w:rPr>
                <w:rFonts w:ascii="Arial" w:hAnsi="Arial" w:cs="Arial"/>
                <w:bCs/>
                <w:sz w:val="22"/>
                <w:szCs w:val="22"/>
              </w:rPr>
              <w:t xml:space="preserve"> with the successful Tenderer of the </w:t>
            </w:r>
            <w:r w:rsidRPr="006772B8">
              <w:rPr>
                <w:rFonts w:ascii="Arial" w:hAnsi="Arial" w:cs="Arial"/>
                <w:bCs/>
                <w:sz w:val="22"/>
                <w:szCs w:val="22"/>
              </w:rPr>
              <w:t xml:space="preserve">lot, covering the </w:t>
            </w:r>
            <w:r w:rsidR="00FB71C9">
              <w:rPr>
                <w:rFonts w:ascii="Arial" w:hAnsi="Arial" w:cs="Arial"/>
                <w:bCs/>
                <w:sz w:val="22"/>
                <w:szCs w:val="22"/>
              </w:rPr>
              <w:t>item(</w:t>
            </w:r>
            <w:r w:rsidRPr="006772B8">
              <w:rPr>
                <w:rFonts w:ascii="Arial" w:hAnsi="Arial" w:cs="Arial"/>
                <w:bCs/>
                <w:sz w:val="22"/>
                <w:szCs w:val="22"/>
              </w:rPr>
              <w:t xml:space="preserve">s).  </w:t>
            </w:r>
          </w:p>
        </w:tc>
      </w:tr>
      <w:tr w:rsidR="004F6001" w:rsidRPr="003F47F0" w:rsidTr="00EC6D6C">
        <w:tblPrEx>
          <w:tblCellMar>
            <w:top w:w="0" w:type="dxa"/>
            <w:bottom w:w="0" w:type="dxa"/>
          </w:tblCellMar>
        </w:tblPrEx>
        <w:tc>
          <w:tcPr>
            <w:tcW w:w="2403" w:type="dxa"/>
            <w:gridSpan w:val="3"/>
            <w:vMerge/>
            <w:shd w:val="clear" w:color="auto" w:fill="auto"/>
          </w:tcPr>
          <w:p w:rsidR="004F6001" w:rsidRPr="003F47F0" w:rsidRDefault="004F6001" w:rsidP="00CC5219">
            <w:pPr>
              <w:pStyle w:val="Heading4"/>
              <w:spacing w:before="120"/>
              <w:rPr>
                <w:rFonts w:ascii="Arial" w:hAnsi="Arial" w:cs="Arial"/>
                <w:sz w:val="21"/>
                <w:szCs w:val="21"/>
                <w:lang w:val="en-GB"/>
              </w:rPr>
            </w:pPr>
          </w:p>
        </w:tc>
        <w:tc>
          <w:tcPr>
            <w:tcW w:w="6840" w:type="dxa"/>
          </w:tcPr>
          <w:p w:rsidR="004F6001" w:rsidRPr="00EC6D6C" w:rsidRDefault="004F6001" w:rsidP="00CC5219">
            <w:pPr>
              <w:pStyle w:val="Sub-ClauseText"/>
              <w:keepNext/>
              <w:keepLines/>
              <w:numPr>
                <w:ilvl w:val="0"/>
                <w:numId w:val="145"/>
              </w:numPr>
              <w:spacing w:after="80"/>
              <w:rPr>
                <w:rFonts w:ascii="Arial" w:hAnsi="Arial" w:cs="Arial"/>
                <w:bCs/>
                <w:sz w:val="22"/>
                <w:szCs w:val="22"/>
              </w:rPr>
            </w:pPr>
            <w:r w:rsidRPr="00EC6D6C">
              <w:rPr>
                <w:rFonts w:ascii="Arial" w:hAnsi="Arial" w:cs="Arial"/>
                <w:bCs/>
                <w:sz w:val="22"/>
                <w:szCs w:val="22"/>
              </w:rPr>
              <w:t>In the event</w:t>
            </w:r>
            <w:r w:rsidR="00CD3D42">
              <w:rPr>
                <w:rFonts w:ascii="Arial" w:hAnsi="Arial" w:cs="Arial"/>
                <w:bCs/>
                <w:sz w:val="22"/>
                <w:szCs w:val="22"/>
              </w:rPr>
              <w:t>,</w:t>
            </w:r>
            <w:r w:rsidRPr="00EC6D6C">
              <w:rPr>
                <w:rFonts w:ascii="Arial" w:hAnsi="Arial" w:cs="Arial"/>
                <w:bCs/>
                <w:sz w:val="22"/>
                <w:szCs w:val="22"/>
              </w:rPr>
              <w:t xml:space="preserve"> the Tenders were invited for a number of lots on</w:t>
            </w:r>
            <w:r w:rsidR="00547099" w:rsidRPr="00EC6D6C">
              <w:rPr>
                <w:rFonts w:ascii="Arial" w:hAnsi="Arial" w:cs="Arial"/>
                <w:bCs/>
                <w:sz w:val="22"/>
                <w:szCs w:val="22"/>
              </w:rPr>
              <w:t xml:space="preserve"> a</w:t>
            </w:r>
            <w:r w:rsidRPr="00EC6D6C">
              <w:rPr>
                <w:rFonts w:ascii="Arial" w:hAnsi="Arial" w:cs="Arial"/>
                <w:bCs/>
                <w:sz w:val="22"/>
                <w:szCs w:val="22"/>
              </w:rPr>
              <w:t xml:space="preserve"> “lot-by-lot” basis</w:t>
            </w:r>
            <w:r w:rsidR="00E81E24" w:rsidRPr="00EC6D6C">
              <w:rPr>
                <w:rFonts w:ascii="Arial" w:hAnsi="Arial" w:cs="Arial"/>
                <w:bCs/>
                <w:sz w:val="22"/>
                <w:szCs w:val="22"/>
              </w:rPr>
              <w:t>, contracts will comprise the corresponding items in a lot awarded to the successful Tenderer(s) and</w:t>
            </w:r>
            <w:r w:rsidR="00547099" w:rsidRPr="00EC6D6C">
              <w:rPr>
                <w:rFonts w:ascii="Arial" w:hAnsi="Arial" w:cs="Arial"/>
                <w:bCs/>
                <w:sz w:val="22"/>
                <w:szCs w:val="22"/>
              </w:rPr>
              <w:t>,</w:t>
            </w:r>
            <w:r w:rsidR="00E81E24" w:rsidRPr="00EC6D6C">
              <w:rPr>
                <w:rFonts w:ascii="Arial" w:hAnsi="Arial" w:cs="Arial"/>
                <w:bCs/>
                <w:sz w:val="22"/>
                <w:szCs w:val="22"/>
              </w:rPr>
              <w:t xml:space="preserve"> Contract</w:t>
            </w:r>
            <w:r w:rsidR="00547099" w:rsidRPr="00EC6D6C">
              <w:rPr>
                <w:rFonts w:ascii="Arial" w:hAnsi="Arial" w:cs="Arial"/>
                <w:bCs/>
                <w:sz w:val="22"/>
                <w:szCs w:val="22"/>
              </w:rPr>
              <w:t>(s)</w:t>
            </w:r>
            <w:r w:rsidR="00E81E24" w:rsidRPr="00EC6D6C">
              <w:rPr>
                <w:rFonts w:ascii="Arial" w:hAnsi="Arial" w:cs="Arial"/>
                <w:bCs/>
                <w:sz w:val="22"/>
                <w:szCs w:val="22"/>
              </w:rPr>
              <w:t xml:space="preserve"> will be signed </w:t>
            </w:r>
            <w:r w:rsidR="00547099" w:rsidRPr="00EC6D6C">
              <w:rPr>
                <w:rFonts w:ascii="Arial" w:hAnsi="Arial" w:cs="Arial"/>
                <w:bCs/>
                <w:sz w:val="22"/>
                <w:szCs w:val="22"/>
              </w:rPr>
              <w:t xml:space="preserve">per </w:t>
            </w:r>
            <w:r w:rsidR="00E81E24" w:rsidRPr="00EC6D6C">
              <w:rPr>
                <w:rFonts w:ascii="Arial" w:hAnsi="Arial" w:cs="Arial"/>
                <w:bCs/>
                <w:sz w:val="22"/>
                <w:szCs w:val="22"/>
              </w:rPr>
              <w:t>each of the successful Tenderer(s)</w:t>
            </w:r>
            <w:r w:rsidR="00547099" w:rsidRPr="00EC6D6C">
              <w:rPr>
                <w:rFonts w:ascii="Arial" w:hAnsi="Arial" w:cs="Arial"/>
                <w:bCs/>
                <w:sz w:val="22"/>
                <w:szCs w:val="22"/>
              </w:rPr>
              <w:t xml:space="preserve"> per lot, covering the corresponding item(s). </w:t>
            </w:r>
            <w:r w:rsidR="00E81E24" w:rsidRPr="00EC6D6C">
              <w:rPr>
                <w:rFonts w:ascii="Arial" w:hAnsi="Arial" w:cs="Arial"/>
                <w:bCs/>
                <w:sz w:val="22"/>
                <w:szCs w:val="22"/>
              </w:rPr>
              <w:t xml:space="preserve"> </w:t>
            </w:r>
          </w:p>
        </w:tc>
      </w:tr>
      <w:tr w:rsidR="00AF2D64" w:rsidRPr="003F47F0" w:rsidTr="00EC6D6C">
        <w:tblPrEx>
          <w:tblCellMar>
            <w:top w:w="0" w:type="dxa"/>
            <w:bottom w:w="0" w:type="dxa"/>
          </w:tblCellMar>
        </w:tblPrEx>
        <w:tc>
          <w:tcPr>
            <w:tcW w:w="2403" w:type="dxa"/>
            <w:gridSpan w:val="3"/>
            <w:vMerge/>
            <w:shd w:val="clear" w:color="auto" w:fill="auto"/>
          </w:tcPr>
          <w:p w:rsidR="00AF2D64" w:rsidRPr="003F47F0" w:rsidRDefault="00AF2D64" w:rsidP="00CC5219">
            <w:pPr>
              <w:pStyle w:val="Heading4"/>
              <w:spacing w:before="120"/>
              <w:rPr>
                <w:rFonts w:ascii="Arial" w:hAnsi="Arial" w:cs="Arial"/>
                <w:sz w:val="21"/>
                <w:szCs w:val="21"/>
                <w:lang w:val="en-GB"/>
              </w:rPr>
            </w:pPr>
          </w:p>
        </w:tc>
        <w:tc>
          <w:tcPr>
            <w:tcW w:w="6840" w:type="dxa"/>
          </w:tcPr>
          <w:p w:rsidR="00AF2D64" w:rsidRPr="00D11BED" w:rsidRDefault="00AF2D64" w:rsidP="00CC5219">
            <w:pPr>
              <w:pStyle w:val="Sub-ClauseText"/>
              <w:keepNext/>
              <w:keepLines/>
              <w:numPr>
                <w:ilvl w:val="0"/>
                <w:numId w:val="145"/>
              </w:numPr>
              <w:spacing w:after="80"/>
              <w:rPr>
                <w:rFonts w:ascii="Arial" w:hAnsi="Arial" w:cs="Arial"/>
                <w:sz w:val="22"/>
                <w:szCs w:val="22"/>
              </w:rPr>
            </w:pPr>
            <w:r w:rsidRPr="00D11BED">
              <w:rPr>
                <w:rFonts w:ascii="Arial" w:eastAsia="SimSun" w:hAnsi="Arial" w:cs="Arial"/>
                <w:spacing w:val="0"/>
                <w:sz w:val="22"/>
                <w:szCs w:val="22"/>
                <w:lang w:val="en-GB" w:eastAsia="zh-CN"/>
              </w:rPr>
              <w:t>Until a formal contract is signed, the NOA shall constitute a Contract, which shall become binding upon the furnishing of a Performance Security and the signing of the Contract by both parties.</w:t>
            </w:r>
          </w:p>
        </w:tc>
      </w:tr>
      <w:tr w:rsidR="00AF2D64" w:rsidRPr="003F47F0" w:rsidTr="00EC6D6C">
        <w:tblPrEx>
          <w:tblCellMar>
            <w:top w:w="0" w:type="dxa"/>
            <w:bottom w:w="0" w:type="dxa"/>
          </w:tblCellMar>
        </w:tblPrEx>
        <w:tc>
          <w:tcPr>
            <w:tcW w:w="2403" w:type="dxa"/>
            <w:gridSpan w:val="3"/>
            <w:vMerge w:val="restart"/>
            <w:shd w:val="clear" w:color="auto" w:fill="auto"/>
          </w:tcPr>
          <w:p w:rsidR="00AF2D64" w:rsidRPr="00734461" w:rsidRDefault="00AF2D64" w:rsidP="00CC5219">
            <w:pPr>
              <w:numPr>
                <w:ilvl w:val="0"/>
                <w:numId w:val="42"/>
              </w:numPr>
              <w:spacing w:before="120"/>
              <w:ind w:hanging="346"/>
              <w:outlineLvl w:val="2"/>
              <w:rPr>
                <w:rStyle w:val="Heading3Char"/>
                <w:rFonts w:ascii="Arial" w:hAnsi="Arial"/>
                <w:b/>
                <w:sz w:val="22"/>
                <w:szCs w:val="22"/>
              </w:rPr>
            </w:pPr>
            <w:bookmarkStart w:id="389" w:name="_Toc421454258"/>
            <w:r w:rsidRPr="00734461">
              <w:rPr>
                <w:rStyle w:val="Heading3Char"/>
                <w:rFonts w:ascii="Arial" w:hAnsi="Arial"/>
                <w:b/>
                <w:sz w:val="22"/>
                <w:szCs w:val="22"/>
              </w:rPr>
              <w:t>Performance Security</w:t>
            </w:r>
            <w:bookmarkEnd w:id="389"/>
          </w:p>
        </w:tc>
        <w:tc>
          <w:tcPr>
            <w:tcW w:w="6840" w:type="dxa"/>
          </w:tcPr>
          <w:p w:rsidR="00AF2D64" w:rsidRPr="00D063B1" w:rsidRDefault="00AF2D64" w:rsidP="00CC5219">
            <w:pPr>
              <w:pStyle w:val="Sub-ClauseText"/>
              <w:numPr>
                <w:ilvl w:val="0"/>
                <w:numId w:val="160"/>
              </w:numPr>
              <w:tabs>
                <w:tab w:val="clear" w:pos="576"/>
                <w:tab w:val="num" w:pos="612"/>
              </w:tabs>
              <w:ind w:left="612" w:hanging="720"/>
              <w:rPr>
                <w:rFonts w:ascii="Arial" w:hAnsi="Arial" w:cs="Arial"/>
                <w:sz w:val="22"/>
                <w:szCs w:val="22"/>
                <w:lang w:val="en-GB"/>
              </w:rPr>
            </w:pPr>
            <w:r w:rsidRPr="00D063B1">
              <w:rPr>
                <w:rFonts w:ascii="Arial" w:hAnsi="Arial" w:cs="Arial"/>
                <w:sz w:val="22"/>
                <w:szCs w:val="22"/>
                <w:lang w:val="en-GB"/>
              </w:rPr>
              <w:t>Performance Security shall be provided by the successful Tenderer in</w:t>
            </w:r>
            <w:r w:rsidR="0000357F">
              <w:rPr>
                <w:rFonts w:ascii="Arial" w:hAnsi="Arial" w:cs="Arial"/>
                <w:sz w:val="22"/>
                <w:szCs w:val="22"/>
                <w:lang w:val="en-GB"/>
              </w:rPr>
              <w:t xml:space="preserve"> BDT currency, </w:t>
            </w:r>
            <w:r w:rsidR="001E6380">
              <w:rPr>
                <w:rFonts w:ascii="Arial" w:hAnsi="Arial" w:cs="Arial"/>
                <w:sz w:val="22"/>
                <w:szCs w:val="22"/>
                <w:lang w:val="en-GB"/>
              </w:rPr>
              <w:t xml:space="preserve">of </w:t>
            </w:r>
            <w:r w:rsidR="001E6380" w:rsidRPr="00D063B1">
              <w:rPr>
                <w:rFonts w:ascii="Arial" w:hAnsi="Arial" w:cs="Arial"/>
                <w:sz w:val="22"/>
                <w:szCs w:val="22"/>
                <w:lang w:val="en-GB"/>
              </w:rPr>
              <w:t>the</w:t>
            </w:r>
            <w:r w:rsidRPr="00D063B1">
              <w:rPr>
                <w:rFonts w:ascii="Arial" w:hAnsi="Arial" w:cs="Arial"/>
                <w:sz w:val="22"/>
                <w:szCs w:val="22"/>
                <w:lang w:val="en-GB"/>
              </w:rPr>
              <w:t xml:space="preserve"> amount as specified in the </w:t>
            </w:r>
            <w:r w:rsidRPr="00D063B1">
              <w:rPr>
                <w:rFonts w:ascii="Arial" w:hAnsi="Arial" w:cs="Arial"/>
                <w:b/>
                <w:sz w:val="22"/>
                <w:szCs w:val="22"/>
                <w:lang w:val="en-GB"/>
              </w:rPr>
              <w:t>TDS.</w:t>
            </w:r>
          </w:p>
        </w:tc>
      </w:tr>
      <w:tr w:rsidR="00AF2D64" w:rsidRPr="003F47F0" w:rsidTr="00EC6D6C">
        <w:tblPrEx>
          <w:tblCellMar>
            <w:top w:w="0" w:type="dxa"/>
            <w:bottom w:w="0" w:type="dxa"/>
          </w:tblCellMar>
        </w:tblPrEx>
        <w:tc>
          <w:tcPr>
            <w:tcW w:w="2403" w:type="dxa"/>
            <w:gridSpan w:val="3"/>
            <w:vMerge/>
            <w:shd w:val="clear" w:color="auto" w:fill="auto"/>
          </w:tcPr>
          <w:p w:rsidR="00AF2D64" w:rsidRPr="003F47F0" w:rsidRDefault="00AF2D64" w:rsidP="00CC5219">
            <w:pPr>
              <w:pStyle w:val="Heading4"/>
              <w:spacing w:before="120"/>
              <w:rPr>
                <w:rFonts w:ascii="Arial" w:hAnsi="Arial" w:cs="Arial"/>
                <w:sz w:val="21"/>
                <w:szCs w:val="21"/>
                <w:lang w:val="en-GB"/>
              </w:rPr>
            </w:pPr>
          </w:p>
        </w:tc>
        <w:tc>
          <w:tcPr>
            <w:tcW w:w="6840" w:type="dxa"/>
          </w:tcPr>
          <w:p w:rsidR="00AF2D64" w:rsidRPr="00D063B1" w:rsidRDefault="00AF2D64" w:rsidP="00CC5219">
            <w:pPr>
              <w:pStyle w:val="Sub-ClauseText"/>
              <w:numPr>
                <w:ilvl w:val="0"/>
                <w:numId w:val="160"/>
              </w:numPr>
              <w:tabs>
                <w:tab w:val="clear" w:pos="576"/>
                <w:tab w:val="num" w:pos="612"/>
                <w:tab w:val="num" w:pos="648"/>
              </w:tabs>
              <w:ind w:left="612" w:hanging="720"/>
              <w:rPr>
                <w:rFonts w:ascii="Arial" w:hAnsi="Arial" w:cs="Arial"/>
                <w:sz w:val="22"/>
                <w:szCs w:val="22"/>
                <w:lang w:val="en-GB"/>
              </w:rPr>
            </w:pPr>
            <w:r w:rsidRPr="00D063B1">
              <w:rPr>
                <w:rFonts w:ascii="Arial" w:hAnsi="Arial" w:cs="Arial"/>
                <w:sz w:val="22"/>
                <w:szCs w:val="22"/>
                <w:lang w:val="en-GB"/>
              </w:rPr>
              <w:t>The proceeds of the Performance Security shall be payable to the Procuring Entity unconditionally upon first written demand as compensation for Supplier’s failure to complete its obligations under the Contract.</w:t>
            </w:r>
          </w:p>
        </w:tc>
      </w:tr>
      <w:tr w:rsidR="0026396E" w:rsidRPr="003F47F0" w:rsidTr="00EC6D6C">
        <w:tblPrEx>
          <w:tblCellMar>
            <w:top w:w="0" w:type="dxa"/>
            <w:bottom w:w="0" w:type="dxa"/>
          </w:tblCellMar>
        </w:tblPrEx>
        <w:tc>
          <w:tcPr>
            <w:tcW w:w="2403" w:type="dxa"/>
            <w:gridSpan w:val="3"/>
            <w:shd w:val="clear" w:color="auto" w:fill="auto"/>
          </w:tcPr>
          <w:p w:rsidR="0026396E" w:rsidRPr="003F47F0" w:rsidRDefault="0026396E" w:rsidP="00CC5219">
            <w:pPr>
              <w:pStyle w:val="Heading4"/>
              <w:spacing w:before="120"/>
              <w:rPr>
                <w:rFonts w:ascii="Arial" w:hAnsi="Arial" w:cs="Arial"/>
                <w:sz w:val="21"/>
                <w:szCs w:val="21"/>
                <w:lang w:val="en-GB"/>
              </w:rPr>
            </w:pPr>
          </w:p>
        </w:tc>
        <w:tc>
          <w:tcPr>
            <w:tcW w:w="6840" w:type="dxa"/>
          </w:tcPr>
          <w:p w:rsidR="0026396E" w:rsidRPr="00D063B1" w:rsidRDefault="0026396E" w:rsidP="00CC5219">
            <w:pPr>
              <w:pStyle w:val="Sub-ClauseText"/>
              <w:numPr>
                <w:ilvl w:val="0"/>
                <w:numId w:val="160"/>
              </w:numPr>
              <w:tabs>
                <w:tab w:val="clear" w:pos="576"/>
                <w:tab w:val="num" w:pos="612"/>
                <w:tab w:val="num" w:pos="648"/>
              </w:tabs>
              <w:ind w:left="612" w:hanging="720"/>
              <w:rPr>
                <w:rFonts w:ascii="Arial" w:hAnsi="Arial" w:cs="Arial"/>
                <w:sz w:val="22"/>
                <w:szCs w:val="22"/>
                <w:lang w:val="en-GB"/>
              </w:rPr>
            </w:pPr>
            <w:r>
              <w:rPr>
                <w:rFonts w:ascii="Arial" w:hAnsi="Arial" w:cs="Arial"/>
                <w:sz w:val="22"/>
                <w:szCs w:val="22"/>
                <w:lang w:val="en-GB"/>
              </w:rPr>
              <w:t>I</w:t>
            </w:r>
            <w:r w:rsidR="00746C16">
              <w:rPr>
                <w:rFonts w:ascii="Arial" w:hAnsi="Arial" w:cs="Arial"/>
                <w:sz w:val="22"/>
                <w:szCs w:val="22"/>
                <w:lang w:val="en-GB"/>
              </w:rPr>
              <w:t>n</w:t>
            </w:r>
            <w:r w:rsidR="00B96F65">
              <w:rPr>
                <w:rFonts w:ascii="Arial" w:hAnsi="Arial" w:cs="Arial"/>
                <w:sz w:val="22"/>
                <w:szCs w:val="22"/>
                <w:lang w:val="en-GB"/>
              </w:rPr>
              <w:t xml:space="preserve"> the event </w:t>
            </w:r>
            <w:r>
              <w:rPr>
                <w:rFonts w:ascii="Arial" w:hAnsi="Arial" w:cs="Arial"/>
                <w:sz w:val="22"/>
                <w:szCs w:val="22"/>
                <w:lang w:val="en-GB"/>
              </w:rPr>
              <w:t>a Government owned enterprise as stated under ITT Sub Clause 5.10</w:t>
            </w:r>
            <w:r w:rsidR="00B96F65">
              <w:rPr>
                <w:rFonts w:ascii="Arial" w:hAnsi="Arial" w:cs="Arial"/>
                <w:sz w:val="22"/>
                <w:szCs w:val="22"/>
                <w:lang w:val="en-GB"/>
              </w:rPr>
              <w:t xml:space="preserve"> is the successful Tenderer</w:t>
            </w:r>
            <w:r>
              <w:rPr>
                <w:rFonts w:ascii="Arial" w:hAnsi="Arial" w:cs="Arial"/>
                <w:sz w:val="22"/>
                <w:szCs w:val="22"/>
                <w:lang w:val="en-GB"/>
              </w:rPr>
              <w:t>, there shall be Security Deposit</w:t>
            </w:r>
            <w:r w:rsidR="00B96F65">
              <w:rPr>
                <w:rFonts w:ascii="Arial" w:hAnsi="Arial" w:cs="Arial"/>
                <w:sz w:val="22"/>
                <w:szCs w:val="22"/>
                <w:lang w:val="en-GB"/>
              </w:rPr>
              <w:t xml:space="preserve"> </w:t>
            </w:r>
            <w:r>
              <w:rPr>
                <w:rFonts w:ascii="Arial" w:hAnsi="Arial" w:cs="Arial"/>
                <w:sz w:val="22"/>
                <w:szCs w:val="22"/>
                <w:lang w:val="en-GB"/>
              </w:rPr>
              <w:t xml:space="preserve">as specified in the </w:t>
            </w:r>
            <w:r w:rsidRPr="00EC6D6C">
              <w:rPr>
                <w:rFonts w:ascii="Arial" w:hAnsi="Arial" w:cs="Arial"/>
                <w:b/>
                <w:sz w:val="22"/>
                <w:szCs w:val="22"/>
                <w:lang w:val="en-GB"/>
              </w:rPr>
              <w:t>TDS</w:t>
            </w:r>
            <w:r>
              <w:rPr>
                <w:rFonts w:ascii="Arial" w:hAnsi="Arial" w:cs="Arial"/>
                <w:sz w:val="22"/>
                <w:szCs w:val="22"/>
                <w:lang w:val="en-GB"/>
              </w:rPr>
              <w:t>, in lieu of the Performance Security, as stated under ITT Sub Clause 6</w:t>
            </w:r>
            <w:r w:rsidR="00CD3631">
              <w:rPr>
                <w:rFonts w:ascii="Arial" w:hAnsi="Arial" w:cs="Arial"/>
                <w:sz w:val="22"/>
                <w:szCs w:val="22"/>
                <w:lang w:val="en-GB"/>
              </w:rPr>
              <w:t>2</w:t>
            </w:r>
            <w:r>
              <w:rPr>
                <w:rFonts w:ascii="Arial" w:hAnsi="Arial" w:cs="Arial"/>
                <w:sz w:val="22"/>
                <w:szCs w:val="22"/>
                <w:lang w:val="en-GB"/>
              </w:rPr>
              <w:t>.1.</w:t>
            </w:r>
          </w:p>
        </w:tc>
      </w:tr>
      <w:tr w:rsidR="00AF2D64" w:rsidRPr="000B1886" w:rsidTr="00EC6D6C">
        <w:tblPrEx>
          <w:tblCellMar>
            <w:top w:w="0" w:type="dxa"/>
            <w:bottom w:w="0" w:type="dxa"/>
          </w:tblCellMar>
        </w:tblPrEx>
        <w:trPr>
          <w:trHeight w:val="1080"/>
        </w:trPr>
        <w:tc>
          <w:tcPr>
            <w:tcW w:w="2403" w:type="dxa"/>
            <w:gridSpan w:val="3"/>
            <w:shd w:val="clear" w:color="auto" w:fill="auto"/>
          </w:tcPr>
          <w:p w:rsidR="00AF2D64" w:rsidRPr="00734461" w:rsidRDefault="00AF2D64" w:rsidP="00CC5219">
            <w:pPr>
              <w:numPr>
                <w:ilvl w:val="0"/>
                <w:numId w:val="42"/>
              </w:numPr>
              <w:spacing w:before="120"/>
              <w:ind w:hanging="346"/>
              <w:outlineLvl w:val="2"/>
              <w:rPr>
                <w:rStyle w:val="Heading3Char"/>
                <w:rFonts w:ascii="Arial" w:hAnsi="Arial"/>
                <w:b/>
                <w:sz w:val="22"/>
                <w:szCs w:val="22"/>
              </w:rPr>
            </w:pPr>
            <w:bookmarkStart w:id="390" w:name="_Toc421454259"/>
            <w:r w:rsidRPr="00734461">
              <w:rPr>
                <w:rStyle w:val="Heading3Char"/>
                <w:rFonts w:ascii="Arial" w:hAnsi="Arial"/>
                <w:b/>
                <w:sz w:val="22"/>
                <w:szCs w:val="22"/>
              </w:rPr>
              <w:t xml:space="preserve">Form and Time Limit for </w:t>
            </w:r>
            <w:r w:rsidR="00FB7F91">
              <w:rPr>
                <w:rStyle w:val="Heading3Char"/>
                <w:rFonts w:ascii="Arial" w:hAnsi="Arial"/>
                <w:b/>
                <w:sz w:val="22"/>
                <w:szCs w:val="22"/>
              </w:rPr>
              <w:t>F</w:t>
            </w:r>
            <w:r w:rsidRPr="00734461">
              <w:rPr>
                <w:rStyle w:val="Heading3Char"/>
                <w:rFonts w:ascii="Arial" w:hAnsi="Arial"/>
                <w:b/>
                <w:sz w:val="22"/>
                <w:szCs w:val="22"/>
              </w:rPr>
              <w:t xml:space="preserve">urnishing of Performance </w:t>
            </w:r>
            <w:r w:rsidR="00FB7F91">
              <w:rPr>
                <w:rStyle w:val="Heading3Char"/>
                <w:rFonts w:ascii="Arial" w:hAnsi="Arial"/>
                <w:b/>
                <w:sz w:val="22"/>
                <w:szCs w:val="22"/>
              </w:rPr>
              <w:t>S</w:t>
            </w:r>
            <w:r w:rsidRPr="00734461">
              <w:rPr>
                <w:rStyle w:val="Heading3Char"/>
                <w:rFonts w:ascii="Arial" w:hAnsi="Arial"/>
                <w:b/>
                <w:sz w:val="22"/>
                <w:szCs w:val="22"/>
              </w:rPr>
              <w:t>ecurity</w:t>
            </w:r>
            <w:bookmarkEnd w:id="390"/>
            <w:r w:rsidRPr="00734461">
              <w:rPr>
                <w:rStyle w:val="Heading3Char"/>
                <w:rFonts w:ascii="Arial" w:hAnsi="Arial"/>
                <w:b/>
                <w:sz w:val="22"/>
                <w:szCs w:val="22"/>
              </w:rPr>
              <w:t xml:space="preserve">  </w:t>
            </w:r>
          </w:p>
        </w:tc>
        <w:tc>
          <w:tcPr>
            <w:tcW w:w="6840" w:type="dxa"/>
          </w:tcPr>
          <w:p w:rsidR="00AF2D64" w:rsidRPr="00624C12" w:rsidRDefault="00AF2D64" w:rsidP="00CC5219">
            <w:pPr>
              <w:widowControl w:val="0"/>
              <w:numPr>
                <w:ilvl w:val="0"/>
                <w:numId w:val="146"/>
              </w:numPr>
              <w:tabs>
                <w:tab w:val="clear" w:pos="576"/>
                <w:tab w:val="num" w:pos="612"/>
              </w:tabs>
              <w:adjustRightInd w:val="0"/>
              <w:spacing w:before="120" w:after="120"/>
              <w:ind w:left="612" w:hanging="720"/>
              <w:jc w:val="both"/>
              <w:rPr>
                <w:rFonts w:ascii="Arial" w:hAnsi="Arial" w:cs="Arial"/>
                <w:sz w:val="22"/>
                <w:szCs w:val="22"/>
              </w:rPr>
            </w:pPr>
            <w:r w:rsidRPr="00624C12">
              <w:rPr>
                <w:rFonts w:ascii="Arial" w:hAnsi="Arial" w:cs="Arial"/>
                <w:bCs/>
                <w:sz w:val="22"/>
                <w:szCs w:val="22"/>
              </w:rPr>
              <w:t>The Performance Security</w:t>
            </w:r>
            <w:r w:rsidRPr="00624C12">
              <w:rPr>
                <w:rFonts w:ascii="Arial" w:hAnsi="Arial" w:cs="Arial"/>
                <w:bCs/>
                <w:sz w:val="22"/>
                <w:szCs w:val="22"/>
              </w:rPr>
              <w:fldChar w:fldCharType="begin"/>
            </w:r>
            <w:r w:rsidRPr="00624C12">
              <w:rPr>
                <w:sz w:val="22"/>
                <w:szCs w:val="22"/>
              </w:rPr>
              <w:instrText xml:space="preserve"> XE "</w:instrText>
            </w:r>
            <w:r w:rsidRPr="00624C12">
              <w:rPr>
                <w:rStyle w:val="Heading3CharCharChar"/>
                <w:sz w:val="22"/>
                <w:szCs w:val="22"/>
              </w:rPr>
              <w:instrText>Performance Security</w:instrText>
            </w:r>
            <w:r w:rsidRPr="00624C12">
              <w:rPr>
                <w:sz w:val="22"/>
                <w:szCs w:val="22"/>
              </w:rPr>
              <w:instrText xml:space="preserve">" </w:instrText>
            </w:r>
            <w:r w:rsidRPr="00624C12">
              <w:rPr>
                <w:rFonts w:ascii="Arial" w:hAnsi="Arial" w:cs="Arial"/>
                <w:bCs/>
                <w:sz w:val="22"/>
                <w:szCs w:val="22"/>
              </w:rPr>
              <w:fldChar w:fldCharType="end"/>
            </w:r>
            <w:r w:rsidRPr="00624C12">
              <w:rPr>
                <w:rFonts w:ascii="Arial" w:hAnsi="Arial" w:cs="Arial"/>
                <w:bCs/>
                <w:sz w:val="22"/>
                <w:szCs w:val="22"/>
              </w:rPr>
              <w:t xml:space="preserve"> shall be in the form of a Bank </w:t>
            </w:r>
            <w:r w:rsidR="00FA0C42">
              <w:rPr>
                <w:rFonts w:ascii="Arial" w:hAnsi="Arial" w:cs="Arial"/>
                <w:bCs/>
                <w:sz w:val="22"/>
                <w:szCs w:val="22"/>
              </w:rPr>
              <w:t>D</w:t>
            </w:r>
            <w:r w:rsidRPr="00624C12">
              <w:rPr>
                <w:rFonts w:ascii="Arial" w:hAnsi="Arial" w:cs="Arial"/>
                <w:bCs/>
                <w:sz w:val="22"/>
                <w:szCs w:val="22"/>
              </w:rPr>
              <w:t xml:space="preserve">raft, </w:t>
            </w:r>
            <w:r w:rsidR="00FA0C42">
              <w:rPr>
                <w:rFonts w:ascii="Arial" w:hAnsi="Arial" w:cs="Arial"/>
                <w:bCs/>
                <w:sz w:val="22"/>
                <w:szCs w:val="22"/>
              </w:rPr>
              <w:t>P</w:t>
            </w:r>
            <w:r w:rsidRPr="00624C12">
              <w:rPr>
                <w:rFonts w:ascii="Arial" w:hAnsi="Arial" w:cs="Arial"/>
                <w:bCs/>
                <w:sz w:val="22"/>
                <w:szCs w:val="22"/>
              </w:rPr>
              <w:t xml:space="preserve">ay </w:t>
            </w:r>
            <w:r w:rsidR="00FA0C42">
              <w:rPr>
                <w:rFonts w:ascii="Arial" w:hAnsi="Arial" w:cs="Arial"/>
                <w:bCs/>
                <w:sz w:val="22"/>
                <w:szCs w:val="22"/>
              </w:rPr>
              <w:t>O</w:t>
            </w:r>
            <w:r w:rsidRPr="00624C12">
              <w:rPr>
                <w:rFonts w:ascii="Arial" w:hAnsi="Arial" w:cs="Arial"/>
                <w:bCs/>
                <w:sz w:val="22"/>
                <w:szCs w:val="22"/>
              </w:rPr>
              <w:t xml:space="preserve">rder or an </w:t>
            </w:r>
            <w:r w:rsidRPr="00624C12">
              <w:rPr>
                <w:rFonts w:ascii="Arial" w:hAnsi="Arial" w:cs="Arial"/>
                <w:sz w:val="22"/>
                <w:szCs w:val="22"/>
              </w:rPr>
              <w:t xml:space="preserve">irrevocable </w:t>
            </w:r>
            <w:r w:rsidR="009D78B1">
              <w:rPr>
                <w:rFonts w:ascii="Arial" w:hAnsi="Arial" w:cs="Arial"/>
                <w:sz w:val="22"/>
                <w:szCs w:val="22"/>
              </w:rPr>
              <w:t xml:space="preserve">unconditional </w:t>
            </w:r>
            <w:r w:rsidRPr="00624C12">
              <w:rPr>
                <w:rFonts w:ascii="Arial" w:hAnsi="Arial" w:cs="Arial"/>
                <w:bCs/>
                <w:sz w:val="22"/>
                <w:szCs w:val="22"/>
              </w:rPr>
              <w:t xml:space="preserve">Bank Guarantee in the format </w:t>
            </w:r>
            <w:r w:rsidRPr="00624C12">
              <w:rPr>
                <w:rFonts w:ascii="Arial" w:hAnsi="Arial" w:cs="Arial"/>
                <w:b/>
                <w:sz w:val="22"/>
                <w:szCs w:val="22"/>
                <w:lang w:val="en-GB"/>
              </w:rPr>
              <w:t>(Form PG3-</w:t>
            </w:r>
            <w:r w:rsidR="00273DAE">
              <w:rPr>
                <w:rFonts w:ascii="Arial" w:hAnsi="Arial" w:cs="Arial"/>
                <w:b/>
                <w:sz w:val="22"/>
                <w:szCs w:val="22"/>
                <w:lang w:val="en-GB"/>
              </w:rPr>
              <w:t>1</w:t>
            </w:r>
            <w:r w:rsidR="009E051E">
              <w:rPr>
                <w:rFonts w:ascii="Arial" w:hAnsi="Arial" w:cs="Arial"/>
                <w:b/>
                <w:sz w:val="22"/>
                <w:szCs w:val="22"/>
                <w:lang w:val="en-GB"/>
              </w:rPr>
              <w:t>1</w:t>
            </w:r>
            <w:r w:rsidRPr="00624C12">
              <w:rPr>
                <w:rFonts w:ascii="Arial" w:hAnsi="Arial" w:cs="Arial"/>
                <w:b/>
                <w:sz w:val="22"/>
                <w:szCs w:val="22"/>
                <w:lang w:val="en-GB"/>
              </w:rPr>
              <w:t xml:space="preserve">), </w:t>
            </w:r>
            <w:r w:rsidRPr="00624C12">
              <w:rPr>
                <w:rFonts w:ascii="Arial" w:hAnsi="Arial" w:cs="Arial"/>
                <w:sz w:val="22"/>
                <w:szCs w:val="22"/>
                <w:lang w:val="en-GB"/>
              </w:rPr>
              <w:t>without any alteration</w:t>
            </w:r>
            <w:r w:rsidRPr="00624C12">
              <w:rPr>
                <w:rFonts w:ascii="Arial" w:hAnsi="Arial" w:cs="Arial"/>
                <w:bCs/>
                <w:sz w:val="22"/>
                <w:szCs w:val="22"/>
              </w:rPr>
              <w:t>, issued</w:t>
            </w:r>
            <w:r w:rsidRPr="00624C12">
              <w:rPr>
                <w:rFonts w:ascii="Arial" w:hAnsi="Arial" w:cs="Arial"/>
                <w:b/>
                <w:sz w:val="22"/>
                <w:szCs w:val="22"/>
              </w:rPr>
              <w:t xml:space="preserve"> </w:t>
            </w:r>
            <w:r w:rsidRPr="00624C12">
              <w:rPr>
                <w:rFonts w:ascii="Arial" w:hAnsi="Arial" w:cs="Arial"/>
                <w:sz w:val="22"/>
                <w:szCs w:val="22"/>
              </w:rPr>
              <w:t xml:space="preserve">by any scheduled </w:t>
            </w:r>
            <w:r w:rsidR="000E49C5">
              <w:rPr>
                <w:rFonts w:ascii="Arial" w:hAnsi="Arial" w:cs="Arial"/>
                <w:sz w:val="22"/>
                <w:szCs w:val="22"/>
              </w:rPr>
              <w:t>B</w:t>
            </w:r>
            <w:r w:rsidRPr="00624C12">
              <w:rPr>
                <w:rFonts w:ascii="Arial" w:hAnsi="Arial" w:cs="Arial"/>
                <w:sz w:val="22"/>
                <w:szCs w:val="22"/>
              </w:rPr>
              <w:t xml:space="preserve">ank of Bangladesh acceptable to the Procuring Entity. </w:t>
            </w:r>
          </w:p>
        </w:tc>
      </w:tr>
      <w:tr w:rsidR="00AF2D64" w:rsidRPr="000B1886" w:rsidTr="00EC6D6C">
        <w:tblPrEx>
          <w:tblCellMar>
            <w:top w:w="0" w:type="dxa"/>
            <w:bottom w:w="0" w:type="dxa"/>
          </w:tblCellMar>
        </w:tblPrEx>
        <w:trPr>
          <w:trHeight w:val="1287"/>
        </w:trPr>
        <w:tc>
          <w:tcPr>
            <w:tcW w:w="2403" w:type="dxa"/>
            <w:gridSpan w:val="3"/>
            <w:shd w:val="clear" w:color="auto" w:fill="auto"/>
          </w:tcPr>
          <w:p w:rsidR="00AF2D64" w:rsidRDefault="00AF2D64" w:rsidP="00CC5219">
            <w:pPr>
              <w:spacing w:before="120"/>
              <w:ind w:left="9"/>
              <w:outlineLvl w:val="2"/>
              <w:rPr>
                <w:rStyle w:val="Heading3Char"/>
                <w:rFonts w:ascii="Arial" w:hAnsi="Arial"/>
                <w:sz w:val="21"/>
                <w:szCs w:val="21"/>
              </w:rPr>
            </w:pPr>
          </w:p>
        </w:tc>
        <w:tc>
          <w:tcPr>
            <w:tcW w:w="6840" w:type="dxa"/>
          </w:tcPr>
          <w:p w:rsidR="00AF2D64" w:rsidRPr="00624C12" w:rsidRDefault="00AF2D64" w:rsidP="00CC5219">
            <w:pPr>
              <w:widowControl w:val="0"/>
              <w:numPr>
                <w:ilvl w:val="0"/>
                <w:numId w:val="146"/>
              </w:numPr>
              <w:tabs>
                <w:tab w:val="clear" w:pos="576"/>
                <w:tab w:val="num" w:pos="612"/>
              </w:tabs>
              <w:adjustRightInd w:val="0"/>
              <w:spacing w:before="120" w:after="120"/>
              <w:ind w:left="612" w:hanging="720"/>
              <w:jc w:val="both"/>
              <w:rPr>
                <w:rFonts w:ascii="Arial" w:hAnsi="Arial" w:cs="Arial"/>
                <w:bCs/>
                <w:sz w:val="22"/>
                <w:szCs w:val="22"/>
              </w:rPr>
            </w:pPr>
            <w:r w:rsidRPr="00624C12">
              <w:rPr>
                <w:rFonts w:ascii="Arial" w:hAnsi="Arial" w:cs="Arial"/>
                <w:sz w:val="22"/>
                <w:szCs w:val="22"/>
                <w:lang w:val="en-GB"/>
              </w:rPr>
              <w:t xml:space="preserve">Within fourteen (14) days from the date of </w:t>
            </w:r>
            <w:r w:rsidR="00A45E3C">
              <w:rPr>
                <w:rFonts w:ascii="Arial" w:hAnsi="Arial" w:cs="Arial"/>
                <w:sz w:val="22"/>
                <w:szCs w:val="22"/>
                <w:lang w:val="en-GB"/>
              </w:rPr>
              <w:t>receipt</w:t>
            </w:r>
            <w:r w:rsidRPr="00624C12">
              <w:rPr>
                <w:rFonts w:ascii="Arial" w:hAnsi="Arial" w:cs="Arial"/>
                <w:sz w:val="22"/>
                <w:szCs w:val="22"/>
                <w:lang w:val="en-GB"/>
              </w:rPr>
              <w:t xml:space="preserve"> of the NOA but not later than the date specified therein, the successful Tenderer shall furnish the Performance Security for the due performance of the Contract in the amount specified under ITT Sub Clause 6</w:t>
            </w:r>
            <w:r w:rsidR="00CD3631">
              <w:rPr>
                <w:rFonts w:ascii="Arial" w:hAnsi="Arial" w:cs="Arial"/>
                <w:sz w:val="22"/>
                <w:szCs w:val="22"/>
                <w:lang w:val="en-GB"/>
              </w:rPr>
              <w:t>2</w:t>
            </w:r>
            <w:r w:rsidRPr="00624C12">
              <w:rPr>
                <w:rFonts w:ascii="Arial" w:hAnsi="Arial" w:cs="Arial"/>
                <w:sz w:val="22"/>
                <w:szCs w:val="22"/>
                <w:lang w:val="en-GB"/>
              </w:rPr>
              <w:t>.1.</w:t>
            </w:r>
          </w:p>
        </w:tc>
      </w:tr>
      <w:tr w:rsidR="00AF2D64" w:rsidRPr="003F47F0" w:rsidTr="00EC6D6C">
        <w:tblPrEx>
          <w:tblCellMar>
            <w:top w:w="0" w:type="dxa"/>
            <w:bottom w:w="0" w:type="dxa"/>
          </w:tblCellMar>
        </w:tblPrEx>
        <w:tc>
          <w:tcPr>
            <w:tcW w:w="2403" w:type="dxa"/>
            <w:gridSpan w:val="3"/>
            <w:shd w:val="clear" w:color="auto" w:fill="auto"/>
          </w:tcPr>
          <w:p w:rsidR="00AF2D64" w:rsidRPr="00734461" w:rsidRDefault="00AF2D64" w:rsidP="00CC5219">
            <w:pPr>
              <w:numPr>
                <w:ilvl w:val="0"/>
                <w:numId w:val="42"/>
              </w:numPr>
              <w:spacing w:before="120"/>
              <w:ind w:hanging="346"/>
              <w:outlineLvl w:val="2"/>
              <w:rPr>
                <w:rStyle w:val="Heading3Char"/>
                <w:rFonts w:ascii="Arial" w:hAnsi="Arial"/>
                <w:b/>
                <w:sz w:val="22"/>
                <w:szCs w:val="22"/>
              </w:rPr>
            </w:pPr>
            <w:bookmarkStart w:id="391" w:name="_Toc421454260"/>
            <w:r w:rsidRPr="00734461">
              <w:rPr>
                <w:rStyle w:val="Heading3Char"/>
                <w:rFonts w:ascii="Arial" w:hAnsi="Arial"/>
                <w:b/>
                <w:sz w:val="22"/>
                <w:szCs w:val="22"/>
              </w:rPr>
              <w:t>Validity of Performance Security</w:t>
            </w:r>
            <w:bookmarkEnd w:id="391"/>
          </w:p>
        </w:tc>
        <w:tc>
          <w:tcPr>
            <w:tcW w:w="6840" w:type="dxa"/>
          </w:tcPr>
          <w:p w:rsidR="00AF2D64" w:rsidRPr="00624C12" w:rsidRDefault="00AF2D64" w:rsidP="00CC5219">
            <w:pPr>
              <w:widowControl w:val="0"/>
              <w:numPr>
                <w:ilvl w:val="0"/>
                <w:numId w:val="161"/>
              </w:numPr>
              <w:tabs>
                <w:tab w:val="clear" w:pos="576"/>
                <w:tab w:val="num" w:pos="612"/>
              </w:tabs>
              <w:adjustRightInd w:val="0"/>
              <w:spacing w:before="120" w:after="120"/>
              <w:ind w:left="612" w:hanging="720"/>
              <w:jc w:val="both"/>
              <w:rPr>
                <w:rFonts w:ascii="Arial" w:hAnsi="Arial" w:cs="Arial"/>
                <w:sz w:val="22"/>
                <w:szCs w:val="22"/>
              </w:rPr>
            </w:pPr>
            <w:r w:rsidRPr="00624C12">
              <w:rPr>
                <w:rFonts w:ascii="Arial" w:hAnsi="Arial" w:cs="Arial"/>
                <w:sz w:val="22"/>
                <w:szCs w:val="22"/>
                <w:lang w:val="en-GB"/>
              </w:rPr>
              <w:t>The Performance Security shall be required to be valid until a date twenty</w:t>
            </w:r>
            <w:r w:rsidR="000F6E30">
              <w:rPr>
                <w:rFonts w:ascii="Arial" w:hAnsi="Arial" w:cs="Arial"/>
                <w:sz w:val="22"/>
                <w:szCs w:val="22"/>
                <w:lang w:val="en-GB"/>
              </w:rPr>
              <w:t>-</w:t>
            </w:r>
            <w:r w:rsidRPr="00624C12">
              <w:rPr>
                <w:rFonts w:ascii="Arial" w:hAnsi="Arial" w:cs="Arial"/>
                <w:sz w:val="22"/>
                <w:szCs w:val="22"/>
                <w:lang w:val="en-GB"/>
              </w:rPr>
              <w:t>eight (28) days beyond the date of completion of the Supplier’s performance obligations under the Contract, including any warranty obligations.</w:t>
            </w:r>
          </w:p>
        </w:tc>
      </w:tr>
      <w:tr w:rsidR="00AF2D64" w:rsidRPr="003F47F0" w:rsidTr="00EC6D6C">
        <w:tblPrEx>
          <w:tblCellMar>
            <w:top w:w="0" w:type="dxa"/>
            <w:bottom w:w="0" w:type="dxa"/>
          </w:tblCellMar>
        </w:tblPrEx>
        <w:tc>
          <w:tcPr>
            <w:tcW w:w="2403" w:type="dxa"/>
            <w:gridSpan w:val="3"/>
            <w:shd w:val="clear" w:color="auto" w:fill="auto"/>
          </w:tcPr>
          <w:p w:rsidR="00AF2D64" w:rsidRPr="00734461" w:rsidRDefault="00AF2D64" w:rsidP="00CC5219">
            <w:pPr>
              <w:numPr>
                <w:ilvl w:val="0"/>
                <w:numId w:val="42"/>
              </w:numPr>
              <w:spacing w:before="120"/>
              <w:ind w:hanging="346"/>
              <w:outlineLvl w:val="2"/>
              <w:rPr>
                <w:rStyle w:val="Heading3Char"/>
                <w:rFonts w:ascii="Arial" w:hAnsi="Arial"/>
                <w:b/>
                <w:sz w:val="22"/>
                <w:szCs w:val="22"/>
              </w:rPr>
            </w:pPr>
            <w:bookmarkStart w:id="392" w:name="_Toc421454261"/>
            <w:r w:rsidRPr="00734461">
              <w:rPr>
                <w:rStyle w:val="Heading3Char"/>
                <w:rFonts w:ascii="Arial" w:hAnsi="Arial"/>
                <w:b/>
                <w:sz w:val="22"/>
                <w:szCs w:val="22"/>
              </w:rPr>
              <w:t xml:space="preserve">Authenticity of </w:t>
            </w:r>
            <w:r w:rsidR="00FB7F91">
              <w:rPr>
                <w:rStyle w:val="Heading3Char"/>
                <w:rFonts w:ascii="Arial" w:hAnsi="Arial"/>
                <w:b/>
                <w:sz w:val="22"/>
                <w:szCs w:val="22"/>
              </w:rPr>
              <w:t>P</w:t>
            </w:r>
            <w:r w:rsidRPr="00734461">
              <w:rPr>
                <w:rStyle w:val="Heading3Char"/>
                <w:rFonts w:ascii="Arial" w:hAnsi="Arial"/>
                <w:b/>
                <w:sz w:val="22"/>
                <w:szCs w:val="22"/>
              </w:rPr>
              <w:t>erformance Security</w:t>
            </w:r>
            <w:bookmarkEnd w:id="392"/>
          </w:p>
        </w:tc>
        <w:tc>
          <w:tcPr>
            <w:tcW w:w="6840" w:type="dxa"/>
          </w:tcPr>
          <w:p w:rsidR="00C65CC2" w:rsidRPr="00CC5219" w:rsidRDefault="00AF2D64" w:rsidP="00CC5219">
            <w:pPr>
              <w:widowControl w:val="0"/>
              <w:numPr>
                <w:ilvl w:val="0"/>
                <w:numId w:val="56"/>
              </w:numPr>
              <w:tabs>
                <w:tab w:val="clear" w:pos="648"/>
                <w:tab w:val="num" w:pos="612"/>
              </w:tabs>
              <w:adjustRightInd w:val="0"/>
              <w:spacing w:before="120" w:after="120"/>
              <w:ind w:left="612" w:hanging="720"/>
              <w:jc w:val="both"/>
              <w:rPr>
                <w:rFonts w:ascii="Arial" w:hAnsi="Arial" w:cs="Arial"/>
                <w:sz w:val="22"/>
                <w:szCs w:val="22"/>
              </w:rPr>
            </w:pPr>
            <w:r w:rsidRPr="00624C12">
              <w:rPr>
                <w:rFonts w:ascii="Arial" w:hAnsi="Arial" w:cs="Arial"/>
                <w:sz w:val="22"/>
                <w:szCs w:val="22"/>
                <w:lang w:val="en-GB"/>
              </w:rPr>
              <w:t xml:space="preserve">The Procuring Entity shall verify the authenticity of the Performance Security submitted by the successful Tenderer by sending a written request to the branch of the </w:t>
            </w:r>
            <w:r w:rsidR="00637847">
              <w:rPr>
                <w:rFonts w:ascii="Arial" w:hAnsi="Arial" w:cs="Arial"/>
                <w:sz w:val="22"/>
                <w:szCs w:val="22"/>
                <w:lang w:val="en-GB"/>
              </w:rPr>
              <w:t>B</w:t>
            </w:r>
            <w:r w:rsidRPr="00624C12">
              <w:rPr>
                <w:rFonts w:ascii="Arial" w:hAnsi="Arial" w:cs="Arial"/>
                <w:sz w:val="22"/>
                <w:szCs w:val="22"/>
                <w:lang w:val="en-GB"/>
              </w:rPr>
              <w:t xml:space="preserve">ank issuing the Pay Order, Bank Draft or irrevocable </w:t>
            </w:r>
            <w:r w:rsidR="009D78B1">
              <w:rPr>
                <w:rFonts w:ascii="Arial" w:hAnsi="Arial" w:cs="Arial"/>
                <w:sz w:val="22"/>
                <w:szCs w:val="22"/>
                <w:lang w:val="en-GB"/>
              </w:rPr>
              <w:t xml:space="preserve">unconditional </w:t>
            </w:r>
            <w:r w:rsidRPr="00624C12">
              <w:rPr>
                <w:rFonts w:ascii="Arial" w:hAnsi="Arial" w:cs="Arial"/>
                <w:sz w:val="22"/>
                <w:szCs w:val="22"/>
                <w:lang w:val="en-GB"/>
              </w:rPr>
              <w:t>Bank Guarantee in specified format</w:t>
            </w:r>
            <w:r w:rsidRPr="00624C12">
              <w:rPr>
                <w:rFonts w:ascii="Arial" w:hAnsi="Arial" w:cs="Arial"/>
                <w:sz w:val="22"/>
                <w:szCs w:val="22"/>
              </w:rPr>
              <w:t>.</w:t>
            </w:r>
          </w:p>
        </w:tc>
      </w:tr>
      <w:tr w:rsidR="00C65CC2" w:rsidRPr="003F47F0" w:rsidTr="00C62DB3">
        <w:tblPrEx>
          <w:tblCellMar>
            <w:top w:w="0" w:type="dxa"/>
            <w:bottom w:w="0" w:type="dxa"/>
          </w:tblCellMar>
        </w:tblPrEx>
        <w:tc>
          <w:tcPr>
            <w:tcW w:w="2403" w:type="dxa"/>
            <w:gridSpan w:val="3"/>
            <w:shd w:val="clear" w:color="auto" w:fill="auto"/>
          </w:tcPr>
          <w:p w:rsidR="00C65CC2" w:rsidRPr="00734461" w:rsidRDefault="00C65CC2" w:rsidP="00C65CC2">
            <w:pPr>
              <w:numPr>
                <w:ilvl w:val="0"/>
                <w:numId w:val="42"/>
              </w:numPr>
              <w:spacing w:before="120"/>
              <w:ind w:right="72" w:hanging="346"/>
              <w:outlineLvl w:val="2"/>
              <w:rPr>
                <w:rStyle w:val="Heading3Char"/>
                <w:rFonts w:ascii="Arial" w:hAnsi="Arial"/>
                <w:b/>
                <w:sz w:val="22"/>
                <w:szCs w:val="22"/>
              </w:rPr>
            </w:pPr>
            <w:bookmarkStart w:id="393" w:name="_Toc421454262"/>
            <w:r w:rsidRPr="00734461">
              <w:rPr>
                <w:rStyle w:val="Heading3Char"/>
                <w:rFonts w:ascii="Arial" w:hAnsi="Arial"/>
                <w:b/>
                <w:sz w:val="22"/>
                <w:szCs w:val="22"/>
              </w:rPr>
              <w:t>Contract Signing</w:t>
            </w:r>
            <w:bookmarkEnd w:id="393"/>
          </w:p>
        </w:tc>
        <w:tc>
          <w:tcPr>
            <w:tcW w:w="6840" w:type="dxa"/>
          </w:tcPr>
          <w:p w:rsidR="00C65CC2" w:rsidRDefault="00C65CC2" w:rsidP="00CC5219">
            <w:pPr>
              <w:widowControl w:val="0"/>
              <w:numPr>
                <w:ilvl w:val="0"/>
                <w:numId w:val="348"/>
              </w:numPr>
              <w:tabs>
                <w:tab w:val="clear" w:pos="576"/>
                <w:tab w:val="num" w:pos="612"/>
              </w:tabs>
              <w:adjustRightInd w:val="0"/>
              <w:spacing w:before="120" w:after="120"/>
              <w:ind w:left="612" w:hanging="720"/>
              <w:jc w:val="both"/>
              <w:rPr>
                <w:rFonts w:ascii="Arial" w:hAnsi="Arial" w:cs="Arial"/>
                <w:sz w:val="22"/>
                <w:szCs w:val="22"/>
              </w:rPr>
            </w:pPr>
            <w:r w:rsidRPr="009D4734">
              <w:rPr>
                <w:rFonts w:ascii="Arial" w:hAnsi="Arial" w:cs="Arial"/>
                <w:sz w:val="22"/>
                <w:szCs w:val="22"/>
              </w:rPr>
              <w:t>At the same time as the Procuring Entity issues the NOA, the Procuring Entity shall send the draft Contract Agreement and all documents forming the Contract to the successful Tenderer(s).</w:t>
            </w:r>
          </w:p>
          <w:p w:rsidR="00C65CC2" w:rsidRDefault="00C65CC2" w:rsidP="00CC5219">
            <w:pPr>
              <w:widowControl w:val="0"/>
              <w:numPr>
                <w:ilvl w:val="0"/>
                <w:numId w:val="348"/>
              </w:numPr>
              <w:tabs>
                <w:tab w:val="clear" w:pos="576"/>
                <w:tab w:val="num" w:pos="612"/>
              </w:tabs>
              <w:adjustRightInd w:val="0"/>
              <w:spacing w:before="120" w:after="120"/>
              <w:ind w:left="612" w:hanging="720"/>
              <w:jc w:val="both"/>
              <w:rPr>
                <w:rFonts w:ascii="Arial" w:hAnsi="Arial" w:cs="Arial"/>
                <w:sz w:val="22"/>
                <w:szCs w:val="22"/>
              </w:rPr>
            </w:pPr>
            <w:r w:rsidRPr="00624C12">
              <w:rPr>
                <w:rFonts w:ascii="Arial" w:hAnsi="Arial" w:cs="Arial"/>
                <w:sz w:val="22"/>
                <w:szCs w:val="22"/>
              </w:rPr>
              <w:t xml:space="preserve">Within </w:t>
            </w:r>
            <w:r w:rsidRPr="00624C12">
              <w:rPr>
                <w:rFonts w:ascii="Arial" w:hAnsi="Arial" w:cs="Arial"/>
                <w:sz w:val="22"/>
                <w:szCs w:val="22"/>
                <w:lang w:val="en-GB"/>
              </w:rPr>
              <w:t>twenty</w:t>
            </w:r>
            <w:r>
              <w:rPr>
                <w:rFonts w:ascii="Arial" w:hAnsi="Arial" w:cs="Arial"/>
                <w:sz w:val="22"/>
                <w:szCs w:val="22"/>
                <w:lang w:val="en-GB"/>
              </w:rPr>
              <w:t>-</w:t>
            </w:r>
            <w:r w:rsidRPr="00624C12">
              <w:rPr>
                <w:rFonts w:ascii="Arial" w:hAnsi="Arial" w:cs="Arial"/>
                <w:sz w:val="22"/>
                <w:szCs w:val="22"/>
                <w:lang w:val="en-GB"/>
              </w:rPr>
              <w:t>eight (28) days of the issuance of NOA,</w:t>
            </w:r>
            <w:r w:rsidRPr="00624C12">
              <w:rPr>
                <w:rFonts w:ascii="Arial" w:hAnsi="Arial" w:cs="Arial"/>
                <w:sz w:val="22"/>
                <w:szCs w:val="22"/>
              </w:rPr>
              <w:t xml:space="preserve"> the successful Tenderer</w:t>
            </w:r>
            <w:r>
              <w:rPr>
                <w:rFonts w:ascii="Arial" w:hAnsi="Arial" w:cs="Arial"/>
                <w:sz w:val="22"/>
                <w:szCs w:val="22"/>
              </w:rPr>
              <w:t>(s)</w:t>
            </w:r>
            <w:r w:rsidRPr="00624C12">
              <w:rPr>
                <w:rFonts w:ascii="Arial" w:hAnsi="Arial" w:cs="Arial"/>
                <w:sz w:val="22"/>
                <w:szCs w:val="22"/>
              </w:rPr>
              <w:t xml:space="preserve"> and the Procuring Entity shall sign the contract.</w:t>
            </w:r>
          </w:p>
          <w:p w:rsidR="00C65CC2" w:rsidRPr="00624C12" w:rsidRDefault="00C65CC2" w:rsidP="00CC5219">
            <w:pPr>
              <w:widowControl w:val="0"/>
              <w:numPr>
                <w:ilvl w:val="0"/>
                <w:numId w:val="348"/>
              </w:numPr>
              <w:tabs>
                <w:tab w:val="clear" w:pos="576"/>
                <w:tab w:val="num" w:pos="612"/>
              </w:tabs>
              <w:adjustRightInd w:val="0"/>
              <w:spacing w:before="120" w:after="120"/>
              <w:ind w:left="612" w:hanging="720"/>
              <w:jc w:val="both"/>
              <w:rPr>
                <w:rFonts w:ascii="Arial" w:hAnsi="Arial" w:cs="Arial"/>
                <w:sz w:val="22"/>
                <w:szCs w:val="22"/>
              </w:rPr>
            </w:pPr>
            <w:r w:rsidRPr="00624C12">
              <w:rPr>
                <w:rFonts w:ascii="Arial" w:hAnsi="Arial" w:cs="Arial"/>
                <w:sz w:val="22"/>
                <w:szCs w:val="22"/>
                <w:lang w:val="en-GB"/>
              </w:rPr>
              <w:t>Failure of the successful Tenderer</w:t>
            </w:r>
            <w:r>
              <w:rPr>
                <w:rFonts w:ascii="Arial" w:hAnsi="Arial" w:cs="Arial"/>
                <w:sz w:val="22"/>
                <w:szCs w:val="22"/>
                <w:lang w:val="en-GB"/>
              </w:rPr>
              <w:t>(s)</w:t>
            </w:r>
            <w:r w:rsidRPr="00624C12">
              <w:rPr>
                <w:rFonts w:ascii="Arial" w:hAnsi="Arial" w:cs="Arial"/>
                <w:sz w:val="22"/>
                <w:szCs w:val="22"/>
                <w:lang w:val="en-GB"/>
              </w:rPr>
              <w:t xml:space="preserve"> to </w:t>
            </w:r>
            <w:r>
              <w:rPr>
                <w:rFonts w:ascii="Arial" w:hAnsi="Arial" w:cs="Arial"/>
                <w:sz w:val="22"/>
                <w:szCs w:val="22"/>
                <w:lang w:val="en-GB"/>
              </w:rPr>
              <w:t>furnish</w:t>
            </w:r>
            <w:r w:rsidRPr="00624C12">
              <w:rPr>
                <w:rFonts w:ascii="Arial" w:hAnsi="Arial" w:cs="Arial"/>
                <w:sz w:val="22"/>
                <w:szCs w:val="22"/>
                <w:lang w:val="en-GB"/>
              </w:rPr>
              <w:t xml:space="preserve"> the Performance   Security, </w:t>
            </w:r>
            <w:r>
              <w:rPr>
                <w:rFonts w:ascii="Arial" w:hAnsi="Arial" w:cs="Arial"/>
                <w:sz w:val="22"/>
                <w:szCs w:val="22"/>
                <w:lang w:val="en-GB"/>
              </w:rPr>
              <w:t>as stated under</w:t>
            </w:r>
            <w:r w:rsidRPr="00624C12">
              <w:rPr>
                <w:rFonts w:ascii="Arial" w:hAnsi="Arial" w:cs="Arial"/>
                <w:sz w:val="22"/>
                <w:szCs w:val="22"/>
                <w:lang w:val="en-GB"/>
              </w:rPr>
              <w:t xml:space="preserve"> ITT Sub</w:t>
            </w:r>
            <w:r>
              <w:rPr>
                <w:rFonts w:ascii="Arial" w:hAnsi="Arial" w:cs="Arial"/>
                <w:sz w:val="22"/>
                <w:szCs w:val="22"/>
                <w:lang w:val="en-GB"/>
              </w:rPr>
              <w:t xml:space="preserve"> </w:t>
            </w:r>
            <w:r w:rsidRPr="00624C12">
              <w:rPr>
                <w:rFonts w:ascii="Arial" w:hAnsi="Arial" w:cs="Arial"/>
                <w:sz w:val="22"/>
                <w:szCs w:val="22"/>
                <w:lang w:val="en-GB"/>
              </w:rPr>
              <w:t>Clause 6</w:t>
            </w:r>
            <w:r>
              <w:rPr>
                <w:rFonts w:ascii="Arial" w:hAnsi="Arial" w:cs="Arial"/>
                <w:sz w:val="22"/>
                <w:szCs w:val="22"/>
                <w:lang w:val="en-GB"/>
              </w:rPr>
              <w:t>2</w:t>
            </w:r>
            <w:r w:rsidRPr="00624C12">
              <w:rPr>
                <w:rFonts w:ascii="Arial" w:hAnsi="Arial" w:cs="Arial"/>
                <w:sz w:val="22"/>
                <w:szCs w:val="22"/>
                <w:lang w:val="en-GB"/>
              </w:rPr>
              <w:t xml:space="preserve">.1, or sign the Contract, </w:t>
            </w:r>
            <w:r>
              <w:rPr>
                <w:rFonts w:ascii="Arial" w:hAnsi="Arial" w:cs="Arial"/>
                <w:sz w:val="22"/>
                <w:szCs w:val="22"/>
                <w:lang w:val="en-GB"/>
              </w:rPr>
              <w:t xml:space="preserve">as stated under </w:t>
            </w:r>
            <w:r w:rsidRPr="00624C12">
              <w:rPr>
                <w:rFonts w:ascii="Arial" w:hAnsi="Arial" w:cs="Arial"/>
                <w:sz w:val="22"/>
                <w:szCs w:val="22"/>
                <w:lang w:val="en-GB"/>
              </w:rPr>
              <w:t>ITT Sub</w:t>
            </w:r>
            <w:r>
              <w:rPr>
                <w:rFonts w:ascii="Arial" w:hAnsi="Arial" w:cs="Arial"/>
                <w:sz w:val="22"/>
                <w:szCs w:val="22"/>
                <w:lang w:val="en-GB"/>
              </w:rPr>
              <w:t xml:space="preserve"> </w:t>
            </w:r>
            <w:r w:rsidRPr="00624C12">
              <w:rPr>
                <w:rFonts w:ascii="Arial" w:hAnsi="Arial" w:cs="Arial"/>
                <w:sz w:val="22"/>
                <w:szCs w:val="22"/>
                <w:lang w:val="en-GB"/>
              </w:rPr>
              <w:t>Clause 6</w:t>
            </w:r>
            <w:r>
              <w:rPr>
                <w:rFonts w:ascii="Arial" w:hAnsi="Arial" w:cs="Arial"/>
                <w:sz w:val="22"/>
                <w:szCs w:val="22"/>
                <w:lang w:val="en-GB"/>
              </w:rPr>
              <w:t>6</w:t>
            </w:r>
            <w:r w:rsidRPr="00624C12">
              <w:rPr>
                <w:rFonts w:ascii="Arial" w:hAnsi="Arial" w:cs="Arial"/>
                <w:sz w:val="22"/>
                <w:szCs w:val="22"/>
                <w:lang w:val="en-GB"/>
              </w:rPr>
              <w:t>.2, shall constitute sufficient grounds for the annulment of the award and forfeiture of the Tender Security.  In that event the Procuring Entity may award the Contract to the next lowest evaluated</w:t>
            </w:r>
            <w:r>
              <w:rPr>
                <w:rFonts w:ascii="Arial" w:hAnsi="Arial" w:cs="Arial"/>
                <w:sz w:val="22"/>
                <w:szCs w:val="22"/>
                <w:lang w:val="en-GB"/>
              </w:rPr>
              <w:t xml:space="preserve"> responsive </w:t>
            </w:r>
            <w:r w:rsidRPr="00624C12">
              <w:rPr>
                <w:rFonts w:ascii="Arial" w:hAnsi="Arial" w:cs="Arial"/>
                <w:sz w:val="22"/>
                <w:szCs w:val="22"/>
                <w:lang w:val="en-GB"/>
              </w:rPr>
              <w:t>Tenderer</w:t>
            </w:r>
            <w:r>
              <w:rPr>
                <w:rFonts w:ascii="Arial" w:hAnsi="Arial" w:cs="Arial"/>
                <w:sz w:val="22"/>
                <w:szCs w:val="22"/>
                <w:lang w:val="en-GB"/>
              </w:rPr>
              <w:t>(s)</w:t>
            </w:r>
            <w:r w:rsidRPr="00624C12">
              <w:rPr>
                <w:rFonts w:ascii="Arial" w:hAnsi="Arial" w:cs="Arial"/>
                <w:sz w:val="22"/>
                <w:szCs w:val="22"/>
                <w:lang w:val="en-GB"/>
              </w:rPr>
              <w:t>, who</w:t>
            </w:r>
            <w:r>
              <w:rPr>
                <w:rFonts w:ascii="Arial" w:hAnsi="Arial" w:cs="Arial"/>
                <w:sz w:val="22"/>
                <w:szCs w:val="22"/>
                <w:lang w:val="en-GB"/>
              </w:rPr>
              <w:t xml:space="preserve"> </w:t>
            </w:r>
            <w:r w:rsidRPr="00624C12">
              <w:rPr>
                <w:rFonts w:ascii="Arial" w:hAnsi="Arial" w:cs="Arial"/>
                <w:sz w:val="22"/>
                <w:szCs w:val="22"/>
                <w:lang w:val="en-GB"/>
              </w:rPr>
              <w:t>is determined by the TEC to be qualified to perform the Contract satisfactorily.</w:t>
            </w:r>
          </w:p>
        </w:tc>
      </w:tr>
      <w:tr w:rsidR="00516075" w:rsidRPr="003F47F0" w:rsidTr="00EC6D6C">
        <w:tblPrEx>
          <w:tblCellMar>
            <w:top w:w="0" w:type="dxa"/>
            <w:bottom w:w="0" w:type="dxa"/>
          </w:tblCellMar>
        </w:tblPrEx>
        <w:tc>
          <w:tcPr>
            <w:tcW w:w="2403" w:type="dxa"/>
            <w:gridSpan w:val="3"/>
            <w:vMerge w:val="restart"/>
            <w:shd w:val="clear" w:color="auto" w:fill="auto"/>
          </w:tcPr>
          <w:p w:rsidR="00516075" w:rsidRPr="00734461" w:rsidRDefault="00516075" w:rsidP="00CC5219">
            <w:pPr>
              <w:numPr>
                <w:ilvl w:val="0"/>
                <w:numId w:val="42"/>
              </w:numPr>
              <w:spacing w:before="120"/>
              <w:ind w:hanging="346"/>
              <w:outlineLvl w:val="2"/>
              <w:rPr>
                <w:rStyle w:val="Heading3Char"/>
                <w:rFonts w:ascii="Arial" w:hAnsi="Arial"/>
                <w:b/>
                <w:sz w:val="22"/>
                <w:szCs w:val="22"/>
              </w:rPr>
            </w:pPr>
            <w:bookmarkStart w:id="394" w:name="_Toc421454263"/>
            <w:r w:rsidRPr="00734461">
              <w:rPr>
                <w:rStyle w:val="Heading3Char"/>
                <w:rFonts w:ascii="Arial" w:hAnsi="Arial"/>
                <w:b/>
                <w:sz w:val="22"/>
                <w:szCs w:val="22"/>
              </w:rPr>
              <w:t>Publication of Notification of Award of Contract</w:t>
            </w:r>
            <w:bookmarkEnd w:id="394"/>
          </w:p>
        </w:tc>
        <w:tc>
          <w:tcPr>
            <w:tcW w:w="6840" w:type="dxa"/>
          </w:tcPr>
          <w:p w:rsidR="00516075" w:rsidRPr="00624C12" w:rsidRDefault="00516075" w:rsidP="00CC5219">
            <w:pPr>
              <w:numPr>
                <w:ilvl w:val="0"/>
                <w:numId w:val="162"/>
              </w:numPr>
              <w:spacing w:before="120" w:after="120"/>
              <w:ind w:hanging="756"/>
              <w:jc w:val="both"/>
              <w:rPr>
                <w:rFonts w:ascii="Arial" w:hAnsi="Arial" w:cs="Arial"/>
                <w:sz w:val="22"/>
                <w:szCs w:val="22"/>
              </w:rPr>
            </w:pPr>
            <w:r>
              <w:rPr>
                <w:rFonts w:ascii="Arial" w:hAnsi="Arial" w:cs="Arial"/>
                <w:sz w:val="22"/>
                <w:szCs w:val="22"/>
              </w:rPr>
              <w:t>The NOA</w:t>
            </w:r>
            <w:r w:rsidRPr="00624C12">
              <w:rPr>
                <w:rFonts w:ascii="Arial" w:hAnsi="Arial" w:cs="Arial"/>
                <w:sz w:val="22"/>
                <w:szCs w:val="22"/>
              </w:rPr>
              <w:t xml:space="preserve"> for Contract of Taka one crore and above </w:t>
            </w:r>
            <w:r w:rsidRPr="00624C12">
              <w:rPr>
                <w:rFonts w:ascii="Arial" w:hAnsi="Arial" w:cs="Arial"/>
                <w:sz w:val="22"/>
                <w:szCs w:val="22"/>
              </w:rPr>
              <w:fldChar w:fldCharType="begin"/>
            </w:r>
            <w:r w:rsidRPr="00624C12">
              <w:rPr>
                <w:sz w:val="22"/>
                <w:szCs w:val="22"/>
              </w:rPr>
              <w:instrText xml:space="preserve"> XE "</w:instrText>
            </w:r>
            <w:r w:rsidRPr="00624C12">
              <w:rPr>
                <w:rFonts w:ascii="Arial" w:hAnsi="Arial" w:cs="Arial"/>
                <w:sz w:val="22"/>
                <w:szCs w:val="22"/>
              </w:rPr>
              <w:instrText>threshold value</w:instrText>
            </w:r>
            <w:r w:rsidRPr="00624C12">
              <w:rPr>
                <w:sz w:val="22"/>
                <w:szCs w:val="22"/>
              </w:rPr>
              <w:instrText xml:space="preserve">" \i </w:instrText>
            </w:r>
            <w:r w:rsidRPr="00624C12">
              <w:rPr>
                <w:rFonts w:ascii="Arial" w:hAnsi="Arial" w:cs="Arial"/>
                <w:sz w:val="22"/>
                <w:szCs w:val="22"/>
              </w:rPr>
              <w:fldChar w:fldCharType="end"/>
            </w:r>
            <w:r w:rsidRPr="00624C12">
              <w:rPr>
                <w:rFonts w:ascii="Arial" w:hAnsi="Arial" w:cs="Arial"/>
                <w:sz w:val="22"/>
                <w:szCs w:val="22"/>
              </w:rPr>
              <w:t xml:space="preserve"> shall be notified by the Procuring Entity to the Central Procurement Technical Unit</w:t>
            </w:r>
            <w:r w:rsidRPr="00624C12">
              <w:rPr>
                <w:rFonts w:ascii="Arial" w:hAnsi="Arial" w:cs="Arial"/>
                <w:sz w:val="22"/>
                <w:szCs w:val="22"/>
              </w:rPr>
              <w:fldChar w:fldCharType="begin"/>
            </w:r>
            <w:r w:rsidRPr="00624C12">
              <w:rPr>
                <w:sz w:val="22"/>
                <w:szCs w:val="22"/>
              </w:rPr>
              <w:instrText xml:space="preserve"> XE "</w:instrText>
            </w:r>
            <w:r w:rsidRPr="00624C12">
              <w:rPr>
                <w:rFonts w:ascii="Arial" w:hAnsi="Arial" w:cs="Arial"/>
                <w:sz w:val="22"/>
                <w:szCs w:val="22"/>
              </w:rPr>
              <w:instrText>Central Procurement Technical Unit</w:instrText>
            </w:r>
            <w:r w:rsidRPr="00624C12">
              <w:rPr>
                <w:sz w:val="22"/>
                <w:szCs w:val="22"/>
              </w:rPr>
              <w:instrText xml:space="preserve">" \i </w:instrText>
            </w:r>
            <w:r w:rsidRPr="00624C12">
              <w:rPr>
                <w:rFonts w:ascii="Arial" w:hAnsi="Arial" w:cs="Arial"/>
                <w:sz w:val="22"/>
                <w:szCs w:val="22"/>
              </w:rPr>
              <w:fldChar w:fldCharType="end"/>
            </w:r>
            <w:r w:rsidRPr="00624C12">
              <w:rPr>
                <w:rFonts w:ascii="Arial" w:hAnsi="Arial" w:cs="Arial"/>
                <w:sz w:val="22"/>
                <w:szCs w:val="22"/>
              </w:rPr>
              <w:t xml:space="preserve"> within 7(seven) days of </w:t>
            </w:r>
            <w:r>
              <w:rPr>
                <w:rFonts w:ascii="Arial" w:hAnsi="Arial" w:cs="Arial"/>
                <w:sz w:val="22"/>
                <w:szCs w:val="22"/>
              </w:rPr>
              <w:t xml:space="preserve">its </w:t>
            </w:r>
            <w:r w:rsidRPr="00624C12">
              <w:rPr>
                <w:rFonts w:ascii="Arial" w:hAnsi="Arial" w:cs="Arial"/>
                <w:sz w:val="22"/>
                <w:szCs w:val="22"/>
              </w:rPr>
              <w:t>issuance</w:t>
            </w:r>
            <w:r>
              <w:rPr>
                <w:rFonts w:ascii="Arial" w:hAnsi="Arial" w:cs="Arial"/>
                <w:sz w:val="22"/>
                <w:szCs w:val="22"/>
              </w:rPr>
              <w:t xml:space="preserve"> </w:t>
            </w:r>
            <w:r w:rsidRPr="00624C12">
              <w:rPr>
                <w:rFonts w:ascii="Arial" w:hAnsi="Arial" w:cs="Arial"/>
                <w:sz w:val="22"/>
                <w:szCs w:val="22"/>
              </w:rPr>
              <w:t xml:space="preserve">for publication in their website, and that notice shall be kept posted for not less than a month.  </w:t>
            </w:r>
          </w:p>
        </w:tc>
      </w:tr>
      <w:tr w:rsidR="00516075" w:rsidRPr="003F47F0" w:rsidTr="00EC6D6C">
        <w:tblPrEx>
          <w:tblCellMar>
            <w:top w:w="0" w:type="dxa"/>
            <w:bottom w:w="0" w:type="dxa"/>
          </w:tblCellMar>
        </w:tblPrEx>
        <w:tc>
          <w:tcPr>
            <w:tcW w:w="2403" w:type="dxa"/>
            <w:gridSpan w:val="3"/>
            <w:vMerge/>
            <w:shd w:val="clear" w:color="auto" w:fill="auto"/>
          </w:tcPr>
          <w:p w:rsidR="00516075" w:rsidRPr="00756C7C" w:rsidRDefault="00516075" w:rsidP="00CC5219">
            <w:pPr>
              <w:spacing w:before="120"/>
              <w:rPr>
                <w:rFonts w:ascii="Arial" w:hAnsi="Arial" w:cs="Arial"/>
                <w:sz w:val="21"/>
                <w:szCs w:val="21"/>
              </w:rPr>
            </w:pPr>
          </w:p>
        </w:tc>
        <w:tc>
          <w:tcPr>
            <w:tcW w:w="6840" w:type="dxa"/>
          </w:tcPr>
          <w:p w:rsidR="00516075" w:rsidRPr="00624C12" w:rsidRDefault="00516075" w:rsidP="00CC5219">
            <w:pPr>
              <w:numPr>
                <w:ilvl w:val="0"/>
                <w:numId w:val="162"/>
              </w:numPr>
              <w:spacing w:before="120" w:after="120"/>
              <w:ind w:hanging="756"/>
              <w:jc w:val="both"/>
              <w:rPr>
                <w:rFonts w:ascii="Arial" w:hAnsi="Arial" w:cs="Arial"/>
                <w:sz w:val="22"/>
                <w:szCs w:val="22"/>
              </w:rPr>
            </w:pPr>
            <w:r>
              <w:rPr>
                <w:rFonts w:ascii="Arial" w:hAnsi="Arial" w:cs="Arial"/>
                <w:sz w:val="22"/>
                <w:szCs w:val="22"/>
              </w:rPr>
              <w:t xml:space="preserve">The NOA </w:t>
            </w:r>
            <w:r w:rsidRPr="00624C12">
              <w:rPr>
                <w:rFonts w:ascii="Arial" w:hAnsi="Arial" w:cs="Arial"/>
                <w:sz w:val="22"/>
                <w:szCs w:val="22"/>
              </w:rPr>
              <w:t xml:space="preserve">for Contract below Taka one crore, shall be published by the Procuring Entity on its Notice Board and where applicable on the website of the Procuring Entity and  that notice shall be kept posted for not less than a month. </w:t>
            </w:r>
          </w:p>
        </w:tc>
      </w:tr>
      <w:tr w:rsidR="00AF2D64" w:rsidRPr="003F47F0" w:rsidTr="00EC6D6C">
        <w:tblPrEx>
          <w:tblCellMar>
            <w:top w:w="0" w:type="dxa"/>
            <w:bottom w:w="0" w:type="dxa"/>
          </w:tblCellMar>
        </w:tblPrEx>
        <w:trPr>
          <w:trHeight w:val="180"/>
        </w:trPr>
        <w:tc>
          <w:tcPr>
            <w:tcW w:w="2403" w:type="dxa"/>
            <w:gridSpan w:val="3"/>
            <w:vMerge w:val="restart"/>
            <w:shd w:val="clear" w:color="auto" w:fill="auto"/>
          </w:tcPr>
          <w:p w:rsidR="00AF2D64" w:rsidRPr="00734461" w:rsidRDefault="00AF2D64" w:rsidP="00CC5219">
            <w:pPr>
              <w:numPr>
                <w:ilvl w:val="0"/>
                <w:numId w:val="42"/>
              </w:numPr>
              <w:spacing w:before="120"/>
              <w:ind w:hanging="346"/>
              <w:outlineLvl w:val="2"/>
              <w:rPr>
                <w:rStyle w:val="Heading3Char"/>
                <w:rFonts w:ascii="Arial" w:hAnsi="Arial"/>
                <w:b/>
                <w:sz w:val="22"/>
                <w:szCs w:val="22"/>
              </w:rPr>
            </w:pPr>
            <w:bookmarkStart w:id="395" w:name="_Toc421454264"/>
            <w:r w:rsidRPr="00734461">
              <w:rPr>
                <w:rStyle w:val="Heading3Char"/>
                <w:rFonts w:ascii="Arial" w:hAnsi="Arial"/>
                <w:b/>
                <w:sz w:val="22"/>
                <w:szCs w:val="22"/>
              </w:rPr>
              <w:t>Debriefing of Tenderers</w:t>
            </w:r>
            <w:bookmarkEnd w:id="395"/>
          </w:p>
        </w:tc>
        <w:tc>
          <w:tcPr>
            <w:tcW w:w="6840" w:type="dxa"/>
          </w:tcPr>
          <w:p w:rsidR="00AF2D64" w:rsidRPr="00624C12" w:rsidRDefault="00AF2D64" w:rsidP="00CC5219">
            <w:pPr>
              <w:numPr>
                <w:ilvl w:val="1"/>
                <w:numId w:val="162"/>
              </w:numPr>
              <w:tabs>
                <w:tab w:val="clear" w:pos="1656"/>
                <w:tab w:val="num" w:pos="612"/>
              </w:tabs>
              <w:spacing w:before="120" w:after="120"/>
              <w:ind w:left="612" w:hanging="720"/>
              <w:jc w:val="both"/>
              <w:rPr>
                <w:rFonts w:ascii="Arial" w:hAnsi="Arial" w:cs="Arial"/>
                <w:sz w:val="22"/>
                <w:szCs w:val="22"/>
                <w:lang w:val="en-GB"/>
              </w:rPr>
            </w:pPr>
            <w:r w:rsidRPr="00624C12">
              <w:rPr>
                <w:rFonts w:ascii="Arial" w:hAnsi="Arial" w:cs="Arial"/>
                <w:sz w:val="22"/>
                <w:szCs w:val="22"/>
                <w:lang w:val="en-GB"/>
              </w:rPr>
              <w:t xml:space="preserve">Debriefing of Tenderers by </w:t>
            </w:r>
            <w:r w:rsidR="001E6380">
              <w:rPr>
                <w:rFonts w:ascii="Arial" w:hAnsi="Arial" w:cs="Arial"/>
                <w:sz w:val="22"/>
                <w:szCs w:val="22"/>
                <w:lang w:val="en-GB"/>
              </w:rPr>
              <w:t xml:space="preserve">the </w:t>
            </w:r>
            <w:r w:rsidRPr="00624C12">
              <w:rPr>
                <w:rFonts w:ascii="Arial" w:hAnsi="Arial" w:cs="Arial"/>
                <w:sz w:val="22"/>
                <w:szCs w:val="22"/>
                <w:lang w:val="en-GB"/>
              </w:rPr>
              <w:t>Procuring Entity shall outline the relative status and weakness only of his or her Tender requesting to be informed of the grounds for not accepting the Tender submitted by him or her, without disclosing information about any other Tenderer.</w:t>
            </w:r>
          </w:p>
        </w:tc>
      </w:tr>
      <w:tr w:rsidR="00AF2D64" w:rsidRPr="003F47F0" w:rsidTr="00EC6D6C">
        <w:tblPrEx>
          <w:tblCellMar>
            <w:top w:w="0" w:type="dxa"/>
            <w:bottom w:w="0" w:type="dxa"/>
          </w:tblCellMar>
        </w:tblPrEx>
        <w:tc>
          <w:tcPr>
            <w:tcW w:w="2403" w:type="dxa"/>
            <w:gridSpan w:val="3"/>
            <w:vMerge/>
            <w:shd w:val="clear" w:color="auto" w:fill="auto"/>
          </w:tcPr>
          <w:p w:rsidR="00AF2D64" w:rsidRPr="003F47F0" w:rsidRDefault="00AF2D64" w:rsidP="00CC5219">
            <w:pPr>
              <w:spacing w:before="120"/>
              <w:rPr>
                <w:rFonts w:ascii="Arial" w:hAnsi="Arial" w:cs="Arial"/>
                <w:sz w:val="21"/>
                <w:szCs w:val="21"/>
                <w:lang w:val="en-GB"/>
              </w:rPr>
            </w:pPr>
          </w:p>
        </w:tc>
        <w:tc>
          <w:tcPr>
            <w:tcW w:w="6840" w:type="dxa"/>
          </w:tcPr>
          <w:p w:rsidR="00AF2D64" w:rsidRPr="00624C12" w:rsidRDefault="00AF2D64" w:rsidP="00CC5219">
            <w:pPr>
              <w:numPr>
                <w:ilvl w:val="1"/>
                <w:numId w:val="162"/>
              </w:numPr>
              <w:tabs>
                <w:tab w:val="clear" w:pos="1656"/>
                <w:tab w:val="num" w:pos="612"/>
              </w:tabs>
              <w:spacing w:before="120" w:after="120"/>
              <w:ind w:left="657" w:hanging="720"/>
              <w:jc w:val="both"/>
              <w:rPr>
                <w:rFonts w:ascii="Arial" w:hAnsi="Arial" w:cs="Arial"/>
                <w:sz w:val="22"/>
                <w:szCs w:val="22"/>
              </w:rPr>
            </w:pPr>
            <w:r w:rsidRPr="00624C12">
              <w:rPr>
                <w:rFonts w:ascii="Arial" w:hAnsi="Arial" w:cs="Arial"/>
                <w:sz w:val="22"/>
                <w:szCs w:val="22"/>
              </w:rPr>
              <w:t>In the case of debriefing confidentiality of the evaluation process shall be maintained.</w:t>
            </w:r>
            <w:r w:rsidRPr="00624C12" w:rsidDel="00221693">
              <w:rPr>
                <w:rFonts w:ascii="Arial" w:hAnsi="Arial" w:cs="Arial"/>
                <w:sz w:val="22"/>
                <w:szCs w:val="22"/>
              </w:rPr>
              <w:t xml:space="preserve"> </w:t>
            </w:r>
            <w:r w:rsidRPr="00624C12">
              <w:rPr>
                <w:rFonts w:ascii="Arial" w:hAnsi="Arial" w:cs="Arial"/>
                <w:sz w:val="22"/>
                <w:szCs w:val="22"/>
              </w:rPr>
              <w:t xml:space="preserve"> </w:t>
            </w:r>
          </w:p>
        </w:tc>
      </w:tr>
      <w:tr w:rsidR="00F8457F" w:rsidRPr="003F47F0" w:rsidTr="00EC6D6C">
        <w:tblPrEx>
          <w:tblCellMar>
            <w:top w:w="0" w:type="dxa"/>
            <w:bottom w:w="0" w:type="dxa"/>
          </w:tblCellMar>
        </w:tblPrEx>
        <w:trPr>
          <w:trHeight w:val="873"/>
        </w:trPr>
        <w:tc>
          <w:tcPr>
            <w:tcW w:w="2403" w:type="dxa"/>
            <w:gridSpan w:val="3"/>
            <w:shd w:val="clear" w:color="auto" w:fill="auto"/>
          </w:tcPr>
          <w:p w:rsidR="00F8457F" w:rsidRPr="00734461" w:rsidRDefault="00F8457F" w:rsidP="00CC5219">
            <w:pPr>
              <w:numPr>
                <w:ilvl w:val="0"/>
                <w:numId w:val="42"/>
              </w:numPr>
              <w:spacing w:before="120"/>
              <w:ind w:hanging="346"/>
              <w:outlineLvl w:val="2"/>
              <w:rPr>
                <w:rStyle w:val="Heading3Char"/>
                <w:rFonts w:ascii="Arial" w:hAnsi="Arial"/>
                <w:b/>
                <w:sz w:val="22"/>
                <w:szCs w:val="22"/>
              </w:rPr>
            </w:pPr>
            <w:bookmarkStart w:id="396" w:name="_Toc421454265"/>
            <w:r>
              <w:rPr>
                <w:rStyle w:val="Heading3Char"/>
                <w:rFonts w:ascii="Arial" w:hAnsi="Arial"/>
                <w:b/>
                <w:sz w:val="22"/>
                <w:szCs w:val="22"/>
              </w:rPr>
              <w:t>Adjudicator</w:t>
            </w:r>
            <w:bookmarkEnd w:id="396"/>
          </w:p>
        </w:tc>
        <w:tc>
          <w:tcPr>
            <w:tcW w:w="6840" w:type="dxa"/>
          </w:tcPr>
          <w:p w:rsidR="00F8457F" w:rsidRPr="004D5D2F" w:rsidRDefault="00F8457F" w:rsidP="00CC5219">
            <w:pPr>
              <w:keepLines/>
              <w:numPr>
                <w:ilvl w:val="2"/>
                <w:numId w:val="162"/>
              </w:numPr>
              <w:tabs>
                <w:tab w:val="clear" w:pos="2556"/>
                <w:tab w:val="num" w:pos="612"/>
              </w:tabs>
              <w:spacing w:before="120" w:after="120"/>
              <w:ind w:left="612" w:hanging="720"/>
              <w:jc w:val="both"/>
              <w:rPr>
                <w:rFonts w:ascii="Arial" w:hAnsi="Arial" w:cs="Arial"/>
                <w:sz w:val="22"/>
                <w:szCs w:val="22"/>
                <w:lang w:val="en-GB"/>
              </w:rPr>
            </w:pPr>
            <w:r>
              <w:rPr>
                <w:rFonts w:ascii="Arial" w:hAnsi="Arial" w:cs="Arial"/>
                <w:sz w:val="22"/>
                <w:szCs w:val="22"/>
                <w:lang w:val="en-GB"/>
              </w:rPr>
              <w:t xml:space="preserve">The </w:t>
            </w:r>
            <w:r w:rsidRPr="0078483B">
              <w:rPr>
                <w:rFonts w:ascii="Arial" w:hAnsi="Arial" w:cs="Arial"/>
                <w:sz w:val="22"/>
                <w:szCs w:val="22"/>
                <w:lang w:val="en-GB"/>
              </w:rPr>
              <w:t>Procuring Entity</w:t>
            </w:r>
            <w:r>
              <w:rPr>
                <w:rFonts w:ascii="Arial" w:hAnsi="Arial" w:cs="Arial"/>
                <w:sz w:val="22"/>
                <w:szCs w:val="22"/>
                <w:lang w:val="en-GB"/>
              </w:rPr>
              <w:t xml:space="preserve"> </w:t>
            </w:r>
            <w:r w:rsidRPr="0078483B">
              <w:rPr>
                <w:rFonts w:ascii="Arial" w:hAnsi="Arial" w:cs="Arial"/>
                <w:sz w:val="22"/>
                <w:szCs w:val="22"/>
                <w:lang w:val="en-GB"/>
              </w:rPr>
              <w:t xml:space="preserve">proposes the person named in the </w:t>
            </w:r>
            <w:r w:rsidRPr="00801FD5">
              <w:rPr>
                <w:rFonts w:ascii="Arial" w:hAnsi="Arial" w:cs="Arial"/>
                <w:b/>
                <w:sz w:val="22"/>
                <w:szCs w:val="22"/>
                <w:lang w:val="en-GB"/>
              </w:rPr>
              <w:t>TDS</w:t>
            </w:r>
            <w:r w:rsidRPr="0078483B">
              <w:rPr>
                <w:rFonts w:ascii="Arial" w:hAnsi="Arial" w:cs="Arial"/>
                <w:sz w:val="22"/>
                <w:szCs w:val="22"/>
                <w:lang w:val="en-GB"/>
              </w:rPr>
              <w:t xml:space="preserve"> to be appointed as Adjudicator under the Contract, at an hourly fee and for those reimbursable expenses </w:t>
            </w:r>
            <w:r>
              <w:rPr>
                <w:rFonts w:ascii="Arial" w:hAnsi="Arial" w:cs="Arial"/>
                <w:sz w:val="22"/>
                <w:szCs w:val="22"/>
                <w:lang w:val="en-GB"/>
              </w:rPr>
              <w:t>as specified</w:t>
            </w:r>
            <w:r w:rsidRPr="0078483B">
              <w:rPr>
                <w:rFonts w:ascii="Arial" w:hAnsi="Arial" w:cs="Arial"/>
                <w:sz w:val="22"/>
                <w:szCs w:val="22"/>
                <w:lang w:val="en-GB"/>
              </w:rPr>
              <w:t xml:space="preserve"> in the </w:t>
            </w:r>
            <w:r w:rsidRPr="00801FD5">
              <w:rPr>
                <w:rFonts w:ascii="Arial" w:hAnsi="Arial" w:cs="Arial"/>
                <w:b/>
                <w:sz w:val="22"/>
                <w:szCs w:val="22"/>
                <w:lang w:val="en-GB"/>
              </w:rPr>
              <w:t>TDS</w:t>
            </w:r>
            <w:r w:rsidRPr="0078483B">
              <w:rPr>
                <w:rFonts w:ascii="Arial" w:hAnsi="Arial" w:cs="Arial"/>
                <w:sz w:val="22"/>
                <w:szCs w:val="22"/>
                <w:lang w:val="en-GB"/>
              </w:rPr>
              <w:t>.</w:t>
            </w:r>
          </w:p>
        </w:tc>
      </w:tr>
      <w:tr w:rsidR="00AF2D64" w:rsidRPr="003F47F0" w:rsidTr="00EC6D6C">
        <w:tblPrEx>
          <w:tblCellMar>
            <w:top w:w="0" w:type="dxa"/>
            <w:bottom w:w="0" w:type="dxa"/>
          </w:tblCellMar>
        </w:tblPrEx>
        <w:trPr>
          <w:trHeight w:val="513"/>
        </w:trPr>
        <w:tc>
          <w:tcPr>
            <w:tcW w:w="2403" w:type="dxa"/>
            <w:gridSpan w:val="3"/>
            <w:shd w:val="clear" w:color="auto" w:fill="auto"/>
          </w:tcPr>
          <w:p w:rsidR="00AF2D64" w:rsidRPr="00734461" w:rsidRDefault="00AF2D64" w:rsidP="00CC5219">
            <w:pPr>
              <w:numPr>
                <w:ilvl w:val="0"/>
                <w:numId w:val="42"/>
              </w:numPr>
              <w:spacing w:before="120"/>
              <w:ind w:hanging="346"/>
              <w:outlineLvl w:val="2"/>
              <w:rPr>
                <w:rStyle w:val="Heading3Char"/>
                <w:rFonts w:ascii="Arial" w:hAnsi="Arial"/>
                <w:b/>
                <w:sz w:val="22"/>
                <w:szCs w:val="22"/>
              </w:rPr>
            </w:pPr>
            <w:bookmarkStart w:id="397" w:name="_Toc421454266"/>
            <w:r w:rsidRPr="00734461">
              <w:rPr>
                <w:rStyle w:val="Heading3Char"/>
                <w:rFonts w:ascii="Arial" w:hAnsi="Arial"/>
                <w:b/>
                <w:sz w:val="22"/>
                <w:szCs w:val="22"/>
              </w:rPr>
              <w:t>Right to Complain</w:t>
            </w:r>
            <w:bookmarkEnd w:id="397"/>
          </w:p>
        </w:tc>
        <w:tc>
          <w:tcPr>
            <w:tcW w:w="6840" w:type="dxa"/>
          </w:tcPr>
          <w:p w:rsidR="00AF2D64" w:rsidRDefault="00AF2D64" w:rsidP="00CC5219">
            <w:pPr>
              <w:keepLines/>
              <w:numPr>
                <w:ilvl w:val="0"/>
                <w:numId w:val="282"/>
              </w:numPr>
              <w:tabs>
                <w:tab w:val="clear" w:pos="2556"/>
                <w:tab w:val="num" w:pos="612"/>
              </w:tabs>
              <w:spacing w:before="120" w:after="120"/>
              <w:ind w:left="612" w:hanging="720"/>
              <w:jc w:val="both"/>
              <w:rPr>
                <w:rFonts w:ascii="Arial" w:hAnsi="Arial" w:cs="Arial"/>
                <w:sz w:val="22"/>
                <w:szCs w:val="22"/>
                <w:lang w:val="en-GB"/>
              </w:rPr>
            </w:pPr>
            <w:r w:rsidRPr="004D5D2F">
              <w:rPr>
                <w:rFonts w:ascii="Arial" w:hAnsi="Arial" w:cs="Arial"/>
                <w:sz w:val="22"/>
                <w:szCs w:val="22"/>
                <w:lang w:val="en-GB"/>
              </w:rPr>
              <w:t>Tenderer has the right to complain in accordance with the Public Procurement Act 2006 and the Public Procurement Rules, 2008.</w:t>
            </w:r>
          </w:p>
          <w:p w:rsidR="00AF2D64" w:rsidRPr="003F47F0" w:rsidRDefault="00AF2D64" w:rsidP="00CC5219">
            <w:pPr>
              <w:pStyle w:val="Sub-ClauseText"/>
              <w:keepNext/>
              <w:keepLines/>
              <w:tabs>
                <w:tab w:val="num" w:pos="612"/>
              </w:tabs>
              <w:ind w:left="612" w:hanging="720"/>
              <w:rPr>
                <w:rFonts w:ascii="Arial" w:hAnsi="Arial" w:cs="Arial"/>
                <w:sz w:val="21"/>
                <w:szCs w:val="21"/>
                <w:lang w:val="en-GB"/>
              </w:rPr>
            </w:pPr>
          </w:p>
        </w:tc>
      </w:tr>
    </w:tbl>
    <w:p w:rsidR="002708CD" w:rsidRPr="003F47F0" w:rsidRDefault="002708CD" w:rsidP="00EC6D6C">
      <w:pPr>
        <w:spacing w:before="120" w:after="120"/>
        <w:rPr>
          <w:rFonts w:ascii="Arial" w:hAnsi="Arial" w:cs="Arial"/>
          <w:i/>
          <w:iCs/>
          <w:lang w:val="en-GB"/>
        </w:rPr>
      </w:pPr>
    </w:p>
    <w:p w:rsidR="002708CD" w:rsidRPr="003F47F0" w:rsidRDefault="002708CD" w:rsidP="00AD59D2">
      <w:pPr>
        <w:numPr>
          <w:ilvl w:val="0"/>
          <w:numId w:val="30"/>
        </w:numPr>
        <w:rPr>
          <w:rFonts w:ascii="Arial" w:hAnsi="Arial" w:cs="Arial"/>
          <w:i/>
          <w:iCs/>
          <w:lang w:val="en-GB"/>
        </w:rPr>
        <w:sectPr w:rsidR="002708CD" w:rsidRPr="003F47F0" w:rsidSect="00CC5219">
          <w:footerReference w:type="default" r:id="rId13"/>
          <w:type w:val="nextColumn"/>
          <w:pgSz w:w="11909" w:h="16834" w:code="9"/>
          <w:pgMar w:top="1440" w:right="1440" w:bottom="1440" w:left="1440" w:header="720" w:footer="720" w:gutter="0"/>
          <w:pgNumType w:start="1"/>
          <w:cols w:space="720"/>
        </w:sect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620"/>
        <w:gridCol w:w="7920"/>
        <w:tblGridChange w:id="398">
          <w:tblGrid>
            <w:gridCol w:w="1620"/>
            <w:gridCol w:w="7920"/>
          </w:tblGrid>
        </w:tblGridChange>
      </w:tblGrid>
      <w:tr w:rsidR="002708CD" w:rsidRPr="00C62DB3" w:rsidTr="00C62DB3">
        <w:tc>
          <w:tcPr>
            <w:tcW w:w="9540" w:type="dxa"/>
            <w:gridSpan w:val="2"/>
            <w:shd w:val="clear" w:color="auto" w:fill="auto"/>
          </w:tcPr>
          <w:p w:rsidR="002708CD" w:rsidRPr="00C62DB3" w:rsidRDefault="002708CD" w:rsidP="002708CD">
            <w:pPr>
              <w:pStyle w:val="Heading1"/>
              <w:rPr>
                <w:rFonts w:ascii="Arial" w:eastAsia="Times New Roman" w:hAnsi="Arial" w:cs="Arial"/>
                <w:sz w:val="32"/>
                <w:lang w:val="en-GB"/>
              </w:rPr>
            </w:pPr>
            <w:bookmarkStart w:id="399" w:name="_Toc438366665"/>
            <w:bookmarkStart w:id="400" w:name="_Toc438954443"/>
            <w:bookmarkStart w:id="401" w:name="_Toc49504249"/>
            <w:bookmarkStart w:id="402" w:name="_Toc49504683"/>
            <w:bookmarkStart w:id="403" w:name="_Toc49504802"/>
            <w:bookmarkStart w:id="404" w:name="_Toc49569819"/>
            <w:bookmarkStart w:id="405" w:name="_Toc49591381"/>
            <w:bookmarkStart w:id="406" w:name="_Toc49591729"/>
            <w:bookmarkStart w:id="407" w:name="_Toc421454267"/>
            <w:r w:rsidRPr="00C62DB3">
              <w:rPr>
                <w:rFonts w:ascii="Arial" w:eastAsia="Times New Roman" w:hAnsi="Arial" w:cs="Arial"/>
                <w:sz w:val="32"/>
                <w:lang w:val="en-GB"/>
              </w:rPr>
              <w:t>Section 2.</w:t>
            </w:r>
            <w:r w:rsidRPr="00C62DB3">
              <w:rPr>
                <w:rFonts w:ascii="Arial" w:eastAsia="Times New Roman" w:hAnsi="Arial" w:cs="Arial"/>
                <w:sz w:val="32"/>
                <w:lang w:val="en-GB"/>
              </w:rPr>
              <w:tab/>
              <w:t>Tender Data Sheet</w:t>
            </w:r>
            <w:bookmarkEnd w:id="399"/>
            <w:bookmarkEnd w:id="400"/>
            <w:bookmarkEnd w:id="401"/>
            <w:bookmarkEnd w:id="402"/>
            <w:bookmarkEnd w:id="403"/>
            <w:bookmarkEnd w:id="404"/>
            <w:bookmarkEnd w:id="405"/>
            <w:bookmarkEnd w:id="406"/>
            <w:bookmarkEnd w:id="407"/>
          </w:p>
        </w:tc>
      </w:tr>
      <w:tr w:rsidR="002708CD" w:rsidRPr="00C62DB3" w:rsidTr="00C62DB3">
        <w:tc>
          <w:tcPr>
            <w:tcW w:w="9540" w:type="dxa"/>
            <w:gridSpan w:val="2"/>
            <w:shd w:val="clear" w:color="auto" w:fill="auto"/>
          </w:tcPr>
          <w:p w:rsidR="002708CD" w:rsidRPr="00C62DB3" w:rsidRDefault="002708CD" w:rsidP="00C62DB3">
            <w:pPr>
              <w:pStyle w:val="Subtitle"/>
              <w:spacing w:before="120" w:after="120"/>
              <w:rPr>
                <w:rFonts w:ascii="Arial" w:hAnsi="Arial" w:cs="Arial"/>
                <w:b w:val="0"/>
                <w:bCs/>
                <w:sz w:val="22"/>
                <w:szCs w:val="22"/>
                <w:lang w:val="en-GB"/>
              </w:rPr>
            </w:pPr>
            <w:r w:rsidRPr="00C62DB3">
              <w:rPr>
                <w:rFonts w:ascii="Arial" w:hAnsi="Arial" w:cs="Arial"/>
                <w:b w:val="0"/>
                <w:bCs/>
                <w:i/>
                <w:iCs/>
                <w:sz w:val="22"/>
                <w:szCs w:val="22"/>
                <w:lang w:val="en-GB"/>
              </w:rPr>
              <w:t>Instructions for completing the Tender Data Sheet are provided, as needed, in the notes in italics</w:t>
            </w:r>
            <w:r w:rsidR="00DB61F6" w:rsidRPr="00C62DB3">
              <w:rPr>
                <w:rFonts w:ascii="Arial" w:hAnsi="Arial" w:cs="Arial"/>
                <w:b w:val="0"/>
                <w:bCs/>
                <w:i/>
                <w:iCs/>
                <w:sz w:val="22"/>
                <w:szCs w:val="22"/>
                <w:lang w:val="en-GB"/>
              </w:rPr>
              <w:t xml:space="preserve"> and under lined</w:t>
            </w:r>
            <w:r w:rsidRPr="00C62DB3">
              <w:rPr>
                <w:rFonts w:ascii="Arial" w:hAnsi="Arial" w:cs="Arial"/>
                <w:b w:val="0"/>
                <w:bCs/>
                <w:i/>
                <w:iCs/>
                <w:sz w:val="22"/>
                <w:szCs w:val="22"/>
                <w:lang w:val="en-GB"/>
              </w:rPr>
              <w:t xml:space="preserve"> mentioned for the relevant </w:t>
            </w:r>
            <w:smartTag w:uri="urn:schemas-microsoft-com:office:smarttags" w:element="stockticker">
              <w:r w:rsidRPr="00C62DB3">
                <w:rPr>
                  <w:rFonts w:ascii="Arial" w:hAnsi="Arial" w:cs="Arial"/>
                  <w:b w:val="0"/>
                  <w:bCs/>
                  <w:i/>
                  <w:iCs/>
                  <w:sz w:val="22"/>
                  <w:szCs w:val="22"/>
                  <w:lang w:val="en-GB"/>
                </w:rPr>
                <w:t>ITT</w:t>
              </w:r>
            </w:smartTag>
            <w:r w:rsidRPr="00C62DB3">
              <w:rPr>
                <w:rFonts w:ascii="Arial" w:hAnsi="Arial" w:cs="Arial"/>
                <w:b w:val="0"/>
                <w:bCs/>
                <w:i/>
                <w:iCs/>
                <w:sz w:val="22"/>
                <w:szCs w:val="22"/>
                <w:lang w:val="en-GB"/>
              </w:rPr>
              <w:t xml:space="preserve"> clauses.</w:t>
            </w:r>
          </w:p>
        </w:tc>
      </w:tr>
      <w:tr w:rsidR="002708CD" w:rsidRPr="00C62DB3" w:rsidTr="00C62DB3">
        <w:tc>
          <w:tcPr>
            <w:tcW w:w="1620" w:type="dxa"/>
            <w:shd w:val="clear" w:color="auto" w:fill="auto"/>
          </w:tcPr>
          <w:p w:rsidR="002708CD" w:rsidRPr="00C62DB3" w:rsidRDefault="002708CD" w:rsidP="00C62DB3">
            <w:pPr>
              <w:spacing w:before="120" w:after="120"/>
              <w:rPr>
                <w:rFonts w:ascii="Arial" w:eastAsia="Times New Roman" w:hAnsi="Arial" w:cs="Arial"/>
                <w:b/>
                <w:bCs/>
                <w:sz w:val="22"/>
                <w:szCs w:val="22"/>
                <w:lang w:val="en-GB"/>
              </w:rPr>
            </w:pPr>
            <w:smartTag w:uri="urn:schemas-microsoft-com:office:smarttags" w:element="stockticker">
              <w:r w:rsidRPr="00C62DB3">
                <w:rPr>
                  <w:rFonts w:ascii="Arial" w:eastAsia="Times New Roman" w:hAnsi="Arial" w:cs="Arial"/>
                  <w:b/>
                  <w:bCs/>
                  <w:sz w:val="22"/>
                  <w:szCs w:val="22"/>
                  <w:lang w:val="en-GB"/>
                </w:rPr>
                <w:t>ITT</w:t>
              </w:r>
            </w:smartTag>
            <w:r w:rsidRPr="00C62DB3">
              <w:rPr>
                <w:rFonts w:ascii="Arial" w:eastAsia="Times New Roman" w:hAnsi="Arial" w:cs="Arial"/>
                <w:b/>
                <w:bCs/>
                <w:sz w:val="22"/>
                <w:szCs w:val="22"/>
                <w:lang w:val="en-GB"/>
              </w:rPr>
              <w:t xml:space="preserve"> Clause</w:t>
            </w:r>
          </w:p>
        </w:tc>
        <w:tc>
          <w:tcPr>
            <w:tcW w:w="7920" w:type="dxa"/>
            <w:shd w:val="clear" w:color="auto" w:fill="auto"/>
          </w:tcPr>
          <w:p w:rsidR="002708CD" w:rsidRPr="00C62DB3" w:rsidRDefault="002708CD" w:rsidP="00C62DB3">
            <w:pPr>
              <w:tabs>
                <w:tab w:val="right" w:pos="7218"/>
              </w:tabs>
              <w:spacing w:before="120" w:after="120"/>
              <w:jc w:val="both"/>
              <w:rPr>
                <w:rFonts w:ascii="Arial" w:eastAsia="Times New Roman" w:hAnsi="Arial" w:cs="Arial"/>
                <w:sz w:val="22"/>
                <w:szCs w:val="22"/>
                <w:lang w:val="en-GB" w:eastAsia="it-IT"/>
              </w:rPr>
            </w:pPr>
            <w:r w:rsidRPr="00C62DB3">
              <w:rPr>
                <w:rFonts w:ascii="Arial" w:eastAsia="Times New Roman" w:hAnsi="Arial" w:cs="Arial"/>
                <w:b/>
                <w:bCs/>
                <w:sz w:val="22"/>
                <w:szCs w:val="22"/>
                <w:lang w:val="en-GB"/>
              </w:rPr>
              <w:t>Amendments of, and Supplements to, Clauses in the Instruction to Tenderers</w:t>
            </w:r>
          </w:p>
        </w:tc>
      </w:tr>
      <w:tr w:rsidR="002708CD" w:rsidRPr="00C62DB3" w:rsidTr="00C62DB3">
        <w:trPr>
          <w:trHeight w:val="372"/>
        </w:trPr>
        <w:tc>
          <w:tcPr>
            <w:tcW w:w="9540" w:type="dxa"/>
            <w:gridSpan w:val="2"/>
            <w:shd w:val="clear" w:color="auto" w:fill="auto"/>
          </w:tcPr>
          <w:p w:rsidR="002708CD" w:rsidRPr="00C62DB3" w:rsidRDefault="002708CD" w:rsidP="002708CD">
            <w:pPr>
              <w:pStyle w:val="Heading2"/>
              <w:rPr>
                <w:rFonts w:ascii="Arial" w:eastAsia="Times New Roman" w:hAnsi="Arial"/>
                <w:lang w:val="en-GB"/>
              </w:rPr>
            </w:pPr>
            <w:bookmarkStart w:id="408" w:name="_Toc505659529"/>
            <w:bookmarkStart w:id="409" w:name="_Toc506185677"/>
            <w:bookmarkStart w:id="410" w:name="_Toc37047319"/>
            <w:bookmarkStart w:id="411" w:name="_Toc49569820"/>
            <w:bookmarkStart w:id="412" w:name="_Toc49591382"/>
            <w:bookmarkStart w:id="413" w:name="_Toc49591730"/>
            <w:bookmarkStart w:id="414" w:name="_Toc421454268"/>
            <w:r w:rsidRPr="00C62DB3">
              <w:rPr>
                <w:rFonts w:ascii="Arial" w:eastAsia="Times New Roman" w:hAnsi="Arial"/>
                <w:lang w:val="en-GB"/>
              </w:rPr>
              <w:t>A.</w:t>
            </w:r>
            <w:r w:rsidRPr="00C62DB3">
              <w:rPr>
                <w:rFonts w:ascii="Arial" w:eastAsia="Times New Roman" w:hAnsi="Arial"/>
                <w:lang w:val="en-GB"/>
              </w:rPr>
              <w:tab/>
              <w:t>General</w:t>
            </w:r>
            <w:bookmarkEnd w:id="408"/>
            <w:bookmarkEnd w:id="409"/>
            <w:bookmarkEnd w:id="410"/>
            <w:bookmarkEnd w:id="411"/>
            <w:bookmarkEnd w:id="412"/>
            <w:bookmarkEnd w:id="413"/>
            <w:bookmarkEnd w:id="414"/>
          </w:p>
        </w:tc>
      </w:tr>
      <w:tr w:rsidR="00DB61F6" w:rsidRPr="00C62DB3" w:rsidTr="00C62DB3">
        <w:tc>
          <w:tcPr>
            <w:tcW w:w="1620" w:type="dxa"/>
            <w:shd w:val="clear" w:color="auto" w:fill="auto"/>
          </w:tcPr>
          <w:p w:rsidR="00DB61F6" w:rsidRPr="00C62DB3" w:rsidRDefault="00DB61F6" w:rsidP="00C62DB3">
            <w:pPr>
              <w:spacing w:before="120" w:after="120"/>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1.1</w:t>
            </w:r>
          </w:p>
        </w:tc>
        <w:tc>
          <w:tcPr>
            <w:tcW w:w="7920" w:type="dxa"/>
            <w:shd w:val="clear" w:color="auto" w:fill="auto"/>
          </w:tcPr>
          <w:p w:rsidR="00DB61F6" w:rsidRPr="00C62DB3" w:rsidRDefault="004D6A03" w:rsidP="00C62DB3">
            <w:pPr>
              <w:tabs>
                <w:tab w:val="right" w:pos="7272"/>
              </w:tabs>
              <w:spacing w:before="120" w:after="120"/>
              <w:rPr>
                <w:rFonts w:ascii="Arial" w:eastAsia="Times New Roman" w:hAnsi="Arial" w:cs="Arial"/>
                <w:i/>
                <w:iCs/>
                <w:sz w:val="22"/>
                <w:szCs w:val="22"/>
                <w:lang w:val="en-GB"/>
              </w:rPr>
            </w:pPr>
            <w:r w:rsidRPr="00C62DB3">
              <w:rPr>
                <w:rFonts w:ascii="Arial" w:eastAsia="Times New Roman" w:hAnsi="Arial" w:cs="Arial"/>
                <w:sz w:val="22"/>
                <w:szCs w:val="22"/>
                <w:lang w:val="en-GB"/>
              </w:rPr>
              <w:t xml:space="preserve">The Procuring Entity </w:t>
            </w:r>
            <w:r w:rsidRPr="00C62DB3">
              <w:rPr>
                <w:rFonts w:ascii="Arial" w:eastAsia="Times New Roman" w:hAnsi="Arial" w:cs="Arial"/>
                <w:i/>
                <w:iCs/>
                <w:sz w:val="22"/>
                <w:szCs w:val="22"/>
                <w:lang w:val="en-GB"/>
              </w:rPr>
              <w:t>is [state name of Procuring Entity]</w:t>
            </w:r>
          </w:p>
          <w:p w:rsidR="004D6A03" w:rsidRPr="00C62DB3" w:rsidRDefault="004D6A03" w:rsidP="00C62DB3">
            <w:pPr>
              <w:keepNext/>
              <w:tabs>
                <w:tab w:val="right" w:pos="7272"/>
              </w:tabs>
              <w:spacing w:before="60" w:after="60"/>
              <w:jc w:val="both"/>
              <w:rPr>
                <w:rFonts w:ascii="Arial" w:eastAsia="Times New Roman" w:hAnsi="Arial" w:cs="Arial"/>
                <w:sz w:val="21"/>
                <w:szCs w:val="21"/>
                <w:lang w:val="en-GB"/>
              </w:rPr>
            </w:pPr>
          </w:p>
          <w:p w:rsidR="004D6A03" w:rsidRPr="00C62DB3" w:rsidRDefault="004D6A03" w:rsidP="00C62DB3">
            <w:pPr>
              <w:keepNext/>
              <w:tabs>
                <w:tab w:val="right" w:pos="7272"/>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The Name of the Tender is: </w:t>
            </w:r>
          </w:p>
          <w:p w:rsidR="004D6A03" w:rsidRPr="00C62DB3" w:rsidRDefault="004D6A03" w:rsidP="00C62DB3">
            <w:pPr>
              <w:keepNext/>
              <w:tabs>
                <w:tab w:val="right" w:pos="7272"/>
              </w:tabs>
              <w:spacing w:before="60" w:after="60"/>
              <w:jc w:val="both"/>
              <w:rPr>
                <w:rFonts w:ascii="Arial" w:eastAsia="Times New Roman" w:hAnsi="Arial" w:cs="Arial"/>
                <w:sz w:val="22"/>
                <w:szCs w:val="22"/>
                <w:lang w:val="en-GB"/>
              </w:rPr>
            </w:pPr>
          </w:p>
          <w:p w:rsidR="004D6A03" w:rsidRPr="00C62DB3" w:rsidRDefault="004D6A03" w:rsidP="00C62DB3">
            <w:pPr>
              <w:keepNext/>
              <w:tabs>
                <w:tab w:val="right" w:pos="7272"/>
              </w:tabs>
              <w:spacing w:before="60" w:after="60"/>
              <w:jc w:val="both"/>
              <w:rPr>
                <w:rFonts w:ascii="Arial" w:eastAsia="Times New Roman" w:hAnsi="Arial" w:cs="Arial"/>
                <w:sz w:val="22"/>
                <w:szCs w:val="22"/>
                <w:lang w:val="en-GB"/>
              </w:rPr>
            </w:pPr>
          </w:p>
          <w:p w:rsidR="004D6A03" w:rsidRPr="00C62DB3" w:rsidRDefault="004D6A03" w:rsidP="00C62DB3">
            <w:pPr>
              <w:keepNext/>
              <w:tabs>
                <w:tab w:val="right" w:pos="7272"/>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Tender Ref:</w:t>
            </w:r>
          </w:p>
          <w:p w:rsidR="004D6A03" w:rsidRPr="00C62DB3" w:rsidRDefault="004D6A03" w:rsidP="00C62DB3">
            <w:pPr>
              <w:keepNext/>
              <w:tabs>
                <w:tab w:val="right" w:pos="7272"/>
              </w:tabs>
              <w:spacing w:before="60" w:after="60"/>
              <w:jc w:val="both"/>
              <w:rPr>
                <w:rFonts w:ascii="Arial" w:eastAsia="Times New Roman" w:hAnsi="Arial" w:cs="Arial"/>
                <w:sz w:val="22"/>
                <w:szCs w:val="22"/>
                <w:lang w:val="en-GB"/>
              </w:rPr>
            </w:pPr>
          </w:p>
          <w:p w:rsidR="004D6A03" w:rsidRPr="00C62DB3" w:rsidRDefault="004D6A03" w:rsidP="00C62DB3">
            <w:pPr>
              <w:keepNext/>
              <w:tabs>
                <w:tab w:val="right" w:pos="7272"/>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Lot No(s):</w:t>
            </w:r>
          </w:p>
          <w:p w:rsidR="004D6A03" w:rsidRPr="00C62DB3" w:rsidRDefault="00EB64B4" w:rsidP="00C62DB3">
            <w:pPr>
              <w:tabs>
                <w:tab w:val="right" w:pos="7272"/>
              </w:tabs>
              <w:spacing w:before="120" w:after="120"/>
              <w:rPr>
                <w:rFonts w:ascii="Arial" w:eastAsia="Times New Roman" w:hAnsi="Arial" w:cs="Arial"/>
                <w:i/>
                <w:sz w:val="18"/>
                <w:szCs w:val="18"/>
                <w:lang w:val="en-GB"/>
              </w:rPr>
            </w:pPr>
            <w:r w:rsidRPr="00C62DB3">
              <w:rPr>
                <w:rFonts w:ascii="Arial" w:eastAsia="Times New Roman" w:hAnsi="Arial" w:cs="Arial"/>
                <w:i/>
                <w:iCs/>
                <w:sz w:val="18"/>
                <w:szCs w:val="18"/>
                <w:lang w:val="en-GB"/>
              </w:rPr>
              <w:t xml:space="preserve">[Note: if there is more than one lot, individual lots are to be identified in </w:t>
            </w:r>
            <w:r w:rsidR="00581AD3" w:rsidRPr="00C62DB3">
              <w:rPr>
                <w:rFonts w:ascii="Arial" w:eastAsia="Times New Roman" w:hAnsi="Arial" w:cs="Arial"/>
                <w:i/>
                <w:iCs/>
                <w:sz w:val="18"/>
                <w:szCs w:val="18"/>
                <w:lang w:val="en-GB"/>
              </w:rPr>
              <w:t>:</w:t>
            </w:r>
            <w:r w:rsidRPr="00C62DB3">
              <w:rPr>
                <w:rFonts w:ascii="Arial" w:eastAsia="Times New Roman" w:hAnsi="Arial" w:cs="Arial"/>
                <w:i/>
                <w:iCs/>
                <w:sz w:val="18"/>
                <w:szCs w:val="18"/>
                <w:lang w:val="en-GB"/>
              </w:rPr>
              <w:t>conformity with</w:t>
            </w:r>
            <w:r w:rsidR="00581AD3" w:rsidRPr="00C62DB3">
              <w:rPr>
                <w:rFonts w:ascii="Arial" w:eastAsia="Times New Roman" w:hAnsi="Arial" w:cs="Arial"/>
                <w:i/>
                <w:iCs/>
                <w:sz w:val="18"/>
                <w:szCs w:val="18"/>
                <w:lang w:val="en-GB"/>
              </w:rPr>
              <w:t xml:space="preserve"> Section 6: S</w:t>
            </w:r>
            <w:r w:rsidRPr="00C62DB3">
              <w:rPr>
                <w:rFonts w:ascii="Arial" w:eastAsia="Times New Roman" w:hAnsi="Arial" w:cs="Arial"/>
                <w:i/>
                <w:iCs/>
                <w:sz w:val="18"/>
                <w:szCs w:val="18"/>
                <w:lang w:val="en-GB"/>
              </w:rPr>
              <w:t>schedule of Requirements for Goods and related Services].</w:t>
            </w:r>
          </w:p>
        </w:tc>
      </w:tr>
      <w:tr w:rsidR="002708CD" w:rsidRPr="00C62DB3" w:rsidTr="00C62DB3">
        <w:trPr>
          <w:trHeight w:val="330"/>
        </w:trPr>
        <w:tc>
          <w:tcPr>
            <w:tcW w:w="1620" w:type="dxa"/>
            <w:shd w:val="clear" w:color="auto" w:fill="auto"/>
          </w:tcPr>
          <w:p w:rsidR="002708CD" w:rsidRPr="00C62DB3" w:rsidRDefault="002708CD" w:rsidP="00C62DB3">
            <w:pPr>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ITT </w:t>
            </w:r>
            <w:r w:rsidR="000A738F" w:rsidRPr="00C62DB3">
              <w:rPr>
                <w:rFonts w:ascii="Arial" w:eastAsia="Times New Roman" w:hAnsi="Arial" w:cs="Arial"/>
                <w:b/>
                <w:sz w:val="22"/>
                <w:szCs w:val="22"/>
                <w:lang w:val="en-GB"/>
              </w:rPr>
              <w:t>3.1</w:t>
            </w:r>
          </w:p>
        </w:tc>
        <w:tc>
          <w:tcPr>
            <w:tcW w:w="7920" w:type="dxa"/>
            <w:shd w:val="clear" w:color="auto" w:fill="auto"/>
          </w:tcPr>
          <w:p w:rsidR="006C5EBC" w:rsidRPr="00C62DB3" w:rsidRDefault="002708CD" w:rsidP="00C62DB3">
            <w:pPr>
              <w:tabs>
                <w:tab w:val="right" w:pos="7254"/>
              </w:tabs>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 xml:space="preserve">The source of public fund is </w:t>
            </w:r>
          </w:p>
          <w:p w:rsidR="002708CD" w:rsidRPr="00C62DB3" w:rsidRDefault="002708CD" w:rsidP="00C62DB3">
            <w:pPr>
              <w:tabs>
                <w:tab w:val="right" w:pos="7254"/>
              </w:tabs>
              <w:spacing w:before="120" w:after="120"/>
              <w:rPr>
                <w:rFonts w:ascii="Arial" w:eastAsia="Times New Roman" w:hAnsi="Arial" w:cs="Arial"/>
                <w:i/>
                <w:iCs/>
                <w:sz w:val="22"/>
                <w:szCs w:val="22"/>
                <w:u w:val="single"/>
                <w:lang w:val="en-GB"/>
              </w:rPr>
            </w:pPr>
            <w:r w:rsidRPr="00C62DB3">
              <w:rPr>
                <w:rFonts w:ascii="Arial" w:eastAsia="Times New Roman" w:hAnsi="Arial" w:cs="Arial"/>
                <w:i/>
                <w:iCs/>
                <w:sz w:val="22"/>
                <w:szCs w:val="22"/>
                <w:lang w:val="en-GB"/>
              </w:rPr>
              <w:t>[state source, GoB or other source of funds].</w:t>
            </w:r>
          </w:p>
        </w:tc>
      </w:tr>
      <w:tr w:rsidR="002708CD" w:rsidRPr="00C62DB3" w:rsidTr="00C62DB3">
        <w:trPr>
          <w:trHeight w:val="627"/>
        </w:trPr>
        <w:tc>
          <w:tcPr>
            <w:tcW w:w="1620" w:type="dxa"/>
            <w:shd w:val="clear" w:color="auto" w:fill="auto"/>
          </w:tcPr>
          <w:p w:rsidR="002708CD" w:rsidRPr="00C62DB3" w:rsidRDefault="002708CD" w:rsidP="00C62DB3">
            <w:pPr>
              <w:spacing w:before="120" w:after="120"/>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0A738F" w:rsidRPr="00C62DB3">
              <w:rPr>
                <w:rFonts w:ascii="Arial" w:eastAsia="Times New Roman" w:hAnsi="Arial" w:cs="Arial"/>
                <w:b/>
                <w:sz w:val="22"/>
                <w:szCs w:val="22"/>
                <w:lang w:val="en-GB"/>
              </w:rPr>
              <w:t>3.3</w:t>
            </w:r>
          </w:p>
        </w:tc>
        <w:tc>
          <w:tcPr>
            <w:tcW w:w="7920" w:type="dxa"/>
            <w:shd w:val="clear" w:color="auto" w:fill="auto"/>
          </w:tcPr>
          <w:p w:rsidR="006C5EBC" w:rsidRPr="00C62DB3" w:rsidRDefault="002708CD" w:rsidP="00C62DB3">
            <w:pPr>
              <w:tabs>
                <w:tab w:val="right" w:pos="7254"/>
              </w:tabs>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 xml:space="preserve">The name of the </w:t>
            </w:r>
            <w:r w:rsidR="00671FCD" w:rsidRPr="00C62DB3">
              <w:rPr>
                <w:rFonts w:ascii="Arial" w:eastAsia="Times New Roman" w:hAnsi="Arial" w:cs="Arial"/>
                <w:sz w:val="22"/>
                <w:szCs w:val="22"/>
                <w:lang w:val="en-GB"/>
              </w:rPr>
              <w:t>Development Partner</w:t>
            </w:r>
            <w:r w:rsidRPr="00C62DB3">
              <w:rPr>
                <w:rFonts w:ascii="Arial" w:eastAsia="Times New Roman" w:hAnsi="Arial" w:cs="Arial"/>
                <w:sz w:val="22"/>
                <w:szCs w:val="22"/>
                <w:lang w:val="en-GB"/>
              </w:rPr>
              <w:t xml:space="preserve"> is </w:t>
            </w:r>
          </w:p>
          <w:p w:rsidR="002708CD" w:rsidRPr="00C62DB3" w:rsidRDefault="002708CD" w:rsidP="00C62DB3">
            <w:pPr>
              <w:tabs>
                <w:tab w:val="right" w:pos="7254"/>
              </w:tabs>
              <w:spacing w:before="120" w:after="120"/>
              <w:rPr>
                <w:rFonts w:ascii="Arial" w:eastAsia="Times New Roman" w:hAnsi="Arial" w:cs="Arial"/>
                <w:i/>
                <w:iCs/>
                <w:sz w:val="22"/>
                <w:szCs w:val="22"/>
                <w:lang w:val="en-GB"/>
              </w:rPr>
            </w:pPr>
            <w:r w:rsidRPr="00C62DB3">
              <w:rPr>
                <w:rFonts w:ascii="Arial" w:eastAsia="Times New Roman" w:hAnsi="Arial" w:cs="Arial"/>
                <w:i/>
                <w:iCs/>
                <w:sz w:val="22"/>
                <w:szCs w:val="22"/>
                <w:lang w:val="en-GB"/>
              </w:rPr>
              <w:t xml:space="preserve">[state name of </w:t>
            </w:r>
            <w:r w:rsidR="00671FCD" w:rsidRPr="00C62DB3">
              <w:rPr>
                <w:rFonts w:ascii="Arial" w:eastAsia="Times New Roman" w:hAnsi="Arial" w:cs="Arial"/>
                <w:i/>
                <w:iCs/>
                <w:sz w:val="22"/>
                <w:szCs w:val="22"/>
                <w:lang w:val="en-GB"/>
              </w:rPr>
              <w:t>Development Partner</w:t>
            </w:r>
            <w:r w:rsidRPr="00C62DB3">
              <w:rPr>
                <w:rFonts w:ascii="Arial" w:eastAsia="Times New Roman" w:hAnsi="Arial" w:cs="Arial"/>
                <w:i/>
                <w:iCs/>
                <w:sz w:val="22"/>
                <w:szCs w:val="22"/>
                <w:lang w:val="en-GB"/>
              </w:rPr>
              <w:t>]</w:t>
            </w:r>
          </w:p>
        </w:tc>
      </w:tr>
      <w:tr w:rsidR="002708CD" w:rsidRPr="00C62DB3" w:rsidTr="00C62DB3">
        <w:trPr>
          <w:trHeight w:val="393"/>
        </w:trPr>
        <w:tc>
          <w:tcPr>
            <w:tcW w:w="1620" w:type="dxa"/>
            <w:shd w:val="clear" w:color="auto" w:fill="auto"/>
          </w:tcPr>
          <w:p w:rsidR="002708CD" w:rsidRPr="00C62DB3" w:rsidRDefault="002708CD" w:rsidP="00C62DB3">
            <w:pPr>
              <w:spacing w:before="120" w:after="120"/>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0A738F" w:rsidRPr="00C62DB3">
              <w:rPr>
                <w:rFonts w:ascii="Arial" w:eastAsia="Times New Roman" w:hAnsi="Arial" w:cs="Arial"/>
                <w:b/>
                <w:sz w:val="22"/>
                <w:szCs w:val="22"/>
                <w:lang w:val="en-GB"/>
              </w:rPr>
              <w:t>5.1</w:t>
            </w:r>
          </w:p>
        </w:tc>
        <w:tc>
          <w:tcPr>
            <w:tcW w:w="7920" w:type="dxa"/>
            <w:shd w:val="clear" w:color="auto" w:fill="auto"/>
          </w:tcPr>
          <w:p w:rsidR="006C5EBC" w:rsidRPr="00C62DB3" w:rsidRDefault="002708CD" w:rsidP="00C62DB3">
            <w:pPr>
              <w:tabs>
                <w:tab w:val="right" w:pos="7848"/>
              </w:tabs>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Tenderers from the following countries are not eligible:</w:t>
            </w:r>
            <w:r w:rsidR="000A738F" w:rsidRPr="00C62DB3">
              <w:rPr>
                <w:rFonts w:ascii="Arial" w:eastAsia="Times New Roman" w:hAnsi="Arial" w:cs="Arial"/>
                <w:sz w:val="22"/>
                <w:szCs w:val="22"/>
                <w:lang w:val="en-GB"/>
              </w:rPr>
              <w:t xml:space="preserve"> </w:t>
            </w:r>
          </w:p>
          <w:p w:rsidR="002708CD" w:rsidRPr="00C62DB3" w:rsidRDefault="000A738F" w:rsidP="00C62DB3">
            <w:pPr>
              <w:tabs>
                <w:tab w:val="right" w:pos="7848"/>
              </w:tabs>
              <w:spacing w:before="120" w:after="120"/>
              <w:rPr>
                <w:rFonts w:ascii="Arial" w:eastAsia="Times New Roman" w:hAnsi="Arial" w:cs="Arial"/>
                <w:sz w:val="22"/>
                <w:szCs w:val="22"/>
                <w:lang w:val="en-GB"/>
              </w:rPr>
            </w:pPr>
            <w:r w:rsidRPr="00C62DB3">
              <w:rPr>
                <w:rFonts w:ascii="Arial" w:eastAsia="Times New Roman" w:hAnsi="Arial" w:cs="Arial"/>
                <w:i/>
                <w:sz w:val="22"/>
                <w:szCs w:val="22"/>
                <w:lang w:val="en-GB"/>
              </w:rPr>
              <w:t>[state the name of countries]</w:t>
            </w:r>
          </w:p>
        </w:tc>
      </w:tr>
      <w:tr w:rsidR="002708CD" w:rsidRPr="00C62DB3" w:rsidTr="00C62DB3">
        <w:trPr>
          <w:trHeight w:val="474"/>
        </w:trPr>
        <w:tc>
          <w:tcPr>
            <w:tcW w:w="1620" w:type="dxa"/>
            <w:shd w:val="clear" w:color="auto" w:fill="auto"/>
          </w:tcPr>
          <w:p w:rsidR="002708CD" w:rsidRPr="00C62DB3" w:rsidRDefault="002708CD" w:rsidP="00C62DB3">
            <w:pPr>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ITT </w:t>
            </w:r>
            <w:r w:rsidR="000A738F" w:rsidRPr="00C62DB3">
              <w:rPr>
                <w:rFonts w:ascii="Arial" w:eastAsia="Times New Roman" w:hAnsi="Arial" w:cs="Arial"/>
                <w:b/>
                <w:sz w:val="22"/>
                <w:szCs w:val="22"/>
                <w:lang w:val="en-GB"/>
              </w:rPr>
              <w:t>6</w:t>
            </w:r>
            <w:r w:rsidRPr="00C62DB3">
              <w:rPr>
                <w:rFonts w:ascii="Arial" w:eastAsia="Times New Roman" w:hAnsi="Arial" w:cs="Arial"/>
                <w:b/>
                <w:sz w:val="22"/>
                <w:szCs w:val="22"/>
                <w:lang w:val="en-GB"/>
              </w:rPr>
              <w:t>.1</w:t>
            </w:r>
          </w:p>
        </w:tc>
        <w:tc>
          <w:tcPr>
            <w:tcW w:w="7920" w:type="dxa"/>
            <w:shd w:val="clear" w:color="auto" w:fill="auto"/>
          </w:tcPr>
          <w:p w:rsidR="002708CD" w:rsidRPr="00C62DB3" w:rsidRDefault="002708CD" w:rsidP="00C62DB3">
            <w:pPr>
              <w:tabs>
                <w:tab w:val="right" w:pos="7848"/>
              </w:tabs>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 xml:space="preserve">Goods and </w:t>
            </w:r>
            <w:r w:rsidR="00BE3D9E" w:rsidRPr="00C62DB3">
              <w:rPr>
                <w:rFonts w:ascii="Arial" w:eastAsia="Times New Roman" w:hAnsi="Arial" w:cs="Arial"/>
                <w:sz w:val="22"/>
                <w:szCs w:val="22"/>
                <w:lang w:val="en-GB"/>
              </w:rPr>
              <w:t>r</w:t>
            </w:r>
            <w:r w:rsidRPr="00C62DB3">
              <w:rPr>
                <w:rFonts w:ascii="Arial" w:eastAsia="Times New Roman" w:hAnsi="Arial" w:cs="Arial"/>
                <w:sz w:val="22"/>
                <w:szCs w:val="22"/>
                <w:lang w:val="en-GB"/>
              </w:rPr>
              <w:t>elated Services from the following counties are not eligible:</w:t>
            </w:r>
            <w:r w:rsidR="000A738F" w:rsidRPr="00C62DB3">
              <w:rPr>
                <w:rFonts w:ascii="Arial" w:eastAsia="Times New Roman" w:hAnsi="Arial" w:cs="Arial"/>
                <w:i/>
                <w:sz w:val="22"/>
                <w:szCs w:val="22"/>
                <w:lang w:val="en-GB"/>
              </w:rPr>
              <w:t xml:space="preserve"> [state the name of countries]</w:t>
            </w:r>
          </w:p>
        </w:tc>
      </w:tr>
      <w:tr w:rsidR="002708CD" w:rsidRPr="00C62DB3" w:rsidTr="00C62DB3">
        <w:trPr>
          <w:trHeight w:val="456"/>
        </w:trPr>
        <w:tc>
          <w:tcPr>
            <w:tcW w:w="9540" w:type="dxa"/>
            <w:gridSpan w:val="2"/>
            <w:shd w:val="clear" w:color="auto" w:fill="auto"/>
          </w:tcPr>
          <w:p w:rsidR="002708CD" w:rsidRPr="00C62DB3" w:rsidRDefault="002708CD" w:rsidP="002708CD">
            <w:pPr>
              <w:pStyle w:val="Heading2"/>
              <w:rPr>
                <w:rFonts w:ascii="Arial" w:eastAsia="Times New Roman" w:hAnsi="Arial"/>
                <w:lang w:val="fr-FR"/>
              </w:rPr>
            </w:pPr>
            <w:bookmarkStart w:id="415" w:name="_Toc49569821"/>
            <w:bookmarkStart w:id="416" w:name="_Toc49591383"/>
            <w:bookmarkStart w:id="417" w:name="_Toc49591731"/>
            <w:bookmarkStart w:id="418" w:name="_Toc421454269"/>
            <w:r w:rsidRPr="00C62DB3">
              <w:rPr>
                <w:rFonts w:ascii="Arial" w:eastAsia="Times New Roman" w:hAnsi="Arial"/>
                <w:lang w:val="fr-FR"/>
              </w:rPr>
              <w:t>B.</w:t>
            </w:r>
            <w:r w:rsidRPr="00C62DB3">
              <w:rPr>
                <w:rFonts w:ascii="Arial" w:eastAsia="Times New Roman" w:hAnsi="Arial"/>
                <w:lang w:val="fr-FR"/>
              </w:rPr>
              <w:tab/>
              <w:t>Tender Document</w:t>
            </w:r>
            <w:bookmarkEnd w:id="415"/>
            <w:bookmarkEnd w:id="416"/>
            <w:bookmarkEnd w:id="417"/>
            <w:bookmarkEnd w:id="418"/>
          </w:p>
        </w:tc>
      </w:tr>
      <w:tr w:rsidR="002708CD" w:rsidRPr="00C62DB3" w:rsidTr="00C62DB3">
        <w:trPr>
          <w:trHeight w:val="1177"/>
        </w:trPr>
        <w:tc>
          <w:tcPr>
            <w:tcW w:w="1620" w:type="dxa"/>
            <w:shd w:val="clear" w:color="auto" w:fill="auto"/>
          </w:tcPr>
          <w:p w:rsidR="002708CD" w:rsidRPr="00C62DB3" w:rsidRDefault="002708CD" w:rsidP="00C62DB3">
            <w:pPr>
              <w:pStyle w:val="Heading5"/>
              <w:jc w:val="left"/>
              <w:rPr>
                <w:rFonts w:ascii="Arial" w:hAnsi="Arial" w:cs="Arial"/>
                <w:bCs/>
                <w:sz w:val="22"/>
                <w:szCs w:val="22"/>
                <w:lang w:val="fr-FR"/>
              </w:rPr>
            </w:pPr>
            <w:smartTag w:uri="urn:schemas-microsoft-com:office:smarttags" w:element="stockticker">
              <w:r w:rsidRPr="00C62DB3">
                <w:rPr>
                  <w:rFonts w:ascii="Arial" w:hAnsi="Arial" w:cs="Arial"/>
                  <w:bCs/>
                  <w:sz w:val="22"/>
                  <w:szCs w:val="22"/>
                  <w:lang w:val="fr-FR"/>
                </w:rPr>
                <w:t>ITT</w:t>
              </w:r>
            </w:smartTag>
            <w:r w:rsidRPr="00C62DB3">
              <w:rPr>
                <w:rFonts w:ascii="Arial" w:hAnsi="Arial" w:cs="Arial"/>
                <w:bCs/>
                <w:sz w:val="22"/>
                <w:szCs w:val="22"/>
                <w:lang w:val="fr-FR"/>
              </w:rPr>
              <w:t xml:space="preserve"> </w:t>
            </w:r>
            <w:r w:rsidR="000A738F" w:rsidRPr="00C62DB3">
              <w:rPr>
                <w:rFonts w:ascii="Arial" w:hAnsi="Arial" w:cs="Arial"/>
                <w:bCs/>
                <w:sz w:val="22"/>
                <w:szCs w:val="22"/>
                <w:lang w:val="fr-FR"/>
              </w:rPr>
              <w:t>8</w:t>
            </w:r>
            <w:r w:rsidRPr="00C62DB3">
              <w:rPr>
                <w:rFonts w:ascii="Arial" w:hAnsi="Arial" w:cs="Arial"/>
                <w:bCs/>
                <w:sz w:val="22"/>
                <w:szCs w:val="22"/>
                <w:lang w:val="fr-FR"/>
              </w:rPr>
              <w:t>.2</w:t>
            </w:r>
          </w:p>
        </w:tc>
        <w:tc>
          <w:tcPr>
            <w:tcW w:w="7920" w:type="dxa"/>
            <w:shd w:val="clear" w:color="auto" w:fill="auto"/>
          </w:tcPr>
          <w:p w:rsidR="006C5EBC" w:rsidRPr="00C62DB3" w:rsidRDefault="006C5EBC" w:rsidP="00C62DB3">
            <w:pPr>
              <w:keepNext/>
              <w:tabs>
                <w:tab w:val="right" w:pos="7254"/>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The following are authorised agents/offices of the Procuring Entity for the purpose of issuing the Tender Document:</w:t>
            </w:r>
          </w:p>
          <w:p w:rsidR="006C5EBC" w:rsidRPr="00C62DB3" w:rsidRDefault="006C5EBC" w:rsidP="00C62DB3">
            <w:pPr>
              <w:keepNext/>
              <w:tabs>
                <w:tab w:val="right" w:pos="7254"/>
              </w:tabs>
              <w:spacing w:before="60" w:after="60"/>
              <w:jc w:val="both"/>
              <w:rPr>
                <w:rFonts w:ascii="Arial" w:eastAsia="Times New Roman" w:hAnsi="Arial" w:cs="Arial"/>
                <w:sz w:val="22"/>
                <w:szCs w:val="22"/>
                <w:u w:val="single"/>
                <w:lang w:val="en-GB"/>
              </w:rPr>
            </w:pPr>
            <w:r w:rsidRPr="00C62DB3">
              <w:rPr>
                <w:rFonts w:ascii="Arial" w:eastAsia="Times New Roman" w:hAnsi="Arial" w:cs="Arial"/>
                <w:sz w:val="22"/>
                <w:szCs w:val="22"/>
                <w:u w:val="single"/>
                <w:lang w:val="en-GB"/>
              </w:rPr>
              <w:t>Agent’s/office Name:</w:t>
            </w:r>
          </w:p>
          <w:p w:rsidR="006C5EBC" w:rsidRPr="00C62DB3" w:rsidRDefault="006C5EBC" w:rsidP="00C62DB3">
            <w:pPr>
              <w:keepNext/>
              <w:tabs>
                <w:tab w:val="right" w:pos="7254"/>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Address:</w:t>
            </w:r>
          </w:p>
          <w:p w:rsidR="006C5EBC" w:rsidRPr="00C62DB3" w:rsidRDefault="006C5EBC" w:rsidP="00C62DB3">
            <w:pPr>
              <w:keepNext/>
              <w:tabs>
                <w:tab w:val="right" w:pos="7254"/>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Telephone No.:</w:t>
            </w:r>
          </w:p>
          <w:p w:rsidR="006C5EBC" w:rsidRPr="00C62DB3" w:rsidRDefault="006C5EBC" w:rsidP="00C62DB3">
            <w:pPr>
              <w:keepNext/>
              <w:tabs>
                <w:tab w:val="right" w:pos="7254"/>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Fax No.:</w:t>
            </w:r>
          </w:p>
          <w:p w:rsidR="006C5EBC" w:rsidRPr="00C62DB3" w:rsidRDefault="006C5EBC" w:rsidP="00C62DB3">
            <w:pPr>
              <w:keepNext/>
              <w:tabs>
                <w:tab w:val="right" w:pos="7254"/>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e-mail address:</w:t>
            </w:r>
          </w:p>
          <w:p w:rsidR="006C5EBC" w:rsidRPr="00C62DB3" w:rsidRDefault="006C5EBC" w:rsidP="00C62DB3">
            <w:pPr>
              <w:keepNext/>
              <w:tabs>
                <w:tab w:val="right" w:pos="7254"/>
              </w:tabs>
              <w:spacing w:before="60" w:after="60"/>
              <w:jc w:val="both"/>
              <w:rPr>
                <w:rFonts w:ascii="Arial" w:eastAsia="Times New Roman" w:hAnsi="Arial" w:cs="Arial"/>
                <w:sz w:val="21"/>
                <w:szCs w:val="21"/>
                <w:lang w:val="en-GB"/>
              </w:rPr>
            </w:pPr>
          </w:p>
          <w:p w:rsidR="002708CD" w:rsidRPr="00C62DB3" w:rsidRDefault="006C5EBC" w:rsidP="00C62DB3">
            <w:pPr>
              <w:tabs>
                <w:tab w:val="right" w:pos="7254"/>
              </w:tabs>
              <w:spacing w:before="120" w:after="120"/>
              <w:rPr>
                <w:rFonts w:ascii="Arial" w:eastAsia="Times New Roman" w:hAnsi="Arial" w:cs="Arial"/>
                <w:i/>
                <w:sz w:val="18"/>
                <w:szCs w:val="18"/>
                <w:lang w:val="en-GB"/>
              </w:rPr>
            </w:pPr>
            <w:r w:rsidRPr="00C62DB3">
              <w:rPr>
                <w:rFonts w:ascii="Arial" w:eastAsia="Times New Roman" w:hAnsi="Arial" w:cs="Arial"/>
                <w:i/>
                <w:sz w:val="18"/>
                <w:szCs w:val="18"/>
                <w:lang w:val="en-GB"/>
              </w:rPr>
              <w:t>[</w:t>
            </w:r>
            <w:r w:rsidR="002C3706" w:rsidRPr="00C62DB3">
              <w:rPr>
                <w:rFonts w:ascii="Arial" w:eastAsia="Times New Roman" w:hAnsi="Arial" w:cs="Arial"/>
                <w:i/>
                <w:sz w:val="18"/>
                <w:szCs w:val="18"/>
                <w:lang w:val="en-GB"/>
              </w:rPr>
              <w:t>If</w:t>
            </w:r>
            <w:r w:rsidRPr="00C62DB3">
              <w:rPr>
                <w:rFonts w:ascii="Arial" w:eastAsia="Times New Roman" w:hAnsi="Arial" w:cs="Arial"/>
                <w:i/>
                <w:sz w:val="18"/>
                <w:szCs w:val="18"/>
                <w:lang w:val="en-GB"/>
              </w:rPr>
              <w:t xml:space="preserve"> not applicable, please specify “None”. If there is more than one (1) Agent/office, then list all Agent’s/office names and contact details]</w:t>
            </w:r>
          </w:p>
          <w:p w:rsidR="001C63FC" w:rsidRPr="00C62DB3" w:rsidRDefault="001C63FC" w:rsidP="00C62DB3">
            <w:pPr>
              <w:tabs>
                <w:tab w:val="right" w:pos="7254"/>
              </w:tabs>
              <w:spacing w:before="120" w:after="120"/>
              <w:rPr>
                <w:rFonts w:ascii="Arial" w:eastAsia="Times New Roman" w:hAnsi="Arial" w:cs="Arial"/>
                <w:i/>
                <w:sz w:val="18"/>
                <w:szCs w:val="18"/>
                <w:lang w:val="en-GB"/>
              </w:rPr>
            </w:pPr>
          </w:p>
          <w:p w:rsidR="001C63FC" w:rsidRPr="00C62DB3" w:rsidRDefault="001C63FC" w:rsidP="00C62DB3">
            <w:pPr>
              <w:tabs>
                <w:tab w:val="right" w:pos="7254"/>
              </w:tabs>
              <w:spacing w:before="120" w:after="120"/>
              <w:rPr>
                <w:rFonts w:ascii="Arial" w:eastAsia="Times New Roman" w:hAnsi="Arial" w:cs="Arial"/>
                <w:sz w:val="18"/>
                <w:szCs w:val="18"/>
                <w:lang w:val="en-GB"/>
              </w:rPr>
            </w:pPr>
          </w:p>
        </w:tc>
      </w:tr>
      <w:tr w:rsidR="002708CD" w:rsidRPr="00C62DB3" w:rsidTr="00C62DB3">
        <w:tc>
          <w:tcPr>
            <w:tcW w:w="1620" w:type="dxa"/>
            <w:shd w:val="clear" w:color="auto" w:fill="auto"/>
          </w:tcPr>
          <w:p w:rsidR="002708CD" w:rsidRPr="00C62DB3" w:rsidRDefault="002708CD" w:rsidP="00C62DB3">
            <w:pPr>
              <w:pStyle w:val="Heading5"/>
              <w:jc w:val="left"/>
              <w:rPr>
                <w:rFonts w:ascii="Arial" w:hAnsi="Arial" w:cs="Arial"/>
                <w:bCs/>
                <w:lang w:val="en-GB"/>
              </w:rPr>
            </w:pPr>
            <w:smartTag w:uri="urn:schemas-microsoft-com:office:smarttags" w:element="stockticker">
              <w:r w:rsidRPr="00C62DB3">
                <w:rPr>
                  <w:rFonts w:ascii="Arial" w:hAnsi="Arial" w:cs="Arial"/>
                  <w:bCs/>
                  <w:sz w:val="22"/>
                  <w:szCs w:val="22"/>
                  <w:lang w:val="en-GB"/>
                </w:rPr>
                <w:t>ITT</w:t>
              </w:r>
            </w:smartTag>
            <w:r w:rsidR="00C26EC3" w:rsidRPr="00C62DB3">
              <w:rPr>
                <w:rFonts w:ascii="Arial" w:hAnsi="Arial" w:cs="Arial"/>
                <w:bCs/>
                <w:sz w:val="22"/>
                <w:szCs w:val="22"/>
                <w:lang w:val="en-GB"/>
              </w:rPr>
              <w:t xml:space="preserve"> 9</w:t>
            </w:r>
            <w:r w:rsidRPr="00C62DB3">
              <w:rPr>
                <w:rFonts w:ascii="Arial" w:hAnsi="Arial" w:cs="Arial"/>
                <w:bCs/>
                <w:sz w:val="22"/>
                <w:szCs w:val="22"/>
                <w:lang w:val="en-GB"/>
              </w:rPr>
              <w:t>.1</w:t>
            </w:r>
          </w:p>
        </w:tc>
        <w:tc>
          <w:tcPr>
            <w:tcW w:w="7920" w:type="dxa"/>
            <w:shd w:val="clear" w:color="auto" w:fill="auto"/>
          </w:tcPr>
          <w:p w:rsidR="000C283D" w:rsidRPr="00C62DB3" w:rsidRDefault="000C283D" w:rsidP="00C62DB3">
            <w:pPr>
              <w:keepNext/>
              <w:tabs>
                <w:tab w:val="right" w:pos="7254"/>
              </w:tabs>
              <w:spacing w:before="60" w:after="60"/>
              <w:rPr>
                <w:rFonts w:ascii="Arial" w:eastAsia="Times New Roman" w:hAnsi="Arial" w:cs="Arial"/>
                <w:sz w:val="22"/>
                <w:szCs w:val="22"/>
                <w:lang w:val="en-GB"/>
              </w:rPr>
            </w:pPr>
            <w:r w:rsidRPr="00C62DB3">
              <w:rPr>
                <w:rFonts w:ascii="Arial" w:eastAsia="Times New Roman" w:hAnsi="Arial" w:cs="Arial"/>
                <w:sz w:val="22"/>
                <w:szCs w:val="22"/>
                <w:lang w:val="en-GB"/>
              </w:rPr>
              <w:t xml:space="preserve">For </w:t>
            </w:r>
            <w:r w:rsidRPr="00C62DB3">
              <w:rPr>
                <w:rFonts w:ascii="Arial" w:eastAsia="Times New Roman" w:hAnsi="Arial" w:cs="Arial"/>
                <w:b/>
                <w:sz w:val="22"/>
                <w:szCs w:val="22"/>
                <w:u w:val="single"/>
                <w:lang w:val="en-GB"/>
              </w:rPr>
              <w:t>clarification of Tender Document  purposes</w:t>
            </w:r>
            <w:r w:rsidRPr="00C62DB3">
              <w:rPr>
                <w:rFonts w:ascii="Arial" w:eastAsia="Times New Roman" w:hAnsi="Arial" w:cs="Arial"/>
                <w:sz w:val="22"/>
                <w:szCs w:val="22"/>
                <w:lang w:val="en-GB"/>
              </w:rPr>
              <w:t xml:space="preserve"> only, the Procuring Entity’s address is:</w:t>
            </w:r>
          </w:p>
          <w:p w:rsidR="000C283D" w:rsidRPr="00C62DB3" w:rsidRDefault="000C283D" w:rsidP="00C62DB3">
            <w:pPr>
              <w:keepNext/>
              <w:tabs>
                <w:tab w:val="right" w:pos="7254"/>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Attention: </w:t>
            </w:r>
          </w:p>
          <w:p w:rsidR="000C283D" w:rsidRPr="00C62DB3" w:rsidRDefault="000C283D" w:rsidP="00C62DB3">
            <w:pPr>
              <w:keepNext/>
              <w:tabs>
                <w:tab w:val="right" w:pos="7254"/>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Address: </w:t>
            </w:r>
          </w:p>
          <w:p w:rsidR="000C283D" w:rsidRPr="00C62DB3" w:rsidRDefault="000C283D" w:rsidP="00C62DB3">
            <w:pPr>
              <w:keepNext/>
              <w:tabs>
                <w:tab w:val="right" w:pos="7254"/>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Telephone: </w:t>
            </w:r>
          </w:p>
          <w:p w:rsidR="000C283D" w:rsidRPr="00C62DB3" w:rsidRDefault="000C283D" w:rsidP="00C62DB3">
            <w:pPr>
              <w:keepNext/>
              <w:tabs>
                <w:tab w:val="right" w:pos="7254"/>
                <w:tab w:val="left" w:pos="9352"/>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Fax No.:</w:t>
            </w:r>
          </w:p>
          <w:p w:rsidR="000C283D" w:rsidRPr="00C62DB3" w:rsidRDefault="000C283D" w:rsidP="00C62DB3">
            <w:pPr>
              <w:keepNext/>
              <w:tabs>
                <w:tab w:val="right" w:pos="7254"/>
              </w:tabs>
              <w:spacing w:before="60" w:after="6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e-mail address: </w:t>
            </w:r>
          </w:p>
          <w:p w:rsidR="002708CD" w:rsidRPr="00C62DB3" w:rsidRDefault="000C283D" w:rsidP="00C62DB3">
            <w:pPr>
              <w:spacing w:before="120" w:after="120"/>
              <w:rPr>
                <w:rFonts w:eastAsia="Times New Roman"/>
                <w:b/>
                <w:bCs/>
                <w:lang w:val="en-GB"/>
              </w:rPr>
            </w:pPr>
            <w:r w:rsidRPr="00C62DB3">
              <w:rPr>
                <w:rFonts w:ascii="Arial" w:eastAsia="Times New Roman" w:hAnsi="Arial" w:cs="Arial"/>
                <w:sz w:val="22"/>
                <w:szCs w:val="22"/>
                <w:lang w:val="en-GB"/>
              </w:rPr>
              <w:t xml:space="preserve">and contact Procuring Entity within </w:t>
            </w:r>
            <w:r w:rsidRPr="00C62DB3">
              <w:rPr>
                <w:rFonts w:ascii="Arial" w:eastAsia="Times New Roman" w:hAnsi="Arial" w:cs="Arial"/>
                <w:i/>
                <w:sz w:val="22"/>
                <w:szCs w:val="22"/>
                <w:lang w:val="en-GB"/>
              </w:rPr>
              <w:t>[state date]</w:t>
            </w:r>
          </w:p>
        </w:tc>
      </w:tr>
      <w:tr w:rsidR="002708CD" w:rsidRPr="00C62DB3" w:rsidTr="00C62DB3">
        <w:trPr>
          <w:trHeight w:val="2748"/>
        </w:trPr>
        <w:tc>
          <w:tcPr>
            <w:tcW w:w="1620" w:type="dxa"/>
            <w:shd w:val="clear" w:color="auto" w:fill="auto"/>
          </w:tcPr>
          <w:p w:rsidR="002708CD" w:rsidRPr="00C62DB3" w:rsidRDefault="002708CD" w:rsidP="00C62DB3">
            <w:pPr>
              <w:tabs>
                <w:tab w:val="right" w:pos="7434"/>
              </w:tabs>
              <w:spacing w:before="120" w:after="120"/>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C26EC3" w:rsidRPr="00C62DB3">
              <w:rPr>
                <w:rFonts w:ascii="Arial" w:eastAsia="Times New Roman" w:hAnsi="Arial" w:cs="Arial"/>
                <w:b/>
                <w:sz w:val="22"/>
                <w:szCs w:val="22"/>
                <w:lang w:val="en-GB"/>
              </w:rPr>
              <w:t>10</w:t>
            </w:r>
            <w:r w:rsidRPr="00C62DB3">
              <w:rPr>
                <w:rFonts w:ascii="Arial" w:eastAsia="Times New Roman" w:hAnsi="Arial" w:cs="Arial"/>
                <w:b/>
                <w:sz w:val="22"/>
                <w:szCs w:val="22"/>
                <w:lang w:val="en-GB"/>
              </w:rPr>
              <w:t>.1</w:t>
            </w:r>
          </w:p>
        </w:tc>
        <w:tc>
          <w:tcPr>
            <w:tcW w:w="7920" w:type="dxa"/>
            <w:shd w:val="clear" w:color="auto" w:fill="auto"/>
          </w:tcPr>
          <w:p w:rsidR="002708CD" w:rsidRPr="00C62DB3" w:rsidRDefault="002708CD" w:rsidP="00C62DB3">
            <w:pPr>
              <w:tabs>
                <w:tab w:val="right" w:pos="7254"/>
              </w:tabs>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A Pre- Tender meeting shall not be held.</w:t>
            </w:r>
          </w:p>
          <w:p w:rsidR="002708CD" w:rsidRPr="00C62DB3" w:rsidRDefault="002708CD" w:rsidP="00C62DB3">
            <w:pPr>
              <w:tabs>
                <w:tab w:val="right" w:pos="7254"/>
              </w:tabs>
              <w:spacing w:before="120" w:after="120"/>
              <w:rPr>
                <w:rFonts w:ascii="Arial" w:eastAsia="Times New Roman" w:hAnsi="Arial" w:cs="Arial"/>
                <w:i/>
                <w:sz w:val="22"/>
                <w:szCs w:val="22"/>
                <w:lang w:val="en-GB"/>
              </w:rPr>
            </w:pPr>
            <w:r w:rsidRPr="00C62DB3">
              <w:rPr>
                <w:rFonts w:ascii="Arial" w:eastAsia="Times New Roman" w:hAnsi="Arial" w:cs="Arial"/>
                <w:i/>
                <w:sz w:val="22"/>
                <w:szCs w:val="22"/>
                <w:lang w:val="en-GB"/>
              </w:rPr>
              <w:t>OR</w:t>
            </w:r>
          </w:p>
          <w:p w:rsidR="002708CD" w:rsidRPr="00C62DB3" w:rsidRDefault="002708CD" w:rsidP="00C62DB3">
            <w:pPr>
              <w:tabs>
                <w:tab w:val="right" w:pos="7254"/>
              </w:tabs>
              <w:spacing w:before="120" w:after="120"/>
              <w:rPr>
                <w:rFonts w:ascii="Arial" w:eastAsia="Times New Roman" w:hAnsi="Arial" w:cs="Arial"/>
                <w:i/>
                <w:iCs/>
                <w:sz w:val="22"/>
                <w:szCs w:val="22"/>
                <w:lang w:val="en-GB"/>
              </w:rPr>
            </w:pPr>
            <w:r w:rsidRPr="00C62DB3">
              <w:rPr>
                <w:rFonts w:ascii="Arial" w:eastAsia="Times New Roman" w:hAnsi="Arial" w:cs="Arial"/>
                <w:sz w:val="22"/>
                <w:szCs w:val="22"/>
                <w:lang w:val="en-GB"/>
              </w:rPr>
              <w:t>The Pre- Tender meeting shall be held at</w:t>
            </w:r>
          </w:p>
          <w:p w:rsidR="002708CD" w:rsidRPr="00C62DB3" w:rsidRDefault="002708CD" w:rsidP="00C62DB3">
            <w:pPr>
              <w:tabs>
                <w:tab w:val="right" w:pos="7254"/>
              </w:tabs>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 xml:space="preserve">Address: </w:t>
            </w:r>
          </w:p>
          <w:p w:rsidR="002708CD" w:rsidRPr="00C62DB3" w:rsidRDefault="002708CD" w:rsidP="00C62DB3">
            <w:pPr>
              <w:tabs>
                <w:tab w:val="right" w:pos="7254"/>
              </w:tabs>
              <w:spacing w:before="120" w:after="120"/>
              <w:rPr>
                <w:rFonts w:ascii="Arial" w:eastAsia="Times New Roman" w:hAnsi="Arial" w:cs="Arial"/>
                <w:sz w:val="16"/>
                <w:szCs w:val="16"/>
                <w:lang w:val="en-GB"/>
              </w:rPr>
            </w:pPr>
          </w:p>
          <w:p w:rsidR="000C283D" w:rsidRPr="00C62DB3" w:rsidRDefault="002708CD" w:rsidP="00C62DB3">
            <w:pPr>
              <w:tabs>
                <w:tab w:val="right" w:pos="7254"/>
              </w:tabs>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 xml:space="preserve">Time &amp; Date: </w:t>
            </w:r>
          </w:p>
          <w:p w:rsidR="000C283D" w:rsidRPr="00C62DB3" w:rsidRDefault="000C283D" w:rsidP="000C283D">
            <w:pPr>
              <w:rPr>
                <w:rFonts w:ascii="Arial" w:eastAsia="Times New Roman" w:hAnsi="Arial" w:cs="Arial"/>
                <w:sz w:val="16"/>
                <w:szCs w:val="16"/>
                <w:lang w:val="en-GB"/>
              </w:rPr>
            </w:pPr>
          </w:p>
          <w:p w:rsidR="002708CD" w:rsidRPr="00C62DB3" w:rsidRDefault="000C283D" w:rsidP="000C283D">
            <w:pPr>
              <w:rPr>
                <w:rFonts w:ascii="Arial" w:eastAsia="Times New Roman" w:hAnsi="Arial" w:cs="Arial"/>
                <w:sz w:val="18"/>
                <w:szCs w:val="18"/>
                <w:lang w:val="en-GB"/>
              </w:rPr>
            </w:pPr>
            <w:r w:rsidRPr="00C62DB3">
              <w:rPr>
                <w:rFonts w:ascii="Arial" w:eastAsia="Times New Roman" w:hAnsi="Arial" w:cs="Arial"/>
                <w:i/>
                <w:sz w:val="18"/>
                <w:szCs w:val="18"/>
                <w:lang w:val="en-GB"/>
              </w:rPr>
              <w:t>[delete  not app</w:t>
            </w:r>
            <w:r w:rsidR="00BE3D9E" w:rsidRPr="00C62DB3">
              <w:rPr>
                <w:rFonts w:ascii="Arial" w:eastAsia="Times New Roman" w:hAnsi="Arial" w:cs="Arial"/>
                <w:i/>
                <w:sz w:val="18"/>
                <w:szCs w:val="18"/>
                <w:lang w:val="en-GB"/>
              </w:rPr>
              <w:t>ropriate</w:t>
            </w:r>
            <w:r w:rsidRPr="00C62DB3">
              <w:rPr>
                <w:rFonts w:ascii="Arial" w:eastAsia="Times New Roman" w:hAnsi="Arial" w:cs="Arial"/>
                <w:i/>
                <w:iCs/>
                <w:sz w:val="18"/>
                <w:szCs w:val="18"/>
                <w:lang w:val="en-GB"/>
              </w:rPr>
              <w:t>]</w:t>
            </w:r>
          </w:p>
        </w:tc>
      </w:tr>
      <w:tr w:rsidR="002708CD" w:rsidRPr="00C62DB3" w:rsidTr="00C62DB3">
        <w:trPr>
          <w:trHeight w:val="520"/>
        </w:trPr>
        <w:tc>
          <w:tcPr>
            <w:tcW w:w="9540" w:type="dxa"/>
            <w:gridSpan w:val="2"/>
            <w:shd w:val="clear" w:color="auto" w:fill="auto"/>
          </w:tcPr>
          <w:p w:rsidR="002708CD" w:rsidRPr="00C62DB3" w:rsidRDefault="002708CD" w:rsidP="002708CD">
            <w:pPr>
              <w:pStyle w:val="Heading2"/>
              <w:rPr>
                <w:rFonts w:ascii="Arial" w:eastAsia="Times New Roman" w:hAnsi="Arial"/>
                <w:lang w:val="en-GB"/>
              </w:rPr>
            </w:pPr>
            <w:bookmarkStart w:id="419" w:name="_Toc49504250"/>
            <w:bookmarkStart w:id="420" w:name="_Toc49504684"/>
            <w:bookmarkStart w:id="421" w:name="_Toc49504803"/>
            <w:bookmarkStart w:id="422" w:name="_Toc49569822"/>
            <w:bookmarkStart w:id="423" w:name="_Toc49591384"/>
            <w:bookmarkStart w:id="424" w:name="_Toc49591732"/>
            <w:bookmarkStart w:id="425" w:name="_Toc421454270"/>
            <w:r w:rsidRPr="00C62DB3">
              <w:rPr>
                <w:rFonts w:ascii="Arial" w:eastAsia="Times New Roman" w:hAnsi="Arial"/>
                <w:lang w:val="en-GB"/>
              </w:rPr>
              <w:t>C.</w:t>
            </w:r>
            <w:r w:rsidRPr="00C62DB3">
              <w:rPr>
                <w:rFonts w:ascii="Arial" w:eastAsia="Times New Roman" w:hAnsi="Arial"/>
                <w:lang w:val="en-GB"/>
              </w:rPr>
              <w:tab/>
              <w:t xml:space="preserve">Qualification </w:t>
            </w:r>
            <w:bookmarkEnd w:id="419"/>
            <w:bookmarkEnd w:id="420"/>
            <w:bookmarkEnd w:id="421"/>
            <w:bookmarkEnd w:id="422"/>
            <w:bookmarkEnd w:id="423"/>
            <w:bookmarkEnd w:id="424"/>
            <w:r w:rsidRPr="00C62DB3">
              <w:rPr>
                <w:rFonts w:ascii="Arial" w:eastAsia="Times New Roman" w:hAnsi="Arial"/>
                <w:lang w:val="en-GB"/>
              </w:rPr>
              <w:t>Criteria</w:t>
            </w:r>
            <w:bookmarkEnd w:id="425"/>
          </w:p>
        </w:tc>
      </w:tr>
      <w:tr w:rsidR="002708CD" w:rsidRPr="00C62DB3" w:rsidTr="00C62DB3">
        <w:trPr>
          <w:trHeight w:val="578"/>
        </w:trPr>
        <w:tc>
          <w:tcPr>
            <w:tcW w:w="1620" w:type="dxa"/>
            <w:shd w:val="clear" w:color="auto" w:fill="auto"/>
          </w:tcPr>
          <w:p w:rsidR="002708CD" w:rsidRPr="00C62DB3" w:rsidRDefault="002708CD" w:rsidP="00C62DB3">
            <w:pPr>
              <w:spacing w:before="120" w:after="120"/>
              <w:rPr>
                <w:rFonts w:ascii="Arial" w:eastAsia="Times New Roman" w:hAnsi="Arial" w:cs="Arial"/>
                <w:b/>
                <w:bCs/>
                <w:sz w:val="22"/>
                <w:szCs w:val="22"/>
                <w:lang w:val="en-GB"/>
              </w:rPr>
            </w:pPr>
            <w:r w:rsidRPr="00C62DB3">
              <w:rPr>
                <w:rFonts w:ascii="Arial" w:eastAsia="Times New Roman" w:hAnsi="Arial" w:cs="Arial"/>
                <w:b/>
                <w:bCs/>
                <w:sz w:val="22"/>
                <w:szCs w:val="22"/>
                <w:lang w:val="en-GB"/>
              </w:rPr>
              <w:t>ITT</w:t>
            </w:r>
            <w:r w:rsidR="00C26EC3" w:rsidRPr="00C62DB3">
              <w:rPr>
                <w:rFonts w:ascii="Arial" w:eastAsia="Times New Roman" w:hAnsi="Arial" w:cs="Arial"/>
                <w:b/>
                <w:bCs/>
                <w:sz w:val="22"/>
                <w:szCs w:val="22"/>
                <w:lang w:val="en-GB"/>
              </w:rPr>
              <w:t xml:space="preserve"> 14</w:t>
            </w:r>
            <w:r w:rsidRPr="00C62DB3">
              <w:rPr>
                <w:rFonts w:ascii="Arial" w:eastAsia="Times New Roman" w:hAnsi="Arial" w:cs="Arial"/>
                <w:b/>
                <w:bCs/>
                <w:sz w:val="22"/>
                <w:szCs w:val="22"/>
                <w:lang w:val="en-GB"/>
              </w:rPr>
              <w:t>.1(a)</w:t>
            </w:r>
          </w:p>
        </w:tc>
        <w:tc>
          <w:tcPr>
            <w:tcW w:w="7920" w:type="dxa"/>
            <w:shd w:val="clear" w:color="auto" w:fill="auto"/>
          </w:tcPr>
          <w:p w:rsidR="002708CD" w:rsidRPr="00C62DB3" w:rsidRDefault="002708CD" w:rsidP="00C62DB3">
            <w:pPr>
              <w:tabs>
                <w:tab w:val="left" w:pos="540"/>
              </w:tabs>
              <w:suppressAutoHyphens/>
              <w:spacing w:before="120" w:after="120"/>
              <w:ind w:right="-74"/>
              <w:jc w:val="both"/>
              <w:rPr>
                <w:rFonts w:ascii="Arial" w:eastAsia="Times New Roman" w:hAnsi="Arial" w:cs="Arial"/>
                <w:bCs/>
                <w:sz w:val="22"/>
                <w:szCs w:val="22"/>
                <w:lang w:val="en-GB"/>
              </w:rPr>
            </w:pPr>
            <w:r w:rsidRPr="00C62DB3">
              <w:rPr>
                <w:rFonts w:ascii="Arial" w:eastAsia="Times New Roman" w:hAnsi="Arial" w:cs="Arial"/>
                <w:bCs/>
                <w:sz w:val="22"/>
                <w:szCs w:val="22"/>
                <w:lang w:val="en-GB"/>
              </w:rPr>
              <w:t xml:space="preserve">The minimum of years of </w:t>
            </w:r>
            <w:r w:rsidR="00AF12CC" w:rsidRPr="00C62DB3">
              <w:rPr>
                <w:rFonts w:ascii="Arial" w:eastAsia="Times New Roman" w:hAnsi="Arial" w:cs="Arial"/>
                <w:bCs/>
                <w:sz w:val="22"/>
                <w:szCs w:val="22"/>
                <w:lang w:val="en-GB"/>
              </w:rPr>
              <w:t>g</w:t>
            </w:r>
            <w:r w:rsidR="002C3706" w:rsidRPr="00C62DB3">
              <w:rPr>
                <w:rFonts w:ascii="Arial" w:eastAsia="Times New Roman" w:hAnsi="Arial" w:cs="Arial"/>
                <w:bCs/>
                <w:sz w:val="22"/>
                <w:szCs w:val="22"/>
                <w:lang w:val="en-GB"/>
              </w:rPr>
              <w:t>eneral</w:t>
            </w:r>
            <w:r w:rsidRPr="00C62DB3">
              <w:rPr>
                <w:rFonts w:ascii="Arial" w:eastAsia="Times New Roman" w:hAnsi="Arial" w:cs="Arial"/>
                <w:bCs/>
                <w:sz w:val="22"/>
                <w:szCs w:val="22"/>
                <w:lang w:val="en-GB"/>
              </w:rPr>
              <w:t xml:space="preserve"> experience</w:t>
            </w:r>
            <w:r w:rsidR="00AF12CC" w:rsidRPr="00C62DB3">
              <w:rPr>
                <w:rFonts w:ascii="Arial" w:eastAsia="Times New Roman" w:hAnsi="Arial" w:cs="Arial"/>
                <w:bCs/>
                <w:sz w:val="22"/>
                <w:szCs w:val="22"/>
                <w:lang w:val="en-GB"/>
              </w:rPr>
              <w:t xml:space="preserve"> of the Tenderer</w:t>
            </w:r>
            <w:r w:rsidRPr="00C62DB3">
              <w:rPr>
                <w:rFonts w:ascii="Arial" w:eastAsia="Times New Roman" w:hAnsi="Arial" w:cs="Arial"/>
                <w:bCs/>
                <w:sz w:val="22"/>
                <w:szCs w:val="22"/>
                <w:lang w:val="en-GB"/>
              </w:rPr>
              <w:t xml:space="preserve"> in </w:t>
            </w:r>
            <w:r w:rsidR="003303FB" w:rsidRPr="00C62DB3">
              <w:rPr>
                <w:rFonts w:ascii="Arial" w:eastAsia="Times New Roman" w:hAnsi="Arial" w:cs="Arial"/>
                <w:bCs/>
                <w:sz w:val="22"/>
                <w:szCs w:val="22"/>
                <w:lang w:val="en-GB"/>
              </w:rPr>
              <w:t>the supply</w:t>
            </w:r>
            <w:r w:rsidRPr="00C62DB3">
              <w:rPr>
                <w:rFonts w:ascii="Arial" w:eastAsia="Times New Roman" w:hAnsi="Arial" w:cs="Arial"/>
                <w:bCs/>
                <w:sz w:val="22"/>
                <w:szCs w:val="22"/>
                <w:lang w:val="en-GB"/>
              </w:rPr>
              <w:t xml:space="preserve"> of </w:t>
            </w:r>
            <w:r w:rsidR="00E139DA" w:rsidRPr="00C62DB3">
              <w:rPr>
                <w:rFonts w:ascii="Arial" w:eastAsia="Times New Roman" w:hAnsi="Arial" w:cs="Arial"/>
                <w:bCs/>
                <w:sz w:val="22"/>
                <w:szCs w:val="22"/>
                <w:lang w:val="en-GB"/>
              </w:rPr>
              <w:t>G</w:t>
            </w:r>
            <w:r w:rsidRPr="00C62DB3">
              <w:rPr>
                <w:rFonts w:ascii="Arial" w:eastAsia="Times New Roman" w:hAnsi="Arial" w:cs="Arial"/>
                <w:bCs/>
                <w:sz w:val="22"/>
                <w:szCs w:val="22"/>
                <w:lang w:val="en-GB"/>
              </w:rPr>
              <w:t>oods and related services</w:t>
            </w:r>
            <w:r w:rsidR="00AF12CC" w:rsidRPr="00C62DB3">
              <w:rPr>
                <w:rFonts w:ascii="Arial" w:eastAsia="Times New Roman" w:hAnsi="Arial" w:cs="Arial"/>
                <w:bCs/>
                <w:sz w:val="22"/>
                <w:szCs w:val="22"/>
                <w:lang w:val="en-GB"/>
              </w:rPr>
              <w:t xml:space="preserve"> as Supplier shall be </w:t>
            </w:r>
            <w:r w:rsidR="00AF12CC" w:rsidRPr="00C62DB3">
              <w:rPr>
                <w:rFonts w:ascii="Arial" w:eastAsia="Times New Roman" w:hAnsi="Arial" w:cs="Arial"/>
                <w:i/>
                <w:sz w:val="22"/>
                <w:szCs w:val="22"/>
                <w:lang w:val="en-GB"/>
              </w:rPr>
              <w:t>[state number]</w:t>
            </w:r>
            <w:r w:rsidR="00AF12CC" w:rsidRPr="00C62DB3">
              <w:rPr>
                <w:rFonts w:ascii="Arial" w:eastAsia="Times New Roman" w:hAnsi="Arial" w:cs="Arial"/>
                <w:sz w:val="21"/>
                <w:szCs w:val="21"/>
                <w:lang w:val="en-GB"/>
              </w:rPr>
              <w:t xml:space="preserve"> years.</w:t>
            </w:r>
            <w:r w:rsidRPr="00C62DB3">
              <w:rPr>
                <w:rFonts w:ascii="Arial" w:eastAsia="Times New Roman" w:hAnsi="Arial" w:cs="Arial"/>
                <w:bCs/>
                <w:sz w:val="22"/>
                <w:szCs w:val="22"/>
                <w:lang w:val="en-GB"/>
              </w:rPr>
              <w:t xml:space="preserve">. </w:t>
            </w:r>
          </w:p>
          <w:p w:rsidR="003B0AFF" w:rsidRPr="00C62DB3" w:rsidRDefault="003B0AFF" w:rsidP="00C62DB3">
            <w:pPr>
              <w:spacing w:after="120"/>
              <w:rPr>
                <w:rFonts w:ascii="Arial" w:eastAsia="Times New Roman" w:hAnsi="Arial" w:cs="Arial"/>
                <w:bCs/>
                <w:sz w:val="22"/>
                <w:szCs w:val="22"/>
                <w:lang w:val="en-GB"/>
              </w:rPr>
            </w:pPr>
            <w:r w:rsidRPr="00C62DB3">
              <w:rPr>
                <w:rFonts w:ascii="Arial" w:eastAsia="Times New Roman" w:hAnsi="Arial" w:cs="Arial"/>
                <w:i/>
                <w:sz w:val="22"/>
                <w:szCs w:val="22"/>
                <w:lang w:val="en-GB"/>
              </w:rPr>
              <w:t>[a minimum of three (3) years would be deemed reasonable; years counting backward from the date of publication of IFT in the newspaper]</w:t>
            </w:r>
          </w:p>
        </w:tc>
      </w:tr>
      <w:tr w:rsidR="002708CD" w:rsidRPr="00C62DB3" w:rsidTr="00C62DB3">
        <w:trPr>
          <w:trHeight w:val="3405"/>
        </w:trPr>
        <w:tc>
          <w:tcPr>
            <w:tcW w:w="1620" w:type="dxa"/>
            <w:shd w:val="clear" w:color="auto" w:fill="auto"/>
          </w:tcPr>
          <w:p w:rsidR="002708CD" w:rsidRPr="00C62DB3" w:rsidRDefault="002708CD" w:rsidP="00C62DB3">
            <w:pPr>
              <w:spacing w:before="120" w:after="120"/>
              <w:rPr>
                <w:rFonts w:ascii="Arial" w:eastAsia="Times New Roman" w:hAnsi="Arial" w:cs="Arial"/>
                <w:b/>
                <w:bCs/>
                <w:sz w:val="22"/>
                <w:szCs w:val="22"/>
                <w:lang w:val="en-GB"/>
              </w:rPr>
            </w:pPr>
            <w:smartTag w:uri="urn:schemas-microsoft-com:office:smarttags" w:element="stockticker">
              <w:r w:rsidRPr="00C62DB3">
                <w:rPr>
                  <w:rFonts w:ascii="Arial" w:eastAsia="Times New Roman" w:hAnsi="Arial" w:cs="Arial"/>
                  <w:b/>
                  <w:bCs/>
                  <w:sz w:val="22"/>
                  <w:szCs w:val="22"/>
                  <w:lang w:val="en-GB"/>
                </w:rPr>
                <w:t>ITT</w:t>
              </w:r>
            </w:smartTag>
            <w:r w:rsidRPr="00C62DB3">
              <w:rPr>
                <w:rFonts w:ascii="Arial" w:eastAsia="Times New Roman" w:hAnsi="Arial" w:cs="Arial"/>
                <w:b/>
                <w:bCs/>
                <w:sz w:val="22"/>
                <w:szCs w:val="22"/>
                <w:lang w:val="en-GB"/>
              </w:rPr>
              <w:t xml:space="preserve"> 1</w:t>
            </w:r>
            <w:r w:rsidR="00C26EC3" w:rsidRPr="00C62DB3">
              <w:rPr>
                <w:rFonts w:ascii="Arial" w:eastAsia="Times New Roman" w:hAnsi="Arial" w:cs="Arial"/>
                <w:b/>
                <w:bCs/>
                <w:sz w:val="22"/>
                <w:szCs w:val="22"/>
                <w:lang w:val="en-GB"/>
              </w:rPr>
              <w:t>4</w:t>
            </w:r>
            <w:r w:rsidRPr="00C62DB3">
              <w:rPr>
                <w:rFonts w:ascii="Arial" w:eastAsia="Times New Roman" w:hAnsi="Arial" w:cs="Arial"/>
                <w:b/>
                <w:bCs/>
                <w:sz w:val="22"/>
                <w:szCs w:val="22"/>
                <w:lang w:val="en-GB"/>
              </w:rPr>
              <w:t>.1(b)</w:t>
            </w:r>
          </w:p>
        </w:tc>
        <w:tc>
          <w:tcPr>
            <w:tcW w:w="7920" w:type="dxa"/>
            <w:shd w:val="clear" w:color="auto" w:fill="auto"/>
          </w:tcPr>
          <w:p w:rsidR="00E50D7B" w:rsidRPr="00C62DB3" w:rsidRDefault="00E139DA" w:rsidP="00C62DB3">
            <w:pPr>
              <w:keepNext/>
              <w:spacing w:before="60" w:after="60"/>
              <w:jc w:val="both"/>
              <w:rPr>
                <w:rFonts w:ascii="Arial" w:eastAsia="Times New Roman" w:hAnsi="Arial" w:cs="Arial"/>
                <w:bCs/>
                <w:sz w:val="22"/>
                <w:szCs w:val="22"/>
                <w:lang w:val="en-GB"/>
              </w:rPr>
            </w:pPr>
            <w:r w:rsidRPr="00C62DB3">
              <w:rPr>
                <w:rFonts w:ascii="Arial" w:eastAsia="Times New Roman" w:hAnsi="Arial" w:cs="Arial"/>
                <w:bCs/>
                <w:sz w:val="22"/>
                <w:szCs w:val="22"/>
                <w:lang w:val="en-GB"/>
              </w:rPr>
              <w:t xml:space="preserve">The </w:t>
            </w:r>
            <w:r w:rsidR="00FA5553" w:rsidRPr="00C62DB3">
              <w:rPr>
                <w:rFonts w:ascii="Arial" w:eastAsia="Times New Roman" w:hAnsi="Arial" w:cs="Arial"/>
                <w:sz w:val="21"/>
                <w:szCs w:val="21"/>
                <w:lang w:val="en-GB"/>
              </w:rPr>
              <w:t>minimum s</w:t>
            </w:r>
            <w:r w:rsidR="00FA5553" w:rsidRPr="00C62DB3">
              <w:rPr>
                <w:rFonts w:ascii="Arial" w:eastAsia="Times New Roman" w:hAnsi="Arial" w:cs="Arial"/>
                <w:bCs/>
                <w:sz w:val="21"/>
                <w:szCs w:val="21"/>
                <w:lang w:val="en-GB"/>
              </w:rPr>
              <w:t>pecific experience as Supplier in</w:t>
            </w:r>
            <w:r w:rsidRPr="00C62DB3">
              <w:rPr>
                <w:rFonts w:ascii="Arial" w:eastAsia="Times New Roman" w:hAnsi="Arial" w:cs="Arial"/>
                <w:bCs/>
                <w:sz w:val="22"/>
                <w:szCs w:val="22"/>
                <w:lang w:val="en-GB"/>
              </w:rPr>
              <w:t xml:space="preserve"> supply of similar Goods of </w:t>
            </w:r>
            <w:r w:rsidR="00FA5553" w:rsidRPr="00C62DB3">
              <w:rPr>
                <w:rFonts w:ascii="Arial" w:eastAsia="Times New Roman" w:hAnsi="Arial" w:cs="Arial"/>
                <w:bCs/>
                <w:sz w:val="21"/>
                <w:szCs w:val="21"/>
                <w:lang w:val="en-GB"/>
              </w:rPr>
              <w:t xml:space="preserve">at least </w:t>
            </w:r>
            <w:r w:rsidR="00FA5553" w:rsidRPr="00C62DB3">
              <w:rPr>
                <w:rFonts w:ascii="Arial" w:eastAsia="Times New Roman" w:hAnsi="Arial" w:cs="Arial"/>
                <w:bCs/>
                <w:i/>
                <w:iCs/>
                <w:sz w:val="21"/>
                <w:szCs w:val="21"/>
                <w:lang w:val="en-GB"/>
              </w:rPr>
              <w:t>[state number]</w:t>
            </w:r>
            <w:r w:rsidR="00FA5553" w:rsidRPr="00C62DB3">
              <w:rPr>
                <w:rFonts w:ascii="Arial" w:eastAsia="Times New Roman" w:hAnsi="Arial" w:cs="Arial"/>
                <w:bCs/>
                <w:sz w:val="21"/>
                <w:szCs w:val="21"/>
                <w:lang w:val="en-GB"/>
              </w:rPr>
              <w:t xml:space="preserve"> contract(s) successfully completed within the last </w:t>
            </w:r>
            <w:r w:rsidR="00FA5553" w:rsidRPr="00C62DB3">
              <w:rPr>
                <w:rFonts w:ascii="Arial" w:eastAsia="Times New Roman" w:hAnsi="Arial" w:cs="Arial"/>
                <w:bCs/>
                <w:i/>
                <w:iCs/>
                <w:sz w:val="21"/>
                <w:szCs w:val="21"/>
                <w:lang w:val="en-GB"/>
              </w:rPr>
              <w:t>[state number]</w:t>
            </w:r>
            <w:r w:rsidR="00FA5553" w:rsidRPr="00C62DB3">
              <w:rPr>
                <w:rFonts w:ascii="Arial" w:eastAsia="Times New Roman" w:hAnsi="Arial" w:cs="Arial"/>
                <w:bCs/>
                <w:sz w:val="21"/>
                <w:szCs w:val="21"/>
                <w:lang w:val="en-GB"/>
              </w:rPr>
              <w:t xml:space="preserve"> years, each with a value of at least Tk. </w:t>
            </w:r>
            <w:r w:rsidR="00FA5553" w:rsidRPr="00C62DB3">
              <w:rPr>
                <w:rFonts w:ascii="Arial" w:eastAsia="Times New Roman" w:hAnsi="Arial" w:cs="Arial"/>
                <w:bCs/>
                <w:i/>
                <w:iCs/>
                <w:sz w:val="21"/>
                <w:szCs w:val="21"/>
                <w:lang w:val="en-GB"/>
              </w:rPr>
              <w:t>[state amount]</w:t>
            </w:r>
            <w:r w:rsidR="00FA5553" w:rsidRPr="00C62DB3">
              <w:rPr>
                <w:rFonts w:ascii="Arial" w:eastAsia="Times New Roman" w:hAnsi="Arial" w:cs="Arial"/>
                <w:bCs/>
                <w:sz w:val="22"/>
                <w:szCs w:val="22"/>
                <w:lang w:val="en-GB"/>
              </w:rPr>
              <w:t>.</w:t>
            </w:r>
          </w:p>
          <w:p w:rsidR="007D7049" w:rsidRPr="00C62DB3" w:rsidRDefault="007D7049" w:rsidP="00C62DB3">
            <w:pPr>
              <w:keepNext/>
              <w:spacing w:before="60" w:after="60"/>
              <w:jc w:val="both"/>
              <w:rPr>
                <w:rFonts w:ascii="Arial" w:eastAsia="Times New Roman" w:hAnsi="Arial" w:cs="Arial"/>
                <w:i/>
                <w:sz w:val="22"/>
                <w:szCs w:val="22"/>
                <w:lang w:val="en-GB"/>
              </w:rPr>
            </w:pPr>
          </w:p>
          <w:p w:rsidR="006968F6" w:rsidRPr="00C62DB3" w:rsidRDefault="006968F6" w:rsidP="00C62DB3">
            <w:pPr>
              <w:keepNext/>
              <w:spacing w:before="60" w:after="60"/>
              <w:jc w:val="both"/>
              <w:rPr>
                <w:rFonts w:ascii="Arial" w:eastAsia="Times New Roman" w:hAnsi="Arial" w:cs="Arial"/>
                <w:i/>
                <w:sz w:val="18"/>
                <w:szCs w:val="18"/>
                <w:lang w:val="en-GB"/>
              </w:rPr>
            </w:pPr>
            <w:r w:rsidRPr="00C62DB3" w:rsidDel="006968F6">
              <w:rPr>
                <w:rFonts w:ascii="Arial" w:eastAsia="Times New Roman" w:hAnsi="Arial" w:cs="Arial"/>
                <w:i/>
                <w:sz w:val="18"/>
                <w:szCs w:val="18"/>
                <w:lang w:val="en-GB"/>
              </w:rPr>
              <w:t xml:space="preserve"> </w:t>
            </w:r>
            <w:r w:rsidR="00E50D7B" w:rsidRPr="00C62DB3">
              <w:rPr>
                <w:rFonts w:ascii="Arial" w:eastAsia="Times New Roman" w:hAnsi="Arial" w:cs="Arial"/>
                <w:i/>
                <w:sz w:val="18"/>
                <w:szCs w:val="18"/>
                <w:lang w:val="en-GB"/>
              </w:rPr>
              <w:t>[the m</w:t>
            </w:r>
            <w:r w:rsidRPr="00C62DB3">
              <w:rPr>
                <w:rFonts w:ascii="Arial" w:eastAsia="Times New Roman" w:hAnsi="Arial" w:cs="Arial"/>
                <w:i/>
                <w:sz w:val="18"/>
                <w:szCs w:val="18"/>
                <w:lang w:val="en-GB"/>
              </w:rPr>
              <w:t xml:space="preserve">inimum </w:t>
            </w:r>
            <w:r w:rsidR="00E50D7B" w:rsidRPr="00C62DB3">
              <w:rPr>
                <w:rFonts w:ascii="Arial" w:eastAsia="Times New Roman" w:hAnsi="Arial" w:cs="Arial"/>
                <w:i/>
                <w:sz w:val="18"/>
                <w:szCs w:val="18"/>
                <w:lang w:val="en-GB"/>
              </w:rPr>
              <w:t>number of contracts will depend upon the size and type of supply of goods, and the Procuring Entity should make its own judgement based upon its experience in the supply sector. For example, for large supply, it could be two (2) contract of similar nature  during the last three (3) years or five (5) (whichever appropriate); years counting backward from the date of publication of IFT in the newspaper]</w:t>
            </w:r>
          </w:p>
          <w:p w:rsidR="006968F6" w:rsidRPr="00C62DB3" w:rsidRDefault="006968F6" w:rsidP="00C62DB3">
            <w:pPr>
              <w:keepNext/>
              <w:spacing w:before="60" w:after="60"/>
              <w:jc w:val="both"/>
              <w:rPr>
                <w:rFonts w:ascii="Arial" w:eastAsia="Times New Roman" w:hAnsi="Arial" w:cs="Arial"/>
                <w:i/>
                <w:sz w:val="18"/>
                <w:szCs w:val="18"/>
                <w:lang w:val="en-GB"/>
              </w:rPr>
            </w:pPr>
            <w:r w:rsidRPr="00C62DB3">
              <w:rPr>
                <w:rFonts w:ascii="Arial" w:eastAsia="Times New Roman" w:hAnsi="Arial" w:cs="Arial"/>
                <w:i/>
                <w:sz w:val="18"/>
                <w:szCs w:val="18"/>
                <w:lang w:val="en-GB"/>
              </w:rPr>
              <w:t>[the minimum value  is recommended to be between 70 and 100 percent of the estimated cost of the proposed supply]</w:t>
            </w:r>
          </w:p>
          <w:p w:rsidR="00E50D7B" w:rsidRPr="00C62DB3" w:rsidRDefault="00E50D7B" w:rsidP="00C62DB3">
            <w:pPr>
              <w:keepNext/>
              <w:tabs>
                <w:tab w:val="left" w:pos="1080"/>
              </w:tabs>
              <w:spacing w:before="60" w:after="60"/>
              <w:ind w:right="-72"/>
              <w:jc w:val="both"/>
              <w:rPr>
                <w:rFonts w:ascii="Arial" w:eastAsia="Times New Roman" w:hAnsi="Arial" w:cs="Arial"/>
                <w:i/>
                <w:sz w:val="21"/>
                <w:szCs w:val="21"/>
                <w:lang w:val="en-GB"/>
              </w:rPr>
            </w:pPr>
            <w:r w:rsidRPr="00C62DB3">
              <w:rPr>
                <w:rFonts w:ascii="Arial" w:eastAsia="Times New Roman" w:hAnsi="Arial" w:cs="Arial"/>
                <w:i/>
                <w:sz w:val="18"/>
                <w:szCs w:val="18"/>
                <w:lang w:val="en-GB"/>
              </w:rPr>
              <w:t>[for Tenders where the package contains more than one (1) lot, this qualification requirements, shall be mentioned separately for each lot in the package]</w:t>
            </w:r>
            <w:r w:rsidRPr="00C62DB3">
              <w:rPr>
                <w:rFonts w:ascii="Arial" w:eastAsia="Times New Roman" w:hAnsi="Arial" w:cs="Arial"/>
                <w:i/>
                <w:sz w:val="21"/>
                <w:szCs w:val="21"/>
                <w:lang w:val="en-GB"/>
              </w:rPr>
              <w:t xml:space="preserve"> </w:t>
            </w:r>
          </w:p>
        </w:tc>
      </w:tr>
      <w:tr w:rsidR="002708CD" w:rsidRPr="00C62DB3" w:rsidTr="00C62DB3">
        <w:trPr>
          <w:trHeight w:val="578"/>
        </w:trPr>
        <w:tc>
          <w:tcPr>
            <w:tcW w:w="1620" w:type="dxa"/>
            <w:shd w:val="clear" w:color="auto" w:fill="auto"/>
          </w:tcPr>
          <w:p w:rsidR="002708CD" w:rsidRPr="00C62DB3" w:rsidRDefault="002708CD" w:rsidP="00C62DB3">
            <w:pPr>
              <w:spacing w:before="120" w:after="120"/>
              <w:rPr>
                <w:rFonts w:ascii="Arial" w:eastAsia="Times New Roman" w:hAnsi="Arial" w:cs="Arial"/>
                <w:b/>
                <w:bCs/>
                <w:sz w:val="22"/>
                <w:szCs w:val="22"/>
                <w:lang w:val="en-GB"/>
              </w:rPr>
            </w:pPr>
            <w:smartTag w:uri="urn:schemas-microsoft-com:office:smarttags" w:element="stockticker">
              <w:r w:rsidRPr="00C62DB3">
                <w:rPr>
                  <w:rFonts w:ascii="Arial" w:eastAsia="Times New Roman" w:hAnsi="Arial" w:cs="Arial"/>
                  <w:b/>
                  <w:bCs/>
                  <w:sz w:val="22"/>
                  <w:szCs w:val="22"/>
                  <w:lang w:val="en-GB"/>
                </w:rPr>
                <w:t>ITT</w:t>
              </w:r>
            </w:smartTag>
            <w:r w:rsidRPr="00C62DB3">
              <w:rPr>
                <w:rFonts w:ascii="Arial" w:eastAsia="Times New Roman" w:hAnsi="Arial" w:cs="Arial"/>
                <w:b/>
                <w:bCs/>
                <w:sz w:val="22"/>
                <w:szCs w:val="22"/>
                <w:lang w:val="en-GB"/>
              </w:rPr>
              <w:t xml:space="preserve"> 1</w:t>
            </w:r>
            <w:r w:rsidR="005A1A7A" w:rsidRPr="00C62DB3">
              <w:rPr>
                <w:rFonts w:ascii="Arial" w:eastAsia="Times New Roman" w:hAnsi="Arial" w:cs="Arial"/>
                <w:b/>
                <w:bCs/>
                <w:sz w:val="22"/>
                <w:szCs w:val="22"/>
                <w:lang w:val="en-GB"/>
              </w:rPr>
              <w:t>4</w:t>
            </w:r>
            <w:r w:rsidRPr="00C62DB3">
              <w:rPr>
                <w:rFonts w:ascii="Arial" w:eastAsia="Times New Roman" w:hAnsi="Arial" w:cs="Arial"/>
                <w:b/>
                <w:bCs/>
                <w:sz w:val="22"/>
                <w:szCs w:val="22"/>
                <w:lang w:val="en-GB"/>
              </w:rPr>
              <w:t>.1(c)</w:t>
            </w:r>
          </w:p>
        </w:tc>
        <w:tc>
          <w:tcPr>
            <w:tcW w:w="7920" w:type="dxa"/>
            <w:shd w:val="clear" w:color="auto" w:fill="auto"/>
          </w:tcPr>
          <w:p w:rsidR="002708CD" w:rsidRPr="00C62DB3" w:rsidRDefault="002708CD" w:rsidP="00C62DB3">
            <w:pPr>
              <w:tabs>
                <w:tab w:val="left" w:pos="540"/>
              </w:tabs>
              <w:suppressAutoHyphens/>
              <w:spacing w:before="120" w:after="120"/>
              <w:ind w:right="-74"/>
              <w:jc w:val="both"/>
              <w:rPr>
                <w:rFonts w:ascii="Arial" w:eastAsia="Times New Roman" w:hAnsi="Arial" w:cs="Arial"/>
                <w:bCs/>
                <w:sz w:val="22"/>
                <w:szCs w:val="22"/>
                <w:lang w:val="en-GB"/>
              </w:rPr>
            </w:pPr>
            <w:r w:rsidRPr="00C62DB3">
              <w:rPr>
                <w:rFonts w:ascii="Arial" w:eastAsia="Times New Roman" w:hAnsi="Arial" w:cs="Arial"/>
                <w:bCs/>
                <w:sz w:val="22"/>
                <w:szCs w:val="22"/>
                <w:lang w:val="en-GB"/>
              </w:rPr>
              <w:t>The minimum</w:t>
            </w:r>
            <w:r w:rsidR="00BD1A0F" w:rsidRPr="00C62DB3">
              <w:rPr>
                <w:rFonts w:ascii="Arial" w:eastAsia="Times New Roman" w:hAnsi="Arial" w:cs="Arial"/>
                <w:bCs/>
                <w:sz w:val="22"/>
                <w:szCs w:val="22"/>
                <w:lang w:val="en-GB"/>
              </w:rPr>
              <w:t xml:space="preserve"> supply and/or </w:t>
            </w:r>
            <w:r w:rsidRPr="00C62DB3">
              <w:rPr>
                <w:rFonts w:ascii="Arial" w:eastAsia="Times New Roman" w:hAnsi="Arial" w:cs="Arial"/>
                <w:bCs/>
                <w:sz w:val="22"/>
                <w:szCs w:val="22"/>
                <w:lang w:val="en-GB"/>
              </w:rPr>
              <w:t xml:space="preserve">production capacity of </w:t>
            </w:r>
            <w:r w:rsidR="00BD1A0F" w:rsidRPr="00C62DB3">
              <w:rPr>
                <w:rFonts w:ascii="Arial" w:eastAsia="Times New Roman" w:hAnsi="Arial" w:cs="Arial"/>
                <w:bCs/>
                <w:sz w:val="22"/>
                <w:szCs w:val="22"/>
                <w:lang w:val="en-GB"/>
              </w:rPr>
              <w:t xml:space="preserve">Goods </w:t>
            </w:r>
            <w:r w:rsidRPr="00C62DB3">
              <w:rPr>
                <w:rFonts w:ascii="Arial" w:eastAsia="Times New Roman" w:hAnsi="Arial" w:cs="Arial"/>
                <w:bCs/>
                <w:sz w:val="22"/>
                <w:szCs w:val="22"/>
                <w:lang w:val="en-GB"/>
              </w:rPr>
              <w:t xml:space="preserve"> is/ are:</w:t>
            </w:r>
          </w:p>
          <w:p w:rsidR="005A1A7A" w:rsidRPr="00C62DB3" w:rsidRDefault="002708CD" w:rsidP="00C62DB3">
            <w:pPr>
              <w:tabs>
                <w:tab w:val="left" w:pos="540"/>
              </w:tabs>
              <w:suppressAutoHyphens/>
              <w:spacing w:before="120" w:after="120"/>
              <w:ind w:right="-74"/>
              <w:jc w:val="both"/>
              <w:rPr>
                <w:rFonts w:ascii="Arial" w:eastAsia="Times New Roman" w:hAnsi="Arial" w:cs="Arial"/>
                <w:bCs/>
                <w:i/>
                <w:iCs/>
                <w:sz w:val="22"/>
                <w:szCs w:val="22"/>
                <w:lang w:val="en-GB"/>
              </w:rPr>
            </w:pPr>
            <w:r w:rsidRPr="00C62DB3">
              <w:rPr>
                <w:rFonts w:ascii="Arial" w:eastAsia="Times New Roman" w:hAnsi="Arial" w:cs="Arial"/>
                <w:bCs/>
                <w:i/>
                <w:sz w:val="22"/>
                <w:szCs w:val="22"/>
                <w:lang w:val="en-GB"/>
              </w:rPr>
              <w:t>[</w:t>
            </w:r>
            <w:r w:rsidRPr="00C62DB3">
              <w:rPr>
                <w:rFonts w:ascii="Arial" w:eastAsia="Times New Roman" w:hAnsi="Arial" w:cs="Arial"/>
                <w:bCs/>
                <w:i/>
                <w:iCs/>
                <w:sz w:val="22"/>
                <w:szCs w:val="22"/>
                <w:lang w:val="en-GB"/>
              </w:rPr>
              <w:t>state</w:t>
            </w:r>
            <w:r w:rsidR="005A1A7A" w:rsidRPr="00C62DB3">
              <w:rPr>
                <w:rFonts w:ascii="Arial" w:eastAsia="Times New Roman" w:hAnsi="Arial" w:cs="Arial"/>
                <w:bCs/>
                <w:i/>
                <w:iCs/>
                <w:sz w:val="22"/>
                <w:szCs w:val="22"/>
                <w:lang w:val="en-GB"/>
              </w:rPr>
              <w:t xml:space="preserve"> </w:t>
            </w:r>
            <w:r w:rsidR="007F20D7" w:rsidRPr="00C62DB3">
              <w:rPr>
                <w:rFonts w:ascii="Arial" w:eastAsia="Times New Roman" w:hAnsi="Arial" w:cs="Arial"/>
                <w:bCs/>
                <w:i/>
                <w:iCs/>
                <w:sz w:val="22"/>
                <w:szCs w:val="22"/>
                <w:lang w:val="en-GB"/>
              </w:rPr>
              <w:t xml:space="preserve">type ] and [state quantity] </w:t>
            </w:r>
            <w:r w:rsidR="00BD1A0F" w:rsidRPr="00C62DB3">
              <w:rPr>
                <w:rFonts w:ascii="Arial" w:eastAsia="Times New Roman" w:hAnsi="Arial" w:cs="Arial"/>
                <w:bCs/>
                <w:i/>
                <w:iCs/>
                <w:sz w:val="22"/>
                <w:szCs w:val="22"/>
                <w:lang w:val="en-GB"/>
              </w:rPr>
              <w:t xml:space="preserve">supply and/or </w:t>
            </w:r>
            <w:r w:rsidR="007F20D7" w:rsidRPr="00C62DB3">
              <w:rPr>
                <w:rFonts w:ascii="Arial" w:eastAsia="Times New Roman" w:hAnsi="Arial" w:cs="Arial"/>
                <w:bCs/>
                <w:i/>
                <w:iCs/>
                <w:sz w:val="22"/>
                <w:szCs w:val="22"/>
                <w:lang w:val="en-GB"/>
              </w:rPr>
              <w:t>production capacity per year</w:t>
            </w:r>
          </w:p>
          <w:p w:rsidR="007F20D7" w:rsidRPr="00C62DB3" w:rsidRDefault="007F20D7" w:rsidP="00C62DB3">
            <w:pPr>
              <w:tabs>
                <w:tab w:val="left" w:pos="540"/>
              </w:tabs>
              <w:suppressAutoHyphens/>
              <w:spacing w:before="60"/>
              <w:ind w:right="-72"/>
              <w:jc w:val="both"/>
              <w:rPr>
                <w:rFonts w:ascii="Arial" w:eastAsia="Times New Roman" w:hAnsi="Arial" w:cs="Arial"/>
                <w:bCs/>
                <w:i/>
                <w:iCs/>
                <w:sz w:val="16"/>
                <w:szCs w:val="16"/>
                <w:lang w:val="en-GB"/>
              </w:rPr>
            </w:pPr>
          </w:p>
          <w:p w:rsidR="007F20D7" w:rsidRPr="00C62DB3" w:rsidRDefault="002E1A1A" w:rsidP="00C62DB3">
            <w:pPr>
              <w:tabs>
                <w:tab w:val="left" w:pos="540"/>
              </w:tabs>
              <w:suppressAutoHyphens/>
              <w:spacing w:before="60" w:after="120"/>
              <w:ind w:right="-72"/>
              <w:jc w:val="both"/>
              <w:rPr>
                <w:rFonts w:ascii="Arial" w:eastAsia="Times New Roman" w:hAnsi="Arial" w:cs="Arial"/>
                <w:bCs/>
                <w:i/>
                <w:iCs/>
                <w:sz w:val="18"/>
                <w:szCs w:val="18"/>
                <w:lang w:val="en-GB"/>
              </w:rPr>
            </w:pPr>
            <w:r w:rsidRPr="00C62DB3">
              <w:rPr>
                <w:rFonts w:ascii="Arial" w:eastAsia="Times New Roman" w:hAnsi="Arial" w:cs="Arial"/>
                <w:bCs/>
                <w:i/>
                <w:iCs/>
                <w:sz w:val="18"/>
                <w:szCs w:val="18"/>
                <w:lang w:val="en-GB"/>
              </w:rPr>
              <w:t>[u</w:t>
            </w:r>
            <w:r w:rsidR="007F20D7" w:rsidRPr="00C62DB3">
              <w:rPr>
                <w:rFonts w:ascii="Arial" w:eastAsia="Times New Roman" w:hAnsi="Arial" w:cs="Arial"/>
                <w:bCs/>
                <w:i/>
                <w:iCs/>
                <w:sz w:val="18"/>
                <w:szCs w:val="18"/>
                <w:lang w:val="en-GB"/>
              </w:rPr>
              <w:t>sually quantity equal to the proposed</w:t>
            </w:r>
            <w:r w:rsidRPr="00C62DB3">
              <w:rPr>
                <w:rFonts w:ascii="Arial" w:eastAsia="Times New Roman" w:hAnsi="Arial" w:cs="Arial"/>
                <w:bCs/>
                <w:i/>
                <w:iCs/>
                <w:sz w:val="18"/>
                <w:szCs w:val="18"/>
                <w:lang w:val="en-GB"/>
              </w:rPr>
              <w:t xml:space="preserve"> supply requirement. For</w:t>
            </w:r>
            <w:r w:rsidR="007F20D7" w:rsidRPr="00C62DB3">
              <w:rPr>
                <w:rFonts w:ascii="Arial" w:eastAsia="Times New Roman" w:hAnsi="Arial" w:cs="Arial"/>
                <w:bCs/>
                <w:i/>
                <w:iCs/>
                <w:sz w:val="18"/>
                <w:szCs w:val="18"/>
                <w:lang w:val="en-GB"/>
              </w:rPr>
              <w:t xml:space="preserve"> the common Goods may be </w:t>
            </w:r>
            <w:r w:rsidR="002C3706" w:rsidRPr="00C62DB3">
              <w:rPr>
                <w:rFonts w:ascii="Arial" w:eastAsia="Times New Roman" w:hAnsi="Arial" w:cs="Arial"/>
                <w:bCs/>
                <w:i/>
                <w:iCs/>
                <w:sz w:val="18"/>
                <w:szCs w:val="18"/>
                <w:lang w:val="en-GB"/>
              </w:rPr>
              <w:t xml:space="preserve">up to </w:t>
            </w:r>
            <w:r w:rsidR="007F20D7" w:rsidRPr="00C62DB3">
              <w:rPr>
                <w:rFonts w:ascii="Arial" w:eastAsia="Times New Roman" w:hAnsi="Arial" w:cs="Arial"/>
                <w:bCs/>
                <w:i/>
                <w:iCs/>
                <w:sz w:val="18"/>
                <w:szCs w:val="18"/>
                <w:lang w:val="en-GB"/>
              </w:rPr>
              <w:t>twice of the proposed supply requirement</w:t>
            </w:r>
            <w:r w:rsidR="007A6584" w:rsidRPr="00C62DB3">
              <w:rPr>
                <w:rFonts w:ascii="Arial" w:eastAsia="Times New Roman" w:hAnsi="Arial" w:cs="Arial"/>
                <w:bCs/>
                <w:i/>
                <w:iCs/>
                <w:sz w:val="18"/>
                <w:szCs w:val="18"/>
                <w:lang w:val="en-GB"/>
              </w:rPr>
              <w:t>]</w:t>
            </w:r>
          </w:p>
          <w:p w:rsidR="007A6584" w:rsidRPr="00C62DB3" w:rsidRDefault="007A6584" w:rsidP="00C62DB3">
            <w:pPr>
              <w:tabs>
                <w:tab w:val="left" w:pos="540"/>
              </w:tabs>
              <w:suppressAutoHyphens/>
              <w:spacing w:before="120" w:after="120"/>
              <w:ind w:right="-74"/>
              <w:jc w:val="both"/>
              <w:rPr>
                <w:rFonts w:ascii="Arial" w:eastAsia="Times New Roman" w:hAnsi="Arial" w:cs="Arial"/>
                <w:bCs/>
                <w:i/>
                <w:iCs/>
                <w:sz w:val="18"/>
                <w:szCs w:val="18"/>
                <w:lang w:val="en-GB"/>
              </w:rPr>
            </w:pPr>
            <w:r w:rsidRPr="00C62DB3">
              <w:rPr>
                <w:rFonts w:ascii="Arial" w:eastAsia="Times New Roman" w:hAnsi="Arial" w:cs="Arial"/>
                <w:i/>
                <w:sz w:val="18"/>
                <w:szCs w:val="18"/>
                <w:lang w:val="en-GB"/>
              </w:rPr>
              <w:t>[for Tenders where the package contains more than one (1) lot, this qualification requirements, shall be mentioned separately for each lot in the package]</w:t>
            </w:r>
          </w:p>
          <w:p w:rsidR="002708CD" w:rsidRPr="00C62DB3" w:rsidRDefault="005A1A7A" w:rsidP="00C62DB3">
            <w:pPr>
              <w:tabs>
                <w:tab w:val="left" w:pos="540"/>
              </w:tabs>
              <w:suppressAutoHyphens/>
              <w:spacing w:before="120" w:after="80"/>
              <w:ind w:right="-72"/>
              <w:jc w:val="both"/>
              <w:rPr>
                <w:rFonts w:ascii="Arial" w:eastAsia="Times New Roman" w:hAnsi="Arial" w:cs="Arial"/>
                <w:bCs/>
                <w:sz w:val="18"/>
                <w:szCs w:val="18"/>
                <w:lang w:val="en-GB"/>
              </w:rPr>
            </w:pPr>
            <w:r w:rsidRPr="00C62DB3">
              <w:rPr>
                <w:rFonts w:ascii="Arial" w:eastAsia="Times New Roman" w:hAnsi="Arial" w:cs="Arial"/>
                <w:bCs/>
                <w:i/>
                <w:iCs/>
                <w:sz w:val="18"/>
                <w:szCs w:val="18"/>
                <w:lang w:val="en-GB"/>
              </w:rPr>
              <w:t>[</w:t>
            </w:r>
            <w:r w:rsidR="002708CD" w:rsidRPr="00C62DB3">
              <w:rPr>
                <w:rFonts w:ascii="Arial" w:eastAsia="Times New Roman" w:hAnsi="Arial" w:cs="Arial"/>
                <w:bCs/>
                <w:i/>
                <w:iCs/>
                <w:sz w:val="18"/>
                <w:szCs w:val="18"/>
                <w:lang w:val="en-GB"/>
              </w:rPr>
              <w:t xml:space="preserve"> “None” if not applicable</w:t>
            </w:r>
            <w:r w:rsidR="002708CD" w:rsidRPr="00C62DB3">
              <w:rPr>
                <w:rFonts w:ascii="Arial" w:eastAsia="Times New Roman" w:hAnsi="Arial" w:cs="Arial"/>
                <w:bCs/>
                <w:sz w:val="18"/>
                <w:szCs w:val="18"/>
                <w:lang w:val="en-GB"/>
              </w:rPr>
              <w:t>]</w:t>
            </w:r>
          </w:p>
        </w:tc>
      </w:tr>
      <w:tr w:rsidR="002708CD" w:rsidRPr="00C62DB3" w:rsidTr="00C62DB3">
        <w:trPr>
          <w:trHeight w:val="903"/>
        </w:trPr>
        <w:tc>
          <w:tcPr>
            <w:tcW w:w="1620" w:type="dxa"/>
            <w:shd w:val="clear" w:color="auto" w:fill="auto"/>
          </w:tcPr>
          <w:p w:rsidR="002708CD" w:rsidRPr="00C62DB3" w:rsidRDefault="002708CD" w:rsidP="00C62DB3">
            <w:pPr>
              <w:spacing w:before="120" w:after="120"/>
              <w:rPr>
                <w:rFonts w:ascii="Arial" w:eastAsia="Times New Roman" w:hAnsi="Arial" w:cs="Arial"/>
                <w:b/>
                <w:bCs/>
                <w:sz w:val="22"/>
                <w:szCs w:val="22"/>
                <w:lang w:val="en-GB"/>
              </w:rPr>
            </w:pPr>
            <w:smartTag w:uri="urn:schemas-microsoft-com:office:smarttags" w:element="stockticker">
              <w:r w:rsidRPr="00C62DB3">
                <w:rPr>
                  <w:rFonts w:ascii="Arial" w:eastAsia="Times New Roman" w:hAnsi="Arial" w:cs="Arial"/>
                  <w:b/>
                  <w:bCs/>
                  <w:sz w:val="22"/>
                  <w:szCs w:val="22"/>
                  <w:lang w:val="en-GB"/>
                </w:rPr>
                <w:t>ITT</w:t>
              </w:r>
            </w:smartTag>
            <w:r w:rsidRPr="00C62DB3">
              <w:rPr>
                <w:rFonts w:ascii="Arial" w:eastAsia="Times New Roman" w:hAnsi="Arial" w:cs="Arial"/>
                <w:b/>
                <w:bCs/>
                <w:sz w:val="22"/>
                <w:szCs w:val="22"/>
                <w:lang w:val="en-GB"/>
              </w:rPr>
              <w:t xml:space="preserve"> 1</w:t>
            </w:r>
            <w:r w:rsidR="00132020" w:rsidRPr="00C62DB3">
              <w:rPr>
                <w:rFonts w:ascii="Arial" w:eastAsia="Times New Roman" w:hAnsi="Arial" w:cs="Arial"/>
                <w:b/>
                <w:bCs/>
                <w:sz w:val="22"/>
                <w:szCs w:val="22"/>
                <w:lang w:val="en-GB"/>
              </w:rPr>
              <w:t>5</w:t>
            </w:r>
            <w:r w:rsidRPr="00C62DB3">
              <w:rPr>
                <w:rFonts w:ascii="Arial" w:eastAsia="Times New Roman" w:hAnsi="Arial" w:cs="Arial"/>
                <w:b/>
                <w:bCs/>
                <w:sz w:val="22"/>
                <w:szCs w:val="22"/>
                <w:lang w:val="en-GB"/>
              </w:rPr>
              <w:t>.1(a)</w:t>
            </w:r>
          </w:p>
        </w:tc>
        <w:tc>
          <w:tcPr>
            <w:tcW w:w="7920" w:type="dxa"/>
            <w:shd w:val="clear" w:color="auto" w:fill="auto"/>
          </w:tcPr>
          <w:p w:rsidR="007C667B" w:rsidRPr="00C62DB3" w:rsidRDefault="007C667B" w:rsidP="00C62DB3">
            <w:pPr>
              <w:keepNext/>
              <w:tabs>
                <w:tab w:val="left" w:pos="1080"/>
              </w:tabs>
              <w:spacing w:before="60" w:after="60"/>
              <w:ind w:right="-72"/>
              <w:jc w:val="both"/>
              <w:rPr>
                <w:rFonts w:ascii="Arial" w:eastAsia="Times New Roman" w:hAnsi="Arial" w:cs="Arial"/>
                <w:i/>
                <w:sz w:val="22"/>
                <w:szCs w:val="22"/>
                <w:lang w:val="en-GB"/>
              </w:rPr>
            </w:pPr>
            <w:r w:rsidRPr="00C62DB3">
              <w:rPr>
                <w:rFonts w:ascii="Arial" w:eastAsia="Times New Roman" w:hAnsi="Arial" w:cs="Arial"/>
                <w:sz w:val="22"/>
                <w:szCs w:val="22"/>
                <w:lang w:val="en-GB"/>
              </w:rPr>
              <w:t xml:space="preserve">The minimum amount of liquid assets i.e working capital or credit </w:t>
            </w:r>
            <w:r w:rsidR="00C21445" w:rsidRPr="00C62DB3">
              <w:rPr>
                <w:rFonts w:ascii="Arial" w:eastAsia="Times New Roman" w:hAnsi="Arial" w:cs="Arial"/>
                <w:sz w:val="22"/>
                <w:szCs w:val="22"/>
                <w:lang w:val="en-GB"/>
              </w:rPr>
              <w:t>line(s)</w:t>
            </w:r>
            <w:r w:rsidRPr="00C62DB3">
              <w:rPr>
                <w:rFonts w:ascii="Arial" w:eastAsia="Times New Roman" w:hAnsi="Arial" w:cs="Arial"/>
                <w:sz w:val="22"/>
                <w:szCs w:val="22"/>
                <w:lang w:val="en-GB"/>
              </w:rPr>
              <w:t xml:space="preserve"> of the  Tenderer shall be Tk </w:t>
            </w:r>
            <w:r w:rsidRPr="00C62DB3">
              <w:rPr>
                <w:rFonts w:ascii="Arial" w:eastAsia="Times New Roman" w:hAnsi="Arial" w:cs="Arial"/>
                <w:i/>
                <w:sz w:val="22"/>
                <w:szCs w:val="22"/>
                <w:lang w:val="en-GB"/>
              </w:rPr>
              <w:t>[state amount]</w:t>
            </w:r>
          </w:p>
          <w:p w:rsidR="002708CD" w:rsidRPr="00C62DB3" w:rsidRDefault="002708CD" w:rsidP="00C62DB3">
            <w:pPr>
              <w:tabs>
                <w:tab w:val="left" w:pos="540"/>
              </w:tabs>
              <w:suppressAutoHyphens/>
              <w:spacing w:before="120" w:after="120"/>
              <w:ind w:right="-74"/>
              <w:jc w:val="both"/>
              <w:rPr>
                <w:rFonts w:ascii="Arial" w:eastAsia="Times New Roman" w:hAnsi="Arial" w:cs="Arial"/>
                <w:bCs/>
                <w:sz w:val="22"/>
                <w:szCs w:val="22"/>
                <w:lang w:val="en-GB"/>
              </w:rPr>
            </w:pPr>
          </w:p>
          <w:p w:rsidR="00D61265" w:rsidRPr="00C62DB3" w:rsidRDefault="00D61265" w:rsidP="00C62DB3">
            <w:pPr>
              <w:keepNext/>
              <w:spacing w:before="60" w:after="60"/>
              <w:jc w:val="both"/>
              <w:rPr>
                <w:rFonts w:ascii="Arial" w:eastAsia="Times New Roman" w:hAnsi="Arial" w:cs="Arial"/>
                <w:i/>
                <w:sz w:val="18"/>
                <w:szCs w:val="18"/>
                <w:lang w:val="en-GB"/>
              </w:rPr>
            </w:pPr>
            <w:r w:rsidRPr="00C62DB3">
              <w:rPr>
                <w:rFonts w:ascii="Arial" w:eastAsia="Times New Roman" w:hAnsi="Arial" w:cs="Arial"/>
                <w:i/>
                <w:sz w:val="18"/>
                <w:szCs w:val="18"/>
                <w:lang w:val="en-GB"/>
              </w:rPr>
              <w:t>[the minimum value  is recommended to be between 80 and 100 percent of the estimated cost of the proposed supply]</w:t>
            </w:r>
          </w:p>
          <w:p w:rsidR="00D61265" w:rsidRPr="00C62DB3" w:rsidRDefault="00050DD6" w:rsidP="00C62DB3">
            <w:pPr>
              <w:tabs>
                <w:tab w:val="left" w:pos="540"/>
              </w:tabs>
              <w:suppressAutoHyphens/>
              <w:spacing w:before="120" w:after="120"/>
              <w:ind w:right="-74"/>
              <w:jc w:val="both"/>
              <w:rPr>
                <w:rFonts w:ascii="Arial" w:eastAsia="Times New Roman" w:hAnsi="Arial" w:cs="Arial"/>
                <w:bCs/>
                <w:i/>
                <w:iCs/>
                <w:sz w:val="22"/>
                <w:szCs w:val="22"/>
                <w:lang w:val="en-GB"/>
              </w:rPr>
            </w:pPr>
            <w:r w:rsidRPr="00C62DB3">
              <w:rPr>
                <w:rFonts w:ascii="Arial" w:eastAsia="Times New Roman" w:hAnsi="Arial" w:cs="Arial"/>
                <w:i/>
                <w:sz w:val="18"/>
                <w:szCs w:val="18"/>
                <w:lang w:val="en-GB"/>
              </w:rPr>
              <w:t>[for Tenders where the</w:t>
            </w:r>
            <w:r w:rsidR="002E1A1A" w:rsidRPr="00C62DB3">
              <w:rPr>
                <w:rFonts w:ascii="Arial" w:eastAsia="Times New Roman" w:hAnsi="Arial" w:cs="Arial"/>
                <w:i/>
                <w:sz w:val="18"/>
                <w:szCs w:val="18"/>
                <w:lang w:val="en-GB"/>
              </w:rPr>
              <w:t xml:space="preserve"> package contains more than one </w:t>
            </w:r>
            <w:r w:rsidRPr="00C62DB3">
              <w:rPr>
                <w:rFonts w:ascii="Arial" w:eastAsia="Times New Roman" w:hAnsi="Arial" w:cs="Arial"/>
                <w:i/>
                <w:sz w:val="18"/>
                <w:szCs w:val="18"/>
                <w:lang w:val="en-GB"/>
              </w:rPr>
              <w:t xml:space="preserve"> lot, this qualification requirements, shall be mentioned separately for each lot in the package]</w:t>
            </w:r>
          </w:p>
        </w:tc>
      </w:tr>
      <w:tr w:rsidR="002708CD" w:rsidRPr="00C62DB3" w:rsidTr="00C62DB3">
        <w:trPr>
          <w:trHeight w:val="439"/>
        </w:trPr>
        <w:tc>
          <w:tcPr>
            <w:tcW w:w="9540" w:type="dxa"/>
            <w:gridSpan w:val="2"/>
            <w:shd w:val="clear" w:color="auto" w:fill="auto"/>
          </w:tcPr>
          <w:p w:rsidR="002708CD" w:rsidRPr="00C62DB3" w:rsidRDefault="002708CD" w:rsidP="002708CD">
            <w:pPr>
              <w:pStyle w:val="Heading2"/>
              <w:rPr>
                <w:rFonts w:ascii="Arial" w:eastAsia="Times New Roman" w:hAnsi="Arial"/>
                <w:lang w:val="en-GB"/>
              </w:rPr>
            </w:pPr>
            <w:bookmarkStart w:id="426" w:name="_Toc505659531"/>
            <w:bookmarkStart w:id="427" w:name="_Toc506185679"/>
            <w:bookmarkStart w:id="428" w:name="_Toc37047321"/>
            <w:bookmarkStart w:id="429" w:name="_Toc49504251"/>
            <w:bookmarkStart w:id="430" w:name="_Toc49504685"/>
            <w:bookmarkStart w:id="431" w:name="_Toc49504804"/>
            <w:bookmarkStart w:id="432" w:name="_Toc49569823"/>
            <w:bookmarkStart w:id="433" w:name="_Toc49591385"/>
            <w:bookmarkStart w:id="434" w:name="_Toc49591733"/>
            <w:bookmarkStart w:id="435" w:name="_Toc421454271"/>
            <w:r w:rsidRPr="00C62DB3">
              <w:rPr>
                <w:rFonts w:ascii="Arial" w:eastAsia="Times New Roman" w:hAnsi="Arial"/>
                <w:lang w:val="en-GB"/>
              </w:rPr>
              <w:t>D.</w:t>
            </w:r>
            <w:r w:rsidRPr="00C62DB3">
              <w:rPr>
                <w:rFonts w:ascii="Arial" w:eastAsia="Times New Roman" w:hAnsi="Arial"/>
                <w:lang w:val="en-GB"/>
              </w:rPr>
              <w:tab/>
              <w:t>Preparation of Tender</w:t>
            </w:r>
            <w:bookmarkEnd w:id="426"/>
            <w:bookmarkEnd w:id="427"/>
            <w:bookmarkEnd w:id="428"/>
            <w:bookmarkEnd w:id="429"/>
            <w:bookmarkEnd w:id="430"/>
            <w:bookmarkEnd w:id="431"/>
            <w:bookmarkEnd w:id="432"/>
            <w:bookmarkEnd w:id="433"/>
            <w:bookmarkEnd w:id="434"/>
            <w:bookmarkEnd w:id="435"/>
          </w:p>
        </w:tc>
      </w:tr>
      <w:tr w:rsidR="002708CD" w:rsidRPr="00C62DB3" w:rsidTr="00C62DB3">
        <w:tc>
          <w:tcPr>
            <w:tcW w:w="1620" w:type="dxa"/>
            <w:shd w:val="clear" w:color="auto" w:fill="auto"/>
          </w:tcPr>
          <w:p w:rsidR="002708CD" w:rsidRPr="00C62DB3" w:rsidRDefault="002708CD" w:rsidP="00C62DB3">
            <w:pPr>
              <w:tabs>
                <w:tab w:val="right" w:pos="7434"/>
              </w:tabs>
              <w:spacing w:before="120" w:after="120"/>
              <w:rPr>
                <w:rFonts w:ascii="Arial" w:eastAsia="Times New Roman" w:hAnsi="Arial" w:cs="Arial"/>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C03FD2" w:rsidRPr="00C62DB3">
              <w:rPr>
                <w:rFonts w:ascii="Arial" w:eastAsia="Times New Roman" w:hAnsi="Arial" w:cs="Arial"/>
                <w:b/>
                <w:sz w:val="22"/>
                <w:szCs w:val="22"/>
                <w:lang w:val="en-GB"/>
              </w:rPr>
              <w:t>21</w:t>
            </w:r>
            <w:r w:rsidR="00676313" w:rsidRPr="00C62DB3">
              <w:rPr>
                <w:rFonts w:ascii="Arial" w:eastAsia="Times New Roman" w:hAnsi="Arial" w:cs="Arial"/>
                <w:b/>
                <w:sz w:val="22"/>
                <w:szCs w:val="22"/>
                <w:lang w:val="en-GB"/>
              </w:rPr>
              <w:t>.1(</w:t>
            </w:r>
            <w:r w:rsidR="007C667B" w:rsidRPr="00C62DB3">
              <w:rPr>
                <w:rFonts w:ascii="Arial" w:eastAsia="Times New Roman" w:hAnsi="Arial" w:cs="Arial"/>
                <w:b/>
                <w:sz w:val="22"/>
                <w:szCs w:val="22"/>
                <w:lang w:val="en-GB"/>
              </w:rPr>
              <w:t>l</w:t>
            </w:r>
            <w:r w:rsidRPr="00C62DB3">
              <w:rPr>
                <w:rFonts w:ascii="Arial" w:eastAsia="Times New Roman" w:hAnsi="Arial" w:cs="Arial"/>
                <w:b/>
                <w:sz w:val="22"/>
                <w:szCs w:val="22"/>
                <w:lang w:val="en-GB"/>
              </w:rPr>
              <w:t>)</w:t>
            </w:r>
          </w:p>
        </w:tc>
        <w:tc>
          <w:tcPr>
            <w:tcW w:w="7920" w:type="dxa"/>
            <w:shd w:val="clear" w:color="auto" w:fill="auto"/>
          </w:tcPr>
          <w:p w:rsidR="002708CD" w:rsidRPr="00C62DB3" w:rsidRDefault="002708CD"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The Tenderer shall submit with its Tender the following additional documents:</w:t>
            </w:r>
          </w:p>
          <w:p w:rsidR="002708CD" w:rsidRPr="00C62DB3" w:rsidRDefault="002708CD" w:rsidP="00C62DB3">
            <w:pPr>
              <w:tabs>
                <w:tab w:val="right" w:pos="7254"/>
              </w:tabs>
              <w:spacing w:before="120" w:after="120"/>
              <w:jc w:val="both"/>
              <w:rPr>
                <w:rFonts w:ascii="Arial" w:eastAsia="Times New Roman" w:hAnsi="Arial" w:cs="Arial"/>
                <w:i/>
                <w:iCs/>
                <w:sz w:val="18"/>
                <w:szCs w:val="18"/>
                <w:lang w:val="en-GB"/>
              </w:rPr>
            </w:pPr>
            <w:r w:rsidRPr="00C62DB3">
              <w:rPr>
                <w:rFonts w:ascii="Arial" w:eastAsia="Times New Roman" w:hAnsi="Arial" w:cs="Arial"/>
                <w:i/>
                <w:iCs/>
                <w:sz w:val="18"/>
                <w:szCs w:val="18"/>
                <w:lang w:val="en-GB"/>
              </w:rPr>
              <w:t>[</w:t>
            </w:r>
            <w:r w:rsidR="00142B48" w:rsidRPr="00C62DB3">
              <w:rPr>
                <w:rFonts w:ascii="Arial" w:eastAsia="Times New Roman" w:hAnsi="Arial" w:cs="Arial"/>
                <w:i/>
                <w:iCs/>
                <w:sz w:val="18"/>
                <w:szCs w:val="18"/>
                <w:lang w:val="en-GB"/>
              </w:rPr>
              <w:t>state list of documents, if any]</w:t>
            </w:r>
          </w:p>
        </w:tc>
      </w:tr>
      <w:tr w:rsidR="002708CD" w:rsidRPr="00C62DB3" w:rsidTr="00C62DB3">
        <w:trPr>
          <w:trHeight w:val="1578"/>
        </w:trPr>
        <w:tc>
          <w:tcPr>
            <w:tcW w:w="1620" w:type="dxa"/>
            <w:shd w:val="clear" w:color="auto" w:fill="auto"/>
          </w:tcPr>
          <w:p w:rsidR="002708CD" w:rsidRPr="00C62DB3" w:rsidRDefault="002708CD" w:rsidP="00C62DB3">
            <w:pPr>
              <w:tabs>
                <w:tab w:val="right" w:pos="7434"/>
              </w:tabs>
              <w:spacing w:before="120" w:after="120"/>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C03FD2" w:rsidRPr="00C62DB3">
              <w:rPr>
                <w:rFonts w:ascii="Arial" w:eastAsia="Times New Roman" w:hAnsi="Arial" w:cs="Arial"/>
                <w:b/>
                <w:sz w:val="22"/>
                <w:szCs w:val="22"/>
                <w:lang w:val="en-GB"/>
              </w:rPr>
              <w:t>2</w:t>
            </w:r>
            <w:r w:rsidR="00976021" w:rsidRPr="00C62DB3">
              <w:rPr>
                <w:rFonts w:ascii="Arial" w:eastAsia="Times New Roman" w:hAnsi="Arial" w:cs="Arial"/>
                <w:b/>
                <w:sz w:val="22"/>
                <w:szCs w:val="22"/>
                <w:lang w:val="en-GB"/>
              </w:rPr>
              <w:t>3</w:t>
            </w:r>
            <w:r w:rsidRPr="00C62DB3">
              <w:rPr>
                <w:rFonts w:ascii="Arial" w:eastAsia="Times New Roman" w:hAnsi="Arial" w:cs="Arial"/>
                <w:b/>
                <w:sz w:val="22"/>
                <w:szCs w:val="22"/>
                <w:lang w:val="en-GB"/>
              </w:rPr>
              <w:t>.1</w:t>
            </w:r>
          </w:p>
        </w:tc>
        <w:tc>
          <w:tcPr>
            <w:tcW w:w="7920" w:type="dxa"/>
            <w:shd w:val="clear" w:color="auto" w:fill="auto"/>
          </w:tcPr>
          <w:p w:rsidR="002708CD" w:rsidRPr="00C62DB3" w:rsidRDefault="00914266"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Alternatives </w:t>
            </w:r>
            <w:r w:rsidR="00594B75" w:rsidRPr="00C62DB3">
              <w:rPr>
                <w:rFonts w:ascii="Arial" w:eastAsia="Times New Roman" w:hAnsi="Arial" w:cs="Arial"/>
                <w:sz w:val="22"/>
                <w:szCs w:val="22"/>
                <w:lang w:val="en-GB"/>
              </w:rPr>
              <w:t>will</w:t>
            </w:r>
            <w:r w:rsidR="00142B48" w:rsidRPr="00C62DB3">
              <w:rPr>
                <w:rFonts w:ascii="Arial" w:eastAsia="Times New Roman" w:hAnsi="Arial" w:cs="Arial"/>
                <w:i/>
                <w:sz w:val="22"/>
                <w:szCs w:val="22"/>
                <w:lang w:val="en-GB"/>
              </w:rPr>
              <w:t xml:space="preserve"> </w:t>
            </w:r>
            <w:r w:rsidR="00142B48" w:rsidRPr="00C62DB3">
              <w:rPr>
                <w:rFonts w:ascii="Arial" w:eastAsia="Times New Roman" w:hAnsi="Arial" w:cs="Arial"/>
                <w:sz w:val="22"/>
                <w:szCs w:val="22"/>
                <w:lang w:val="en-GB"/>
              </w:rPr>
              <w:t>not be permitted</w:t>
            </w:r>
            <w:r w:rsidR="002708CD" w:rsidRPr="00C62DB3">
              <w:rPr>
                <w:rFonts w:ascii="Arial" w:eastAsia="Times New Roman" w:hAnsi="Arial" w:cs="Arial"/>
                <w:sz w:val="22"/>
                <w:szCs w:val="22"/>
                <w:lang w:val="en-GB"/>
              </w:rPr>
              <w:t xml:space="preserve">. </w:t>
            </w:r>
          </w:p>
          <w:p w:rsidR="00594B75" w:rsidRPr="00C62DB3" w:rsidRDefault="00594B75"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OR </w:t>
            </w:r>
          </w:p>
          <w:p w:rsidR="00594B75" w:rsidRPr="00C62DB3" w:rsidRDefault="00594B75"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Alternatives will be permitted </w:t>
            </w:r>
          </w:p>
          <w:p w:rsidR="002708CD" w:rsidRPr="00C62DB3" w:rsidRDefault="00594B75" w:rsidP="00C62DB3">
            <w:pPr>
              <w:tabs>
                <w:tab w:val="right" w:pos="7254"/>
              </w:tabs>
              <w:spacing w:before="120" w:after="120"/>
              <w:jc w:val="both"/>
              <w:rPr>
                <w:rFonts w:ascii="Arial" w:eastAsia="Times New Roman" w:hAnsi="Arial" w:cs="Arial"/>
                <w:iCs/>
                <w:sz w:val="22"/>
                <w:szCs w:val="22"/>
                <w:lang w:val="en-GB"/>
              </w:rPr>
            </w:pPr>
            <w:r w:rsidRPr="00C62DB3">
              <w:rPr>
                <w:rFonts w:ascii="Arial" w:eastAsia="Times New Roman" w:hAnsi="Arial" w:cs="Arial"/>
                <w:i/>
                <w:iCs/>
                <w:sz w:val="18"/>
                <w:szCs w:val="18"/>
                <w:lang w:val="en-GB"/>
              </w:rPr>
              <w:t>[delete not appropriate]</w:t>
            </w:r>
          </w:p>
        </w:tc>
      </w:tr>
      <w:tr w:rsidR="002708CD" w:rsidRPr="00C62DB3" w:rsidTr="00C62DB3">
        <w:trPr>
          <w:trHeight w:val="2500"/>
        </w:trPr>
        <w:tc>
          <w:tcPr>
            <w:tcW w:w="1620" w:type="dxa"/>
            <w:shd w:val="clear" w:color="auto" w:fill="auto"/>
          </w:tcPr>
          <w:p w:rsidR="002708CD" w:rsidRPr="00C62DB3" w:rsidRDefault="002708CD" w:rsidP="00C62DB3">
            <w:pPr>
              <w:tabs>
                <w:tab w:val="right" w:pos="7434"/>
              </w:tabs>
              <w:spacing w:before="120" w:after="120"/>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361F34" w:rsidRPr="00C62DB3">
              <w:rPr>
                <w:rFonts w:ascii="Arial" w:eastAsia="Times New Roman" w:hAnsi="Arial" w:cs="Arial"/>
                <w:b/>
                <w:sz w:val="22"/>
                <w:szCs w:val="22"/>
                <w:lang w:val="en-GB"/>
              </w:rPr>
              <w:t>2</w:t>
            </w:r>
            <w:r w:rsidR="00976021" w:rsidRPr="00C62DB3">
              <w:rPr>
                <w:rFonts w:ascii="Arial" w:eastAsia="Times New Roman" w:hAnsi="Arial" w:cs="Arial"/>
                <w:b/>
                <w:sz w:val="22"/>
                <w:szCs w:val="22"/>
                <w:lang w:val="en-GB"/>
              </w:rPr>
              <w:t>4</w:t>
            </w:r>
            <w:r w:rsidR="00930CC0" w:rsidRPr="00C62DB3">
              <w:rPr>
                <w:rFonts w:ascii="Arial" w:eastAsia="Times New Roman" w:hAnsi="Arial" w:cs="Arial"/>
                <w:b/>
                <w:sz w:val="22"/>
                <w:szCs w:val="22"/>
                <w:lang w:val="en-GB"/>
              </w:rPr>
              <w:t>.</w:t>
            </w:r>
            <w:r w:rsidR="00A87B91" w:rsidRPr="00C62DB3">
              <w:rPr>
                <w:rFonts w:ascii="Arial" w:eastAsia="Times New Roman" w:hAnsi="Arial" w:cs="Arial"/>
                <w:b/>
                <w:sz w:val="22"/>
                <w:szCs w:val="22"/>
                <w:lang w:val="en-GB"/>
              </w:rPr>
              <w:t>3</w:t>
            </w:r>
          </w:p>
          <w:p w:rsidR="002708CD" w:rsidRPr="00C62DB3" w:rsidRDefault="002708CD" w:rsidP="00C62DB3">
            <w:pPr>
              <w:tabs>
                <w:tab w:val="right" w:pos="7434"/>
              </w:tabs>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      </w:t>
            </w:r>
          </w:p>
          <w:p w:rsidR="002708CD" w:rsidRPr="00C62DB3" w:rsidRDefault="002708CD" w:rsidP="00C62DB3">
            <w:pPr>
              <w:tabs>
                <w:tab w:val="right" w:pos="7434"/>
              </w:tabs>
              <w:spacing w:before="120" w:after="120"/>
              <w:rPr>
                <w:rFonts w:ascii="Arial" w:eastAsia="Times New Roman" w:hAnsi="Arial" w:cs="Arial"/>
                <w:b/>
                <w:sz w:val="22"/>
                <w:szCs w:val="22"/>
                <w:lang w:val="en-GB"/>
              </w:rPr>
            </w:pPr>
          </w:p>
        </w:tc>
        <w:tc>
          <w:tcPr>
            <w:tcW w:w="7920" w:type="dxa"/>
            <w:shd w:val="clear" w:color="auto" w:fill="auto"/>
          </w:tcPr>
          <w:p w:rsidR="00A87B91" w:rsidRPr="00C62DB3" w:rsidRDefault="00102AD7" w:rsidP="00C62DB3">
            <w:pPr>
              <w:pStyle w:val="iChar"/>
              <w:tabs>
                <w:tab w:val="right" w:pos="7254"/>
              </w:tabs>
              <w:suppressAutoHyphens w:val="0"/>
              <w:spacing w:before="120" w:after="120"/>
              <w:rPr>
                <w:rFonts w:ascii="Arial" w:eastAsia="Times New Roman" w:hAnsi="Arial" w:cs="Arial"/>
                <w:i/>
                <w:sz w:val="22"/>
                <w:szCs w:val="22"/>
                <w:lang w:val="en-GB"/>
              </w:rPr>
            </w:pPr>
            <w:r w:rsidRPr="00C62DB3">
              <w:rPr>
                <w:rFonts w:ascii="Arial" w:eastAsia="Times New Roman" w:hAnsi="Arial" w:cs="Arial"/>
                <w:sz w:val="22"/>
                <w:szCs w:val="22"/>
                <w:lang w:val="en-GB"/>
              </w:rPr>
              <w:t>Tenders are being invited for</w:t>
            </w:r>
            <w:r w:rsidRPr="00C62DB3">
              <w:rPr>
                <w:rFonts w:ascii="Arial" w:eastAsia="Times New Roman" w:hAnsi="Arial" w:cs="Arial"/>
                <w:i/>
                <w:sz w:val="22"/>
                <w:szCs w:val="22"/>
                <w:lang w:val="en-GB"/>
              </w:rPr>
              <w:t xml:space="preserve"> </w:t>
            </w:r>
            <w:r w:rsidRPr="00C62DB3">
              <w:rPr>
                <w:rFonts w:ascii="Arial" w:eastAsia="Times New Roman" w:hAnsi="Arial" w:cs="Arial"/>
                <w:sz w:val="22"/>
                <w:szCs w:val="22"/>
                <w:lang w:val="en-GB"/>
              </w:rPr>
              <w:t>one</w:t>
            </w:r>
            <w:r w:rsidRPr="00C62DB3">
              <w:rPr>
                <w:rFonts w:ascii="Arial" w:eastAsia="Times New Roman" w:hAnsi="Arial" w:cs="Arial"/>
                <w:i/>
                <w:sz w:val="22"/>
                <w:szCs w:val="22"/>
                <w:lang w:val="en-GB"/>
              </w:rPr>
              <w:t xml:space="preserve"> </w:t>
            </w:r>
            <w:r w:rsidRPr="00C62DB3">
              <w:rPr>
                <w:rFonts w:ascii="Arial" w:eastAsia="Times New Roman" w:hAnsi="Arial" w:cs="Arial"/>
                <w:sz w:val="22"/>
                <w:szCs w:val="22"/>
                <w:lang w:val="en-GB"/>
              </w:rPr>
              <w:t>or more items on an “item-by-item” basis</w:t>
            </w:r>
            <w:r w:rsidR="00A87B91" w:rsidRPr="00C62DB3">
              <w:rPr>
                <w:rFonts w:ascii="Arial" w:eastAsia="Times New Roman" w:hAnsi="Arial" w:cs="Arial"/>
                <w:sz w:val="22"/>
                <w:szCs w:val="22"/>
                <w:lang w:val="en-GB"/>
              </w:rPr>
              <w:t>.</w:t>
            </w:r>
          </w:p>
          <w:p w:rsidR="00102AD7" w:rsidRPr="00C62DB3" w:rsidRDefault="00A87B91" w:rsidP="00C62DB3">
            <w:pPr>
              <w:pStyle w:val="iChar"/>
              <w:tabs>
                <w:tab w:val="right" w:pos="7254"/>
              </w:tabs>
              <w:suppressAutoHyphens w:val="0"/>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OR</w:t>
            </w:r>
          </w:p>
          <w:p w:rsidR="00A87B91" w:rsidRPr="00C62DB3" w:rsidRDefault="00A87B91" w:rsidP="00C62DB3">
            <w:pPr>
              <w:pStyle w:val="iChar"/>
              <w:tabs>
                <w:tab w:val="right" w:pos="7254"/>
              </w:tabs>
              <w:suppressAutoHyphens w:val="0"/>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Tenders are being invited for a</w:t>
            </w:r>
            <w:r w:rsidRPr="00C62DB3">
              <w:rPr>
                <w:rFonts w:ascii="Arial" w:eastAsia="Times New Roman" w:hAnsi="Arial" w:cs="Arial"/>
                <w:i/>
                <w:sz w:val="22"/>
                <w:szCs w:val="22"/>
                <w:lang w:val="en-GB"/>
              </w:rPr>
              <w:t xml:space="preserve"> </w:t>
            </w:r>
            <w:r w:rsidRPr="00C62DB3">
              <w:rPr>
                <w:rFonts w:ascii="Arial" w:eastAsia="Times New Roman" w:hAnsi="Arial" w:cs="Arial"/>
                <w:sz w:val="22"/>
                <w:szCs w:val="22"/>
                <w:lang w:val="en-GB"/>
              </w:rPr>
              <w:t xml:space="preserve">single lot.  </w:t>
            </w:r>
          </w:p>
          <w:p w:rsidR="00A87B91" w:rsidRPr="00C62DB3" w:rsidRDefault="00A87B91" w:rsidP="00C62DB3">
            <w:pPr>
              <w:pStyle w:val="iChar"/>
              <w:tabs>
                <w:tab w:val="right" w:pos="7254"/>
              </w:tabs>
              <w:suppressAutoHyphens w:val="0"/>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 xml:space="preserve">OR </w:t>
            </w:r>
          </w:p>
          <w:p w:rsidR="00A87B91" w:rsidRPr="00C62DB3" w:rsidRDefault="00A87B91" w:rsidP="00C62DB3">
            <w:pPr>
              <w:pStyle w:val="iChar"/>
              <w:tabs>
                <w:tab w:val="right" w:pos="7254"/>
              </w:tabs>
              <w:suppressAutoHyphens w:val="0"/>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Tenders are being invited for a number of lots on “lot-by-lot” basis.</w:t>
            </w:r>
          </w:p>
          <w:p w:rsidR="002708CD" w:rsidRPr="00C62DB3" w:rsidRDefault="00A87B91" w:rsidP="00C62DB3">
            <w:pPr>
              <w:pStyle w:val="iChar"/>
              <w:tabs>
                <w:tab w:val="right" w:pos="7254"/>
              </w:tabs>
              <w:suppressAutoHyphens w:val="0"/>
              <w:spacing w:before="120" w:after="120"/>
              <w:rPr>
                <w:rFonts w:eastAsia="Times New Roman"/>
                <w:i/>
                <w:lang w:val="en-GB"/>
              </w:rPr>
            </w:pPr>
            <w:r w:rsidRPr="00C62DB3">
              <w:rPr>
                <w:rFonts w:ascii="Arial" w:eastAsia="Times New Roman" w:hAnsi="Arial" w:cs="Arial"/>
                <w:i/>
                <w:sz w:val="18"/>
                <w:szCs w:val="18"/>
                <w:lang w:val="en-GB"/>
              </w:rPr>
              <w:t>[delete not appropriate</w:t>
            </w:r>
            <w:r w:rsidRPr="00C62DB3">
              <w:rPr>
                <w:rFonts w:ascii="Arial" w:eastAsia="Times New Roman" w:hAnsi="Arial" w:cs="Arial"/>
                <w:i/>
                <w:sz w:val="18"/>
                <w:szCs w:val="18"/>
                <w:highlight w:val="yellow"/>
                <w:lang w:val="en-GB"/>
              </w:rPr>
              <w:t>]</w:t>
            </w:r>
          </w:p>
        </w:tc>
      </w:tr>
      <w:tr w:rsidR="00FD4C2C" w:rsidRPr="00C62DB3" w:rsidTr="00C62DB3">
        <w:trPr>
          <w:trHeight w:val="993"/>
        </w:trPr>
        <w:tc>
          <w:tcPr>
            <w:tcW w:w="1620" w:type="dxa"/>
            <w:shd w:val="clear" w:color="auto" w:fill="auto"/>
          </w:tcPr>
          <w:p w:rsidR="00FD4C2C" w:rsidRPr="00C62DB3" w:rsidRDefault="00FD4C2C" w:rsidP="00CC5219">
            <w:pPr>
              <w:tabs>
                <w:tab w:val="right" w:pos="7434"/>
              </w:tabs>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ITT 24.</w:t>
            </w:r>
            <w:r w:rsidR="00F85CD7">
              <w:rPr>
                <w:rFonts w:ascii="Arial" w:eastAsia="Times New Roman" w:hAnsi="Arial" w:cs="Arial"/>
                <w:b/>
                <w:sz w:val="22"/>
                <w:szCs w:val="22"/>
                <w:lang w:val="en-GB"/>
              </w:rPr>
              <w:t>6</w:t>
            </w:r>
          </w:p>
        </w:tc>
        <w:tc>
          <w:tcPr>
            <w:tcW w:w="7920" w:type="dxa"/>
            <w:shd w:val="clear" w:color="auto" w:fill="auto"/>
          </w:tcPr>
          <w:p w:rsidR="00FD4C2C" w:rsidRPr="00C62DB3" w:rsidRDefault="00FD4C2C" w:rsidP="00C62DB3">
            <w:pPr>
              <w:pStyle w:val="i"/>
              <w:keepNext/>
              <w:keepLines/>
              <w:tabs>
                <w:tab w:val="right" w:pos="7254"/>
              </w:tabs>
              <w:suppressAutoHyphens w:val="0"/>
              <w:spacing w:before="60" w:after="60"/>
              <w:rPr>
                <w:rFonts w:ascii="Arial" w:hAnsi="Arial" w:cs="Arial"/>
                <w:sz w:val="21"/>
                <w:szCs w:val="22"/>
                <w:lang w:val="en-GB"/>
              </w:rPr>
            </w:pPr>
            <w:r w:rsidRPr="00C62DB3">
              <w:rPr>
                <w:rFonts w:ascii="Arial" w:hAnsi="Arial" w:cs="Arial"/>
                <w:sz w:val="21"/>
                <w:szCs w:val="22"/>
                <w:lang w:val="en-GB"/>
              </w:rPr>
              <w:t xml:space="preserve">Price quoted for each lot shall correspond at least to </w:t>
            </w:r>
            <w:r w:rsidRPr="00C62DB3">
              <w:rPr>
                <w:rFonts w:ascii="Arial" w:hAnsi="Arial" w:cs="Arial"/>
                <w:i/>
                <w:sz w:val="21"/>
                <w:szCs w:val="22"/>
                <w:lang w:val="en-GB"/>
              </w:rPr>
              <w:t>[insert figure %]</w:t>
            </w:r>
            <w:r w:rsidRPr="00C62DB3">
              <w:rPr>
                <w:rFonts w:ascii="Arial" w:hAnsi="Arial" w:cs="Arial"/>
                <w:sz w:val="21"/>
                <w:szCs w:val="22"/>
                <w:lang w:val="en-GB"/>
              </w:rPr>
              <w:t xml:space="preserve"> of the items specified for each lot and correspond at least to </w:t>
            </w:r>
            <w:r w:rsidRPr="00C62DB3">
              <w:rPr>
                <w:rFonts w:ascii="Arial" w:hAnsi="Arial" w:cs="Arial"/>
                <w:i/>
                <w:sz w:val="21"/>
                <w:szCs w:val="22"/>
                <w:lang w:val="en-GB"/>
              </w:rPr>
              <w:t>[insert figure %]</w:t>
            </w:r>
            <w:r w:rsidRPr="00C62DB3">
              <w:rPr>
                <w:rFonts w:ascii="Arial" w:hAnsi="Arial" w:cs="Arial"/>
                <w:sz w:val="21"/>
                <w:szCs w:val="22"/>
                <w:lang w:val="en-GB"/>
              </w:rPr>
              <w:t xml:space="preserve"> of the total lot value.</w:t>
            </w:r>
          </w:p>
          <w:p w:rsidR="00A01703" w:rsidRPr="00C62DB3" w:rsidRDefault="00A01703" w:rsidP="00C62DB3">
            <w:pPr>
              <w:pStyle w:val="i"/>
              <w:keepNext/>
              <w:keepLines/>
              <w:tabs>
                <w:tab w:val="right" w:pos="7254"/>
              </w:tabs>
              <w:suppressAutoHyphens w:val="0"/>
              <w:spacing w:before="60" w:after="60"/>
              <w:rPr>
                <w:rFonts w:ascii="Arial" w:hAnsi="Arial" w:cs="Arial"/>
                <w:i/>
                <w:sz w:val="20"/>
                <w:lang w:val="en-GB"/>
              </w:rPr>
            </w:pPr>
            <w:r w:rsidRPr="00C62DB3">
              <w:rPr>
                <w:rFonts w:ascii="Arial" w:hAnsi="Arial" w:cs="Arial"/>
                <w:i/>
                <w:sz w:val="20"/>
                <w:lang w:val="en-GB"/>
              </w:rPr>
              <w:t xml:space="preserve">[Note: The figures shall be at least eighty percent (80%) of the total number of items required under that lot in the Schedule of Requirement, and representing at least sixty five percent (65%) of the estimated lot value to establish the winning lot Tender, simulated by incorporating the price of the missing items following procedures as stated under ITT Sub Clause 53.1] </w:t>
            </w:r>
          </w:p>
          <w:p w:rsidR="00FD4C2C" w:rsidRPr="00C62DB3" w:rsidRDefault="00FD4C2C" w:rsidP="00C62DB3">
            <w:pPr>
              <w:pStyle w:val="iChar"/>
              <w:keepNext/>
              <w:keepLines/>
              <w:tabs>
                <w:tab w:val="right" w:pos="7254"/>
              </w:tabs>
              <w:suppressAutoHyphens w:val="0"/>
              <w:spacing w:before="60" w:after="60"/>
              <w:rPr>
                <w:rFonts w:ascii="Arial" w:eastAsia="Times New Roman" w:hAnsi="Arial" w:cs="Arial"/>
                <w:sz w:val="22"/>
                <w:szCs w:val="22"/>
                <w:lang w:val="en-GB"/>
              </w:rPr>
            </w:pPr>
          </w:p>
        </w:tc>
      </w:tr>
      <w:tr w:rsidR="00490AD0" w:rsidRPr="00C62DB3" w:rsidTr="00C62DB3">
        <w:trPr>
          <w:trHeight w:val="993"/>
        </w:trPr>
        <w:tc>
          <w:tcPr>
            <w:tcW w:w="1620" w:type="dxa"/>
            <w:shd w:val="clear" w:color="auto" w:fill="auto"/>
          </w:tcPr>
          <w:p w:rsidR="00490AD0" w:rsidRPr="00C62DB3" w:rsidRDefault="00490AD0" w:rsidP="00C62DB3">
            <w:pPr>
              <w:tabs>
                <w:tab w:val="right" w:pos="7434"/>
              </w:tabs>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ITT </w:t>
            </w:r>
            <w:r w:rsidR="00361F34" w:rsidRPr="00C62DB3">
              <w:rPr>
                <w:rFonts w:ascii="Arial" w:eastAsia="Times New Roman" w:hAnsi="Arial" w:cs="Arial"/>
                <w:b/>
                <w:sz w:val="22"/>
                <w:szCs w:val="22"/>
                <w:lang w:val="en-GB"/>
              </w:rPr>
              <w:t>2</w:t>
            </w:r>
            <w:r w:rsidR="00976021" w:rsidRPr="00C62DB3">
              <w:rPr>
                <w:rFonts w:ascii="Arial" w:eastAsia="Times New Roman" w:hAnsi="Arial" w:cs="Arial"/>
                <w:b/>
                <w:sz w:val="22"/>
                <w:szCs w:val="22"/>
                <w:lang w:val="en-GB"/>
              </w:rPr>
              <w:t>4</w:t>
            </w:r>
            <w:r w:rsidR="00CE7558" w:rsidRPr="00C62DB3">
              <w:rPr>
                <w:rFonts w:ascii="Arial" w:eastAsia="Times New Roman" w:hAnsi="Arial" w:cs="Arial"/>
                <w:b/>
                <w:sz w:val="22"/>
                <w:szCs w:val="22"/>
                <w:lang w:val="en-GB"/>
              </w:rPr>
              <w:t>.</w:t>
            </w:r>
            <w:r w:rsidR="00687186" w:rsidRPr="00C62DB3">
              <w:rPr>
                <w:rFonts w:ascii="Arial" w:eastAsia="Times New Roman" w:hAnsi="Arial" w:cs="Arial"/>
                <w:b/>
                <w:sz w:val="22"/>
                <w:szCs w:val="22"/>
                <w:lang w:val="en-GB"/>
              </w:rPr>
              <w:t>8</w:t>
            </w:r>
          </w:p>
        </w:tc>
        <w:tc>
          <w:tcPr>
            <w:tcW w:w="7920" w:type="dxa"/>
            <w:shd w:val="clear" w:color="auto" w:fill="auto"/>
          </w:tcPr>
          <w:p w:rsidR="00BB639C" w:rsidRPr="00C62DB3" w:rsidRDefault="001A5056" w:rsidP="00C62DB3">
            <w:pPr>
              <w:pStyle w:val="iChar"/>
              <w:keepNext/>
              <w:keepLines/>
              <w:tabs>
                <w:tab w:val="right" w:pos="7254"/>
              </w:tabs>
              <w:suppressAutoHyphens w:val="0"/>
              <w:spacing w:before="60" w:after="60"/>
              <w:rPr>
                <w:rFonts w:ascii="Arial" w:eastAsia="Times New Roman" w:hAnsi="Arial" w:cs="Arial"/>
                <w:sz w:val="22"/>
                <w:szCs w:val="22"/>
                <w:lang w:val="en-GB"/>
              </w:rPr>
            </w:pPr>
            <w:r w:rsidRPr="00C62DB3">
              <w:rPr>
                <w:rFonts w:ascii="Arial" w:eastAsia="Times New Roman" w:hAnsi="Arial" w:cs="Arial"/>
                <w:sz w:val="22"/>
                <w:szCs w:val="22"/>
                <w:lang w:val="en-GB"/>
              </w:rPr>
              <w:t xml:space="preserve">The </w:t>
            </w:r>
            <w:r w:rsidR="00EA6976" w:rsidRPr="00C62DB3">
              <w:rPr>
                <w:rFonts w:ascii="Arial" w:eastAsia="Times New Roman" w:hAnsi="Arial" w:cs="Arial"/>
                <w:sz w:val="22"/>
                <w:szCs w:val="22"/>
                <w:lang w:val="en-GB"/>
              </w:rPr>
              <w:t xml:space="preserve"> </w:t>
            </w:r>
            <w:r w:rsidR="00BB639C" w:rsidRPr="00C62DB3">
              <w:rPr>
                <w:rFonts w:ascii="Arial" w:eastAsia="Times New Roman" w:hAnsi="Arial" w:cs="Arial"/>
                <w:sz w:val="22"/>
                <w:szCs w:val="22"/>
                <w:lang w:val="en-GB"/>
              </w:rPr>
              <w:t xml:space="preserve">price for the </w:t>
            </w:r>
            <w:r w:rsidRPr="00C62DB3">
              <w:rPr>
                <w:rFonts w:ascii="Arial" w:eastAsia="Times New Roman" w:hAnsi="Arial" w:cs="Arial"/>
                <w:sz w:val="22"/>
                <w:szCs w:val="22"/>
                <w:lang w:val="en-GB"/>
              </w:rPr>
              <w:t>following particular item</w:t>
            </w:r>
            <w:r w:rsidR="00BB639C" w:rsidRPr="00C62DB3">
              <w:rPr>
                <w:rFonts w:ascii="Arial" w:eastAsia="Times New Roman" w:hAnsi="Arial" w:cs="Arial"/>
                <w:sz w:val="22"/>
                <w:szCs w:val="22"/>
                <w:lang w:val="en-GB"/>
              </w:rPr>
              <w:t xml:space="preserve"> must be quoted by the Tenderers</w:t>
            </w:r>
          </w:p>
          <w:p w:rsidR="00BB639C" w:rsidRPr="00C62DB3" w:rsidRDefault="00EA6976" w:rsidP="00C62DB3">
            <w:pPr>
              <w:pStyle w:val="iChar"/>
              <w:keepNext/>
              <w:keepLines/>
              <w:tabs>
                <w:tab w:val="right" w:pos="7254"/>
              </w:tabs>
              <w:suppressAutoHyphens w:val="0"/>
              <w:spacing w:before="60" w:after="60"/>
              <w:rPr>
                <w:rFonts w:ascii="Arial" w:eastAsia="Times New Roman" w:hAnsi="Arial" w:cs="Arial"/>
                <w:sz w:val="22"/>
                <w:szCs w:val="22"/>
                <w:lang w:val="en-GB"/>
              </w:rPr>
            </w:pPr>
            <w:r w:rsidRPr="00C62DB3">
              <w:rPr>
                <w:rFonts w:ascii="Arial" w:eastAsia="Times New Roman" w:hAnsi="Arial" w:cs="Arial"/>
                <w:sz w:val="22"/>
                <w:szCs w:val="22"/>
                <w:lang w:val="en-GB"/>
              </w:rPr>
              <w:t xml:space="preserve"> </w:t>
            </w:r>
          </w:p>
          <w:p w:rsidR="001C63FC" w:rsidRPr="00C62DB3" w:rsidRDefault="001C63FC" w:rsidP="00C62DB3">
            <w:pPr>
              <w:pStyle w:val="iChar"/>
              <w:keepNext/>
              <w:keepLines/>
              <w:tabs>
                <w:tab w:val="right" w:pos="7254"/>
              </w:tabs>
              <w:suppressAutoHyphens w:val="0"/>
              <w:spacing w:before="60" w:after="60"/>
              <w:rPr>
                <w:rFonts w:ascii="Arial" w:eastAsia="Times New Roman" w:hAnsi="Arial" w:cs="Arial"/>
                <w:sz w:val="22"/>
                <w:szCs w:val="22"/>
                <w:lang w:val="en-GB"/>
              </w:rPr>
            </w:pPr>
          </w:p>
          <w:p w:rsidR="001C63FC" w:rsidRPr="00C62DB3" w:rsidRDefault="001C63FC" w:rsidP="00C62DB3">
            <w:pPr>
              <w:pStyle w:val="iChar"/>
              <w:keepNext/>
              <w:keepLines/>
              <w:tabs>
                <w:tab w:val="right" w:pos="7254"/>
              </w:tabs>
              <w:suppressAutoHyphens w:val="0"/>
              <w:spacing w:before="60" w:after="60"/>
              <w:rPr>
                <w:rFonts w:ascii="Arial" w:eastAsia="Times New Roman" w:hAnsi="Arial" w:cs="Arial"/>
                <w:sz w:val="22"/>
                <w:szCs w:val="22"/>
                <w:lang w:val="en-GB"/>
              </w:rPr>
            </w:pPr>
          </w:p>
          <w:p w:rsidR="00BB639C" w:rsidRPr="00C62DB3" w:rsidRDefault="000D3B4E" w:rsidP="00C62DB3">
            <w:pPr>
              <w:pStyle w:val="iChar"/>
              <w:keepNext/>
              <w:keepLines/>
              <w:tabs>
                <w:tab w:val="right" w:pos="7254"/>
              </w:tabs>
              <w:suppressAutoHyphens w:val="0"/>
              <w:spacing w:before="60" w:after="60"/>
              <w:rPr>
                <w:rFonts w:ascii="Arial" w:eastAsia="Times New Roman" w:hAnsi="Arial" w:cs="Arial"/>
                <w:i/>
                <w:sz w:val="18"/>
                <w:szCs w:val="18"/>
                <w:lang w:val="en-GB"/>
              </w:rPr>
            </w:pPr>
            <w:r w:rsidRPr="00C62DB3">
              <w:rPr>
                <w:rFonts w:ascii="Arial" w:eastAsia="Times New Roman" w:hAnsi="Arial" w:cs="Arial"/>
                <w:i/>
                <w:sz w:val="18"/>
                <w:szCs w:val="18"/>
                <w:lang w:val="en-GB"/>
              </w:rPr>
              <w:t>[</w:t>
            </w:r>
            <w:r w:rsidR="00BB639C" w:rsidRPr="00C62DB3">
              <w:rPr>
                <w:rFonts w:ascii="Arial" w:eastAsia="Times New Roman" w:hAnsi="Arial" w:cs="Arial"/>
                <w:i/>
                <w:sz w:val="18"/>
                <w:szCs w:val="18"/>
                <w:lang w:val="en-GB"/>
              </w:rPr>
              <w:t>insert</w:t>
            </w:r>
            <w:r w:rsidRPr="00C62DB3">
              <w:rPr>
                <w:rFonts w:ascii="Arial" w:eastAsia="Times New Roman" w:hAnsi="Arial" w:cs="Arial"/>
                <w:i/>
                <w:sz w:val="18"/>
                <w:szCs w:val="18"/>
                <w:lang w:val="en-GB"/>
              </w:rPr>
              <w:t xml:space="preserve"> the identification</w:t>
            </w:r>
            <w:r w:rsidR="00EA6976" w:rsidRPr="00C62DB3">
              <w:rPr>
                <w:rFonts w:ascii="Arial" w:eastAsia="Times New Roman" w:hAnsi="Arial" w:cs="Arial"/>
                <w:i/>
                <w:sz w:val="18"/>
                <w:szCs w:val="18"/>
                <w:lang w:val="en-GB"/>
              </w:rPr>
              <w:t xml:space="preserve"> and name</w:t>
            </w:r>
            <w:r w:rsidRPr="00C62DB3">
              <w:rPr>
                <w:rFonts w:ascii="Arial" w:eastAsia="Times New Roman" w:hAnsi="Arial" w:cs="Arial"/>
                <w:i/>
                <w:sz w:val="18"/>
                <w:szCs w:val="18"/>
                <w:lang w:val="en-GB"/>
              </w:rPr>
              <w:t xml:space="preserve"> </w:t>
            </w:r>
            <w:r w:rsidR="00E47187" w:rsidRPr="00C62DB3">
              <w:rPr>
                <w:rFonts w:ascii="Arial" w:eastAsia="Times New Roman" w:hAnsi="Arial" w:cs="Arial"/>
                <w:i/>
                <w:sz w:val="18"/>
                <w:szCs w:val="18"/>
                <w:lang w:val="en-GB"/>
              </w:rPr>
              <w:t>of the</w:t>
            </w:r>
            <w:r w:rsidR="00490AD0" w:rsidRPr="00C62DB3">
              <w:rPr>
                <w:rFonts w:ascii="Arial" w:eastAsia="Times New Roman" w:hAnsi="Arial" w:cs="Arial"/>
                <w:i/>
                <w:sz w:val="18"/>
                <w:szCs w:val="18"/>
                <w:lang w:val="en-GB"/>
              </w:rPr>
              <w:t xml:space="preserve"> </w:t>
            </w:r>
            <w:r w:rsidR="00E47187" w:rsidRPr="00C62DB3">
              <w:rPr>
                <w:rFonts w:ascii="Arial" w:eastAsia="Times New Roman" w:hAnsi="Arial" w:cs="Arial"/>
                <w:i/>
                <w:sz w:val="18"/>
                <w:szCs w:val="18"/>
                <w:lang w:val="en-GB"/>
              </w:rPr>
              <w:t>item</w:t>
            </w:r>
            <w:r w:rsidR="00EA6976" w:rsidRPr="00C62DB3">
              <w:rPr>
                <w:rFonts w:ascii="Arial" w:eastAsia="Times New Roman" w:hAnsi="Arial" w:cs="Arial"/>
                <w:i/>
                <w:sz w:val="18"/>
                <w:szCs w:val="18"/>
                <w:lang w:val="en-GB"/>
              </w:rPr>
              <w:t xml:space="preserve"> as stated in </w:t>
            </w:r>
            <w:r w:rsidR="00BB639C" w:rsidRPr="00C62DB3">
              <w:rPr>
                <w:rFonts w:ascii="Arial" w:eastAsia="Times New Roman" w:hAnsi="Arial" w:cs="Arial"/>
                <w:i/>
                <w:sz w:val="18"/>
                <w:szCs w:val="18"/>
                <w:lang w:val="en-GB"/>
              </w:rPr>
              <w:t>S</w:t>
            </w:r>
            <w:r w:rsidR="00EA6976" w:rsidRPr="00C62DB3">
              <w:rPr>
                <w:rFonts w:ascii="Arial" w:eastAsia="Times New Roman" w:hAnsi="Arial" w:cs="Arial"/>
                <w:i/>
                <w:sz w:val="18"/>
                <w:szCs w:val="18"/>
                <w:lang w:val="en-GB"/>
              </w:rPr>
              <w:t>ection 6</w:t>
            </w:r>
            <w:r w:rsidR="00BB639C" w:rsidRPr="00C62DB3">
              <w:rPr>
                <w:rFonts w:ascii="Arial" w:eastAsia="Times New Roman" w:hAnsi="Arial" w:cs="Arial"/>
                <w:i/>
                <w:sz w:val="18"/>
                <w:szCs w:val="18"/>
                <w:lang w:val="en-GB"/>
              </w:rPr>
              <w:t>:</w:t>
            </w:r>
            <w:r w:rsidR="00EA6976" w:rsidRPr="00C62DB3">
              <w:rPr>
                <w:rFonts w:ascii="Arial" w:eastAsia="Times New Roman" w:hAnsi="Arial" w:cs="Arial"/>
                <w:i/>
                <w:sz w:val="18"/>
                <w:szCs w:val="18"/>
                <w:lang w:val="en-GB"/>
              </w:rPr>
              <w:t xml:space="preserve">Schedule of </w:t>
            </w:r>
            <w:r w:rsidR="00BB639C" w:rsidRPr="00C62DB3">
              <w:rPr>
                <w:rFonts w:ascii="Arial" w:eastAsia="Times New Roman" w:hAnsi="Arial" w:cs="Arial"/>
                <w:i/>
                <w:sz w:val="18"/>
                <w:szCs w:val="18"/>
                <w:lang w:val="en-GB"/>
              </w:rPr>
              <w:t>R</w:t>
            </w:r>
            <w:r w:rsidR="00EA6976" w:rsidRPr="00C62DB3">
              <w:rPr>
                <w:rFonts w:ascii="Arial" w:eastAsia="Times New Roman" w:hAnsi="Arial" w:cs="Arial"/>
                <w:i/>
                <w:sz w:val="18"/>
                <w:szCs w:val="18"/>
                <w:lang w:val="en-GB"/>
              </w:rPr>
              <w:t>equiremen</w:t>
            </w:r>
            <w:r w:rsidR="00BB639C" w:rsidRPr="00C62DB3">
              <w:rPr>
                <w:rFonts w:ascii="Arial" w:eastAsia="Times New Roman" w:hAnsi="Arial" w:cs="Arial"/>
                <w:i/>
                <w:sz w:val="18"/>
                <w:szCs w:val="18"/>
                <w:lang w:val="en-GB"/>
              </w:rPr>
              <w:t>s</w:t>
            </w:r>
            <w:r w:rsidR="00EA6976" w:rsidRPr="00C62DB3">
              <w:rPr>
                <w:rFonts w:ascii="Arial" w:eastAsia="Times New Roman" w:hAnsi="Arial" w:cs="Arial"/>
                <w:i/>
                <w:sz w:val="18"/>
                <w:szCs w:val="18"/>
                <w:lang w:val="en-GB"/>
              </w:rPr>
              <w:t>t</w:t>
            </w:r>
            <w:r w:rsidR="00E47187" w:rsidRPr="00C62DB3">
              <w:rPr>
                <w:rFonts w:ascii="Arial" w:eastAsia="Times New Roman" w:hAnsi="Arial" w:cs="Arial"/>
                <w:i/>
                <w:sz w:val="18"/>
                <w:szCs w:val="18"/>
                <w:lang w:val="en-GB"/>
              </w:rPr>
              <w:t>]</w:t>
            </w:r>
          </w:p>
          <w:p w:rsidR="00490AD0" w:rsidRPr="00C62DB3" w:rsidRDefault="00BB639C" w:rsidP="00C62DB3">
            <w:pPr>
              <w:pStyle w:val="iChar"/>
              <w:keepNext/>
              <w:keepLines/>
              <w:tabs>
                <w:tab w:val="right" w:pos="7254"/>
              </w:tabs>
              <w:suppressAutoHyphens w:val="0"/>
              <w:spacing w:before="60" w:after="60"/>
              <w:rPr>
                <w:rFonts w:ascii="Arial" w:eastAsia="Times New Roman" w:hAnsi="Arial" w:cs="Arial"/>
                <w:sz w:val="22"/>
                <w:szCs w:val="22"/>
                <w:lang w:val="en-GB"/>
              </w:rPr>
            </w:pPr>
            <w:r w:rsidRPr="00C62DB3">
              <w:rPr>
                <w:rFonts w:ascii="Arial" w:eastAsia="Times New Roman" w:hAnsi="Arial" w:cs="Arial"/>
                <w:i/>
                <w:sz w:val="18"/>
                <w:szCs w:val="18"/>
                <w:lang w:val="en-GB"/>
              </w:rPr>
              <w:t>[state only when a particular item represents more than fifty (50) percent of the estimated lot value</w:t>
            </w:r>
            <w:r w:rsidR="00495D79" w:rsidRPr="00C62DB3">
              <w:rPr>
                <w:rFonts w:ascii="Arial" w:eastAsia="Times New Roman" w:hAnsi="Arial" w:cs="Arial"/>
                <w:i/>
                <w:sz w:val="18"/>
                <w:szCs w:val="18"/>
                <w:lang w:val="en-GB"/>
              </w:rPr>
              <w:t>;</w:t>
            </w:r>
            <w:r w:rsidR="001A5056" w:rsidRPr="00C62DB3">
              <w:rPr>
                <w:rFonts w:ascii="Arial" w:eastAsia="Times New Roman" w:hAnsi="Arial" w:cs="Arial"/>
                <w:i/>
                <w:sz w:val="18"/>
                <w:szCs w:val="18"/>
                <w:lang w:val="en-GB"/>
              </w:rPr>
              <w:t xml:space="preserve"> if single particular item does not represent</w:t>
            </w:r>
            <w:r w:rsidR="00495D79" w:rsidRPr="00C62DB3">
              <w:rPr>
                <w:rFonts w:ascii="Arial" w:eastAsia="Times New Roman" w:hAnsi="Arial" w:cs="Arial"/>
                <w:i/>
                <w:sz w:val="18"/>
                <w:szCs w:val="18"/>
                <w:lang w:val="en-GB"/>
              </w:rPr>
              <w:t xml:space="preserve"> more than </w:t>
            </w:r>
            <w:r w:rsidR="001A5056" w:rsidRPr="00C62DB3">
              <w:rPr>
                <w:rFonts w:ascii="Arial" w:eastAsia="Times New Roman" w:hAnsi="Arial" w:cs="Arial"/>
                <w:i/>
                <w:sz w:val="18"/>
                <w:szCs w:val="18"/>
                <w:lang w:val="en-GB"/>
              </w:rPr>
              <w:t xml:space="preserve"> fifty (50) percent of the estimated lot value th</w:t>
            </w:r>
            <w:r w:rsidR="00495D79" w:rsidRPr="00C62DB3">
              <w:rPr>
                <w:rFonts w:ascii="Arial" w:eastAsia="Times New Roman" w:hAnsi="Arial" w:cs="Arial"/>
                <w:i/>
                <w:sz w:val="18"/>
                <w:szCs w:val="18"/>
                <w:lang w:val="en-GB"/>
              </w:rPr>
              <w:t>e</w:t>
            </w:r>
            <w:r w:rsidR="001A5056" w:rsidRPr="00C62DB3">
              <w:rPr>
                <w:rFonts w:ascii="Arial" w:eastAsia="Times New Roman" w:hAnsi="Arial" w:cs="Arial"/>
                <w:i/>
                <w:sz w:val="18"/>
                <w:szCs w:val="18"/>
                <w:lang w:val="en-GB"/>
              </w:rPr>
              <w:t>n  state</w:t>
            </w:r>
            <w:r w:rsidR="00495D79" w:rsidRPr="00C62DB3">
              <w:rPr>
                <w:rFonts w:ascii="Arial" w:eastAsia="Times New Roman" w:hAnsi="Arial" w:cs="Arial"/>
                <w:i/>
                <w:sz w:val="18"/>
                <w:szCs w:val="18"/>
                <w:lang w:val="en-GB"/>
              </w:rPr>
              <w:t xml:space="preserve"> </w:t>
            </w:r>
            <w:r w:rsidR="001A5056" w:rsidRPr="00C62DB3">
              <w:rPr>
                <w:rFonts w:ascii="Arial" w:eastAsia="Times New Roman" w:hAnsi="Arial" w:cs="Arial"/>
                <w:i/>
                <w:sz w:val="18"/>
                <w:szCs w:val="18"/>
                <w:lang w:val="en-GB"/>
              </w:rPr>
              <w:t xml:space="preserve"> ‘none’]</w:t>
            </w:r>
            <w:r w:rsidR="00687186" w:rsidRPr="00C62DB3">
              <w:rPr>
                <w:rFonts w:ascii="Arial" w:eastAsia="Times New Roman" w:hAnsi="Arial" w:cs="Arial"/>
                <w:i/>
                <w:sz w:val="18"/>
                <w:szCs w:val="18"/>
                <w:lang w:val="en-GB"/>
              </w:rPr>
              <w:t xml:space="preserve"> </w:t>
            </w:r>
            <w:r w:rsidR="00A01703" w:rsidRPr="00C62DB3">
              <w:rPr>
                <w:rFonts w:ascii="Arial" w:eastAsia="Times New Roman" w:hAnsi="Arial" w:cs="Arial"/>
                <w:sz w:val="21"/>
                <w:szCs w:val="22"/>
                <w:lang w:val="en-GB"/>
              </w:rPr>
              <w:t xml:space="preserve">The  following particular item represents more than fifty percent (50%) of the estimated lot value is: </w:t>
            </w:r>
            <w:r w:rsidR="00A01703" w:rsidRPr="00C62DB3">
              <w:rPr>
                <w:rFonts w:ascii="Arial" w:eastAsia="Times New Roman" w:hAnsi="Arial" w:cs="Arial"/>
                <w:i/>
                <w:sz w:val="21"/>
                <w:szCs w:val="22"/>
                <w:lang w:val="en-GB"/>
              </w:rPr>
              <w:t>[State the identification and name of the item as stated in section 6,Schedule of requirement], if single particular item does not represent fifty (50) percent of the estimated lot value than  [state ‘none’]</w:t>
            </w:r>
            <w:r w:rsidR="00A01703" w:rsidRPr="00C62DB3">
              <w:rPr>
                <w:rFonts w:ascii="Arial" w:eastAsia="Times New Roman" w:hAnsi="Arial" w:cs="Arial"/>
                <w:sz w:val="21"/>
                <w:szCs w:val="22"/>
                <w:lang w:val="en-GB"/>
              </w:rPr>
              <w:t xml:space="preserve"> </w:t>
            </w:r>
            <w:r w:rsidR="000D3B4E" w:rsidRPr="00C62DB3">
              <w:rPr>
                <w:rFonts w:ascii="Arial" w:eastAsia="Times New Roman" w:hAnsi="Arial" w:cs="Arial"/>
                <w:sz w:val="22"/>
                <w:szCs w:val="22"/>
                <w:lang w:val="en-GB"/>
              </w:rPr>
              <w:t xml:space="preserve"> </w:t>
            </w:r>
          </w:p>
        </w:tc>
      </w:tr>
      <w:tr w:rsidR="00C66B0B" w:rsidRPr="00C62DB3" w:rsidTr="00C62DB3">
        <w:trPr>
          <w:trHeight w:val="993"/>
        </w:trPr>
        <w:tc>
          <w:tcPr>
            <w:tcW w:w="1620" w:type="dxa"/>
            <w:shd w:val="clear" w:color="auto" w:fill="auto"/>
          </w:tcPr>
          <w:p w:rsidR="00C66B0B" w:rsidRPr="00C62DB3" w:rsidRDefault="00B92DF5" w:rsidP="00C62DB3">
            <w:pPr>
              <w:tabs>
                <w:tab w:val="right" w:pos="7434"/>
              </w:tabs>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ITT 28.1</w:t>
            </w:r>
            <w:r w:rsidR="00C66B0B" w:rsidRPr="00C62DB3">
              <w:rPr>
                <w:rFonts w:ascii="Arial" w:eastAsia="Times New Roman" w:hAnsi="Arial" w:cs="Arial"/>
                <w:b/>
                <w:sz w:val="22"/>
                <w:szCs w:val="22"/>
                <w:lang w:val="en-GB"/>
              </w:rPr>
              <w:t>(e)</w:t>
            </w:r>
          </w:p>
        </w:tc>
        <w:tc>
          <w:tcPr>
            <w:tcW w:w="7920" w:type="dxa"/>
            <w:shd w:val="clear" w:color="auto" w:fill="auto"/>
          </w:tcPr>
          <w:p w:rsidR="0091279E" w:rsidRPr="00C62DB3" w:rsidRDefault="0091279E" w:rsidP="00C62DB3">
            <w:pPr>
              <w:pStyle w:val="iChar"/>
              <w:keepNext/>
              <w:tabs>
                <w:tab w:val="right" w:pos="7254"/>
              </w:tabs>
              <w:suppressAutoHyphens w:val="0"/>
              <w:spacing w:before="60" w:after="60"/>
              <w:rPr>
                <w:rFonts w:ascii="Arial" w:eastAsia="Times New Roman" w:hAnsi="Arial" w:cs="Arial"/>
                <w:sz w:val="22"/>
                <w:szCs w:val="22"/>
                <w:lang w:val="en-GB"/>
              </w:rPr>
            </w:pPr>
            <w:r w:rsidRPr="00C62DB3">
              <w:rPr>
                <w:rFonts w:ascii="Arial" w:eastAsia="Times New Roman" w:hAnsi="Arial" w:cs="Arial"/>
                <w:sz w:val="22"/>
                <w:szCs w:val="22"/>
                <w:lang w:val="en-GB"/>
              </w:rPr>
              <w:t xml:space="preserve">The required information regarding claims under litigation shall be current or during the last </w:t>
            </w:r>
            <w:r w:rsidRPr="00C62DB3">
              <w:rPr>
                <w:rFonts w:ascii="Arial" w:eastAsia="Times New Roman" w:hAnsi="Arial" w:cs="Arial"/>
                <w:sz w:val="18"/>
                <w:szCs w:val="18"/>
                <w:lang w:val="en-GB"/>
              </w:rPr>
              <w:t>[</w:t>
            </w:r>
            <w:r w:rsidRPr="00C62DB3">
              <w:rPr>
                <w:rFonts w:ascii="Arial" w:eastAsia="Times New Roman" w:hAnsi="Arial" w:cs="Arial"/>
                <w:i/>
                <w:sz w:val="18"/>
                <w:szCs w:val="18"/>
                <w:lang w:val="en-GB"/>
              </w:rPr>
              <w:t xml:space="preserve">insert number] </w:t>
            </w:r>
            <w:r w:rsidRPr="00C62DB3">
              <w:rPr>
                <w:rFonts w:ascii="Arial" w:eastAsia="Times New Roman" w:hAnsi="Arial" w:cs="Arial"/>
                <w:sz w:val="22"/>
                <w:szCs w:val="22"/>
                <w:lang w:val="en-GB"/>
              </w:rPr>
              <w:t>years.</w:t>
            </w:r>
          </w:p>
          <w:p w:rsidR="0091279E" w:rsidRPr="00C62DB3" w:rsidRDefault="0091279E" w:rsidP="00C62DB3">
            <w:pPr>
              <w:pStyle w:val="iChar"/>
              <w:keepNext/>
              <w:tabs>
                <w:tab w:val="right" w:pos="7254"/>
              </w:tabs>
              <w:suppressAutoHyphens w:val="0"/>
              <w:spacing w:before="60" w:after="60"/>
              <w:rPr>
                <w:rFonts w:ascii="Arial" w:eastAsia="Times New Roman" w:hAnsi="Arial" w:cs="Arial"/>
                <w:sz w:val="18"/>
                <w:szCs w:val="18"/>
                <w:lang w:val="en-GB"/>
              </w:rPr>
            </w:pPr>
          </w:p>
          <w:p w:rsidR="00C66B0B" w:rsidRPr="00C62DB3" w:rsidRDefault="0091279E" w:rsidP="00C62DB3">
            <w:pPr>
              <w:pStyle w:val="iChar"/>
              <w:keepNext/>
              <w:keepLines/>
              <w:tabs>
                <w:tab w:val="right" w:pos="7254"/>
              </w:tabs>
              <w:suppressAutoHyphens w:val="0"/>
              <w:spacing w:before="60" w:after="60"/>
              <w:rPr>
                <w:rFonts w:ascii="Arial" w:eastAsia="Times New Roman" w:hAnsi="Arial" w:cs="Arial"/>
                <w:sz w:val="22"/>
                <w:szCs w:val="22"/>
                <w:lang w:val="en-GB"/>
              </w:rPr>
            </w:pPr>
            <w:r w:rsidRPr="00C62DB3">
              <w:rPr>
                <w:rFonts w:ascii="Arial" w:eastAsia="Times New Roman" w:hAnsi="Arial" w:cs="Arial"/>
                <w:i/>
                <w:sz w:val="18"/>
                <w:szCs w:val="18"/>
                <w:lang w:val="en-GB"/>
              </w:rPr>
              <w:t>[years should be consistent with the years of general experience required]</w:t>
            </w:r>
          </w:p>
        </w:tc>
      </w:tr>
      <w:tr w:rsidR="002708CD" w:rsidRPr="00C62DB3" w:rsidTr="00C62DB3">
        <w:tc>
          <w:tcPr>
            <w:tcW w:w="1620" w:type="dxa"/>
            <w:shd w:val="clear" w:color="auto" w:fill="auto"/>
          </w:tcPr>
          <w:p w:rsidR="002708CD" w:rsidRPr="00C62DB3" w:rsidRDefault="002708CD" w:rsidP="00C62DB3">
            <w:pPr>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ITT </w:t>
            </w:r>
            <w:r w:rsidR="00767686" w:rsidRPr="00C62DB3">
              <w:rPr>
                <w:rFonts w:ascii="Arial" w:eastAsia="Times New Roman" w:hAnsi="Arial" w:cs="Arial"/>
                <w:b/>
                <w:sz w:val="22"/>
                <w:szCs w:val="22"/>
                <w:lang w:val="en-GB"/>
              </w:rPr>
              <w:t>2</w:t>
            </w:r>
            <w:r w:rsidR="00976021" w:rsidRPr="00C62DB3">
              <w:rPr>
                <w:rFonts w:ascii="Arial" w:eastAsia="Times New Roman" w:hAnsi="Arial" w:cs="Arial"/>
                <w:b/>
                <w:sz w:val="22"/>
                <w:szCs w:val="22"/>
                <w:lang w:val="en-GB"/>
              </w:rPr>
              <w:t>8</w:t>
            </w:r>
            <w:r w:rsidR="00767686" w:rsidRPr="00C62DB3">
              <w:rPr>
                <w:rFonts w:ascii="Arial" w:eastAsia="Times New Roman" w:hAnsi="Arial" w:cs="Arial"/>
                <w:b/>
                <w:sz w:val="22"/>
                <w:szCs w:val="22"/>
                <w:lang w:val="en-GB"/>
              </w:rPr>
              <w:t>.1(</w:t>
            </w:r>
            <w:r w:rsidR="009166BC" w:rsidRPr="00C62DB3">
              <w:rPr>
                <w:rFonts w:ascii="Arial" w:eastAsia="Times New Roman" w:hAnsi="Arial" w:cs="Arial"/>
                <w:b/>
                <w:sz w:val="22"/>
                <w:szCs w:val="22"/>
                <w:lang w:val="en-GB"/>
              </w:rPr>
              <w:t>f</w:t>
            </w:r>
            <w:r w:rsidR="00767686" w:rsidRPr="00C62DB3">
              <w:rPr>
                <w:rFonts w:ascii="Arial" w:eastAsia="Times New Roman" w:hAnsi="Arial" w:cs="Arial"/>
                <w:b/>
                <w:sz w:val="22"/>
                <w:szCs w:val="22"/>
                <w:lang w:val="en-GB"/>
              </w:rPr>
              <w:t>)</w:t>
            </w:r>
          </w:p>
        </w:tc>
        <w:tc>
          <w:tcPr>
            <w:tcW w:w="7920" w:type="dxa"/>
            <w:shd w:val="clear" w:color="auto" w:fill="auto"/>
          </w:tcPr>
          <w:p w:rsidR="00767686" w:rsidRPr="00C62DB3" w:rsidRDefault="00767686" w:rsidP="00C62DB3">
            <w:pPr>
              <w:tabs>
                <w:tab w:val="right" w:pos="7848"/>
              </w:tabs>
              <w:spacing w:before="120" w:after="120"/>
              <w:jc w:val="both"/>
              <w:rPr>
                <w:rFonts w:ascii="Arial" w:eastAsia="Times New Roman" w:hAnsi="Arial" w:cs="Arial"/>
                <w:sz w:val="14"/>
                <w:szCs w:val="22"/>
                <w:lang w:val="en-GB"/>
              </w:rPr>
            </w:pPr>
            <w:r w:rsidRPr="00C62DB3">
              <w:rPr>
                <w:rFonts w:ascii="Arial" w:eastAsia="Times New Roman" w:hAnsi="Arial" w:cs="Arial"/>
                <w:sz w:val="22"/>
                <w:szCs w:val="22"/>
                <w:lang w:val="en-GB"/>
              </w:rPr>
              <w:t xml:space="preserve">Manufacturer’s </w:t>
            </w:r>
            <w:r w:rsidR="009166BC" w:rsidRPr="00C62DB3">
              <w:rPr>
                <w:rFonts w:ascii="Arial" w:eastAsia="Times New Roman" w:hAnsi="Arial" w:cs="Arial"/>
                <w:sz w:val="22"/>
                <w:szCs w:val="22"/>
                <w:lang w:val="en-GB"/>
              </w:rPr>
              <w:t>A</w:t>
            </w:r>
            <w:r w:rsidRPr="00C62DB3">
              <w:rPr>
                <w:rFonts w:ascii="Arial" w:eastAsia="Times New Roman" w:hAnsi="Arial" w:cs="Arial"/>
                <w:sz w:val="22"/>
                <w:szCs w:val="22"/>
                <w:lang w:val="en-GB"/>
              </w:rPr>
              <w:t>uthorization is</w:t>
            </w:r>
            <w:r w:rsidR="009166BC" w:rsidRPr="00C62DB3">
              <w:rPr>
                <w:rFonts w:ascii="Arial" w:eastAsia="Times New Roman" w:hAnsi="Arial" w:cs="Arial"/>
                <w:i/>
                <w:sz w:val="22"/>
                <w:szCs w:val="22"/>
                <w:lang w:val="en-GB"/>
              </w:rPr>
              <w:t xml:space="preserve"> </w:t>
            </w:r>
            <w:r w:rsidRPr="00C62DB3">
              <w:rPr>
                <w:rFonts w:ascii="Arial" w:eastAsia="Times New Roman" w:hAnsi="Arial" w:cs="Arial"/>
                <w:sz w:val="22"/>
                <w:szCs w:val="22"/>
                <w:lang w:val="en-GB"/>
              </w:rPr>
              <w:t>not required</w:t>
            </w:r>
            <w:r w:rsidR="009166BC" w:rsidRPr="00C62DB3">
              <w:rPr>
                <w:rFonts w:ascii="Arial" w:eastAsia="Times New Roman" w:hAnsi="Arial" w:cs="Arial"/>
                <w:sz w:val="14"/>
                <w:szCs w:val="22"/>
                <w:lang w:val="en-GB"/>
              </w:rPr>
              <w:t>.</w:t>
            </w:r>
          </w:p>
          <w:p w:rsidR="00767686" w:rsidRPr="00C62DB3" w:rsidRDefault="009166BC" w:rsidP="00C62DB3">
            <w:pPr>
              <w:tabs>
                <w:tab w:val="right" w:pos="7848"/>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OR</w:t>
            </w:r>
          </w:p>
          <w:p w:rsidR="002708CD" w:rsidRPr="00C62DB3" w:rsidRDefault="002708CD" w:rsidP="00C62DB3">
            <w:pPr>
              <w:tabs>
                <w:tab w:val="right" w:pos="7848"/>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Manufacturer’s Authorisation is required for</w:t>
            </w:r>
            <w:r w:rsidR="009166BC" w:rsidRPr="00C62DB3">
              <w:rPr>
                <w:rFonts w:ascii="Arial" w:eastAsia="Times New Roman" w:hAnsi="Arial" w:cs="Arial"/>
                <w:i/>
                <w:sz w:val="22"/>
                <w:szCs w:val="22"/>
                <w:lang w:val="en-GB"/>
              </w:rPr>
              <w:t xml:space="preserve"> </w:t>
            </w:r>
            <w:r w:rsidRPr="00C62DB3">
              <w:rPr>
                <w:rFonts w:ascii="Arial" w:eastAsia="Times New Roman" w:hAnsi="Arial" w:cs="Arial"/>
                <w:sz w:val="22"/>
                <w:szCs w:val="22"/>
                <w:lang w:val="en-GB"/>
              </w:rPr>
              <w:t>all the items listed in Section 6: Schedule of Requirements</w:t>
            </w:r>
          </w:p>
          <w:p w:rsidR="002708CD" w:rsidRPr="00C62DB3" w:rsidRDefault="002708CD" w:rsidP="00C62DB3">
            <w:pPr>
              <w:tabs>
                <w:tab w:val="right" w:pos="7848"/>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OR </w:t>
            </w:r>
          </w:p>
          <w:p w:rsidR="002708CD" w:rsidRPr="00C62DB3" w:rsidRDefault="002708CD" w:rsidP="00C62DB3">
            <w:pPr>
              <w:tabs>
                <w:tab w:val="right" w:pos="7848"/>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Manufacturer’s Authorisation is required</w:t>
            </w:r>
            <w:r w:rsidR="009166BC" w:rsidRPr="00C62DB3">
              <w:rPr>
                <w:rFonts w:ascii="Arial" w:eastAsia="Times New Roman" w:hAnsi="Arial" w:cs="Arial"/>
                <w:sz w:val="22"/>
                <w:szCs w:val="22"/>
                <w:lang w:val="en-GB"/>
              </w:rPr>
              <w:t xml:space="preserve"> only</w:t>
            </w:r>
            <w:r w:rsidRPr="00C62DB3">
              <w:rPr>
                <w:rFonts w:ascii="Arial" w:eastAsia="Times New Roman" w:hAnsi="Arial" w:cs="Arial"/>
                <w:sz w:val="22"/>
                <w:szCs w:val="22"/>
                <w:lang w:val="en-GB"/>
              </w:rPr>
              <w:t xml:space="preserve"> for the following items listed in Section 6: Schedule of Requirements</w:t>
            </w:r>
            <w:r w:rsidR="002C416E" w:rsidRPr="00C62DB3">
              <w:rPr>
                <w:rFonts w:ascii="Arial" w:eastAsia="Times New Roman" w:hAnsi="Arial" w:cs="Arial"/>
                <w:sz w:val="22"/>
                <w:szCs w:val="22"/>
                <w:lang w:val="en-GB"/>
              </w:rPr>
              <w:t>:</w:t>
            </w:r>
          </w:p>
          <w:p w:rsidR="002C416E" w:rsidRPr="00C62DB3" w:rsidRDefault="002C416E" w:rsidP="00C62DB3">
            <w:pPr>
              <w:tabs>
                <w:tab w:val="right" w:pos="7848"/>
              </w:tabs>
              <w:spacing w:before="120" w:after="120"/>
              <w:jc w:val="both"/>
              <w:rPr>
                <w:rFonts w:ascii="Arial" w:eastAsia="Times New Roman" w:hAnsi="Arial" w:cs="Arial"/>
                <w:i/>
                <w:iCs/>
                <w:sz w:val="22"/>
                <w:szCs w:val="22"/>
                <w:lang w:val="en-GB"/>
              </w:rPr>
            </w:pPr>
          </w:p>
          <w:p w:rsidR="002C416E" w:rsidRPr="00C62DB3" w:rsidRDefault="002C416E" w:rsidP="00C62DB3">
            <w:pPr>
              <w:tabs>
                <w:tab w:val="right" w:pos="7848"/>
              </w:tabs>
              <w:spacing w:before="120" w:after="120"/>
              <w:jc w:val="both"/>
              <w:rPr>
                <w:rFonts w:ascii="Arial" w:eastAsia="Times New Roman" w:hAnsi="Arial" w:cs="Arial"/>
                <w:i/>
                <w:iCs/>
                <w:sz w:val="22"/>
                <w:szCs w:val="22"/>
                <w:lang w:val="en-GB"/>
              </w:rPr>
            </w:pPr>
          </w:p>
          <w:p w:rsidR="002708CD" w:rsidRPr="00C62DB3" w:rsidRDefault="002708CD" w:rsidP="00C62DB3">
            <w:pPr>
              <w:tabs>
                <w:tab w:val="right" w:pos="7848"/>
              </w:tabs>
              <w:spacing w:before="120" w:after="120"/>
              <w:jc w:val="both"/>
              <w:rPr>
                <w:rFonts w:ascii="Arial" w:eastAsia="Times New Roman" w:hAnsi="Arial" w:cs="Arial"/>
                <w:i/>
                <w:iCs/>
                <w:sz w:val="18"/>
                <w:szCs w:val="18"/>
                <w:lang w:val="en-GB"/>
              </w:rPr>
            </w:pPr>
            <w:r w:rsidRPr="00C62DB3">
              <w:rPr>
                <w:rFonts w:ascii="Arial" w:eastAsia="Times New Roman" w:hAnsi="Arial" w:cs="Arial"/>
                <w:i/>
                <w:iCs/>
                <w:sz w:val="18"/>
                <w:szCs w:val="18"/>
                <w:lang w:val="en-GB"/>
              </w:rPr>
              <w:t xml:space="preserve">[delete </w:t>
            </w:r>
            <w:r w:rsidR="002C416E" w:rsidRPr="00C62DB3">
              <w:rPr>
                <w:rFonts w:ascii="Arial" w:eastAsia="Times New Roman" w:hAnsi="Arial" w:cs="Arial"/>
                <w:i/>
                <w:iCs/>
                <w:sz w:val="18"/>
                <w:szCs w:val="18"/>
                <w:lang w:val="en-GB"/>
              </w:rPr>
              <w:t>not</w:t>
            </w:r>
            <w:r w:rsidRPr="00C62DB3">
              <w:rPr>
                <w:rFonts w:ascii="Arial" w:eastAsia="Times New Roman" w:hAnsi="Arial" w:cs="Arial"/>
                <w:i/>
                <w:iCs/>
                <w:sz w:val="18"/>
                <w:szCs w:val="18"/>
                <w:lang w:val="en-GB"/>
              </w:rPr>
              <w:t xml:space="preserve"> appropriate</w:t>
            </w:r>
            <w:r w:rsidR="002C416E" w:rsidRPr="00C62DB3">
              <w:rPr>
                <w:rFonts w:ascii="Arial" w:eastAsia="Times New Roman" w:hAnsi="Arial" w:cs="Arial"/>
                <w:i/>
                <w:iCs/>
                <w:sz w:val="18"/>
                <w:szCs w:val="18"/>
                <w:lang w:val="en-GB"/>
              </w:rPr>
              <w:t>; usually Manufacturer’s Authorization is not required for off-the-shelf readily available Goods</w:t>
            </w:r>
            <w:r w:rsidRPr="00C62DB3">
              <w:rPr>
                <w:rFonts w:ascii="Arial" w:eastAsia="Times New Roman" w:hAnsi="Arial" w:cs="Arial"/>
                <w:i/>
                <w:iCs/>
                <w:sz w:val="18"/>
                <w:szCs w:val="18"/>
                <w:lang w:val="en-GB"/>
              </w:rPr>
              <w:t>]</w:t>
            </w:r>
          </w:p>
        </w:tc>
      </w:tr>
      <w:tr w:rsidR="00C66B0B" w:rsidRPr="00C62DB3" w:rsidTr="00C62DB3">
        <w:tc>
          <w:tcPr>
            <w:tcW w:w="1620" w:type="dxa"/>
            <w:shd w:val="clear" w:color="auto" w:fill="auto"/>
          </w:tcPr>
          <w:p w:rsidR="00C66B0B" w:rsidRPr="00C62DB3" w:rsidRDefault="00C66B0B" w:rsidP="00C62DB3">
            <w:pPr>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ITT 28.1(h)</w:t>
            </w:r>
          </w:p>
        </w:tc>
        <w:tc>
          <w:tcPr>
            <w:tcW w:w="7920" w:type="dxa"/>
            <w:shd w:val="clear" w:color="auto" w:fill="auto"/>
          </w:tcPr>
          <w:p w:rsidR="007A3D48" w:rsidRPr="00C62DB3" w:rsidRDefault="007A3D48" w:rsidP="00C62DB3">
            <w:pPr>
              <w:pStyle w:val="i"/>
              <w:keepNext/>
              <w:tabs>
                <w:tab w:val="right" w:pos="7254"/>
              </w:tabs>
              <w:suppressAutoHyphens w:val="0"/>
              <w:spacing w:before="60" w:after="60"/>
              <w:rPr>
                <w:rFonts w:ascii="Arial" w:hAnsi="Arial" w:cs="Arial"/>
                <w:i/>
                <w:sz w:val="18"/>
                <w:szCs w:val="18"/>
                <w:lang w:val="en-GB"/>
              </w:rPr>
            </w:pPr>
            <w:r w:rsidRPr="00C62DB3">
              <w:rPr>
                <w:rFonts w:ascii="Arial" w:hAnsi="Arial" w:cs="Arial"/>
                <w:sz w:val="22"/>
                <w:szCs w:val="22"/>
                <w:lang w:val="en-GB"/>
              </w:rPr>
              <w:t xml:space="preserve">The required reports on the financial standing, such as profit and loss statements and audited balance sheet shall be for the past </w:t>
            </w:r>
            <w:r w:rsidRPr="00C62DB3">
              <w:rPr>
                <w:rFonts w:ascii="Arial" w:hAnsi="Arial" w:cs="Arial"/>
                <w:i/>
                <w:sz w:val="18"/>
                <w:szCs w:val="18"/>
                <w:lang w:val="en-GB"/>
              </w:rPr>
              <w:t xml:space="preserve">[insert number] </w:t>
            </w:r>
            <w:r w:rsidRPr="00C62DB3">
              <w:rPr>
                <w:rFonts w:ascii="Arial" w:hAnsi="Arial" w:cs="Arial"/>
                <w:sz w:val="22"/>
                <w:szCs w:val="22"/>
                <w:lang w:val="en-GB"/>
              </w:rPr>
              <w:t>years.</w:t>
            </w:r>
            <w:r w:rsidRPr="00C62DB3">
              <w:rPr>
                <w:rFonts w:ascii="Arial" w:hAnsi="Arial" w:cs="Arial"/>
                <w:i/>
                <w:sz w:val="18"/>
                <w:szCs w:val="18"/>
                <w:lang w:val="en-GB"/>
              </w:rPr>
              <w:t xml:space="preserve"> </w:t>
            </w:r>
          </w:p>
          <w:p w:rsidR="007A3D48" w:rsidRPr="00C62DB3" w:rsidRDefault="007A3D48" w:rsidP="00C62DB3">
            <w:pPr>
              <w:pStyle w:val="i"/>
              <w:keepNext/>
              <w:tabs>
                <w:tab w:val="right" w:pos="7254"/>
              </w:tabs>
              <w:suppressAutoHyphens w:val="0"/>
              <w:spacing w:before="60" w:after="60"/>
              <w:rPr>
                <w:rFonts w:ascii="Arial" w:hAnsi="Arial" w:cs="Arial"/>
                <w:sz w:val="18"/>
                <w:szCs w:val="18"/>
                <w:lang w:val="en-GB"/>
              </w:rPr>
            </w:pPr>
          </w:p>
          <w:p w:rsidR="00C66B0B" w:rsidRPr="00C62DB3" w:rsidRDefault="007A3D48" w:rsidP="00C62DB3">
            <w:pPr>
              <w:tabs>
                <w:tab w:val="right" w:pos="7848"/>
              </w:tabs>
              <w:spacing w:before="120" w:after="120"/>
              <w:jc w:val="both"/>
              <w:rPr>
                <w:rFonts w:ascii="Arial" w:eastAsia="Times New Roman" w:hAnsi="Arial" w:cs="Arial"/>
                <w:sz w:val="22"/>
                <w:szCs w:val="22"/>
                <w:lang w:val="en-GB"/>
              </w:rPr>
            </w:pPr>
            <w:r w:rsidRPr="00C62DB3">
              <w:rPr>
                <w:rFonts w:ascii="Arial" w:eastAsia="Times New Roman" w:hAnsi="Arial" w:cs="Arial"/>
                <w:i/>
                <w:sz w:val="18"/>
                <w:szCs w:val="18"/>
                <w:lang w:val="en-GB"/>
              </w:rPr>
              <w:t>[years should be consistent with the years of general experience required]</w:t>
            </w:r>
          </w:p>
        </w:tc>
      </w:tr>
      <w:tr w:rsidR="002708CD" w:rsidRPr="00C62DB3" w:rsidTr="00C62DB3">
        <w:trPr>
          <w:trHeight w:val="1087"/>
        </w:trPr>
        <w:tc>
          <w:tcPr>
            <w:tcW w:w="1620" w:type="dxa"/>
            <w:shd w:val="clear" w:color="auto" w:fill="auto"/>
          </w:tcPr>
          <w:p w:rsidR="002708CD" w:rsidRPr="00C62DB3" w:rsidRDefault="00914266" w:rsidP="00C62DB3">
            <w:pPr>
              <w:tabs>
                <w:tab w:val="right" w:pos="7434"/>
              </w:tabs>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ITT </w:t>
            </w:r>
            <w:r w:rsidR="00C03FD2" w:rsidRPr="00C62DB3">
              <w:rPr>
                <w:rFonts w:ascii="Arial" w:eastAsia="Times New Roman" w:hAnsi="Arial" w:cs="Arial"/>
                <w:b/>
                <w:sz w:val="22"/>
                <w:szCs w:val="22"/>
                <w:lang w:val="en-GB"/>
              </w:rPr>
              <w:t>2</w:t>
            </w:r>
            <w:r w:rsidR="00976021" w:rsidRPr="00C62DB3">
              <w:rPr>
                <w:rFonts w:ascii="Arial" w:eastAsia="Times New Roman" w:hAnsi="Arial" w:cs="Arial"/>
                <w:b/>
                <w:sz w:val="22"/>
                <w:szCs w:val="22"/>
                <w:lang w:val="en-GB"/>
              </w:rPr>
              <w:t>9</w:t>
            </w:r>
            <w:r w:rsidRPr="00C62DB3">
              <w:rPr>
                <w:rFonts w:ascii="Arial" w:eastAsia="Times New Roman" w:hAnsi="Arial" w:cs="Arial"/>
                <w:b/>
                <w:sz w:val="22"/>
                <w:szCs w:val="22"/>
                <w:lang w:val="en-GB"/>
              </w:rPr>
              <w:t>.</w:t>
            </w:r>
            <w:r w:rsidR="00CE7558" w:rsidRPr="00C62DB3">
              <w:rPr>
                <w:rFonts w:ascii="Arial" w:eastAsia="Times New Roman" w:hAnsi="Arial" w:cs="Arial"/>
                <w:b/>
                <w:sz w:val="22"/>
                <w:szCs w:val="22"/>
                <w:lang w:val="en-GB"/>
              </w:rPr>
              <w:t>1</w:t>
            </w:r>
          </w:p>
        </w:tc>
        <w:tc>
          <w:tcPr>
            <w:tcW w:w="7920" w:type="dxa"/>
            <w:shd w:val="clear" w:color="auto" w:fill="auto"/>
          </w:tcPr>
          <w:p w:rsidR="002708CD" w:rsidRPr="00C62DB3" w:rsidRDefault="002708CD" w:rsidP="00C62DB3">
            <w:pPr>
              <w:pStyle w:val="iChar"/>
              <w:tabs>
                <w:tab w:val="right" w:pos="7254"/>
              </w:tabs>
              <w:suppressAutoHyphens w:val="0"/>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 xml:space="preserve">The Tender </w:t>
            </w:r>
            <w:r w:rsidR="002C416E" w:rsidRPr="00C62DB3">
              <w:rPr>
                <w:rFonts w:ascii="Arial" w:eastAsia="Times New Roman" w:hAnsi="Arial" w:cs="Arial"/>
                <w:sz w:val="22"/>
                <w:szCs w:val="22"/>
                <w:lang w:val="en-GB"/>
              </w:rPr>
              <w:t>V</w:t>
            </w:r>
            <w:r w:rsidRPr="00C62DB3">
              <w:rPr>
                <w:rFonts w:ascii="Arial" w:eastAsia="Times New Roman" w:hAnsi="Arial" w:cs="Arial"/>
                <w:sz w:val="22"/>
                <w:szCs w:val="22"/>
                <w:lang w:val="en-GB"/>
              </w:rPr>
              <w:t xml:space="preserve">alidity period shall be </w:t>
            </w:r>
            <w:r w:rsidRPr="00C62DB3">
              <w:rPr>
                <w:rFonts w:ascii="Arial" w:eastAsia="Times New Roman" w:hAnsi="Arial" w:cs="Arial"/>
                <w:i/>
                <w:sz w:val="22"/>
                <w:szCs w:val="22"/>
                <w:lang w:val="en-GB"/>
              </w:rPr>
              <w:t>[</w:t>
            </w:r>
            <w:r w:rsidR="004620CF" w:rsidRPr="00C62DB3">
              <w:rPr>
                <w:rFonts w:ascii="Arial" w:eastAsia="Times New Roman" w:hAnsi="Arial" w:cs="Arial"/>
                <w:i/>
                <w:sz w:val="22"/>
                <w:szCs w:val="22"/>
                <w:lang w:val="en-GB"/>
              </w:rPr>
              <w:t>sate days</w:t>
            </w:r>
            <w:r w:rsidRPr="00C62DB3">
              <w:rPr>
                <w:rFonts w:ascii="Arial" w:eastAsia="Times New Roman" w:hAnsi="Arial" w:cs="Arial"/>
                <w:i/>
                <w:sz w:val="22"/>
                <w:szCs w:val="22"/>
                <w:lang w:val="en-GB"/>
              </w:rPr>
              <w:t>]</w:t>
            </w:r>
            <w:r w:rsidRPr="00C62DB3">
              <w:rPr>
                <w:rFonts w:ascii="Arial" w:eastAsia="Times New Roman" w:hAnsi="Arial" w:cs="Arial"/>
                <w:sz w:val="22"/>
                <w:szCs w:val="22"/>
                <w:lang w:val="en-GB"/>
              </w:rPr>
              <w:t xml:space="preserve"> days.</w:t>
            </w:r>
          </w:p>
          <w:p w:rsidR="002708CD" w:rsidRPr="00C62DB3" w:rsidRDefault="00001760" w:rsidP="00C62DB3">
            <w:pPr>
              <w:pStyle w:val="iChar"/>
              <w:tabs>
                <w:tab w:val="right" w:pos="7254"/>
              </w:tabs>
              <w:suppressAutoHyphens w:val="0"/>
              <w:spacing w:before="120" w:after="120"/>
              <w:rPr>
                <w:rFonts w:ascii="Arial" w:eastAsia="Times New Roman" w:hAnsi="Arial" w:cs="Arial"/>
                <w:i/>
                <w:iCs/>
                <w:sz w:val="18"/>
                <w:szCs w:val="18"/>
                <w:u w:val="single"/>
                <w:lang w:val="en-GB"/>
              </w:rPr>
            </w:pPr>
            <w:r w:rsidRPr="00C62DB3">
              <w:rPr>
                <w:rFonts w:ascii="Arial" w:eastAsia="Times New Roman" w:hAnsi="Arial" w:cs="Arial"/>
                <w:i/>
                <w:sz w:val="18"/>
                <w:szCs w:val="18"/>
                <w:u w:val="single"/>
                <w:lang w:val="en-GB"/>
              </w:rPr>
              <w:t>[normally</w:t>
            </w:r>
            <w:r w:rsidR="002708CD" w:rsidRPr="00C62DB3">
              <w:rPr>
                <w:rFonts w:ascii="Arial" w:eastAsia="Times New Roman" w:hAnsi="Arial" w:cs="Arial"/>
                <w:i/>
                <w:iCs/>
                <w:sz w:val="18"/>
                <w:szCs w:val="18"/>
                <w:u w:val="single"/>
                <w:lang w:val="en-GB"/>
              </w:rPr>
              <w:t xml:space="preserve"> 60 to 120 days</w:t>
            </w:r>
            <w:r w:rsidR="004620CF" w:rsidRPr="00C62DB3">
              <w:rPr>
                <w:rFonts w:ascii="Arial" w:eastAsia="Times New Roman" w:hAnsi="Arial" w:cs="Arial"/>
                <w:i/>
                <w:iCs/>
                <w:sz w:val="18"/>
                <w:szCs w:val="18"/>
                <w:u w:val="single"/>
                <w:lang w:val="en-GB"/>
              </w:rPr>
              <w:t xml:space="preserve">; shorter or longer period may be authorized by HOPE or </w:t>
            </w:r>
            <w:r w:rsidR="002C416E" w:rsidRPr="00C62DB3">
              <w:rPr>
                <w:rFonts w:ascii="Arial" w:eastAsia="Times New Roman" w:hAnsi="Arial" w:cs="Arial"/>
                <w:i/>
                <w:iCs/>
                <w:sz w:val="18"/>
                <w:szCs w:val="18"/>
                <w:u w:val="single"/>
                <w:lang w:val="en-GB"/>
              </w:rPr>
              <w:t>A</w:t>
            </w:r>
            <w:r w:rsidR="004620CF" w:rsidRPr="00C62DB3">
              <w:rPr>
                <w:rFonts w:ascii="Arial" w:eastAsia="Times New Roman" w:hAnsi="Arial" w:cs="Arial"/>
                <w:i/>
                <w:iCs/>
                <w:sz w:val="18"/>
                <w:szCs w:val="18"/>
                <w:u w:val="single"/>
                <w:lang w:val="en-GB"/>
              </w:rPr>
              <w:t xml:space="preserve">uthorized </w:t>
            </w:r>
            <w:r w:rsidR="002C416E" w:rsidRPr="00C62DB3">
              <w:rPr>
                <w:rFonts w:ascii="Arial" w:eastAsia="Times New Roman" w:hAnsi="Arial" w:cs="Arial"/>
                <w:i/>
                <w:iCs/>
                <w:sz w:val="18"/>
                <w:szCs w:val="18"/>
                <w:u w:val="single"/>
                <w:lang w:val="en-GB"/>
              </w:rPr>
              <w:t>O</w:t>
            </w:r>
            <w:r w:rsidR="004620CF" w:rsidRPr="00C62DB3">
              <w:rPr>
                <w:rFonts w:ascii="Arial" w:eastAsia="Times New Roman" w:hAnsi="Arial" w:cs="Arial"/>
                <w:i/>
                <w:iCs/>
                <w:sz w:val="18"/>
                <w:szCs w:val="18"/>
                <w:u w:val="single"/>
                <w:lang w:val="en-GB"/>
              </w:rPr>
              <w:t>fficer to suit the requirements of p</w:t>
            </w:r>
            <w:r w:rsidR="005805BE" w:rsidRPr="00C62DB3">
              <w:rPr>
                <w:rFonts w:ascii="Arial" w:eastAsia="Times New Roman" w:hAnsi="Arial" w:cs="Arial"/>
                <w:i/>
                <w:iCs/>
                <w:sz w:val="18"/>
                <w:szCs w:val="18"/>
                <w:u w:val="single"/>
                <w:lang w:val="en-GB"/>
              </w:rPr>
              <w:t>articular Procurement activity]</w:t>
            </w:r>
            <w:r w:rsidR="002708CD" w:rsidRPr="00C62DB3">
              <w:rPr>
                <w:rFonts w:ascii="Arial" w:eastAsia="Times New Roman" w:hAnsi="Arial" w:cs="Arial"/>
                <w:i/>
                <w:iCs/>
                <w:sz w:val="18"/>
                <w:szCs w:val="18"/>
                <w:u w:val="single"/>
                <w:lang w:val="en-GB"/>
              </w:rPr>
              <w:t>.</w:t>
            </w:r>
          </w:p>
        </w:tc>
      </w:tr>
      <w:tr w:rsidR="00601E98" w:rsidRPr="00C62DB3" w:rsidTr="00C62DB3">
        <w:trPr>
          <w:trHeight w:val="1893"/>
        </w:trPr>
        <w:tc>
          <w:tcPr>
            <w:tcW w:w="1620" w:type="dxa"/>
            <w:shd w:val="clear" w:color="auto" w:fill="auto"/>
          </w:tcPr>
          <w:p w:rsidR="00601E98" w:rsidRPr="00C62DB3" w:rsidRDefault="00601E98" w:rsidP="00C62DB3">
            <w:pPr>
              <w:tabs>
                <w:tab w:val="right" w:pos="7434"/>
              </w:tabs>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ITT 3</w:t>
            </w:r>
            <w:r w:rsidR="00976021" w:rsidRPr="00C62DB3">
              <w:rPr>
                <w:rFonts w:ascii="Arial" w:eastAsia="Times New Roman" w:hAnsi="Arial" w:cs="Arial"/>
                <w:b/>
                <w:sz w:val="22"/>
                <w:szCs w:val="22"/>
                <w:lang w:val="en-GB"/>
              </w:rPr>
              <w:t>1</w:t>
            </w:r>
            <w:r w:rsidRPr="00C62DB3">
              <w:rPr>
                <w:rFonts w:ascii="Arial" w:eastAsia="Times New Roman" w:hAnsi="Arial" w:cs="Arial"/>
                <w:b/>
                <w:sz w:val="22"/>
                <w:szCs w:val="22"/>
                <w:lang w:val="en-GB"/>
              </w:rPr>
              <w:t>.1</w:t>
            </w:r>
          </w:p>
        </w:tc>
        <w:tc>
          <w:tcPr>
            <w:tcW w:w="7920" w:type="dxa"/>
            <w:vMerge w:val="restart"/>
            <w:shd w:val="clear" w:color="auto" w:fill="auto"/>
          </w:tcPr>
          <w:p w:rsidR="00601E98" w:rsidRPr="00C62DB3" w:rsidRDefault="00601E98" w:rsidP="00C62DB3">
            <w:pPr>
              <w:tabs>
                <w:tab w:val="right" w:pos="7254"/>
              </w:tabs>
              <w:spacing w:before="120" w:after="120"/>
              <w:jc w:val="both"/>
              <w:rPr>
                <w:rFonts w:ascii="Arial" w:eastAsia="Times New Roman" w:hAnsi="Arial" w:cs="Arial"/>
                <w:i/>
                <w:sz w:val="22"/>
                <w:szCs w:val="22"/>
                <w:lang w:val="en-GB"/>
              </w:rPr>
            </w:pPr>
            <w:r w:rsidRPr="00C62DB3">
              <w:rPr>
                <w:rFonts w:ascii="Arial" w:eastAsia="Times New Roman" w:hAnsi="Arial" w:cs="Arial"/>
                <w:sz w:val="22"/>
                <w:szCs w:val="22"/>
                <w:lang w:val="en-GB"/>
              </w:rPr>
              <w:t xml:space="preserve">The amount of the Tender Security shall be </w:t>
            </w:r>
            <w:r w:rsidRPr="00C62DB3">
              <w:rPr>
                <w:rFonts w:ascii="Arial" w:eastAsia="Times New Roman" w:hAnsi="Arial" w:cs="Arial"/>
                <w:i/>
                <w:sz w:val="22"/>
                <w:szCs w:val="22"/>
                <w:lang w:val="en-GB"/>
              </w:rPr>
              <w:t xml:space="preserve">[state amount] </w:t>
            </w:r>
            <w:r w:rsidRPr="00C62DB3">
              <w:rPr>
                <w:rFonts w:ascii="Arial" w:eastAsia="Times New Roman" w:hAnsi="Arial" w:cs="Arial"/>
                <w:sz w:val="22"/>
                <w:szCs w:val="22"/>
                <w:lang w:val="en-GB"/>
              </w:rPr>
              <w:t xml:space="preserve">in favour of </w:t>
            </w:r>
            <w:r w:rsidRPr="00C62DB3">
              <w:rPr>
                <w:rFonts w:ascii="Arial" w:eastAsia="Times New Roman" w:hAnsi="Arial" w:cs="Arial"/>
                <w:i/>
                <w:sz w:val="22"/>
                <w:szCs w:val="22"/>
                <w:lang w:val="en-GB"/>
              </w:rPr>
              <w:t>[state the name of the beneficiary]</w:t>
            </w:r>
          </w:p>
          <w:p w:rsidR="00C65E80" w:rsidRPr="00C62DB3" w:rsidRDefault="00601E98" w:rsidP="00C62DB3">
            <w:pPr>
              <w:tabs>
                <w:tab w:val="right" w:pos="7254"/>
              </w:tabs>
              <w:spacing w:before="120" w:after="120"/>
              <w:jc w:val="both"/>
              <w:rPr>
                <w:rFonts w:ascii="Arial" w:eastAsia="Times New Roman" w:hAnsi="Arial" w:cs="Arial"/>
                <w:i/>
                <w:iCs/>
                <w:sz w:val="18"/>
                <w:szCs w:val="18"/>
                <w:u w:val="single"/>
                <w:lang w:val="en-GB"/>
              </w:rPr>
            </w:pPr>
            <w:r w:rsidRPr="00C62DB3">
              <w:rPr>
                <w:rFonts w:ascii="Arial" w:eastAsia="Times New Roman" w:hAnsi="Arial" w:cs="Arial"/>
                <w:i/>
                <w:iCs/>
                <w:sz w:val="18"/>
                <w:szCs w:val="18"/>
                <w:u w:val="single"/>
                <w:lang w:val="en-GB"/>
              </w:rPr>
              <w:t>[not exceeding three</w:t>
            </w:r>
            <w:r w:rsidR="00E903FD" w:rsidRPr="00C62DB3">
              <w:rPr>
                <w:rFonts w:ascii="Arial" w:eastAsia="Times New Roman" w:hAnsi="Arial" w:cs="Arial"/>
                <w:i/>
                <w:iCs/>
                <w:sz w:val="18"/>
                <w:szCs w:val="18"/>
                <w:u w:val="single"/>
                <w:lang w:val="en-GB"/>
              </w:rPr>
              <w:t xml:space="preserve"> (3)</w:t>
            </w:r>
            <w:r w:rsidRPr="00C62DB3">
              <w:rPr>
                <w:rFonts w:ascii="Arial" w:eastAsia="Times New Roman" w:hAnsi="Arial" w:cs="Arial"/>
                <w:i/>
                <w:iCs/>
                <w:sz w:val="18"/>
                <w:szCs w:val="18"/>
                <w:u w:val="single"/>
                <w:lang w:val="en-GB"/>
              </w:rPr>
              <w:t xml:space="preserve"> percent  of the official estimated cost but as a fixed amount</w:t>
            </w:r>
            <w:r w:rsidR="00DA6728" w:rsidRPr="00C62DB3">
              <w:rPr>
                <w:rFonts w:ascii="Arial" w:eastAsia="Times New Roman" w:hAnsi="Arial" w:cs="Arial"/>
                <w:i/>
                <w:iCs/>
                <w:sz w:val="18"/>
                <w:szCs w:val="18"/>
                <w:u w:val="single"/>
                <w:lang w:val="en-GB"/>
              </w:rPr>
              <w:t>,</w:t>
            </w:r>
            <w:r w:rsidRPr="00C62DB3">
              <w:rPr>
                <w:rFonts w:ascii="Arial" w:eastAsia="Times New Roman" w:hAnsi="Arial" w:cs="Arial"/>
                <w:i/>
                <w:iCs/>
                <w:sz w:val="18"/>
                <w:szCs w:val="18"/>
                <w:u w:val="single"/>
                <w:lang w:val="en-GB"/>
              </w:rPr>
              <w:t xml:space="preserve"> in case of a </w:t>
            </w:r>
            <w:r w:rsidR="00E3744D" w:rsidRPr="00C62DB3">
              <w:rPr>
                <w:rFonts w:ascii="Arial" w:eastAsia="Times New Roman" w:hAnsi="Arial" w:cs="Arial"/>
                <w:i/>
                <w:iCs/>
                <w:sz w:val="18"/>
                <w:szCs w:val="18"/>
                <w:u w:val="single"/>
                <w:lang w:val="en-GB"/>
              </w:rPr>
              <w:t xml:space="preserve">package with </w:t>
            </w:r>
            <w:r w:rsidR="003376F9" w:rsidRPr="00C62DB3">
              <w:rPr>
                <w:rFonts w:ascii="Arial" w:eastAsia="Times New Roman" w:hAnsi="Arial" w:cs="Arial"/>
                <w:i/>
                <w:iCs/>
                <w:sz w:val="18"/>
                <w:szCs w:val="18"/>
                <w:u w:val="single"/>
                <w:lang w:val="en-GB"/>
              </w:rPr>
              <w:t>one lot</w:t>
            </w:r>
            <w:r w:rsidR="00E3744D" w:rsidRPr="00C62DB3">
              <w:rPr>
                <w:rFonts w:ascii="Arial" w:eastAsia="Times New Roman" w:hAnsi="Arial" w:cs="Arial"/>
                <w:i/>
                <w:iCs/>
                <w:sz w:val="18"/>
                <w:szCs w:val="18"/>
                <w:u w:val="single"/>
                <w:lang w:val="en-GB"/>
              </w:rPr>
              <w:t>,</w:t>
            </w:r>
            <w:r w:rsidRPr="00C62DB3">
              <w:rPr>
                <w:rFonts w:ascii="Arial" w:eastAsia="Times New Roman" w:hAnsi="Arial" w:cs="Arial"/>
                <w:i/>
                <w:iCs/>
                <w:sz w:val="18"/>
                <w:szCs w:val="18"/>
                <w:u w:val="single"/>
                <w:lang w:val="en-GB"/>
              </w:rPr>
              <w:t xml:space="preserve"> or</w:t>
            </w:r>
            <w:r w:rsidR="00E3744D" w:rsidRPr="00C62DB3">
              <w:rPr>
                <w:rFonts w:ascii="Arial" w:eastAsia="Times New Roman" w:hAnsi="Arial" w:cs="Arial"/>
                <w:i/>
                <w:iCs/>
                <w:sz w:val="18"/>
                <w:szCs w:val="18"/>
                <w:u w:val="single"/>
                <w:lang w:val="en-GB"/>
              </w:rPr>
              <w:t xml:space="preserve"> a</w:t>
            </w:r>
            <w:r w:rsidRPr="00C62DB3">
              <w:rPr>
                <w:rFonts w:ascii="Arial" w:eastAsia="Times New Roman" w:hAnsi="Arial" w:cs="Arial"/>
                <w:i/>
                <w:iCs/>
                <w:sz w:val="18"/>
                <w:szCs w:val="18"/>
                <w:u w:val="single"/>
                <w:lang w:val="en-GB"/>
              </w:rPr>
              <w:t xml:space="preserve"> number of lots</w:t>
            </w:r>
            <w:r w:rsidR="00E3744D" w:rsidRPr="00C62DB3">
              <w:rPr>
                <w:rFonts w:ascii="Arial" w:eastAsia="Times New Roman" w:hAnsi="Arial" w:cs="Arial"/>
                <w:i/>
                <w:iCs/>
                <w:sz w:val="18"/>
                <w:szCs w:val="18"/>
                <w:u w:val="single"/>
                <w:lang w:val="en-GB"/>
              </w:rPr>
              <w:t xml:space="preserve"> </w:t>
            </w:r>
            <w:r w:rsidRPr="00C62DB3">
              <w:rPr>
                <w:rFonts w:ascii="Arial" w:eastAsia="Times New Roman" w:hAnsi="Arial" w:cs="Arial"/>
                <w:i/>
                <w:iCs/>
                <w:sz w:val="18"/>
                <w:szCs w:val="18"/>
                <w:u w:val="single"/>
                <w:lang w:val="en-GB"/>
              </w:rPr>
              <w:t xml:space="preserve"> on “lot-by-by basis” Tender] </w:t>
            </w:r>
          </w:p>
          <w:p w:rsidR="00E3744D" w:rsidRPr="00C62DB3" w:rsidRDefault="00E3744D" w:rsidP="00C62DB3">
            <w:pPr>
              <w:tabs>
                <w:tab w:val="right" w:pos="7254"/>
              </w:tabs>
              <w:spacing w:before="120" w:after="120"/>
              <w:jc w:val="both"/>
              <w:rPr>
                <w:rFonts w:ascii="Arial" w:eastAsia="Times New Roman" w:hAnsi="Arial" w:cs="Arial"/>
                <w:i/>
                <w:iCs/>
                <w:sz w:val="18"/>
                <w:szCs w:val="18"/>
                <w:u w:val="single"/>
                <w:lang w:val="en-GB"/>
              </w:rPr>
            </w:pPr>
            <w:r w:rsidRPr="00C62DB3">
              <w:rPr>
                <w:rFonts w:ascii="Arial" w:eastAsia="Times New Roman" w:hAnsi="Arial" w:cs="Arial"/>
                <w:b/>
                <w:i/>
                <w:iCs/>
                <w:sz w:val="16"/>
                <w:szCs w:val="16"/>
                <w:lang w:val="en-GB"/>
              </w:rPr>
              <w:t xml:space="preserve">[for more than one lot in a package, the Tender Security for each lot </w:t>
            </w:r>
            <w:r w:rsidR="007A341E" w:rsidRPr="00C62DB3">
              <w:rPr>
                <w:rFonts w:ascii="Arial" w:eastAsia="Times New Roman" w:hAnsi="Arial" w:cs="Arial"/>
                <w:b/>
                <w:i/>
                <w:iCs/>
                <w:sz w:val="16"/>
                <w:szCs w:val="16"/>
                <w:lang w:val="en-GB"/>
              </w:rPr>
              <w:t xml:space="preserve">may be determined on different percentage basis and , </w:t>
            </w:r>
            <w:r w:rsidRPr="00C62DB3">
              <w:rPr>
                <w:rFonts w:ascii="Arial" w:eastAsia="Times New Roman" w:hAnsi="Arial" w:cs="Arial"/>
                <w:b/>
                <w:i/>
                <w:iCs/>
                <w:sz w:val="16"/>
                <w:szCs w:val="16"/>
                <w:lang w:val="en-GB"/>
              </w:rPr>
              <w:t>should be mentioned separately]</w:t>
            </w:r>
          </w:p>
          <w:p w:rsidR="00601E98" w:rsidRPr="00C62DB3" w:rsidRDefault="00C65E80" w:rsidP="00C62DB3">
            <w:pPr>
              <w:tabs>
                <w:tab w:val="right" w:pos="7254"/>
              </w:tabs>
              <w:spacing w:before="120" w:after="120"/>
              <w:jc w:val="both"/>
              <w:rPr>
                <w:rFonts w:ascii="Arial" w:eastAsia="Times New Roman" w:hAnsi="Arial" w:cs="Arial"/>
                <w:sz w:val="18"/>
                <w:szCs w:val="18"/>
                <w:lang w:val="en-GB"/>
              </w:rPr>
            </w:pPr>
            <w:r w:rsidRPr="00C62DB3">
              <w:rPr>
                <w:rFonts w:ascii="Arial" w:eastAsia="Times New Roman" w:hAnsi="Arial" w:cs="Arial"/>
                <w:i/>
                <w:iCs/>
                <w:sz w:val="18"/>
                <w:szCs w:val="18"/>
                <w:u w:val="single"/>
                <w:lang w:val="en-GB"/>
              </w:rPr>
              <w:t>OR</w:t>
            </w:r>
            <w:r w:rsidR="00601E98" w:rsidRPr="00C62DB3">
              <w:rPr>
                <w:rFonts w:ascii="Arial" w:eastAsia="Times New Roman" w:hAnsi="Arial" w:cs="Arial"/>
                <w:i/>
                <w:iCs/>
                <w:sz w:val="18"/>
                <w:szCs w:val="18"/>
                <w:u w:val="single"/>
                <w:lang w:val="en-GB"/>
              </w:rPr>
              <w:t xml:space="preserve"> </w:t>
            </w:r>
          </w:p>
          <w:p w:rsidR="00DA6728" w:rsidRPr="00C62DB3" w:rsidRDefault="00601E98" w:rsidP="00C62DB3">
            <w:pPr>
              <w:tabs>
                <w:tab w:val="right" w:pos="7254"/>
              </w:tabs>
              <w:spacing w:before="120" w:after="120"/>
              <w:jc w:val="both"/>
              <w:rPr>
                <w:rFonts w:ascii="Arial" w:eastAsia="Times New Roman" w:hAnsi="Arial" w:cs="Arial"/>
                <w:i/>
                <w:sz w:val="22"/>
                <w:szCs w:val="22"/>
                <w:lang w:val="en-GB"/>
              </w:rPr>
            </w:pPr>
            <w:r w:rsidRPr="00C62DB3">
              <w:rPr>
                <w:rFonts w:ascii="Arial" w:eastAsia="Times New Roman" w:hAnsi="Arial" w:cs="Arial"/>
                <w:sz w:val="22"/>
                <w:szCs w:val="22"/>
                <w:lang w:val="en-GB"/>
              </w:rPr>
              <w:t xml:space="preserve">The </w:t>
            </w:r>
            <w:r w:rsidR="00DA6728" w:rsidRPr="00C62DB3">
              <w:rPr>
                <w:rFonts w:ascii="Arial" w:eastAsia="Times New Roman" w:hAnsi="Arial" w:cs="Arial"/>
                <w:sz w:val="22"/>
                <w:szCs w:val="22"/>
                <w:lang w:val="en-GB"/>
              </w:rPr>
              <w:t xml:space="preserve">amount of </w:t>
            </w:r>
            <w:r w:rsidRPr="00C62DB3">
              <w:rPr>
                <w:rFonts w:ascii="Arial" w:eastAsia="Times New Roman" w:hAnsi="Arial" w:cs="Arial"/>
                <w:sz w:val="22"/>
                <w:szCs w:val="22"/>
                <w:lang w:val="en-GB"/>
              </w:rPr>
              <w:t xml:space="preserve">Tender </w:t>
            </w:r>
            <w:r w:rsidR="00DA6728" w:rsidRPr="00C62DB3">
              <w:rPr>
                <w:rFonts w:ascii="Arial" w:eastAsia="Times New Roman" w:hAnsi="Arial" w:cs="Arial"/>
                <w:sz w:val="22"/>
                <w:szCs w:val="22"/>
                <w:lang w:val="en-GB"/>
              </w:rPr>
              <w:t>S</w:t>
            </w:r>
            <w:r w:rsidRPr="00C62DB3">
              <w:rPr>
                <w:rFonts w:ascii="Arial" w:eastAsia="Times New Roman" w:hAnsi="Arial" w:cs="Arial"/>
                <w:sz w:val="22"/>
                <w:szCs w:val="22"/>
                <w:lang w:val="en-GB"/>
              </w:rPr>
              <w:t xml:space="preserve">ecurity shall be </w:t>
            </w:r>
            <w:r w:rsidR="007A341E" w:rsidRPr="00C62DB3">
              <w:rPr>
                <w:rFonts w:ascii="Arial" w:eastAsia="Times New Roman" w:hAnsi="Arial" w:cs="Arial"/>
                <w:i/>
                <w:sz w:val="22"/>
                <w:szCs w:val="22"/>
                <w:lang w:val="en-GB"/>
              </w:rPr>
              <w:t>[insert figure]</w:t>
            </w:r>
            <w:r w:rsidR="00B97044" w:rsidRPr="00C62DB3">
              <w:rPr>
                <w:rFonts w:ascii="Arial" w:eastAsia="Times New Roman" w:hAnsi="Arial" w:cs="Arial"/>
                <w:sz w:val="22"/>
                <w:szCs w:val="22"/>
                <w:lang w:val="en-GB"/>
              </w:rPr>
              <w:t xml:space="preserve"> </w:t>
            </w:r>
            <w:r w:rsidR="00C65E80" w:rsidRPr="00C62DB3">
              <w:rPr>
                <w:rFonts w:ascii="Arial" w:eastAsia="Times New Roman" w:hAnsi="Arial" w:cs="Arial"/>
                <w:sz w:val="22"/>
                <w:szCs w:val="22"/>
                <w:lang w:val="en-GB"/>
              </w:rPr>
              <w:t>percent</w:t>
            </w:r>
            <w:r w:rsidR="00C65E80" w:rsidRPr="00C62DB3">
              <w:rPr>
                <w:rFonts w:ascii="Arial" w:eastAsia="Times New Roman" w:hAnsi="Arial" w:cs="Arial"/>
                <w:i/>
                <w:sz w:val="22"/>
                <w:szCs w:val="22"/>
                <w:lang w:val="en-GB"/>
              </w:rPr>
              <w:t xml:space="preserve"> </w:t>
            </w:r>
            <w:r w:rsidRPr="00C62DB3">
              <w:rPr>
                <w:rFonts w:ascii="Arial" w:eastAsia="Times New Roman" w:hAnsi="Arial" w:cs="Arial"/>
                <w:sz w:val="22"/>
                <w:szCs w:val="22"/>
                <w:lang w:val="en-GB"/>
              </w:rPr>
              <w:t>of the total value of the item</w:t>
            </w:r>
            <w:r w:rsidR="00DA6728" w:rsidRPr="00C62DB3">
              <w:rPr>
                <w:rFonts w:ascii="Arial" w:eastAsia="Times New Roman" w:hAnsi="Arial" w:cs="Arial"/>
                <w:sz w:val="22"/>
                <w:szCs w:val="22"/>
                <w:lang w:val="en-GB"/>
              </w:rPr>
              <w:t>(</w:t>
            </w:r>
            <w:r w:rsidRPr="00C62DB3">
              <w:rPr>
                <w:rFonts w:ascii="Arial" w:eastAsia="Times New Roman" w:hAnsi="Arial" w:cs="Arial"/>
                <w:sz w:val="22"/>
                <w:szCs w:val="22"/>
                <w:lang w:val="en-GB"/>
              </w:rPr>
              <w:t>s</w:t>
            </w:r>
            <w:r w:rsidR="00DA6728" w:rsidRPr="00C62DB3">
              <w:rPr>
                <w:rFonts w:ascii="Arial" w:eastAsia="Times New Roman" w:hAnsi="Arial" w:cs="Arial"/>
                <w:sz w:val="22"/>
                <w:szCs w:val="22"/>
                <w:lang w:val="en-GB"/>
              </w:rPr>
              <w:t>)</w:t>
            </w:r>
            <w:r w:rsidRPr="00C62DB3">
              <w:rPr>
                <w:rFonts w:ascii="Arial" w:eastAsia="Times New Roman" w:hAnsi="Arial" w:cs="Arial"/>
                <w:sz w:val="22"/>
                <w:szCs w:val="22"/>
                <w:lang w:val="en-GB"/>
              </w:rPr>
              <w:t xml:space="preserve"> </w:t>
            </w:r>
            <w:r w:rsidR="00EC174F" w:rsidRPr="00C62DB3">
              <w:rPr>
                <w:rFonts w:ascii="Arial" w:eastAsia="Times New Roman" w:hAnsi="Arial" w:cs="Arial"/>
                <w:sz w:val="22"/>
                <w:szCs w:val="22"/>
                <w:lang w:val="en-GB"/>
              </w:rPr>
              <w:t>quoted</w:t>
            </w:r>
            <w:r w:rsidRPr="00C62DB3">
              <w:rPr>
                <w:rFonts w:ascii="Arial" w:eastAsia="Times New Roman" w:hAnsi="Arial" w:cs="Arial"/>
                <w:sz w:val="22"/>
                <w:szCs w:val="22"/>
                <w:lang w:val="en-GB"/>
              </w:rPr>
              <w:t xml:space="preserve"> by the Tenderer</w:t>
            </w:r>
            <w:r w:rsidR="00DA6728" w:rsidRPr="00C62DB3">
              <w:rPr>
                <w:rFonts w:ascii="Arial" w:eastAsia="Times New Roman" w:hAnsi="Arial" w:cs="Arial"/>
                <w:i/>
                <w:sz w:val="22"/>
                <w:szCs w:val="22"/>
                <w:lang w:val="en-GB"/>
              </w:rPr>
              <w:t xml:space="preserve"> </w:t>
            </w:r>
            <w:r w:rsidR="00DA6728" w:rsidRPr="00C62DB3">
              <w:rPr>
                <w:rFonts w:ascii="Arial" w:eastAsia="Times New Roman" w:hAnsi="Arial" w:cs="Arial"/>
                <w:sz w:val="22"/>
                <w:szCs w:val="22"/>
                <w:lang w:val="en-GB"/>
              </w:rPr>
              <w:t xml:space="preserve">in favour of </w:t>
            </w:r>
            <w:r w:rsidR="00DA6728" w:rsidRPr="00C62DB3">
              <w:rPr>
                <w:rFonts w:ascii="Arial" w:eastAsia="Times New Roman" w:hAnsi="Arial" w:cs="Arial"/>
                <w:i/>
                <w:sz w:val="22"/>
                <w:szCs w:val="22"/>
                <w:lang w:val="en-GB"/>
              </w:rPr>
              <w:t>[state the name of the beneficiary]</w:t>
            </w:r>
          </w:p>
          <w:p w:rsidR="00601E98" w:rsidRPr="00C62DB3" w:rsidRDefault="00B97044" w:rsidP="00C62DB3">
            <w:pPr>
              <w:tabs>
                <w:tab w:val="right" w:pos="7254"/>
              </w:tabs>
              <w:spacing w:before="120" w:after="120"/>
              <w:jc w:val="both"/>
              <w:rPr>
                <w:rFonts w:ascii="Arial" w:eastAsia="Times New Roman" w:hAnsi="Arial" w:cs="Arial"/>
                <w:i/>
                <w:sz w:val="18"/>
                <w:szCs w:val="18"/>
                <w:lang w:val="en-GB"/>
              </w:rPr>
            </w:pPr>
            <w:r w:rsidRPr="00C62DB3">
              <w:rPr>
                <w:rFonts w:ascii="Arial" w:eastAsia="Times New Roman" w:hAnsi="Arial" w:cs="Arial"/>
                <w:i/>
                <w:iCs/>
                <w:sz w:val="18"/>
                <w:szCs w:val="18"/>
                <w:u w:val="single"/>
                <w:lang w:val="en-GB"/>
              </w:rPr>
              <w:t>[</w:t>
            </w:r>
            <w:r w:rsidR="007A341E" w:rsidRPr="00C62DB3">
              <w:rPr>
                <w:rFonts w:ascii="Arial" w:eastAsia="Times New Roman" w:hAnsi="Arial" w:cs="Arial"/>
                <w:i/>
                <w:iCs/>
                <w:sz w:val="18"/>
                <w:szCs w:val="18"/>
                <w:u w:val="single"/>
                <w:lang w:val="en-GB"/>
              </w:rPr>
              <w:t>minimum two</w:t>
            </w:r>
            <w:r w:rsidR="001C4372" w:rsidRPr="00C62DB3">
              <w:rPr>
                <w:rFonts w:ascii="Arial" w:eastAsia="Times New Roman" w:hAnsi="Arial" w:cs="Arial"/>
                <w:i/>
                <w:iCs/>
                <w:sz w:val="18"/>
                <w:szCs w:val="18"/>
                <w:u w:val="single"/>
                <w:lang w:val="en-GB"/>
              </w:rPr>
              <w:t xml:space="preserve"> </w:t>
            </w:r>
            <w:r w:rsidR="007A341E" w:rsidRPr="00C62DB3">
              <w:rPr>
                <w:rFonts w:ascii="Arial" w:eastAsia="Times New Roman" w:hAnsi="Arial" w:cs="Arial"/>
                <w:i/>
                <w:iCs/>
                <w:sz w:val="18"/>
                <w:szCs w:val="18"/>
                <w:u w:val="single"/>
                <w:lang w:val="en-GB"/>
              </w:rPr>
              <w:t>(2) percent</w:t>
            </w:r>
            <w:r w:rsidR="00832177" w:rsidRPr="00C62DB3">
              <w:rPr>
                <w:rFonts w:ascii="Arial" w:eastAsia="Times New Roman" w:hAnsi="Arial" w:cs="Arial"/>
                <w:i/>
                <w:iCs/>
                <w:sz w:val="18"/>
                <w:szCs w:val="18"/>
                <w:u w:val="single"/>
                <w:lang w:val="en-GB"/>
              </w:rPr>
              <w:t xml:space="preserve"> but not exceeding three (3)</w:t>
            </w:r>
            <w:r w:rsidRPr="00C62DB3">
              <w:rPr>
                <w:rFonts w:ascii="Arial" w:eastAsia="Times New Roman" w:hAnsi="Arial" w:cs="Arial"/>
                <w:i/>
                <w:iCs/>
                <w:sz w:val="18"/>
                <w:szCs w:val="18"/>
                <w:u w:val="single"/>
                <w:lang w:val="en-GB"/>
              </w:rPr>
              <w:t xml:space="preserve"> </w:t>
            </w:r>
            <w:r w:rsidR="00832177" w:rsidRPr="00C62DB3">
              <w:rPr>
                <w:rFonts w:ascii="Arial" w:eastAsia="Times New Roman" w:hAnsi="Arial" w:cs="Arial"/>
                <w:i/>
                <w:iCs/>
                <w:sz w:val="18"/>
                <w:szCs w:val="18"/>
                <w:u w:val="single"/>
                <w:lang w:val="en-GB"/>
              </w:rPr>
              <w:t xml:space="preserve">percent  </w:t>
            </w:r>
            <w:r w:rsidR="00DA6728" w:rsidRPr="00C62DB3">
              <w:rPr>
                <w:rFonts w:ascii="Arial" w:eastAsia="Times New Roman" w:hAnsi="Arial" w:cs="Arial"/>
                <w:i/>
                <w:sz w:val="18"/>
                <w:szCs w:val="18"/>
                <w:lang w:val="en-GB"/>
              </w:rPr>
              <w:t>in case of an “item-by-item” basis Tender]</w:t>
            </w:r>
          </w:p>
          <w:p w:rsidR="00601E98" w:rsidRPr="00C62DB3" w:rsidRDefault="00601E98" w:rsidP="00C62DB3">
            <w:pPr>
              <w:tabs>
                <w:tab w:val="right" w:pos="7254"/>
              </w:tabs>
              <w:spacing w:before="120" w:after="120"/>
              <w:jc w:val="both"/>
              <w:rPr>
                <w:rFonts w:ascii="Arial" w:eastAsia="Times New Roman" w:hAnsi="Arial" w:cs="Arial"/>
                <w:sz w:val="22"/>
                <w:szCs w:val="22"/>
                <w:lang w:val="en-GB"/>
              </w:rPr>
            </w:pPr>
          </w:p>
        </w:tc>
      </w:tr>
      <w:tr w:rsidR="00601E98" w:rsidRPr="00C62DB3" w:rsidTr="00C62DB3">
        <w:trPr>
          <w:trHeight w:val="1146"/>
        </w:trPr>
        <w:tc>
          <w:tcPr>
            <w:tcW w:w="1620" w:type="dxa"/>
            <w:shd w:val="clear" w:color="auto" w:fill="auto"/>
          </w:tcPr>
          <w:p w:rsidR="00601E98" w:rsidRPr="00C62DB3" w:rsidRDefault="00601E98" w:rsidP="00C62DB3">
            <w:pPr>
              <w:tabs>
                <w:tab w:val="right" w:pos="7434"/>
              </w:tabs>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ITT </w:t>
            </w:r>
            <w:r w:rsidR="00221497" w:rsidRPr="00C62DB3">
              <w:rPr>
                <w:rFonts w:ascii="Arial" w:eastAsia="Times New Roman" w:hAnsi="Arial" w:cs="Arial"/>
                <w:b/>
                <w:sz w:val="22"/>
                <w:szCs w:val="22"/>
                <w:lang w:val="en-GB"/>
              </w:rPr>
              <w:t>3</w:t>
            </w:r>
            <w:r w:rsidR="00976021" w:rsidRPr="00C62DB3">
              <w:rPr>
                <w:rFonts w:ascii="Arial" w:eastAsia="Times New Roman" w:hAnsi="Arial" w:cs="Arial"/>
                <w:b/>
                <w:sz w:val="22"/>
                <w:szCs w:val="22"/>
                <w:lang w:val="en-GB"/>
              </w:rPr>
              <w:t>1</w:t>
            </w:r>
            <w:r w:rsidRPr="00C62DB3">
              <w:rPr>
                <w:rFonts w:ascii="Arial" w:eastAsia="Times New Roman" w:hAnsi="Arial" w:cs="Arial"/>
                <w:b/>
                <w:sz w:val="22"/>
                <w:szCs w:val="22"/>
                <w:lang w:val="en-GB"/>
              </w:rPr>
              <w:t>.2</w:t>
            </w:r>
          </w:p>
        </w:tc>
        <w:tc>
          <w:tcPr>
            <w:tcW w:w="7920" w:type="dxa"/>
            <w:vMerge/>
            <w:shd w:val="clear" w:color="auto" w:fill="auto"/>
          </w:tcPr>
          <w:p w:rsidR="00601E98" w:rsidRPr="00C62DB3" w:rsidRDefault="00601E98" w:rsidP="00C62DB3">
            <w:pPr>
              <w:tabs>
                <w:tab w:val="right" w:pos="7254"/>
              </w:tabs>
              <w:spacing w:before="120" w:after="120"/>
              <w:jc w:val="both"/>
              <w:rPr>
                <w:rFonts w:ascii="Arial" w:eastAsia="Times New Roman" w:hAnsi="Arial" w:cs="Arial"/>
                <w:sz w:val="22"/>
                <w:szCs w:val="22"/>
                <w:lang w:val="en-GB"/>
              </w:rPr>
            </w:pPr>
          </w:p>
        </w:tc>
      </w:tr>
      <w:tr w:rsidR="002708CD" w:rsidRPr="00C62DB3" w:rsidTr="00C62DB3">
        <w:trPr>
          <w:trHeight w:val="610"/>
        </w:trPr>
        <w:tc>
          <w:tcPr>
            <w:tcW w:w="1620" w:type="dxa"/>
            <w:shd w:val="clear" w:color="auto" w:fill="auto"/>
          </w:tcPr>
          <w:p w:rsidR="002708CD" w:rsidRPr="00C62DB3" w:rsidRDefault="002708CD" w:rsidP="00C62DB3">
            <w:pPr>
              <w:tabs>
                <w:tab w:val="right" w:pos="7434"/>
              </w:tabs>
              <w:spacing w:before="120" w:after="120"/>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C03FD2" w:rsidRPr="00C62DB3">
              <w:rPr>
                <w:rFonts w:ascii="Arial" w:eastAsia="Times New Roman" w:hAnsi="Arial" w:cs="Arial"/>
                <w:b/>
                <w:sz w:val="22"/>
                <w:szCs w:val="22"/>
                <w:lang w:val="en-GB"/>
              </w:rPr>
              <w:t>3</w:t>
            </w:r>
            <w:r w:rsidR="00976021" w:rsidRPr="00C62DB3">
              <w:rPr>
                <w:rFonts w:ascii="Arial" w:eastAsia="Times New Roman" w:hAnsi="Arial" w:cs="Arial"/>
                <w:b/>
                <w:sz w:val="22"/>
                <w:szCs w:val="22"/>
                <w:lang w:val="en-GB"/>
              </w:rPr>
              <w:t>6</w:t>
            </w:r>
            <w:r w:rsidRPr="00C62DB3">
              <w:rPr>
                <w:rFonts w:ascii="Arial" w:eastAsia="Times New Roman" w:hAnsi="Arial" w:cs="Arial"/>
                <w:b/>
                <w:sz w:val="22"/>
                <w:szCs w:val="22"/>
                <w:lang w:val="en-GB"/>
              </w:rPr>
              <w:t>.1</w:t>
            </w:r>
          </w:p>
        </w:tc>
        <w:tc>
          <w:tcPr>
            <w:tcW w:w="7920" w:type="dxa"/>
            <w:shd w:val="clear" w:color="auto" w:fill="auto"/>
          </w:tcPr>
          <w:p w:rsidR="002708CD" w:rsidRPr="00C62DB3" w:rsidRDefault="002708CD"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In addition to</w:t>
            </w:r>
            <w:r w:rsidR="00632684" w:rsidRPr="00C62DB3">
              <w:rPr>
                <w:rFonts w:ascii="Arial" w:eastAsia="Times New Roman" w:hAnsi="Arial" w:cs="Arial"/>
                <w:sz w:val="22"/>
                <w:szCs w:val="22"/>
                <w:lang w:val="en-GB"/>
              </w:rPr>
              <w:t xml:space="preserve"> the original of the Tender, </w:t>
            </w:r>
            <w:r w:rsidR="00632684" w:rsidRPr="00C62DB3">
              <w:rPr>
                <w:rFonts w:ascii="Arial" w:eastAsia="Times New Roman" w:hAnsi="Arial" w:cs="Arial"/>
                <w:i/>
                <w:sz w:val="22"/>
                <w:szCs w:val="22"/>
                <w:lang w:val="en-GB"/>
              </w:rPr>
              <w:t>[state number</w:t>
            </w:r>
            <w:r w:rsidRPr="00C62DB3">
              <w:rPr>
                <w:rFonts w:ascii="Arial" w:eastAsia="Times New Roman" w:hAnsi="Arial" w:cs="Arial"/>
                <w:i/>
                <w:sz w:val="22"/>
                <w:szCs w:val="22"/>
                <w:lang w:val="en-GB"/>
              </w:rPr>
              <w:t>]</w:t>
            </w:r>
            <w:r w:rsidRPr="00C62DB3">
              <w:rPr>
                <w:rFonts w:ascii="Arial" w:eastAsia="Times New Roman" w:hAnsi="Arial" w:cs="Arial"/>
                <w:sz w:val="22"/>
                <w:szCs w:val="22"/>
                <w:lang w:val="en-GB"/>
              </w:rPr>
              <w:t xml:space="preserve"> </w:t>
            </w:r>
            <w:r w:rsidR="002E1A1A" w:rsidRPr="00C62DB3">
              <w:rPr>
                <w:rFonts w:ascii="Arial" w:eastAsia="Times New Roman" w:hAnsi="Arial" w:cs="Arial"/>
                <w:sz w:val="22"/>
                <w:szCs w:val="22"/>
                <w:lang w:val="en-GB"/>
              </w:rPr>
              <w:t>c</w:t>
            </w:r>
            <w:r w:rsidR="00177431" w:rsidRPr="00C62DB3">
              <w:rPr>
                <w:rFonts w:ascii="Arial" w:eastAsia="Times New Roman" w:hAnsi="Arial" w:cs="Arial"/>
                <w:sz w:val="22"/>
                <w:szCs w:val="22"/>
                <w:lang w:val="en-GB"/>
              </w:rPr>
              <w:t>opy/</w:t>
            </w:r>
            <w:r w:rsidRPr="00C62DB3">
              <w:rPr>
                <w:rFonts w:ascii="Arial" w:eastAsia="Times New Roman" w:hAnsi="Arial" w:cs="Arial"/>
                <w:sz w:val="22"/>
                <w:szCs w:val="22"/>
                <w:lang w:val="en-GB"/>
              </w:rPr>
              <w:t>copies shall be submitted.</w:t>
            </w:r>
          </w:p>
          <w:p w:rsidR="001C63FC" w:rsidRPr="00C62DB3" w:rsidRDefault="001C63FC" w:rsidP="00C62DB3">
            <w:pPr>
              <w:tabs>
                <w:tab w:val="right" w:pos="7254"/>
              </w:tabs>
              <w:spacing w:before="120" w:after="120"/>
              <w:jc w:val="both"/>
              <w:rPr>
                <w:rFonts w:ascii="Arial" w:eastAsia="Times New Roman" w:hAnsi="Arial" w:cs="Arial"/>
                <w:sz w:val="22"/>
                <w:szCs w:val="22"/>
                <w:lang w:val="en-GB"/>
              </w:rPr>
            </w:pPr>
          </w:p>
          <w:p w:rsidR="001C63FC" w:rsidRPr="00C62DB3" w:rsidRDefault="001C63FC" w:rsidP="00C62DB3">
            <w:pPr>
              <w:tabs>
                <w:tab w:val="right" w:pos="7254"/>
              </w:tabs>
              <w:spacing w:before="120" w:after="120"/>
              <w:jc w:val="both"/>
              <w:rPr>
                <w:rFonts w:ascii="Arial" w:eastAsia="Times New Roman" w:hAnsi="Arial" w:cs="Arial"/>
                <w:sz w:val="22"/>
                <w:szCs w:val="22"/>
                <w:lang w:val="en-GB"/>
              </w:rPr>
            </w:pPr>
          </w:p>
          <w:p w:rsidR="001C63FC" w:rsidRPr="00C62DB3" w:rsidRDefault="002708CD" w:rsidP="00C62DB3">
            <w:pPr>
              <w:tabs>
                <w:tab w:val="right" w:pos="7254"/>
              </w:tabs>
              <w:spacing w:before="120" w:after="120"/>
              <w:jc w:val="both"/>
              <w:rPr>
                <w:rFonts w:ascii="Arial" w:eastAsia="Times New Roman" w:hAnsi="Arial" w:cs="Arial"/>
                <w:i/>
                <w:iCs/>
                <w:sz w:val="18"/>
                <w:szCs w:val="18"/>
                <w:lang w:val="en-GB"/>
              </w:rPr>
            </w:pPr>
            <w:r w:rsidRPr="00C62DB3">
              <w:rPr>
                <w:rFonts w:ascii="Arial" w:eastAsia="Times New Roman" w:hAnsi="Arial" w:cs="Arial"/>
                <w:i/>
                <w:iCs/>
                <w:sz w:val="18"/>
                <w:szCs w:val="18"/>
                <w:lang w:val="en-GB"/>
              </w:rPr>
              <w:t>[</w:t>
            </w:r>
            <w:r w:rsidR="002E1A1A" w:rsidRPr="00C62DB3">
              <w:rPr>
                <w:rFonts w:ascii="Arial" w:eastAsia="Times New Roman" w:hAnsi="Arial" w:cs="Arial"/>
                <w:i/>
                <w:iCs/>
                <w:sz w:val="18"/>
                <w:szCs w:val="18"/>
                <w:u w:val="single"/>
                <w:lang w:val="en-GB"/>
              </w:rPr>
              <w:t>u</w:t>
            </w:r>
            <w:r w:rsidR="00632684" w:rsidRPr="00C62DB3">
              <w:rPr>
                <w:rFonts w:ascii="Arial" w:eastAsia="Times New Roman" w:hAnsi="Arial" w:cs="Arial"/>
                <w:i/>
                <w:iCs/>
                <w:sz w:val="18"/>
                <w:szCs w:val="18"/>
                <w:u w:val="single"/>
                <w:lang w:val="en-GB"/>
              </w:rPr>
              <w:t>sually</w:t>
            </w:r>
            <w:r w:rsidRPr="00C62DB3">
              <w:rPr>
                <w:rFonts w:ascii="Arial" w:eastAsia="Times New Roman" w:hAnsi="Arial" w:cs="Arial"/>
                <w:i/>
                <w:iCs/>
                <w:sz w:val="18"/>
                <w:szCs w:val="18"/>
                <w:u w:val="single"/>
                <w:lang w:val="en-GB"/>
              </w:rPr>
              <w:t xml:space="preserve"> only </w:t>
            </w:r>
            <w:r w:rsidR="00177431" w:rsidRPr="00C62DB3">
              <w:rPr>
                <w:rFonts w:ascii="Arial" w:eastAsia="Times New Roman" w:hAnsi="Arial" w:cs="Arial"/>
                <w:i/>
                <w:iCs/>
                <w:sz w:val="18"/>
                <w:szCs w:val="18"/>
                <w:u w:val="single"/>
                <w:lang w:val="en-GB"/>
              </w:rPr>
              <w:t>one copy is needed</w:t>
            </w:r>
            <w:r w:rsidRPr="00C62DB3">
              <w:rPr>
                <w:rFonts w:ascii="Arial" w:eastAsia="Times New Roman" w:hAnsi="Arial" w:cs="Arial"/>
                <w:i/>
                <w:iCs/>
                <w:sz w:val="18"/>
                <w:szCs w:val="18"/>
                <w:u w:val="single"/>
                <w:lang w:val="en-GB"/>
              </w:rPr>
              <w:t xml:space="preserve">, </w:t>
            </w:r>
            <w:r w:rsidR="00EC174F" w:rsidRPr="00C62DB3">
              <w:rPr>
                <w:rFonts w:ascii="Arial" w:eastAsia="Times New Roman" w:hAnsi="Arial" w:cs="Arial"/>
                <w:i/>
                <w:iCs/>
                <w:sz w:val="18"/>
                <w:szCs w:val="18"/>
                <w:u w:val="single"/>
                <w:lang w:val="en-GB"/>
              </w:rPr>
              <w:t xml:space="preserve">may be </w:t>
            </w:r>
            <w:r w:rsidRPr="00C62DB3">
              <w:rPr>
                <w:rFonts w:ascii="Arial" w:eastAsia="Times New Roman" w:hAnsi="Arial" w:cs="Arial"/>
                <w:i/>
                <w:iCs/>
                <w:sz w:val="18"/>
                <w:szCs w:val="18"/>
                <w:u w:val="single"/>
                <w:lang w:val="en-GB"/>
              </w:rPr>
              <w:t>ask</w:t>
            </w:r>
            <w:r w:rsidR="00EC174F" w:rsidRPr="00C62DB3">
              <w:rPr>
                <w:rFonts w:ascii="Arial" w:eastAsia="Times New Roman" w:hAnsi="Arial" w:cs="Arial"/>
                <w:i/>
                <w:iCs/>
                <w:sz w:val="18"/>
                <w:szCs w:val="18"/>
                <w:u w:val="single"/>
                <w:lang w:val="en-GB"/>
              </w:rPr>
              <w:t>ed</w:t>
            </w:r>
            <w:r w:rsidRPr="00C62DB3">
              <w:rPr>
                <w:rFonts w:ascii="Arial" w:eastAsia="Times New Roman" w:hAnsi="Arial" w:cs="Arial"/>
                <w:i/>
                <w:iCs/>
                <w:sz w:val="18"/>
                <w:szCs w:val="18"/>
                <w:u w:val="single"/>
                <w:lang w:val="en-GB"/>
              </w:rPr>
              <w:t xml:space="preserve"> for more only if they are essential</w:t>
            </w:r>
            <w:r w:rsidRPr="00C62DB3">
              <w:rPr>
                <w:rFonts w:ascii="Arial" w:eastAsia="Times New Roman" w:hAnsi="Arial" w:cs="Arial"/>
                <w:i/>
                <w:iCs/>
                <w:sz w:val="18"/>
                <w:szCs w:val="18"/>
                <w:lang w:val="en-GB"/>
              </w:rPr>
              <w:t>].</w:t>
            </w:r>
          </w:p>
        </w:tc>
      </w:tr>
      <w:tr w:rsidR="001C63FC" w:rsidRPr="00C62DB3" w:rsidTr="00C62DB3">
        <w:tc>
          <w:tcPr>
            <w:tcW w:w="9540" w:type="dxa"/>
            <w:gridSpan w:val="2"/>
            <w:shd w:val="clear" w:color="auto" w:fill="auto"/>
          </w:tcPr>
          <w:p w:rsidR="001C63FC" w:rsidRPr="00C62DB3" w:rsidRDefault="001C63FC" w:rsidP="002708CD">
            <w:pPr>
              <w:pStyle w:val="Heading2"/>
              <w:rPr>
                <w:rFonts w:ascii="Arial" w:eastAsia="Times New Roman" w:hAnsi="Arial"/>
                <w:lang w:val="en-GB"/>
              </w:rPr>
            </w:pPr>
            <w:bookmarkStart w:id="436" w:name="_Toc505659532"/>
            <w:bookmarkStart w:id="437" w:name="_Toc506185680"/>
            <w:bookmarkStart w:id="438" w:name="_Toc37047322"/>
            <w:bookmarkStart w:id="439" w:name="_Toc49504252"/>
            <w:bookmarkStart w:id="440" w:name="_Toc49504686"/>
            <w:bookmarkStart w:id="441" w:name="_Toc49504805"/>
            <w:bookmarkStart w:id="442" w:name="_Toc49569824"/>
            <w:bookmarkStart w:id="443" w:name="_Toc49591386"/>
            <w:bookmarkStart w:id="444" w:name="_Toc49591734"/>
            <w:bookmarkStart w:id="445" w:name="_Toc421454272"/>
            <w:r w:rsidRPr="00C62DB3">
              <w:rPr>
                <w:rFonts w:ascii="Arial" w:eastAsia="Times New Roman" w:hAnsi="Arial"/>
                <w:lang w:val="en-GB"/>
              </w:rPr>
              <w:t>E.</w:t>
            </w:r>
            <w:r w:rsidRPr="00C62DB3">
              <w:rPr>
                <w:rFonts w:ascii="Arial" w:eastAsia="Times New Roman" w:hAnsi="Arial"/>
                <w:lang w:val="en-GB"/>
              </w:rPr>
              <w:tab/>
              <w:t>Submission</w:t>
            </w:r>
            <w:bookmarkEnd w:id="436"/>
            <w:bookmarkEnd w:id="437"/>
            <w:bookmarkEnd w:id="438"/>
            <w:bookmarkEnd w:id="439"/>
            <w:bookmarkEnd w:id="440"/>
            <w:bookmarkEnd w:id="441"/>
            <w:bookmarkEnd w:id="442"/>
            <w:bookmarkEnd w:id="443"/>
            <w:bookmarkEnd w:id="444"/>
            <w:r w:rsidRPr="00C62DB3">
              <w:rPr>
                <w:rFonts w:ascii="Arial" w:eastAsia="Times New Roman" w:hAnsi="Arial"/>
                <w:lang w:val="en-GB"/>
              </w:rPr>
              <w:t xml:space="preserve"> of Tender</w:t>
            </w:r>
            <w:bookmarkEnd w:id="445"/>
          </w:p>
        </w:tc>
      </w:tr>
      <w:tr w:rsidR="00632684" w:rsidRPr="00C62DB3" w:rsidTr="00C62DB3">
        <w:tc>
          <w:tcPr>
            <w:tcW w:w="1620" w:type="dxa"/>
            <w:shd w:val="clear" w:color="auto" w:fill="auto"/>
          </w:tcPr>
          <w:p w:rsidR="00632684" w:rsidRPr="00C62DB3" w:rsidRDefault="00632684" w:rsidP="00C62DB3">
            <w:pPr>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ITT </w:t>
            </w:r>
            <w:r w:rsidR="00C03FD2" w:rsidRPr="00C62DB3">
              <w:rPr>
                <w:rFonts w:ascii="Arial" w:eastAsia="Times New Roman" w:hAnsi="Arial" w:cs="Arial"/>
                <w:b/>
                <w:sz w:val="22"/>
                <w:szCs w:val="22"/>
                <w:lang w:val="en-GB"/>
              </w:rPr>
              <w:t>3</w:t>
            </w:r>
            <w:r w:rsidR="00976021" w:rsidRPr="00C62DB3">
              <w:rPr>
                <w:rFonts w:ascii="Arial" w:eastAsia="Times New Roman" w:hAnsi="Arial" w:cs="Arial"/>
                <w:b/>
                <w:sz w:val="22"/>
                <w:szCs w:val="22"/>
                <w:lang w:val="en-GB"/>
              </w:rPr>
              <w:t>7</w:t>
            </w:r>
            <w:r w:rsidRPr="00C62DB3">
              <w:rPr>
                <w:rFonts w:ascii="Arial" w:eastAsia="Times New Roman" w:hAnsi="Arial" w:cs="Arial"/>
                <w:b/>
                <w:sz w:val="22"/>
                <w:szCs w:val="22"/>
                <w:lang w:val="en-GB"/>
              </w:rPr>
              <w:t xml:space="preserve">.2 </w:t>
            </w:r>
          </w:p>
        </w:tc>
        <w:tc>
          <w:tcPr>
            <w:tcW w:w="7920" w:type="dxa"/>
            <w:shd w:val="clear" w:color="auto" w:fill="auto"/>
          </w:tcPr>
          <w:p w:rsidR="00632684" w:rsidRPr="00C62DB3" w:rsidRDefault="004E64BE"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The inner and outer envelopes shall bear the following additional identification marks: </w:t>
            </w:r>
            <w:r w:rsidRPr="00C62DB3">
              <w:rPr>
                <w:rFonts w:ascii="Arial" w:eastAsia="Times New Roman" w:hAnsi="Arial" w:cs="Arial"/>
                <w:i/>
                <w:sz w:val="22"/>
                <w:szCs w:val="22"/>
                <w:lang w:val="en-GB"/>
              </w:rPr>
              <w:t xml:space="preserve">[insert the name and/or number that must appear on the Tender envelope to identify this specific Tendering </w:t>
            </w:r>
            <w:r w:rsidR="00DC5B26" w:rsidRPr="00C62DB3">
              <w:rPr>
                <w:rFonts w:ascii="Arial" w:eastAsia="Times New Roman" w:hAnsi="Arial" w:cs="Arial"/>
                <w:i/>
                <w:sz w:val="22"/>
                <w:szCs w:val="22"/>
                <w:lang w:val="en-GB"/>
              </w:rPr>
              <w:t>process]</w:t>
            </w:r>
          </w:p>
        </w:tc>
      </w:tr>
      <w:tr w:rsidR="002708CD" w:rsidRPr="00C62DB3" w:rsidTr="00C62DB3">
        <w:tc>
          <w:tcPr>
            <w:tcW w:w="1620" w:type="dxa"/>
            <w:shd w:val="clear" w:color="auto" w:fill="auto"/>
          </w:tcPr>
          <w:p w:rsidR="002708CD" w:rsidRPr="00C62DB3" w:rsidRDefault="002708CD" w:rsidP="00C62DB3">
            <w:pPr>
              <w:spacing w:before="120" w:after="120"/>
              <w:rPr>
                <w:rFonts w:ascii="Arial" w:eastAsia="Times New Roman" w:hAnsi="Arial" w:cs="Arial"/>
                <w:b/>
                <w:bCs/>
                <w:sz w:val="22"/>
                <w:szCs w:val="22"/>
                <w:lang w:val="en-GB"/>
              </w:rPr>
            </w:pPr>
            <w:r w:rsidRPr="00C62DB3">
              <w:rPr>
                <w:rFonts w:ascii="Arial" w:eastAsia="Times New Roman" w:hAnsi="Arial" w:cs="Arial"/>
                <w:b/>
                <w:sz w:val="22"/>
                <w:szCs w:val="22"/>
                <w:lang w:val="en-GB"/>
              </w:rPr>
              <w:t xml:space="preserve">ITT </w:t>
            </w:r>
            <w:r w:rsidR="006E6A74" w:rsidRPr="00C62DB3">
              <w:rPr>
                <w:rFonts w:ascii="Arial" w:eastAsia="Times New Roman" w:hAnsi="Arial" w:cs="Arial"/>
                <w:b/>
                <w:sz w:val="22"/>
                <w:szCs w:val="22"/>
                <w:lang w:val="en-GB"/>
              </w:rPr>
              <w:t>3</w:t>
            </w:r>
            <w:r w:rsidR="00976021" w:rsidRPr="00C62DB3">
              <w:rPr>
                <w:rFonts w:ascii="Arial" w:eastAsia="Times New Roman" w:hAnsi="Arial" w:cs="Arial"/>
                <w:b/>
                <w:sz w:val="22"/>
                <w:szCs w:val="22"/>
                <w:lang w:val="en-GB"/>
              </w:rPr>
              <w:t>8</w:t>
            </w:r>
            <w:r w:rsidR="00A149E6" w:rsidRPr="00C62DB3">
              <w:rPr>
                <w:rFonts w:ascii="Arial" w:eastAsia="Times New Roman" w:hAnsi="Arial" w:cs="Arial"/>
                <w:b/>
                <w:sz w:val="22"/>
                <w:szCs w:val="22"/>
                <w:lang w:val="en-GB"/>
              </w:rPr>
              <w:t>.1</w:t>
            </w:r>
          </w:p>
        </w:tc>
        <w:tc>
          <w:tcPr>
            <w:tcW w:w="7920" w:type="dxa"/>
            <w:shd w:val="clear" w:color="auto" w:fill="auto"/>
          </w:tcPr>
          <w:p w:rsidR="002708CD" w:rsidRPr="00C62DB3" w:rsidRDefault="002708CD"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For </w:t>
            </w:r>
            <w:r w:rsidRPr="00C62DB3">
              <w:rPr>
                <w:rFonts w:ascii="Arial" w:eastAsia="Times New Roman" w:hAnsi="Arial" w:cs="Arial"/>
                <w:b/>
                <w:sz w:val="22"/>
                <w:szCs w:val="22"/>
                <w:u w:val="single"/>
                <w:lang w:val="en-GB"/>
              </w:rPr>
              <w:t>Tender submission purposes</w:t>
            </w:r>
            <w:r w:rsidRPr="00C62DB3">
              <w:rPr>
                <w:rFonts w:ascii="Arial" w:eastAsia="Times New Roman" w:hAnsi="Arial" w:cs="Arial"/>
                <w:sz w:val="22"/>
                <w:szCs w:val="22"/>
                <w:lang w:val="en-GB"/>
              </w:rPr>
              <w:t xml:space="preserve"> </w:t>
            </w:r>
            <w:r w:rsidR="00A149E6" w:rsidRPr="00C62DB3">
              <w:rPr>
                <w:rFonts w:ascii="Arial" w:eastAsia="Times New Roman" w:hAnsi="Arial" w:cs="Arial"/>
                <w:sz w:val="22"/>
                <w:szCs w:val="22"/>
                <w:lang w:val="en-GB"/>
              </w:rPr>
              <w:t>,</w:t>
            </w:r>
            <w:r w:rsidRPr="00C62DB3">
              <w:rPr>
                <w:rFonts w:ascii="Arial" w:eastAsia="Times New Roman" w:hAnsi="Arial" w:cs="Arial"/>
                <w:sz w:val="22"/>
                <w:szCs w:val="22"/>
                <w:lang w:val="en-GB"/>
              </w:rPr>
              <w:t xml:space="preserve">the </w:t>
            </w:r>
            <w:r w:rsidR="00097679" w:rsidRPr="00C62DB3">
              <w:rPr>
                <w:rFonts w:ascii="Arial" w:eastAsia="Times New Roman" w:hAnsi="Arial" w:cs="Arial"/>
                <w:sz w:val="22"/>
                <w:szCs w:val="22"/>
                <w:lang w:val="en-GB"/>
              </w:rPr>
              <w:t>Procuring Entity</w:t>
            </w:r>
            <w:r w:rsidRPr="00C62DB3">
              <w:rPr>
                <w:rFonts w:ascii="Arial" w:eastAsia="Times New Roman" w:hAnsi="Arial" w:cs="Arial"/>
                <w:sz w:val="22"/>
                <w:szCs w:val="22"/>
                <w:lang w:val="en-GB"/>
              </w:rPr>
              <w:t>’s address is:</w:t>
            </w:r>
          </w:p>
          <w:p w:rsidR="002708CD" w:rsidRPr="00C62DB3" w:rsidRDefault="002708CD"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Attention:</w:t>
            </w:r>
            <w:r w:rsidR="00A149E6" w:rsidRPr="00C62DB3">
              <w:rPr>
                <w:rFonts w:ascii="Arial" w:eastAsia="Times New Roman" w:hAnsi="Arial" w:cs="Arial"/>
                <w:sz w:val="22"/>
                <w:szCs w:val="22"/>
                <w:lang w:val="en-GB"/>
              </w:rPr>
              <w:t>[state full name</w:t>
            </w:r>
            <w:r w:rsidR="001B5DFB" w:rsidRPr="00C62DB3">
              <w:rPr>
                <w:rFonts w:ascii="Arial" w:eastAsia="Times New Roman" w:hAnsi="Arial" w:cs="Arial"/>
                <w:sz w:val="22"/>
                <w:szCs w:val="22"/>
                <w:lang w:val="en-GB"/>
              </w:rPr>
              <w:t xml:space="preserve"> with designation</w:t>
            </w:r>
            <w:r w:rsidR="00A149E6" w:rsidRPr="00C62DB3">
              <w:rPr>
                <w:rFonts w:ascii="Arial" w:eastAsia="Times New Roman" w:hAnsi="Arial" w:cs="Arial"/>
                <w:sz w:val="22"/>
                <w:szCs w:val="22"/>
                <w:lang w:val="en-GB"/>
              </w:rPr>
              <w:t xml:space="preserve"> of person]</w:t>
            </w:r>
          </w:p>
          <w:p w:rsidR="00AE4191" w:rsidRPr="00C62DB3" w:rsidRDefault="002708CD"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Address: </w:t>
            </w:r>
            <w:r w:rsidR="00A149E6" w:rsidRPr="00C62DB3">
              <w:rPr>
                <w:rFonts w:ascii="Arial" w:eastAsia="Times New Roman" w:hAnsi="Arial" w:cs="Arial"/>
                <w:i/>
                <w:sz w:val="22"/>
                <w:szCs w:val="22"/>
                <w:lang w:val="en-GB"/>
              </w:rPr>
              <w:t>[state detail address including floor and room number]</w:t>
            </w:r>
          </w:p>
          <w:p w:rsidR="00AE4191" w:rsidRPr="00C62DB3" w:rsidRDefault="00AE4191" w:rsidP="00C62DB3">
            <w:pPr>
              <w:tabs>
                <w:tab w:val="right" w:pos="7254"/>
              </w:tabs>
              <w:spacing w:before="120" w:after="120"/>
              <w:jc w:val="both"/>
              <w:rPr>
                <w:rFonts w:ascii="Arial" w:eastAsia="Times New Roman" w:hAnsi="Arial" w:cs="Arial"/>
                <w:sz w:val="22"/>
                <w:szCs w:val="22"/>
                <w:lang w:val="en-GB"/>
              </w:rPr>
            </w:pPr>
          </w:p>
          <w:p w:rsidR="002708CD" w:rsidRPr="00C62DB3" w:rsidRDefault="002708CD"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The deadline for submission of Tenders is </w:t>
            </w:r>
            <w:r w:rsidR="0075524F" w:rsidRPr="00C62DB3">
              <w:rPr>
                <w:rFonts w:ascii="Arial" w:eastAsia="Times New Roman" w:hAnsi="Arial" w:cs="Arial"/>
                <w:sz w:val="22"/>
                <w:szCs w:val="22"/>
                <w:lang w:val="en-GB"/>
              </w:rPr>
              <w:t>:</w:t>
            </w:r>
          </w:p>
          <w:p w:rsidR="0075524F" w:rsidRPr="00C62DB3" w:rsidRDefault="0075524F"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Time &amp; Date:</w:t>
            </w:r>
          </w:p>
        </w:tc>
      </w:tr>
      <w:tr w:rsidR="00F95274" w:rsidRPr="00C62DB3" w:rsidTr="00C62DB3">
        <w:trPr>
          <w:trHeight w:val="2928"/>
        </w:trPr>
        <w:tc>
          <w:tcPr>
            <w:tcW w:w="1620" w:type="dxa"/>
            <w:shd w:val="clear" w:color="auto" w:fill="auto"/>
          </w:tcPr>
          <w:p w:rsidR="00F95274" w:rsidRPr="00C62DB3" w:rsidRDefault="0086138C" w:rsidP="00C62DB3">
            <w:pPr>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ITT </w:t>
            </w:r>
            <w:r w:rsidR="006E6A74" w:rsidRPr="00C62DB3">
              <w:rPr>
                <w:rFonts w:ascii="Arial" w:eastAsia="Times New Roman" w:hAnsi="Arial" w:cs="Arial"/>
                <w:b/>
                <w:sz w:val="22"/>
                <w:szCs w:val="22"/>
                <w:lang w:val="en-GB"/>
              </w:rPr>
              <w:t>3</w:t>
            </w:r>
            <w:r w:rsidR="00976021" w:rsidRPr="00C62DB3">
              <w:rPr>
                <w:rFonts w:ascii="Arial" w:eastAsia="Times New Roman" w:hAnsi="Arial" w:cs="Arial"/>
                <w:b/>
                <w:sz w:val="22"/>
                <w:szCs w:val="22"/>
                <w:lang w:val="en-GB"/>
              </w:rPr>
              <w:t>8</w:t>
            </w:r>
            <w:r w:rsidR="00F95274" w:rsidRPr="00C62DB3">
              <w:rPr>
                <w:rFonts w:ascii="Arial" w:eastAsia="Times New Roman" w:hAnsi="Arial" w:cs="Arial"/>
                <w:b/>
                <w:sz w:val="22"/>
                <w:szCs w:val="22"/>
                <w:lang w:val="en-GB"/>
              </w:rPr>
              <w:t>.3</w:t>
            </w:r>
          </w:p>
        </w:tc>
        <w:tc>
          <w:tcPr>
            <w:tcW w:w="7920" w:type="dxa"/>
            <w:shd w:val="clear" w:color="auto" w:fill="auto"/>
          </w:tcPr>
          <w:p w:rsidR="00221497" w:rsidRPr="00C62DB3" w:rsidRDefault="00492173" w:rsidP="00C62DB3">
            <w:pPr>
              <w:keepNext/>
              <w:tabs>
                <w:tab w:val="right" w:pos="7254"/>
              </w:tabs>
              <w:spacing w:before="60" w:after="60"/>
              <w:rPr>
                <w:rFonts w:ascii="Arial" w:eastAsia="Times New Roman" w:hAnsi="Arial" w:cs="Arial"/>
                <w:sz w:val="22"/>
                <w:szCs w:val="22"/>
                <w:lang w:val="en-GB"/>
              </w:rPr>
            </w:pPr>
            <w:r w:rsidRPr="00C62DB3">
              <w:rPr>
                <w:rFonts w:ascii="Arial" w:eastAsia="Times New Roman" w:hAnsi="Arial" w:cs="Arial"/>
                <w:sz w:val="22"/>
                <w:szCs w:val="22"/>
                <w:lang w:val="en-GB"/>
              </w:rPr>
              <w:t xml:space="preserve">For </w:t>
            </w:r>
            <w:r w:rsidRPr="00C62DB3">
              <w:rPr>
                <w:rFonts w:ascii="Arial" w:eastAsia="Times New Roman" w:hAnsi="Arial" w:cs="Arial"/>
                <w:b/>
                <w:sz w:val="22"/>
                <w:szCs w:val="22"/>
                <w:u w:val="single"/>
                <w:lang w:val="en-GB"/>
              </w:rPr>
              <w:t>Tender submission purposes</w:t>
            </w:r>
            <w:r w:rsidRPr="00C62DB3">
              <w:rPr>
                <w:rFonts w:ascii="Arial" w:eastAsia="Times New Roman" w:hAnsi="Arial" w:cs="Arial"/>
                <w:sz w:val="22"/>
                <w:szCs w:val="22"/>
                <w:lang w:val="en-GB"/>
              </w:rPr>
              <w:t xml:space="preserve"> only, the Procuring Entity’s address is:</w:t>
            </w:r>
          </w:p>
          <w:p w:rsidR="00492173" w:rsidRPr="00C62DB3" w:rsidRDefault="00492173" w:rsidP="00C62DB3">
            <w:pPr>
              <w:keepNext/>
              <w:tabs>
                <w:tab w:val="right" w:pos="7254"/>
              </w:tabs>
              <w:spacing w:before="60" w:after="60"/>
              <w:rPr>
                <w:rFonts w:ascii="Arial" w:eastAsia="Times New Roman" w:hAnsi="Arial" w:cs="Arial"/>
                <w:i/>
                <w:sz w:val="22"/>
                <w:szCs w:val="22"/>
                <w:lang w:val="en-GB"/>
              </w:rPr>
            </w:pPr>
            <w:r w:rsidRPr="00C62DB3">
              <w:rPr>
                <w:rFonts w:ascii="Arial" w:eastAsia="Times New Roman" w:hAnsi="Arial" w:cs="Arial"/>
                <w:b/>
                <w:i/>
                <w:sz w:val="16"/>
                <w:szCs w:val="16"/>
                <w:lang w:val="en-GB"/>
              </w:rPr>
              <w:t xml:space="preserve">in case of </w:t>
            </w:r>
            <w:r w:rsidR="00221497" w:rsidRPr="00C62DB3">
              <w:rPr>
                <w:rFonts w:ascii="Arial" w:eastAsia="Times New Roman" w:hAnsi="Arial" w:cs="Arial"/>
                <w:b/>
                <w:i/>
                <w:sz w:val="16"/>
                <w:szCs w:val="16"/>
                <w:lang w:val="en-GB"/>
              </w:rPr>
              <w:t>multiple dropping</w:t>
            </w:r>
            <w:r w:rsidRPr="00C62DB3">
              <w:rPr>
                <w:rFonts w:ascii="Arial" w:eastAsia="Times New Roman" w:hAnsi="Arial" w:cs="Arial"/>
                <w:b/>
                <w:i/>
                <w:sz w:val="16"/>
                <w:szCs w:val="16"/>
                <w:lang w:val="en-GB"/>
              </w:rPr>
              <w:t xml:space="preserve"> state below the addresses of the</w:t>
            </w:r>
            <w:r w:rsidRPr="00C62DB3">
              <w:rPr>
                <w:rFonts w:ascii="Arial" w:eastAsia="Times New Roman" w:hAnsi="Arial" w:cs="Arial"/>
                <w:i/>
                <w:sz w:val="22"/>
                <w:szCs w:val="22"/>
                <w:lang w:val="en-GB"/>
              </w:rPr>
              <w:t xml:space="preserve"> </w:t>
            </w:r>
            <w:smartTag w:uri="urn:schemas-microsoft-com:office:smarttags" w:element="Street">
              <w:smartTag w:uri="urn:schemas-microsoft-com:office:smarttags" w:element="address">
                <w:r w:rsidRPr="00C62DB3">
                  <w:rPr>
                    <w:rFonts w:ascii="Arial" w:eastAsia="Times New Roman" w:hAnsi="Arial" w:cs="Arial"/>
                    <w:b/>
                    <w:i/>
                    <w:sz w:val="22"/>
                    <w:szCs w:val="22"/>
                    <w:lang w:val="en-GB"/>
                  </w:rPr>
                  <w:t>PRIMARY PLACE</w:t>
                </w:r>
              </w:smartTag>
            </w:smartTag>
            <w:r w:rsidRPr="00C62DB3">
              <w:rPr>
                <w:rFonts w:ascii="Arial" w:eastAsia="Times New Roman" w:hAnsi="Arial" w:cs="Arial"/>
                <w:i/>
                <w:sz w:val="22"/>
                <w:szCs w:val="22"/>
                <w:lang w:val="en-GB"/>
              </w:rPr>
              <w:t xml:space="preserve"> and  </w:t>
            </w:r>
            <w:r w:rsidRPr="00C62DB3">
              <w:rPr>
                <w:rFonts w:ascii="Arial" w:eastAsia="Times New Roman" w:hAnsi="Arial" w:cs="Arial"/>
                <w:b/>
                <w:i/>
                <w:sz w:val="22"/>
                <w:szCs w:val="22"/>
                <w:lang w:val="en-GB"/>
              </w:rPr>
              <w:t>SECONDARY PLACES</w:t>
            </w:r>
            <w:r w:rsidR="00221497" w:rsidRPr="00C62DB3">
              <w:rPr>
                <w:rFonts w:ascii="Arial" w:eastAsia="Times New Roman" w:hAnsi="Arial" w:cs="Arial"/>
                <w:b/>
                <w:i/>
                <w:sz w:val="16"/>
                <w:szCs w:val="16"/>
                <w:lang w:val="en-GB"/>
              </w:rPr>
              <w:t xml:space="preserve"> with Time and Date</w:t>
            </w:r>
            <w:r w:rsidRPr="00C62DB3">
              <w:rPr>
                <w:rFonts w:ascii="Arial" w:eastAsia="Times New Roman" w:hAnsi="Arial" w:cs="Arial"/>
                <w:i/>
                <w:sz w:val="22"/>
                <w:szCs w:val="22"/>
                <w:lang w:val="en-GB"/>
              </w:rPr>
              <w:t>]</w:t>
            </w:r>
          </w:p>
          <w:p w:rsidR="008316FB" w:rsidRPr="00C62DB3" w:rsidRDefault="008316FB" w:rsidP="008316FB">
            <w:pPr>
              <w:keepNext/>
              <w:tabs>
                <w:tab w:val="right" w:pos="7254"/>
              </w:tabs>
              <w:spacing w:before="60" w:after="60"/>
              <w:jc w:val="both"/>
              <w:rPr>
                <w:rFonts w:ascii="Arial" w:eastAsia="Times New Roman" w:hAnsi="Arial" w:cs="Arial"/>
                <w:sz w:val="21"/>
                <w:szCs w:val="21"/>
                <w:lang w:val="en-GB"/>
              </w:rPr>
            </w:pPr>
            <w:r w:rsidRPr="00C62DB3">
              <w:rPr>
                <w:rFonts w:ascii="Arial" w:eastAsia="Times New Roman" w:hAnsi="Arial" w:cs="Arial"/>
                <w:sz w:val="21"/>
                <w:szCs w:val="21"/>
                <w:lang w:val="en-GB"/>
              </w:rPr>
              <w:t>The deadline for the submission of Tenders is:</w:t>
            </w:r>
          </w:p>
          <w:p w:rsidR="008316FB" w:rsidRPr="00C62DB3" w:rsidRDefault="008316FB" w:rsidP="008316FB">
            <w:pPr>
              <w:keepNext/>
              <w:spacing w:before="60" w:after="60"/>
              <w:jc w:val="both"/>
              <w:rPr>
                <w:rFonts w:ascii="Arial" w:eastAsia="Times New Roman" w:hAnsi="Arial" w:cs="Arial"/>
                <w:i/>
                <w:sz w:val="20"/>
                <w:szCs w:val="20"/>
                <w:lang w:val="en-GB"/>
              </w:rPr>
            </w:pPr>
            <w:r w:rsidRPr="00C62DB3">
              <w:rPr>
                <w:rFonts w:ascii="Arial" w:eastAsia="Times New Roman" w:hAnsi="Arial" w:cs="Arial"/>
                <w:sz w:val="21"/>
                <w:szCs w:val="21"/>
                <w:lang w:val="en-GB"/>
              </w:rPr>
              <w:t>Time &amp; Date:</w:t>
            </w:r>
          </w:p>
          <w:p w:rsidR="00492173" w:rsidRPr="00C62DB3" w:rsidRDefault="00492173" w:rsidP="00C62DB3">
            <w:pPr>
              <w:keepNext/>
              <w:spacing w:before="60" w:after="60"/>
              <w:jc w:val="both"/>
              <w:rPr>
                <w:rFonts w:ascii="Arial" w:eastAsia="Times New Roman" w:hAnsi="Arial" w:cs="Arial"/>
                <w:i/>
                <w:sz w:val="12"/>
                <w:szCs w:val="16"/>
                <w:lang w:val="en-GB"/>
              </w:rPr>
            </w:pPr>
          </w:p>
          <w:p w:rsidR="00F63C9E" w:rsidRPr="00C62DB3" w:rsidRDefault="00F63C9E" w:rsidP="00C62DB3">
            <w:pPr>
              <w:keepNext/>
              <w:tabs>
                <w:tab w:val="right" w:pos="7254"/>
              </w:tabs>
              <w:spacing w:before="60" w:after="60"/>
              <w:jc w:val="both"/>
              <w:rPr>
                <w:rFonts w:ascii="Arial" w:eastAsia="Times New Roman" w:hAnsi="Arial" w:cs="Arial"/>
                <w:sz w:val="21"/>
                <w:szCs w:val="21"/>
                <w:lang w:val="en-GB"/>
              </w:rPr>
            </w:pPr>
            <w:r w:rsidRPr="00C62DB3">
              <w:rPr>
                <w:rFonts w:ascii="Arial" w:eastAsia="Times New Roman" w:hAnsi="Arial" w:cs="Arial"/>
                <w:sz w:val="21"/>
                <w:szCs w:val="21"/>
                <w:lang w:val="en-GB"/>
              </w:rPr>
              <w:t>Attention: :[ state full name with designation of the person]</w:t>
            </w:r>
          </w:p>
          <w:p w:rsidR="00F63C9E" w:rsidRPr="00C62DB3" w:rsidRDefault="00F63C9E" w:rsidP="00C62DB3">
            <w:pPr>
              <w:keepNext/>
              <w:tabs>
                <w:tab w:val="right" w:pos="7254"/>
              </w:tabs>
              <w:spacing w:before="60" w:after="60"/>
              <w:jc w:val="both"/>
              <w:rPr>
                <w:rFonts w:ascii="Arial" w:eastAsia="Times New Roman" w:hAnsi="Arial" w:cs="Arial"/>
                <w:b/>
                <w:sz w:val="21"/>
                <w:szCs w:val="21"/>
                <w:lang w:val="en-GB"/>
              </w:rPr>
            </w:pPr>
            <w:r w:rsidRPr="00C62DB3">
              <w:rPr>
                <w:rFonts w:ascii="Arial" w:eastAsia="Times New Roman" w:hAnsi="Arial" w:cs="Arial"/>
                <w:sz w:val="21"/>
                <w:szCs w:val="21"/>
                <w:lang w:val="en-GB"/>
              </w:rPr>
              <w:t xml:space="preserve">Address </w:t>
            </w:r>
            <w:r w:rsidRPr="00C62DB3">
              <w:rPr>
                <w:rFonts w:ascii="Arial" w:eastAsia="Times New Roman" w:hAnsi="Arial" w:cs="Arial"/>
                <w:b/>
                <w:sz w:val="21"/>
                <w:szCs w:val="21"/>
                <w:lang w:val="en-GB"/>
              </w:rPr>
              <w:t>(</w:t>
            </w:r>
            <w:smartTag w:uri="urn:schemas-microsoft-com:office:smarttags" w:element="Street">
              <w:smartTag w:uri="urn:schemas-microsoft-com:office:smarttags" w:element="address">
                <w:r w:rsidRPr="00C62DB3">
                  <w:rPr>
                    <w:rFonts w:ascii="Arial" w:eastAsia="Times New Roman" w:hAnsi="Arial" w:cs="Arial"/>
                    <w:b/>
                    <w:sz w:val="21"/>
                    <w:szCs w:val="21"/>
                    <w:lang w:val="en-GB"/>
                  </w:rPr>
                  <w:t>PRIMARY PLACE</w:t>
                </w:r>
              </w:smartTag>
            </w:smartTag>
            <w:r w:rsidRPr="00C62DB3">
              <w:rPr>
                <w:rFonts w:ascii="Arial" w:eastAsia="Times New Roman" w:hAnsi="Arial" w:cs="Arial"/>
                <w:b/>
                <w:sz w:val="21"/>
                <w:szCs w:val="21"/>
                <w:lang w:val="en-GB"/>
              </w:rPr>
              <w:t xml:space="preserve"> ): </w:t>
            </w:r>
          </w:p>
          <w:p w:rsidR="00F63C9E" w:rsidRPr="00C62DB3" w:rsidRDefault="00F63C9E" w:rsidP="00C62DB3">
            <w:pPr>
              <w:tabs>
                <w:tab w:val="right" w:pos="7254"/>
              </w:tabs>
              <w:spacing w:before="120" w:after="120"/>
              <w:jc w:val="both"/>
              <w:rPr>
                <w:rFonts w:ascii="Arial" w:eastAsia="Times New Roman" w:hAnsi="Arial" w:cs="Arial"/>
                <w:i/>
                <w:sz w:val="22"/>
                <w:szCs w:val="22"/>
                <w:lang w:val="en-GB"/>
              </w:rPr>
            </w:pPr>
            <w:r w:rsidRPr="00C62DB3">
              <w:rPr>
                <w:rFonts w:ascii="Arial" w:eastAsia="Times New Roman" w:hAnsi="Arial" w:cs="Arial"/>
                <w:i/>
                <w:sz w:val="22"/>
                <w:szCs w:val="22"/>
                <w:lang w:val="en-GB"/>
              </w:rPr>
              <w:t>[state detail address including floor and room number]</w:t>
            </w:r>
          </w:p>
          <w:p w:rsidR="00F63C9E" w:rsidRPr="00C62DB3" w:rsidRDefault="00F63C9E" w:rsidP="00C62DB3">
            <w:pPr>
              <w:keepNext/>
              <w:spacing w:before="60" w:after="60"/>
              <w:jc w:val="both"/>
              <w:rPr>
                <w:rFonts w:ascii="Arial" w:eastAsia="Times New Roman" w:hAnsi="Arial" w:cs="Arial"/>
                <w:sz w:val="9"/>
                <w:szCs w:val="21"/>
                <w:lang w:val="en-GB"/>
              </w:rPr>
            </w:pPr>
          </w:p>
          <w:p w:rsidR="00F63C9E" w:rsidRPr="00C62DB3" w:rsidRDefault="00F63C9E" w:rsidP="00C62DB3">
            <w:pPr>
              <w:keepNext/>
              <w:tabs>
                <w:tab w:val="right" w:pos="7254"/>
              </w:tabs>
              <w:spacing w:before="60" w:after="60"/>
              <w:jc w:val="both"/>
              <w:rPr>
                <w:rFonts w:ascii="Arial" w:eastAsia="Times New Roman" w:hAnsi="Arial" w:cs="Arial"/>
                <w:sz w:val="11"/>
                <w:szCs w:val="21"/>
                <w:lang w:val="en-GB"/>
              </w:rPr>
            </w:pPr>
          </w:p>
          <w:p w:rsidR="00F63C9E" w:rsidRPr="00C62DB3" w:rsidRDefault="00F63C9E" w:rsidP="00C62DB3">
            <w:pPr>
              <w:keepNext/>
              <w:tabs>
                <w:tab w:val="right" w:pos="7254"/>
              </w:tabs>
              <w:spacing w:before="60" w:after="60"/>
              <w:jc w:val="both"/>
              <w:rPr>
                <w:rFonts w:ascii="Arial" w:eastAsia="Times New Roman" w:hAnsi="Arial" w:cs="Arial"/>
                <w:sz w:val="21"/>
                <w:szCs w:val="21"/>
                <w:lang w:val="en-GB"/>
              </w:rPr>
            </w:pPr>
            <w:r w:rsidRPr="00C62DB3">
              <w:rPr>
                <w:rFonts w:ascii="Arial" w:eastAsia="Times New Roman" w:hAnsi="Arial" w:cs="Arial"/>
                <w:sz w:val="21"/>
                <w:szCs w:val="21"/>
                <w:lang w:val="en-GB"/>
              </w:rPr>
              <w:t>Attention: :[ state full name with designation of the person]</w:t>
            </w:r>
          </w:p>
          <w:p w:rsidR="00F63C9E" w:rsidRPr="00C62DB3" w:rsidRDefault="00F63C9E" w:rsidP="00C62DB3">
            <w:pPr>
              <w:keepNext/>
              <w:tabs>
                <w:tab w:val="right" w:pos="7254"/>
              </w:tabs>
              <w:spacing w:before="60" w:after="60"/>
              <w:jc w:val="both"/>
              <w:rPr>
                <w:rFonts w:ascii="Arial" w:eastAsia="Times New Roman" w:hAnsi="Arial" w:cs="Arial"/>
                <w:b/>
                <w:sz w:val="21"/>
                <w:szCs w:val="21"/>
                <w:lang w:val="en-GB"/>
              </w:rPr>
            </w:pPr>
            <w:r w:rsidRPr="00C62DB3">
              <w:rPr>
                <w:rFonts w:ascii="Arial" w:eastAsia="Times New Roman" w:hAnsi="Arial" w:cs="Arial"/>
                <w:sz w:val="21"/>
                <w:szCs w:val="21"/>
                <w:lang w:val="en-GB"/>
              </w:rPr>
              <w:t xml:space="preserve">Address </w:t>
            </w:r>
            <w:r w:rsidRPr="00C62DB3">
              <w:rPr>
                <w:rFonts w:ascii="Arial" w:eastAsia="Times New Roman" w:hAnsi="Arial" w:cs="Arial"/>
                <w:b/>
                <w:sz w:val="21"/>
                <w:szCs w:val="21"/>
                <w:lang w:val="en-GB"/>
              </w:rPr>
              <w:t xml:space="preserve">(SECONDARY PLACES): </w:t>
            </w:r>
          </w:p>
          <w:p w:rsidR="00F63C9E" w:rsidRPr="00C62DB3" w:rsidRDefault="00F63C9E" w:rsidP="00CC5219">
            <w:pPr>
              <w:tabs>
                <w:tab w:val="right" w:pos="7254"/>
              </w:tabs>
              <w:spacing w:before="120" w:after="120"/>
              <w:jc w:val="both"/>
              <w:rPr>
                <w:rFonts w:ascii="Arial" w:eastAsia="Times New Roman" w:hAnsi="Arial" w:cs="Arial"/>
                <w:sz w:val="11"/>
                <w:szCs w:val="21"/>
                <w:lang w:val="en-GB"/>
              </w:rPr>
            </w:pPr>
            <w:r w:rsidRPr="00C62DB3">
              <w:rPr>
                <w:rFonts w:ascii="Arial" w:eastAsia="Times New Roman" w:hAnsi="Arial" w:cs="Arial"/>
                <w:i/>
                <w:sz w:val="22"/>
                <w:szCs w:val="22"/>
                <w:lang w:val="en-GB"/>
              </w:rPr>
              <w:t>[state detail address including floor and room number]</w:t>
            </w:r>
          </w:p>
          <w:p w:rsidR="00F63C9E" w:rsidRPr="00C62DB3" w:rsidRDefault="00F63C9E" w:rsidP="00F63C9E">
            <w:pPr>
              <w:rPr>
                <w:rFonts w:ascii="Arial" w:eastAsia="Times New Roman" w:hAnsi="Arial" w:cs="Arial"/>
                <w:sz w:val="22"/>
                <w:szCs w:val="22"/>
                <w:lang w:val="en-GB"/>
              </w:rPr>
            </w:pPr>
          </w:p>
        </w:tc>
      </w:tr>
      <w:tr w:rsidR="00221497" w:rsidRPr="00C62DB3" w:rsidTr="00C62DB3">
        <w:trPr>
          <w:trHeight w:val="1605"/>
        </w:trPr>
        <w:tc>
          <w:tcPr>
            <w:tcW w:w="1620" w:type="dxa"/>
            <w:shd w:val="clear" w:color="auto" w:fill="auto"/>
          </w:tcPr>
          <w:p w:rsidR="00221497" w:rsidRPr="00C62DB3" w:rsidRDefault="00221497" w:rsidP="00C62DB3">
            <w:pPr>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ITT 3</w:t>
            </w:r>
            <w:r w:rsidR="00976021" w:rsidRPr="00C62DB3">
              <w:rPr>
                <w:rFonts w:ascii="Arial" w:eastAsia="Times New Roman" w:hAnsi="Arial" w:cs="Arial"/>
                <w:b/>
                <w:sz w:val="22"/>
                <w:szCs w:val="22"/>
                <w:lang w:val="en-GB"/>
              </w:rPr>
              <w:t>8</w:t>
            </w:r>
            <w:r w:rsidRPr="00C62DB3">
              <w:rPr>
                <w:rFonts w:ascii="Arial" w:eastAsia="Times New Roman" w:hAnsi="Arial" w:cs="Arial"/>
                <w:b/>
                <w:sz w:val="22"/>
                <w:szCs w:val="22"/>
                <w:lang w:val="en-GB"/>
              </w:rPr>
              <w:t>.4</w:t>
            </w:r>
          </w:p>
        </w:tc>
        <w:tc>
          <w:tcPr>
            <w:tcW w:w="7920" w:type="dxa"/>
            <w:shd w:val="clear" w:color="auto" w:fill="auto"/>
          </w:tcPr>
          <w:p w:rsidR="00221497" w:rsidRPr="00C62DB3" w:rsidRDefault="00221497" w:rsidP="00C62DB3">
            <w:pPr>
              <w:keepNext/>
              <w:tabs>
                <w:tab w:val="right" w:pos="7254"/>
              </w:tabs>
              <w:spacing w:before="60" w:after="60"/>
              <w:jc w:val="both"/>
              <w:rPr>
                <w:rFonts w:ascii="Arial" w:eastAsia="Times New Roman" w:hAnsi="Arial" w:cs="Arial"/>
                <w:sz w:val="21"/>
                <w:szCs w:val="21"/>
                <w:lang w:val="en-GB"/>
              </w:rPr>
            </w:pPr>
            <w:r w:rsidRPr="00C62DB3">
              <w:rPr>
                <w:rFonts w:ascii="Arial" w:eastAsia="Times New Roman" w:hAnsi="Arial" w:cs="Arial"/>
                <w:sz w:val="21"/>
                <w:szCs w:val="21"/>
                <w:lang w:val="en-GB"/>
              </w:rPr>
              <w:t xml:space="preserve">The deadline for hand-delivering of the Tenders at the </w:t>
            </w:r>
            <w:r w:rsidRPr="00C62DB3">
              <w:rPr>
                <w:rFonts w:ascii="Arial" w:eastAsia="Times New Roman" w:hAnsi="Arial" w:cs="Arial"/>
                <w:b/>
                <w:sz w:val="21"/>
                <w:szCs w:val="21"/>
                <w:lang w:val="en-GB"/>
              </w:rPr>
              <w:t>PRIMARY PLACE</w:t>
            </w:r>
            <w:r w:rsidR="008316FB">
              <w:rPr>
                <w:rFonts w:ascii="Arial" w:eastAsia="Times New Roman" w:hAnsi="Arial" w:cs="Arial"/>
                <w:b/>
                <w:sz w:val="21"/>
                <w:szCs w:val="21"/>
                <w:lang w:val="en-GB"/>
              </w:rPr>
              <w:t xml:space="preserve"> </w:t>
            </w:r>
            <w:r w:rsidR="008316FB" w:rsidRPr="00CC5219">
              <w:rPr>
                <w:rFonts w:ascii="Arial" w:hAnsi="Arial" w:cs="Arial"/>
                <w:color w:val="00B050"/>
                <w:sz w:val="22"/>
                <w:szCs w:val="22"/>
                <w:lang w:val="en-GB"/>
              </w:rPr>
              <w:t>from SECONDARY PLACE</w:t>
            </w:r>
            <w:r w:rsidRPr="00CC5219">
              <w:rPr>
                <w:rFonts w:ascii="Arial" w:hAnsi="Arial" w:cs="Arial"/>
                <w:color w:val="00B050"/>
                <w:sz w:val="22"/>
                <w:szCs w:val="22"/>
                <w:lang w:val="en-GB"/>
              </w:rPr>
              <w:t xml:space="preserve"> i</w:t>
            </w:r>
            <w:r w:rsidRPr="00C62DB3">
              <w:rPr>
                <w:rFonts w:ascii="Arial" w:eastAsia="Times New Roman" w:hAnsi="Arial" w:cs="Arial"/>
                <w:sz w:val="21"/>
                <w:szCs w:val="21"/>
                <w:lang w:val="en-GB"/>
              </w:rPr>
              <w:t>s:</w:t>
            </w:r>
          </w:p>
          <w:p w:rsidR="00221497" w:rsidRPr="00C62DB3" w:rsidRDefault="00221497" w:rsidP="00C62DB3">
            <w:pPr>
              <w:keepNext/>
              <w:spacing w:before="60" w:after="60"/>
              <w:jc w:val="both"/>
              <w:rPr>
                <w:rFonts w:ascii="Arial" w:eastAsia="Times New Roman" w:hAnsi="Arial" w:cs="Arial"/>
                <w:sz w:val="20"/>
                <w:szCs w:val="20"/>
                <w:lang w:val="en-GB"/>
              </w:rPr>
            </w:pPr>
            <w:r w:rsidRPr="00C62DB3">
              <w:rPr>
                <w:rFonts w:ascii="Arial" w:eastAsia="Times New Roman" w:hAnsi="Arial" w:cs="Arial"/>
                <w:sz w:val="21"/>
                <w:szCs w:val="21"/>
                <w:lang w:val="en-GB"/>
              </w:rPr>
              <w:t>Time &amp; Date:</w:t>
            </w:r>
            <w:r w:rsidRPr="00C62DB3">
              <w:rPr>
                <w:rFonts w:ascii="Arial" w:eastAsia="Times New Roman" w:hAnsi="Arial" w:cs="Arial"/>
                <w:sz w:val="20"/>
                <w:szCs w:val="20"/>
                <w:lang w:val="en-GB"/>
              </w:rPr>
              <w:t xml:space="preserve"> </w:t>
            </w:r>
          </w:p>
          <w:p w:rsidR="00221497" w:rsidRPr="00C62DB3" w:rsidRDefault="00221497" w:rsidP="00C62DB3">
            <w:pPr>
              <w:keepNext/>
              <w:spacing w:before="60" w:after="60"/>
              <w:jc w:val="both"/>
              <w:rPr>
                <w:rFonts w:ascii="Arial" w:eastAsia="Times New Roman" w:hAnsi="Arial" w:cs="Arial"/>
                <w:sz w:val="20"/>
                <w:szCs w:val="20"/>
                <w:lang w:val="en-GB"/>
              </w:rPr>
            </w:pPr>
          </w:p>
          <w:p w:rsidR="00221497" w:rsidRPr="00C62DB3" w:rsidRDefault="00221497" w:rsidP="00CC5219">
            <w:pPr>
              <w:keepNext/>
              <w:spacing w:before="60" w:after="60"/>
              <w:jc w:val="both"/>
              <w:rPr>
                <w:rFonts w:ascii="Arial" w:eastAsia="Times New Roman" w:hAnsi="Arial" w:cs="Arial"/>
                <w:sz w:val="22"/>
                <w:szCs w:val="22"/>
                <w:lang w:val="en-GB"/>
              </w:rPr>
            </w:pPr>
            <w:r w:rsidRPr="00C62DB3">
              <w:rPr>
                <w:rFonts w:ascii="Arial" w:eastAsia="Times New Roman" w:hAnsi="Arial" w:cs="Arial"/>
                <w:i/>
                <w:sz w:val="20"/>
                <w:szCs w:val="20"/>
                <w:lang w:val="en-GB"/>
              </w:rPr>
              <w:t>[</w:t>
            </w:r>
            <w:r w:rsidRPr="00C62DB3">
              <w:rPr>
                <w:rFonts w:ascii="Arial" w:eastAsia="Times New Roman" w:hAnsi="Arial" w:cs="Arial"/>
                <w:i/>
                <w:sz w:val="16"/>
                <w:szCs w:val="16"/>
                <w:lang w:val="en-GB"/>
              </w:rPr>
              <w:t xml:space="preserve">must be within three(3) hours after the deadline for submission of Tenders </w:t>
            </w:r>
            <w:r w:rsidRPr="00C62DB3">
              <w:rPr>
                <w:rFonts w:ascii="Arial" w:eastAsia="Times New Roman" w:hAnsi="Arial" w:cs="Arial"/>
                <w:i/>
                <w:sz w:val="20"/>
                <w:szCs w:val="20"/>
                <w:lang w:val="en-GB"/>
              </w:rPr>
              <w:t>]</w:t>
            </w:r>
          </w:p>
        </w:tc>
      </w:tr>
      <w:tr w:rsidR="002708CD" w:rsidRPr="00C62DB3" w:rsidTr="00C62DB3">
        <w:tc>
          <w:tcPr>
            <w:tcW w:w="9540" w:type="dxa"/>
            <w:gridSpan w:val="2"/>
            <w:shd w:val="clear" w:color="auto" w:fill="auto"/>
          </w:tcPr>
          <w:p w:rsidR="002708CD" w:rsidRPr="00C62DB3" w:rsidRDefault="002708CD" w:rsidP="002708CD">
            <w:pPr>
              <w:pStyle w:val="Heading2"/>
              <w:rPr>
                <w:rFonts w:ascii="Arial" w:eastAsia="Times New Roman" w:hAnsi="Arial"/>
                <w:lang w:val="en-GB"/>
              </w:rPr>
            </w:pPr>
            <w:bookmarkStart w:id="446" w:name="_Toc49569825"/>
            <w:bookmarkStart w:id="447" w:name="_Toc49591387"/>
            <w:bookmarkStart w:id="448" w:name="_Toc49591735"/>
            <w:bookmarkStart w:id="449" w:name="_Toc421454273"/>
            <w:r w:rsidRPr="00C62DB3">
              <w:rPr>
                <w:rFonts w:ascii="Arial" w:eastAsia="Times New Roman" w:hAnsi="Arial"/>
                <w:lang w:val="en-GB"/>
              </w:rPr>
              <w:t>F.</w:t>
            </w:r>
            <w:r w:rsidRPr="00C62DB3">
              <w:rPr>
                <w:rFonts w:ascii="Arial" w:eastAsia="Times New Roman" w:hAnsi="Arial"/>
                <w:lang w:val="en-GB"/>
              </w:rPr>
              <w:tab/>
              <w:t>Opening and Evaluation</w:t>
            </w:r>
            <w:bookmarkEnd w:id="446"/>
            <w:bookmarkEnd w:id="447"/>
            <w:bookmarkEnd w:id="448"/>
            <w:r w:rsidRPr="00C62DB3">
              <w:rPr>
                <w:rFonts w:ascii="Arial" w:eastAsia="Times New Roman" w:hAnsi="Arial"/>
                <w:lang w:val="en-GB"/>
              </w:rPr>
              <w:t xml:space="preserve"> of Tenders</w:t>
            </w:r>
            <w:bookmarkEnd w:id="449"/>
          </w:p>
        </w:tc>
      </w:tr>
      <w:tr w:rsidR="002708CD" w:rsidRPr="00C62DB3" w:rsidTr="00C62DB3">
        <w:tc>
          <w:tcPr>
            <w:tcW w:w="1620" w:type="dxa"/>
            <w:shd w:val="clear" w:color="auto" w:fill="auto"/>
          </w:tcPr>
          <w:p w:rsidR="002708CD" w:rsidRPr="00C62DB3" w:rsidRDefault="002708CD" w:rsidP="00C62DB3">
            <w:pPr>
              <w:tabs>
                <w:tab w:val="right" w:pos="7434"/>
              </w:tabs>
              <w:spacing w:before="120" w:after="120"/>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BB48EB" w:rsidRPr="00C62DB3">
              <w:rPr>
                <w:rFonts w:ascii="Arial" w:eastAsia="Times New Roman" w:hAnsi="Arial" w:cs="Arial"/>
                <w:b/>
                <w:sz w:val="22"/>
                <w:szCs w:val="22"/>
                <w:lang w:val="en-GB"/>
              </w:rPr>
              <w:t>4</w:t>
            </w:r>
            <w:r w:rsidR="00976021" w:rsidRPr="00C62DB3">
              <w:rPr>
                <w:rFonts w:ascii="Arial" w:eastAsia="Times New Roman" w:hAnsi="Arial" w:cs="Arial"/>
                <w:b/>
                <w:sz w:val="22"/>
                <w:szCs w:val="22"/>
                <w:lang w:val="en-GB"/>
              </w:rPr>
              <w:t>4</w:t>
            </w:r>
            <w:r w:rsidR="00AB751A" w:rsidRPr="00C62DB3">
              <w:rPr>
                <w:rFonts w:ascii="Arial" w:eastAsia="Times New Roman" w:hAnsi="Arial" w:cs="Arial"/>
                <w:b/>
                <w:sz w:val="22"/>
                <w:szCs w:val="22"/>
                <w:lang w:val="en-GB"/>
              </w:rPr>
              <w:t>.</w:t>
            </w:r>
            <w:r w:rsidR="00DC34E4" w:rsidRPr="00C62DB3">
              <w:rPr>
                <w:rFonts w:ascii="Arial" w:eastAsia="Times New Roman" w:hAnsi="Arial" w:cs="Arial"/>
                <w:b/>
                <w:sz w:val="22"/>
                <w:szCs w:val="22"/>
                <w:lang w:val="en-GB"/>
              </w:rPr>
              <w:t>1</w:t>
            </w:r>
          </w:p>
        </w:tc>
        <w:tc>
          <w:tcPr>
            <w:tcW w:w="7920" w:type="dxa"/>
            <w:shd w:val="clear" w:color="auto" w:fill="auto"/>
          </w:tcPr>
          <w:p w:rsidR="002708CD" w:rsidRPr="00C62DB3" w:rsidRDefault="002708CD" w:rsidP="00C62DB3">
            <w:pPr>
              <w:tabs>
                <w:tab w:val="right" w:pos="7254"/>
              </w:tabs>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The Tender opening shall take place at</w:t>
            </w:r>
            <w:r w:rsidR="00BB48EB" w:rsidRPr="00C62DB3">
              <w:rPr>
                <w:rFonts w:ascii="Arial" w:eastAsia="Times New Roman" w:hAnsi="Arial" w:cs="Arial"/>
                <w:sz w:val="22"/>
                <w:szCs w:val="22"/>
                <w:lang w:val="en-GB"/>
              </w:rPr>
              <w:t xml:space="preserve"> (</w:t>
            </w:r>
            <w:r w:rsidR="00F01B73" w:rsidRPr="00C62DB3">
              <w:rPr>
                <w:rFonts w:ascii="Arial" w:eastAsia="Times New Roman" w:hAnsi="Arial" w:cs="Arial"/>
                <w:i/>
                <w:sz w:val="22"/>
                <w:szCs w:val="22"/>
                <w:lang w:val="en-GB"/>
              </w:rPr>
              <w:t xml:space="preserve">state </w:t>
            </w:r>
            <w:r w:rsidR="00BB48EB" w:rsidRPr="00C62DB3">
              <w:rPr>
                <w:rFonts w:ascii="Arial" w:eastAsia="Times New Roman" w:hAnsi="Arial" w:cs="Arial"/>
                <w:i/>
                <w:sz w:val="22"/>
                <w:szCs w:val="22"/>
                <w:lang w:val="en-GB"/>
              </w:rPr>
              <w:t xml:space="preserve">always the </w:t>
            </w:r>
            <w:r w:rsidR="00BB48EB" w:rsidRPr="00C62DB3">
              <w:rPr>
                <w:rFonts w:ascii="Arial" w:eastAsia="Times New Roman" w:hAnsi="Arial" w:cs="Arial"/>
                <w:b/>
                <w:i/>
                <w:sz w:val="22"/>
                <w:szCs w:val="22"/>
                <w:lang w:val="en-GB"/>
              </w:rPr>
              <w:t>primary place</w:t>
            </w:r>
            <w:r w:rsidR="00BB48EB" w:rsidRPr="00C62DB3">
              <w:rPr>
                <w:rFonts w:ascii="Arial" w:eastAsia="Times New Roman" w:hAnsi="Arial" w:cs="Arial"/>
                <w:sz w:val="22"/>
                <w:szCs w:val="22"/>
                <w:lang w:val="en-GB"/>
              </w:rPr>
              <w:t>)</w:t>
            </w:r>
            <w:r w:rsidRPr="00C62DB3">
              <w:rPr>
                <w:rFonts w:ascii="Arial" w:eastAsia="Times New Roman" w:hAnsi="Arial" w:cs="Arial"/>
                <w:sz w:val="22"/>
                <w:szCs w:val="22"/>
                <w:lang w:val="en-GB"/>
              </w:rPr>
              <w:t>:</w:t>
            </w:r>
          </w:p>
          <w:p w:rsidR="00AB751A" w:rsidRPr="00C62DB3" w:rsidRDefault="00AB751A" w:rsidP="00C62DB3">
            <w:pPr>
              <w:tabs>
                <w:tab w:val="right" w:pos="7254"/>
              </w:tabs>
              <w:spacing w:before="120" w:after="120"/>
              <w:jc w:val="both"/>
              <w:rPr>
                <w:rFonts w:ascii="Arial" w:eastAsia="Times New Roman" w:hAnsi="Arial" w:cs="Arial"/>
                <w:i/>
                <w:sz w:val="22"/>
                <w:szCs w:val="22"/>
                <w:lang w:val="en-GB"/>
              </w:rPr>
            </w:pPr>
            <w:r w:rsidRPr="00C62DB3">
              <w:rPr>
                <w:rFonts w:ascii="Arial" w:eastAsia="Times New Roman" w:hAnsi="Arial" w:cs="Arial"/>
                <w:sz w:val="22"/>
                <w:szCs w:val="22"/>
                <w:lang w:val="en-GB"/>
              </w:rPr>
              <w:t xml:space="preserve">Address: </w:t>
            </w:r>
            <w:r w:rsidRPr="00C62DB3">
              <w:rPr>
                <w:rFonts w:ascii="Arial" w:eastAsia="Times New Roman" w:hAnsi="Arial" w:cs="Arial"/>
                <w:i/>
                <w:sz w:val="22"/>
                <w:szCs w:val="22"/>
                <w:lang w:val="en-GB"/>
              </w:rPr>
              <w:t>[state detail address including floor and room number]</w:t>
            </w:r>
          </w:p>
          <w:p w:rsidR="005E0952" w:rsidRPr="00C62DB3" w:rsidRDefault="005E0952" w:rsidP="00C62DB3">
            <w:pPr>
              <w:tabs>
                <w:tab w:val="right" w:pos="7254"/>
              </w:tabs>
              <w:spacing w:before="120" w:after="120"/>
              <w:rPr>
                <w:rFonts w:ascii="Arial" w:eastAsia="Times New Roman" w:hAnsi="Arial" w:cs="Arial"/>
                <w:sz w:val="12"/>
                <w:szCs w:val="22"/>
                <w:lang w:val="en-GB"/>
              </w:rPr>
            </w:pPr>
          </w:p>
          <w:p w:rsidR="00BB48EB" w:rsidRPr="00C62DB3" w:rsidRDefault="005E0952" w:rsidP="00C62DB3">
            <w:pPr>
              <w:tabs>
                <w:tab w:val="right" w:pos="7254"/>
              </w:tabs>
              <w:spacing w:before="120" w:after="120"/>
              <w:rPr>
                <w:rFonts w:ascii="Arial" w:eastAsia="Times New Roman" w:hAnsi="Arial" w:cs="Arial"/>
                <w:sz w:val="22"/>
                <w:szCs w:val="22"/>
                <w:lang w:val="en-GB"/>
              </w:rPr>
            </w:pPr>
            <w:r w:rsidRPr="00C62DB3">
              <w:rPr>
                <w:rFonts w:ascii="Arial" w:eastAsia="Times New Roman" w:hAnsi="Arial" w:cs="Arial"/>
                <w:sz w:val="22"/>
                <w:szCs w:val="22"/>
                <w:lang w:val="en-GB"/>
              </w:rPr>
              <w:t>Time &amp; Date:</w:t>
            </w:r>
          </w:p>
        </w:tc>
      </w:tr>
      <w:tr w:rsidR="002708CD" w:rsidRPr="00C62DB3" w:rsidTr="00C62DB3">
        <w:tc>
          <w:tcPr>
            <w:tcW w:w="1620" w:type="dxa"/>
            <w:shd w:val="clear" w:color="auto" w:fill="auto"/>
          </w:tcPr>
          <w:p w:rsidR="002708CD" w:rsidRPr="00C62DB3" w:rsidRDefault="0086138C" w:rsidP="00C62DB3">
            <w:pPr>
              <w:tabs>
                <w:tab w:val="right" w:pos="7434"/>
              </w:tabs>
              <w:spacing w:before="120" w:after="120"/>
              <w:rPr>
                <w:rFonts w:ascii="Arial" w:eastAsia="Times New Roman" w:hAnsi="Arial" w:cs="Arial"/>
                <w:b/>
                <w:sz w:val="22"/>
                <w:szCs w:val="22"/>
                <w:lang w:val="en-GB"/>
              </w:rPr>
            </w:pPr>
            <w:r w:rsidRPr="00C62DB3">
              <w:rPr>
                <w:rFonts w:ascii="Arial" w:eastAsia="Times New Roman" w:hAnsi="Arial" w:cs="Arial"/>
                <w:b/>
                <w:sz w:val="22"/>
                <w:szCs w:val="22"/>
                <w:lang w:val="en-GB"/>
              </w:rPr>
              <w:t xml:space="preserve">ITT </w:t>
            </w:r>
            <w:r w:rsidR="00C03FD2" w:rsidRPr="00C62DB3">
              <w:rPr>
                <w:rFonts w:ascii="Arial" w:eastAsia="Times New Roman" w:hAnsi="Arial" w:cs="Arial"/>
                <w:b/>
                <w:sz w:val="22"/>
                <w:szCs w:val="22"/>
                <w:lang w:val="en-GB"/>
              </w:rPr>
              <w:t>5</w:t>
            </w:r>
            <w:r w:rsidR="00976021" w:rsidRPr="00C62DB3">
              <w:rPr>
                <w:rFonts w:ascii="Arial" w:eastAsia="Times New Roman" w:hAnsi="Arial" w:cs="Arial"/>
                <w:b/>
                <w:sz w:val="22"/>
                <w:szCs w:val="22"/>
                <w:lang w:val="en-GB"/>
              </w:rPr>
              <w:t>2</w:t>
            </w:r>
            <w:r w:rsidR="00C03FD2" w:rsidRPr="00C62DB3">
              <w:rPr>
                <w:rFonts w:ascii="Arial" w:eastAsia="Times New Roman" w:hAnsi="Arial" w:cs="Arial"/>
                <w:b/>
                <w:sz w:val="22"/>
                <w:szCs w:val="22"/>
                <w:lang w:val="en-GB"/>
              </w:rPr>
              <w:t>.</w:t>
            </w:r>
            <w:r w:rsidR="00DC34E4" w:rsidRPr="00C62DB3">
              <w:rPr>
                <w:rFonts w:ascii="Arial" w:eastAsia="Times New Roman" w:hAnsi="Arial" w:cs="Arial"/>
                <w:b/>
                <w:sz w:val="22"/>
                <w:szCs w:val="22"/>
                <w:lang w:val="en-GB"/>
              </w:rPr>
              <w:t>6</w:t>
            </w:r>
          </w:p>
        </w:tc>
        <w:tc>
          <w:tcPr>
            <w:tcW w:w="7920" w:type="dxa"/>
            <w:shd w:val="clear" w:color="auto" w:fill="auto"/>
          </w:tcPr>
          <w:p w:rsidR="002708CD" w:rsidRPr="00C62DB3" w:rsidRDefault="002708CD" w:rsidP="00C62DB3">
            <w:pPr>
              <w:keepNext/>
              <w:keepLines/>
              <w:spacing w:before="60" w:after="60"/>
              <w:rPr>
                <w:rFonts w:ascii="Arial" w:eastAsia="Times New Roman" w:hAnsi="Arial" w:cs="Arial"/>
                <w:lang w:val="en-GB"/>
              </w:rPr>
            </w:pPr>
            <w:r w:rsidRPr="00C62DB3">
              <w:rPr>
                <w:rFonts w:ascii="Arial" w:eastAsia="Times New Roman" w:hAnsi="Arial" w:cs="Arial"/>
                <w:sz w:val="22"/>
                <w:szCs w:val="22"/>
                <w:lang w:val="en-GB"/>
              </w:rPr>
              <w:t>The applicable economic factors, for the purposes of evaluation of Tenders shall be</w:t>
            </w:r>
            <w:r w:rsidRPr="00C62DB3">
              <w:rPr>
                <w:rFonts w:ascii="Arial" w:eastAsia="Times New Roman" w:hAnsi="Arial" w:cs="Arial"/>
                <w:lang w:val="en-GB"/>
              </w:rPr>
              <w:t>:</w:t>
            </w:r>
          </w:p>
          <w:p w:rsidR="00E3355C" w:rsidRPr="00C62DB3" w:rsidRDefault="00E3355C" w:rsidP="00C62DB3">
            <w:pPr>
              <w:numPr>
                <w:ilvl w:val="0"/>
                <w:numId w:val="54"/>
              </w:numPr>
              <w:tabs>
                <w:tab w:val="clear" w:pos="720"/>
                <w:tab w:val="num" w:pos="617"/>
                <w:tab w:val="right" w:pos="7254"/>
              </w:tabs>
              <w:spacing w:before="120" w:after="120"/>
              <w:ind w:left="617" w:hanging="360"/>
              <w:rPr>
                <w:rFonts w:ascii="Arial" w:eastAsia="Times New Roman" w:hAnsi="Arial" w:cs="Arial"/>
                <w:b/>
                <w:sz w:val="22"/>
                <w:szCs w:val="22"/>
                <w:u w:val="single"/>
                <w:lang w:val="en-GB"/>
              </w:rPr>
            </w:pPr>
            <w:r w:rsidRPr="00C62DB3">
              <w:rPr>
                <w:rFonts w:ascii="Arial" w:eastAsia="Times New Roman" w:hAnsi="Arial" w:cs="Arial"/>
                <w:b/>
                <w:sz w:val="22"/>
                <w:szCs w:val="22"/>
                <w:u w:val="single"/>
                <w:lang w:val="en-GB"/>
              </w:rPr>
              <w:t>Adjustment for Deviations in the  Delivery and Completion Schedule</w:t>
            </w:r>
          </w:p>
          <w:p w:rsidR="00CA6A3D" w:rsidRPr="00C62DB3" w:rsidRDefault="00CA6A3D" w:rsidP="00C62DB3">
            <w:pPr>
              <w:autoSpaceDE w:val="0"/>
              <w:autoSpaceDN w:val="0"/>
              <w:adjustRightInd w:val="0"/>
              <w:ind w:left="617"/>
              <w:jc w:val="both"/>
              <w:rPr>
                <w:rFonts w:ascii="Arial" w:eastAsia="Times New Roman" w:hAnsi="Arial" w:cs="Arial"/>
                <w:sz w:val="22"/>
                <w:szCs w:val="22"/>
                <w:lang w:val="en-GB"/>
              </w:rPr>
            </w:pPr>
            <w:r w:rsidRPr="00C62DB3">
              <w:rPr>
                <w:rFonts w:eastAsia="Times New Roman"/>
                <w:b/>
                <w:bCs/>
                <w:sz w:val="22"/>
                <w:szCs w:val="22"/>
                <w:lang w:eastAsia="en-US"/>
              </w:rPr>
              <w:t>“</w:t>
            </w:r>
            <w:r w:rsidRPr="00C62DB3">
              <w:rPr>
                <w:rFonts w:ascii="Arial" w:eastAsia="Times New Roman" w:hAnsi="Arial" w:cs="Arial"/>
                <w:sz w:val="22"/>
                <w:szCs w:val="22"/>
                <w:lang w:val="en-GB"/>
              </w:rPr>
              <w:t>The Goods covered by this Tendering process are required to be</w:t>
            </w:r>
            <w:r w:rsidR="00D86FC2" w:rsidRPr="00C62DB3">
              <w:rPr>
                <w:rFonts w:ascii="Arial" w:eastAsia="Times New Roman" w:hAnsi="Arial" w:cs="Arial"/>
                <w:sz w:val="22"/>
                <w:szCs w:val="22"/>
                <w:lang w:val="en-GB"/>
              </w:rPr>
              <w:t xml:space="preserve"> d</w:t>
            </w:r>
            <w:r w:rsidRPr="00C62DB3">
              <w:rPr>
                <w:rFonts w:ascii="Arial" w:eastAsia="Times New Roman" w:hAnsi="Arial" w:cs="Arial"/>
                <w:sz w:val="22"/>
                <w:szCs w:val="22"/>
                <w:lang w:val="en-GB"/>
              </w:rPr>
              <w:t xml:space="preserve">elivered in accordance with, and completed within, the </w:t>
            </w:r>
            <w:r w:rsidR="008B07C3" w:rsidRPr="00C62DB3">
              <w:rPr>
                <w:rFonts w:ascii="Arial" w:eastAsia="Times New Roman" w:hAnsi="Arial" w:cs="Arial"/>
                <w:sz w:val="22"/>
                <w:szCs w:val="22"/>
                <w:lang w:val="en-GB"/>
              </w:rPr>
              <w:t>Delivery and</w:t>
            </w:r>
            <w:r w:rsidRPr="00C62DB3">
              <w:rPr>
                <w:rFonts w:ascii="Arial" w:eastAsia="Times New Roman" w:hAnsi="Arial" w:cs="Arial"/>
                <w:sz w:val="22"/>
                <w:szCs w:val="22"/>
                <w:lang w:val="en-GB"/>
              </w:rPr>
              <w:t xml:space="preserve"> Completion Schedule specified in Section 6, Schedule of Requirements. No credit will be given for earlier completion.</w:t>
            </w:r>
            <w:r w:rsidR="00E66877" w:rsidRPr="00C62DB3">
              <w:rPr>
                <w:rFonts w:ascii="Arial" w:eastAsia="Times New Roman" w:hAnsi="Arial" w:cs="Arial"/>
                <w:sz w:val="22"/>
                <w:szCs w:val="22"/>
                <w:lang w:val="en-GB"/>
              </w:rPr>
              <w:t xml:space="preserve"> </w:t>
            </w:r>
            <w:r w:rsidR="00D86FC2" w:rsidRPr="00C62DB3">
              <w:rPr>
                <w:rFonts w:ascii="Arial" w:eastAsia="Times New Roman" w:hAnsi="Arial" w:cs="Arial"/>
                <w:sz w:val="22"/>
                <w:szCs w:val="22"/>
                <w:lang w:val="en-GB"/>
              </w:rPr>
              <w:t>Tender</w:t>
            </w:r>
            <w:r w:rsidRPr="00C62DB3">
              <w:rPr>
                <w:rFonts w:ascii="Arial" w:eastAsia="Times New Roman" w:hAnsi="Arial" w:cs="Arial"/>
                <w:sz w:val="22"/>
                <w:szCs w:val="22"/>
                <w:lang w:val="en-GB"/>
              </w:rPr>
              <w:t xml:space="preserve"> offering late contract performance schedules</w:t>
            </w:r>
            <w:r w:rsidR="00D86FC2" w:rsidRPr="00C62DB3">
              <w:rPr>
                <w:rFonts w:ascii="Arial" w:eastAsia="Times New Roman" w:hAnsi="Arial" w:cs="Arial"/>
                <w:sz w:val="22"/>
                <w:szCs w:val="22"/>
                <w:lang w:val="en-GB"/>
              </w:rPr>
              <w:t xml:space="preserve"> within acceptable period</w:t>
            </w:r>
            <w:r w:rsidRPr="00C62DB3">
              <w:rPr>
                <w:rFonts w:ascii="Arial" w:eastAsia="Times New Roman" w:hAnsi="Arial" w:cs="Arial"/>
                <w:sz w:val="22"/>
                <w:szCs w:val="22"/>
                <w:lang w:val="en-GB"/>
              </w:rPr>
              <w:t xml:space="preserve"> will be accepted but the </w:t>
            </w:r>
            <w:r w:rsidR="00F01B73" w:rsidRPr="00C62DB3">
              <w:rPr>
                <w:rFonts w:ascii="Arial" w:eastAsia="Times New Roman" w:hAnsi="Arial" w:cs="Arial"/>
                <w:sz w:val="22"/>
                <w:szCs w:val="22"/>
                <w:lang w:val="en-GB"/>
              </w:rPr>
              <w:t>T</w:t>
            </w:r>
            <w:r w:rsidR="00D86FC2" w:rsidRPr="00C62DB3">
              <w:rPr>
                <w:rFonts w:ascii="Arial" w:eastAsia="Times New Roman" w:hAnsi="Arial" w:cs="Arial"/>
                <w:sz w:val="22"/>
                <w:szCs w:val="22"/>
                <w:lang w:val="en-GB"/>
              </w:rPr>
              <w:t>enders</w:t>
            </w:r>
            <w:r w:rsidRPr="00C62DB3">
              <w:rPr>
                <w:rFonts w:ascii="Arial" w:eastAsia="Times New Roman" w:hAnsi="Arial" w:cs="Arial"/>
                <w:sz w:val="22"/>
                <w:szCs w:val="22"/>
                <w:lang w:val="en-GB"/>
              </w:rPr>
              <w:t xml:space="preserve"> shall be</w:t>
            </w:r>
            <w:r w:rsidR="00531081" w:rsidRPr="00C62DB3">
              <w:rPr>
                <w:rFonts w:ascii="Arial" w:eastAsia="Times New Roman" w:hAnsi="Arial" w:cs="Arial"/>
                <w:sz w:val="22"/>
                <w:szCs w:val="22"/>
                <w:lang w:val="en-GB"/>
              </w:rPr>
              <w:t xml:space="preserve"> </w:t>
            </w:r>
            <w:r w:rsidR="00F01B73" w:rsidRPr="00C62DB3">
              <w:rPr>
                <w:rFonts w:ascii="Arial" w:eastAsia="Times New Roman" w:hAnsi="Arial" w:cs="Arial"/>
                <w:sz w:val="22"/>
                <w:szCs w:val="22"/>
                <w:lang w:val="en-GB"/>
              </w:rPr>
              <w:t>a</w:t>
            </w:r>
            <w:r w:rsidR="00EC7AE0" w:rsidRPr="00C62DB3">
              <w:rPr>
                <w:rFonts w:ascii="Arial" w:eastAsia="Times New Roman" w:hAnsi="Arial" w:cs="Arial"/>
                <w:sz w:val="22"/>
                <w:szCs w:val="22"/>
                <w:lang w:val="en-GB"/>
              </w:rPr>
              <w:t>djusted</w:t>
            </w:r>
            <w:r w:rsidRPr="00C62DB3">
              <w:rPr>
                <w:rFonts w:ascii="Arial" w:eastAsia="Times New Roman" w:hAnsi="Arial" w:cs="Arial"/>
                <w:sz w:val="22"/>
                <w:szCs w:val="22"/>
                <w:lang w:val="en-GB"/>
              </w:rPr>
              <w:t xml:space="preserve"> in t</w:t>
            </w:r>
            <w:r w:rsidR="00D86FC2" w:rsidRPr="00C62DB3">
              <w:rPr>
                <w:rFonts w:ascii="Arial" w:eastAsia="Times New Roman" w:hAnsi="Arial" w:cs="Arial"/>
                <w:sz w:val="22"/>
                <w:szCs w:val="22"/>
                <w:lang w:val="en-GB"/>
              </w:rPr>
              <w:t xml:space="preserve">he evaluation by adding to the </w:t>
            </w:r>
            <w:r w:rsidR="00EC7AE0" w:rsidRPr="00C62DB3">
              <w:rPr>
                <w:rFonts w:ascii="Arial" w:eastAsia="Times New Roman" w:hAnsi="Arial" w:cs="Arial"/>
                <w:sz w:val="22"/>
                <w:szCs w:val="22"/>
                <w:lang w:val="en-GB"/>
              </w:rPr>
              <w:t>Tender Price</w:t>
            </w:r>
            <w:r w:rsidRPr="00C62DB3">
              <w:rPr>
                <w:rFonts w:ascii="Arial" w:eastAsia="Times New Roman" w:hAnsi="Arial" w:cs="Arial"/>
                <w:sz w:val="22"/>
                <w:szCs w:val="22"/>
                <w:lang w:val="en-GB"/>
              </w:rPr>
              <w:t xml:space="preserve"> at the </w:t>
            </w:r>
            <w:r w:rsidR="00531081" w:rsidRPr="00C62DB3">
              <w:rPr>
                <w:rFonts w:ascii="Arial" w:eastAsia="Times New Roman" w:hAnsi="Arial" w:cs="Arial"/>
                <w:sz w:val="22"/>
                <w:szCs w:val="22"/>
                <w:lang w:val="en-GB"/>
              </w:rPr>
              <w:t xml:space="preserve">  </w:t>
            </w:r>
            <w:r w:rsidRPr="00C62DB3">
              <w:rPr>
                <w:rFonts w:ascii="Arial" w:eastAsia="Times New Roman" w:hAnsi="Arial" w:cs="Arial"/>
                <w:sz w:val="22"/>
                <w:szCs w:val="22"/>
                <w:lang w:val="en-GB"/>
              </w:rPr>
              <w:t xml:space="preserve">rate of </w:t>
            </w:r>
            <w:r w:rsidR="0051163F" w:rsidRPr="00C62DB3">
              <w:rPr>
                <w:rFonts w:ascii="Arial" w:eastAsia="Times New Roman" w:hAnsi="Arial" w:cs="Arial"/>
                <w:sz w:val="22"/>
                <w:szCs w:val="22"/>
                <w:lang w:val="en-GB"/>
              </w:rPr>
              <w:t>[</w:t>
            </w:r>
            <w:r w:rsidRPr="00C62DB3">
              <w:rPr>
                <w:rFonts w:eastAsia="Times New Roman"/>
                <w:b/>
                <w:bCs/>
                <w:i/>
                <w:iCs/>
                <w:sz w:val="22"/>
                <w:szCs w:val="22"/>
                <w:lang w:eastAsia="en-US"/>
              </w:rPr>
              <w:t>specify percentage</w:t>
            </w:r>
            <w:r w:rsidR="0051163F" w:rsidRPr="00C62DB3">
              <w:rPr>
                <w:rFonts w:eastAsia="Times New Roman"/>
                <w:bCs/>
                <w:sz w:val="22"/>
                <w:szCs w:val="22"/>
                <w:lang w:eastAsia="en-US"/>
              </w:rPr>
              <w:t>]</w:t>
            </w:r>
            <w:r w:rsidRPr="00C62DB3">
              <w:rPr>
                <w:rFonts w:eastAsia="Times New Roman"/>
                <w:bCs/>
                <w:sz w:val="22"/>
                <w:szCs w:val="22"/>
                <w:lang w:eastAsia="en-US"/>
              </w:rPr>
              <w:t xml:space="preserve"> of</w:t>
            </w:r>
            <w:r w:rsidR="00D86FC2" w:rsidRPr="00C62DB3">
              <w:rPr>
                <w:rFonts w:eastAsia="Times New Roman"/>
                <w:b/>
                <w:bCs/>
                <w:sz w:val="22"/>
                <w:szCs w:val="22"/>
                <w:lang w:eastAsia="en-US"/>
              </w:rPr>
              <w:t xml:space="preserve"> </w:t>
            </w:r>
            <w:r w:rsidR="00D86FC2" w:rsidRPr="00C62DB3">
              <w:rPr>
                <w:rFonts w:ascii="Arial" w:eastAsia="Times New Roman" w:hAnsi="Arial" w:cs="Arial"/>
                <w:sz w:val="22"/>
                <w:szCs w:val="22"/>
                <w:lang w:val="en-GB"/>
              </w:rPr>
              <w:t>the Tender</w:t>
            </w:r>
            <w:r w:rsidRPr="00C62DB3">
              <w:rPr>
                <w:rFonts w:ascii="Arial" w:eastAsia="Times New Roman" w:hAnsi="Arial" w:cs="Arial"/>
                <w:sz w:val="22"/>
                <w:szCs w:val="22"/>
                <w:lang w:val="en-GB"/>
              </w:rPr>
              <w:t xml:space="preserve"> Price for each </w:t>
            </w:r>
            <w:r w:rsidR="00D86FC2" w:rsidRPr="00C62DB3">
              <w:rPr>
                <w:rFonts w:ascii="Arial" w:eastAsia="Times New Roman" w:hAnsi="Arial" w:cs="Arial"/>
                <w:sz w:val="22"/>
                <w:szCs w:val="22"/>
                <w:lang w:val="en-GB"/>
              </w:rPr>
              <w:t>day of delay. Tender</w:t>
            </w:r>
            <w:r w:rsidRPr="00C62DB3">
              <w:rPr>
                <w:rFonts w:ascii="Arial" w:eastAsia="Times New Roman" w:hAnsi="Arial" w:cs="Arial"/>
                <w:sz w:val="22"/>
                <w:szCs w:val="22"/>
                <w:lang w:val="en-GB"/>
              </w:rPr>
              <w:t xml:space="preserve"> offe</w:t>
            </w:r>
            <w:r w:rsidR="0051163F" w:rsidRPr="00C62DB3">
              <w:rPr>
                <w:rFonts w:ascii="Arial" w:eastAsia="Times New Roman" w:hAnsi="Arial" w:cs="Arial"/>
                <w:sz w:val="22"/>
                <w:szCs w:val="22"/>
                <w:lang w:val="en-GB"/>
              </w:rPr>
              <w:t xml:space="preserve">ring delivery schedules beyond </w:t>
            </w:r>
            <w:r w:rsidR="0051163F" w:rsidRPr="00C62DB3">
              <w:rPr>
                <w:rFonts w:ascii="Arial" w:eastAsia="Times New Roman" w:hAnsi="Arial" w:cs="Arial"/>
                <w:b/>
                <w:sz w:val="22"/>
                <w:szCs w:val="22"/>
                <w:lang w:val="en-GB"/>
              </w:rPr>
              <w:t>[</w:t>
            </w:r>
            <w:r w:rsidRPr="00C62DB3">
              <w:rPr>
                <w:rFonts w:ascii="Arial" w:eastAsia="Times New Roman" w:hAnsi="Arial" w:cs="Arial"/>
                <w:b/>
                <w:i/>
                <w:sz w:val="22"/>
                <w:szCs w:val="22"/>
                <w:lang w:val="en-GB"/>
              </w:rPr>
              <w:t>specify time</w:t>
            </w:r>
            <w:r w:rsidR="00E66877" w:rsidRPr="00C62DB3">
              <w:rPr>
                <w:rFonts w:ascii="Arial" w:eastAsia="Times New Roman" w:hAnsi="Arial" w:cs="Arial"/>
                <w:b/>
                <w:i/>
                <w:sz w:val="22"/>
                <w:szCs w:val="22"/>
                <w:lang w:val="en-GB"/>
              </w:rPr>
              <w:t xml:space="preserve"> </w:t>
            </w:r>
            <w:r w:rsidR="00F01B73" w:rsidRPr="00C62DB3">
              <w:rPr>
                <w:rFonts w:ascii="Arial" w:eastAsia="Times New Roman" w:hAnsi="Arial" w:cs="Arial"/>
                <w:b/>
                <w:i/>
                <w:sz w:val="22"/>
                <w:szCs w:val="22"/>
                <w:lang w:val="en-GB"/>
              </w:rPr>
              <w:t>l</w:t>
            </w:r>
            <w:r w:rsidRPr="00C62DB3">
              <w:rPr>
                <w:rFonts w:ascii="Arial" w:eastAsia="Times New Roman" w:hAnsi="Arial" w:cs="Arial"/>
                <w:b/>
                <w:i/>
                <w:sz w:val="22"/>
                <w:szCs w:val="22"/>
                <w:lang w:val="en-GB"/>
              </w:rPr>
              <w:t>im</w:t>
            </w:r>
            <w:r w:rsidR="0051163F" w:rsidRPr="00C62DB3">
              <w:rPr>
                <w:rFonts w:ascii="Arial" w:eastAsia="Times New Roman" w:hAnsi="Arial" w:cs="Arial"/>
                <w:b/>
                <w:i/>
                <w:sz w:val="22"/>
                <w:szCs w:val="22"/>
                <w:lang w:val="en-GB"/>
              </w:rPr>
              <w:t>it</w:t>
            </w:r>
            <w:r w:rsidR="0051163F" w:rsidRPr="00C62DB3">
              <w:rPr>
                <w:rFonts w:ascii="Arial" w:eastAsia="Times New Roman" w:hAnsi="Arial" w:cs="Arial"/>
                <w:b/>
                <w:sz w:val="22"/>
                <w:szCs w:val="22"/>
                <w:lang w:val="en-GB"/>
              </w:rPr>
              <w:t>]</w:t>
            </w:r>
            <w:r w:rsidRPr="00C62DB3">
              <w:rPr>
                <w:rFonts w:ascii="Arial" w:eastAsia="Times New Roman" w:hAnsi="Arial" w:cs="Arial"/>
                <w:sz w:val="22"/>
                <w:szCs w:val="22"/>
                <w:lang w:val="en-GB"/>
              </w:rPr>
              <w:t xml:space="preserve"> of the date specified in Section </w:t>
            </w:r>
            <w:r w:rsidR="00D86FC2" w:rsidRPr="00C62DB3">
              <w:rPr>
                <w:rFonts w:ascii="Arial" w:eastAsia="Times New Roman" w:hAnsi="Arial" w:cs="Arial"/>
                <w:sz w:val="22"/>
                <w:szCs w:val="22"/>
                <w:lang w:val="en-GB"/>
              </w:rPr>
              <w:t>6</w:t>
            </w:r>
            <w:r w:rsidRPr="00C62DB3">
              <w:rPr>
                <w:rFonts w:ascii="Arial" w:eastAsia="Times New Roman" w:hAnsi="Arial" w:cs="Arial"/>
                <w:sz w:val="22"/>
                <w:szCs w:val="22"/>
                <w:lang w:val="en-GB"/>
              </w:rPr>
              <w:t xml:space="preserve">, Schedule of </w:t>
            </w:r>
            <w:r w:rsidR="0051163F" w:rsidRPr="00C62DB3">
              <w:rPr>
                <w:rFonts w:ascii="Arial" w:eastAsia="Times New Roman" w:hAnsi="Arial" w:cs="Arial"/>
                <w:sz w:val="22"/>
                <w:szCs w:val="22"/>
                <w:lang w:val="en-GB"/>
              </w:rPr>
              <w:t>Requirement</w:t>
            </w:r>
            <w:r w:rsidRPr="00C62DB3">
              <w:rPr>
                <w:rFonts w:ascii="Arial" w:eastAsia="Times New Roman" w:hAnsi="Arial" w:cs="Arial"/>
                <w:sz w:val="22"/>
                <w:szCs w:val="22"/>
                <w:lang w:val="en-GB"/>
              </w:rPr>
              <w:t>, shall be rejected.”</w:t>
            </w:r>
          </w:p>
          <w:p w:rsidR="002708CD" w:rsidRPr="00C62DB3" w:rsidRDefault="00F01B73" w:rsidP="00C62DB3">
            <w:pPr>
              <w:tabs>
                <w:tab w:val="right" w:pos="7254"/>
              </w:tabs>
              <w:spacing w:before="120" w:after="120"/>
              <w:rPr>
                <w:rFonts w:ascii="Arial" w:eastAsia="Times New Roman" w:hAnsi="Arial" w:cs="Arial"/>
                <w:b/>
                <w:bCs/>
                <w:i/>
                <w:iCs/>
                <w:lang w:val="en-GB"/>
              </w:rPr>
            </w:pPr>
            <w:r w:rsidRPr="00C62DB3">
              <w:rPr>
                <w:rFonts w:ascii="Arial" w:eastAsia="Times New Roman" w:hAnsi="Arial" w:cs="Arial"/>
                <w:b/>
                <w:bCs/>
                <w:i/>
                <w:iCs/>
                <w:lang w:val="en-GB"/>
              </w:rPr>
              <w:t xml:space="preserve">       </w:t>
            </w:r>
            <w:r w:rsidR="002708CD" w:rsidRPr="00C62DB3">
              <w:rPr>
                <w:rFonts w:ascii="Arial" w:eastAsia="Times New Roman" w:hAnsi="Arial" w:cs="Arial"/>
                <w:b/>
                <w:bCs/>
                <w:i/>
                <w:iCs/>
                <w:lang w:val="en-GB"/>
              </w:rPr>
              <w:t xml:space="preserve"> </w:t>
            </w:r>
            <w:r w:rsidR="00086614" w:rsidRPr="00C62DB3">
              <w:rPr>
                <w:rFonts w:ascii="Arial" w:eastAsia="Times New Roman" w:hAnsi="Arial" w:cs="Arial"/>
                <w:b/>
                <w:bCs/>
                <w:i/>
                <w:iCs/>
                <w:lang w:val="en-GB"/>
              </w:rPr>
              <w:t>[</w:t>
            </w:r>
            <w:r w:rsidRPr="00C62DB3">
              <w:rPr>
                <w:rFonts w:ascii="Arial" w:eastAsia="Times New Roman" w:hAnsi="Arial" w:cs="Arial"/>
                <w:b/>
                <w:bCs/>
                <w:i/>
                <w:iCs/>
                <w:lang w:val="en-GB"/>
              </w:rPr>
              <w:t>delete, if not apprpriate]</w:t>
            </w:r>
          </w:p>
          <w:p w:rsidR="00E72FDA" w:rsidRPr="00C62DB3" w:rsidRDefault="00E72FDA" w:rsidP="00C62DB3">
            <w:pPr>
              <w:tabs>
                <w:tab w:val="right" w:pos="7254"/>
              </w:tabs>
              <w:spacing w:before="120" w:after="120"/>
              <w:rPr>
                <w:rFonts w:ascii="Arial" w:eastAsia="Times New Roman" w:hAnsi="Arial" w:cs="Arial"/>
                <w:b/>
                <w:bCs/>
                <w:i/>
                <w:iCs/>
                <w:lang w:val="en-GB"/>
              </w:rPr>
            </w:pPr>
          </w:p>
          <w:p w:rsidR="00531081" w:rsidRPr="00C62DB3" w:rsidRDefault="0057346D" w:rsidP="00C62DB3">
            <w:pPr>
              <w:numPr>
                <w:ilvl w:val="0"/>
                <w:numId w:val="54"/>
              </w:numPr>
              <w:tabs>
                <w:tab w:val="clear" w:pos="720"/>
                <w:tab w:val="num" w:pos="527"/>
                <w:tab w:val="right" w:pos="7254"/>
              </w:tabs>
              <w:spacing w:before="120" w:after="120"/>
              <w:ind w:left="527" w:hanging="270"/>
              <w:rPr>
                <w:rFonts w:ascii="Arial" w:eastAsia="Times New Roman" w:hAnsi="Arial" w:cs="Arial"/>
                <w:b/>
                <w:sz w:val="22"/>
                <w:szCs w:val="22"/>
                <w:u w:val="single"/>
                <w:lang w:val="en-GB"/>
              </w:rPr>
            </w:pPr>
            <w:r w:rsidRPr="00C62DB3">
              <w:rPr>
                <w:rFonts w:ascii="Arial" w:eastAsia="Times New Roman" w:hAnsi="Arial" w:cs="Arial"/>
                <w:b/>
                <w:sz w:val="22"/>
                <w:szCs w:val="22"/>
                <w:u w:val="single"/>
                <w:lang w:val="en-GB"/>
              </w:rPr>
              <w:t>C</w:t>
            </w:r>
            <w:r w:rsidR="00531081" w:rsidRPr="00C62DB3">
              <w:rPr>
                <w:rFonts w:ascii="Arial" w:eastAsia="Times New Roman" w:hAnsi="Arial" w:cs="Arial"/>
                <w:b/>
                <w:sz w:val="22"/>
                <w:szCs w:val="22"/>
                <w:u w:val="single"/>
                <w:lang w:val="en-GB"/>
              </w:rPr>
              <w:t xml:space="preserve">ost of major replacement components, mandatory spare parts, and service </w:t>
            </w:r>
          </w:p>
          <w:p w:rsidR="0057346D" w:rsidRPr="00C62DB3" w:rsidRDefault="00996A42" w:rsidP="00C62DB3">
            <w:pPr>
              <w:autoSpaceDE w:val="0"/>
              <w:autoSpaceDN w:val="0"/>
              <w:adjustRightInd w:val="0"/>
              <w:ind w:left="540"/>
              <w:jc w:val="both"/>
              <w:rPr>
                <w:rFonts w:ascii="Arial" w:eastAsia="Times New Roman" w:hAnsi="Arial" w:cs="Arial"/>
                <w:sz w:val="22"/>
                <w:szCs w:val="22"/>
                <w:lang w:val="en-GB"/>
              </w:rPr>
            </w:pPr>
            <w:r w:rsidRPr="00C62DB3">
              <w:rPr>
                <w:rFonts w:ascii="Arial" w:eastAsia="Times New Roman" w:hAnsi="Arial" w:cs="Arial"/>
                <w:sz w:val="22"/>
                <w:szCs w:val="22"/>
                <w:lang w:val="en-GB"/>
              </w:rPr>
              <w:t>L</w:t>
            </w:r>
            <w:r w:rsidR="0057346D" w:rsidRPr="00C62DB3">
              <w:rPr>
                <w:rFonts w:ascii="Arial" w:eastAsia="Times New Roman" w:hAnsi="Arial" w:cs="Arial"/>
                <w:sz w:val="22"/>
                <w:szCs w:val="22"/>
                <w:lang w:val="en-GB"/>
              </w:rPr>
              <w:t xml:space="preserve">ist of high-usage and high-value items of components and spare parts </w:t>
            </w:r>
            <w:r w:rsidR="0057346D" w:rsidRPr="00C62DB3">
              <w:rPr>
                <w:rFonts w:ascii="Arial" w:eastAsia="Times New Roman" w:hAnsi="Arial" w:cs="Arial"/>
                <w:b/>
                <w:sz w:val="22"/>
                <w:szCs w:val="22"/>
                <w:lang w:val="en-GB"/>
              </w:rPr>
              <w:t>[</w:t>
            </w:r>
            <w:r w:rsidR="0057346D" w:rsidRPr="00C62DB3">
              <w:rPr>
                <w:rFonts w:ascii="Arial" w:eastAsia="Times New Roman" w:hAnsi="Arial" w:cs="Arial"/>
                <w:b/>
                <w:i/>
                <w:sz w:val="22"/>
                <w:szCs w:val="22"/>
                <w:lang w:val="en-GB"/>
              </w:rPr>
              <w:t>specify (spare parts, tools, major assemblies,</w:t>
            </w:r>
            <w:r w:rsidR="00D808D5" w:rsidRPr="00C62DB3">
              <w:rPr>
                <w:rFonts w:ascii="Arial" w:eastAsia="Times New Roman" w:hAnsi="Arial" w:cs="Arial"/>
                <w:b/>
                <w:i/>
                <w:sz w:val="22"/>
                <w:szCs w:val="22"/>
                <w:lang w:val="en-GB"/>
              </w:rPr>
              <w:t xml:space="preserve"> estimated quantities</w:t>
            </w:r>
            <w:r w:rsidRPr="00C62DB3">
              <w:rPr>
                <w:rFonts w:ascii="Arial" w:eastAsia="Times New Roman" w:hAnsi="Arial" w:cs="Arial"/>
                <w:b/>
                <w:sz w:val="22"/>
                <w:szCs w:val="22"/>
                <w:lang w:val="en-GB"/>
              </w:rPr>
              <w:t>)</w:t>
            </w:r>
            <w:r w:rsidR="00D808D5" w:rsidRPr="00C62DB3">
              <w:rPr>
                <w:rFonts w:eastAsia="Times New Roman"/>
                <w:b/>
                <w:bCs/>
                <w:sz w:val="22"/>
                <w:szCs w:val="22"/>
                <w:lang w:eastAsia="en-US"/>
              </w:rPr>
              <w:t>]</w:t>
            </w:r>
            <w:r w:rsidR="00D808D5" w:rsidRPr="00C62DB3">
              <w:rPr>
                <w:rFonts w:eastAsia="Times New Roman"/>
                <w:bCs/>
                <w:sz w:val="22"/>
                <w:szCs w:val="22"/>
                <w:lang w:eastAsia="en-US"/>
              </w:rPr>
              <w:t xml:space="preserve"> </w:t>
            </w:r>
            <w:r w:rsidR="0057346D" w:rsidRPr="00C62DB3">
              <w:rPr>
                <w:rFonts w:ascii="Arial" w:eastAsia="Times New Roman" w:hAnsi="Arial" w:cs="Arial"/>
                <w:sz w:val="22"/>
                <w:szCs w:val="22"/>
                <w:lang w:val="en-GB"/>
              </w:rPr>
              <w:t>of usage in the initial period</w:t>
            </w:r>
            <w:r w:rsidR="00D808D5" w:rsidRPr="00C62DB3">
              <w:rPr>
                <w:rFonts w:ascii="Arial" w:eastAsia="Times New Roman" w:hAnsi="Arial" w:cs="Arial"/>
                <w:sz w:val="22"/>
                <w:szCs w:val="22"/>
                <w:lang w:val="en-GB"/>
              </w:rPr>
              <w:t xml:space="preserve"> </w:t>
            </w:r>
            <w:r w:rsidR="00A60ACF" w:rsidRPr="00C62DB3">
              <w:rPr>
                <w:rFonts w:ascii="Arial" w:eastAsia="Times New Roman" w:hAnsi="Arial" w:cs="Arial"/>
                <w:b/>
                <w:sz w:val="22"/>
                <w:szCs w:val="22"/>
                <w:lang w:val="en-GB"/>
              </w:rPr>
              <w:t>[</w:t>
            </w:r>
            <w:r w:rsidR="0057346D" w:rsidRPr="00C62DB3">
              <w:rPr>
                <w:rFonts w:ascii="Arial" w:eastAsia="Times New Roman" w:hAnsi="Arial" w:cs="Arial"/>
                <w:b/>
                <w:i/>
                <w:sz w:val="22"/>
                <w:szCs w:val="22"/>
                <w:lang w:val="en-GB"/>
              </w:rPr>
              <w:t>specify period</w:t>
            </w:r>
            <w:r w:rsidR="00A60ACF" w:rsidRPr="00C62DB3">
              <w:rPr>
                <w:rFonts w:ascii="Arial" w:eastAsia="Times New Roman" w:hAnsi="Arial" w:cs="Arial"/>
                <w:b/>
                <w:sz w:val="22"/>
                <w:szCs w:val="22"/>
                <w:lang w:val="en-GB"/>
              </w:rPr>
              <w:t>]</w:t>
            </w:r>
            <w:r w:rsidR="0057346D" w:rsidRPr="00C62DB3">
              <w:rPr>
                <w:rFonts w:ascii="Arial" w:eastAsia="Times New Roman" w:hAnsi="Arial" w:cs="Arial"/>
                <w:sz w:val="22"/>
                <w:szCs w:val="22"/>
                <w:lang w:val="en-GB"/>
              </w:rPr>
              <w:t xml:space="preserve"> of operation.  The total cost of these items and quantities will be computed from spare parts unit prices submitted by the Tenderer and added to the </w:t>
            </w:r>
            <w:r w:rsidR="00F01B73" w:rsidRPr="00C62DB3">
              <w:rPr>
                <w:rFonts w:ascii="Arial" w:eastAsia="Times New Roman" w:hAnsi="Arial" w:cs="Arial"/>
                <w:sz w:val="22"/>
                <w:szCs w:val="22"/>
                <w:lang w:val="en-GB"/>
              </w:rPr>
              <w:t>T</w:t>
            </w:r>
            <w:r w:rsidR="0057346D" w:rsidRPr="00C62DB3">
              <w:rPr>
                <w:rFonts w:ascii="Arial" w:eastAsia="Times New Roman" w:hAnsi="Arial" w:cs="Arial"/>
                <w:sz w:val="22"/>
                <w:szCs w:val="22"/>
                <w:lang w:val="en-GB"/>
              </w:rPr>
              <w:t>ender price, for evaluation purposes only.</w:t>
            </w:r>
          </w:p>
          <w:p w:rsidR="008B07C3" w:rsidRPr="00C62DB3" w:rsidRDefault="008B07C3" w:rsidP="00C62DB3">
            <w:pPr>
              <w:autoSpaceDE w:val="0"/>
              <w:autoSpaceDN w:val="0"/>
              <w:adjustRightInd w:val="0"/>
              <w:ind w:left="540"/>
              <w:jc w:val="both"/>
              <w:rPr>
                <w:rFonts w:ascii="Arial" w:eastAsia="Times New Roman" w:hAnsi="Arial" w:cs="Arial"/>
                <w:b/>
                <w:bCs/>
                <w:i/>
                <w:iCs/>
                <w:lang w:val="en-GB"/>
              </w:rPr>
            </w:pPr>
          </w:p>
          <w:p w:rsidR="008B07C3" w:rsidRPr="00C62DB3" w:rsidRDefault="00F01B73" w:rsidP="00C62DB3">
            <w:pPr>
              <w:tabs>
                <w:tab w:val="right" w:pos="7254"/>
              </w:tabs>
              <w:spacing w:before="120" w:after="120"/>
              <w:rPr>
                <w:rFonts w:ascii="Arial" w:eastAsia="Times New Roman" w:hAnsi="Arial" w:cs="Arial"/>
                <w:b/>
                <w:bCs/>
                <w:i/>
                <w:iCs/>
                <w:lang w:val="en-GB"/>
              </w:rPr>
            </w:pPr>
            <w:r w:rsidRPr="00C62DB3">
              <w:rPr>
                <w:rFonts w:ascii="Arial" w:eastAsia="Times New Roman" w:hAnsi="Arial" w:cs="Arial"/>
                <w:b/>
                <w:bCs/>
                <w:i/>
                <w:iCs/>
                <w:lang w:val="en-GB"/>
              </w:rPr>
              <w:t xml:space="preserve">         [delete, if not appropriate]</w:t>
            </w:r>
          </w:p>
        </w:tc>
      </w:tr>
      <w:tr w:rsidR="002708CD" w:rsidRPr="00C62DB3" w:rsidTr="00C62DB3">
        <w:tc>
          <w:tcPr>
            <w:tcW w:w="9540" w:type="dxa"/>
            <w:gridSpan w:val="2"/>
            <w:shd w:val="clear" w:color="auto" w:fill="auto"/>
          </w:tcPr>
          <w:p w:rsidR="002708CD" w:rsidRPr="00C62DB3" w:rsidRDefault="002708CD" w:rsidP="002708CD">
            <w:pPr>
              <w:pStyle w:val="Heading2"/>
              <w:rPr>
                <w:rFonts w:ascii="Arial" w:eastAsia="Times New Roman" w:hAnsi="Arial"/>
                <w:lang w:val="en-GB"/>
              </w:rPr>
            </w:pPr>
            <w:bookmarkStart w:id="450" w:name="_Toc505659534"/>
            <w:bookmarkStart w:id="451" w:name="_Toc506185682"/>
            <w:bookmarkStart w:id="452" w:name="_Toc37047324"/>
            <w:bookmarkStart w:id="453" w:name="_Toc49504253"/>
            <w:bookmarkStart w:id="454" w:name="_Toc49504687"/>
            <w:bookmarkStart w:id="455" w:name="_Toc49504806"/>
            <w:bookmarkStart w:id="456" w:name="_Toc49569826"/>
            <w:bookmarkStart w:id="457" w:name="_Toc49591388"/>
            <w:bookmarkStart w:id="458" w:name="_Toc49591736"/>
            <w:bookmarkStart w:id="459" w:name="_Toc421454274"/>
            <w:r w:rsidRPr="00C62DB3">
              <w:rPr>
                <w:rFonts w:ascii="Arial" w:eastAsia="Times New Roman" w:hAnsi="Arial"/>
                <w:lang w:val="en-GB"/>
              </w:rPr>
              <w:t>G.</w:t>
            </w:r>
            <w:r w:rsidRPr="00C62DB3">
              <w:rPr>
                <w:rFonts w:ascii="Arial" w:eastAsia="Times New Roman" w:hAnsi="Arial"/>
                <w:lang w:val="en-GB"/>
              </w:rPr>
              <w:tab/>
              <w:t>Award</w:t>
            </w:r>
            <w:bookmarkEnd w:id="450"/>
            <w:bookmarkEnd w:id="451"/>
            <w:bookmarkEnd w:id="452"/>
            <w:bookmarkEnd w:id="453"/>
            <w:bookmarkEnd w:id="454"/>
            <w:bookmarkEnd w:id="455"/>
            <w:bookmarkEnd w:id="456"/>
            <w:bookmarkEnd w:id="457"/>
            <w:bookmarkEnd w:id="458"/>
            <w:r w:rsidRPr="00C62DB3">
              <w:rPr>
                <w:rFonts w:ascii="Arial" w:eastAsia="Times New Roman" w:hAnsi="Arial"/>
                <w:lang w:val="en-GB"/>
              </w:rPr>
              <w:t xml:space="preserve"> of Contract</w:t>
            </w:r>
            <w:bookmarkEnd w:id="459"/>
          </w:p>
        </w:tc>
      </w:tr>
      <w:tr w:rsidR="002708CD" w:rsidRPr="00C62DB3" w:rsidTr="00C62DB3">
        <w:tc>
          <w:tcPr>
            <w:tcW w:w="1620" w:type="dxa"/>
            <w:shd w:val="clear" w:color="auto" w:fill="auto"/>
          </w:tcPr>
          <w:p w:rsidR="002708CD" w:rsidRPr="00C62DB3" w:rsidRDefault="002708CD" w:rsidP="00C62DB3">
            <w:pPr>
              <w:tabs>
                <w:tab w:val="right" w:pos="7434"/>
              </w:tabs>
              <w:spacing w:before="120" w:after="120"/>
              <w:jc w:val="both"/>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976021" w:rsidRPr="00C62DB3">
              <w:rPr>
                <w:rFonts w:ascii="Arial" w:eastAsia="Times New Roman" w:hAnsi="Arial" w:cs="Arial"/>
                <w:b/>
                <w:sz w:val="22"/>
                <w:szCs w:val="22"/>
                <w:lang w:val="en-GB"/>
              </w:rPr>
              <w:t>60</w:t>
            </w:r>
            <w:r w:rsidR="00A04C47" w:rsidRPr="00C62DB3">
              <w:rPr>
                <w:rFonts w:ascii="Arial" w:eastAsia="Times New Roman" w:hAnsi="Arial" w:cs="Arial"/>
                <w:b/>
                <w:sz w:val="22"/>
                <w:szCs w:val="22"/>
                <w:lang w:val="en-GB"/>
              </w:rPr>
              <w:t>.1</w:t>
            </w:r>
          </w:p>
        </w:tc>
        <w:tc>
          <w:tcPr>
            <w:tcW w:w="7920" w:type="dxa"/>
            <w:shd w:val="clear" w:color="auto" w:fill="auto"/>
          </w:tcPr>
          <w:p w:rsidR="002708CD" w:rsidRPr="00C62DB3" w:rsidRDefault="002708CD"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The maximum percentage by which quantities per item may be increased is [</w:t>
            </w:r>
            <w:r w:rsidRPr="00C62DB3">
              <w:rPr>
                <w:rFonts w:ascii="Arial" w:eastAsia="Times New Roman" w:hAnsi="Arial" w:cs="Arial"/>
                <w:i/>
                <w:iCs/>
                <w:sz w:val="22"/>
                <w:szCs w:val="22"/>
                <w:lang w:val="en-GB"/>
              </w:rPr>
              <w:t>state percentage</w:t>
            </w:r>
            <w:r w:rsidRPr="00C62DB3">
              <w:rPr>
                <w:rFonts w:ascii="Arial" w:eastAsia="Times New Roman" w:hAnsi="Arial" w:cs="Arial"/>
                <w:sz w:val="22"/>
                <w:szCs w:val="22"/>
                <w:lang w:val="en-GB"/>
              </w:rPr>
              <w:t>]</w:t>
            </w:r>
            <w:r w:rsidR="00FE6BA6" w:rsidRPr="00C62DB3">
              <w:rPr>
                <w:rFonts w:ascii="Arial" w:eastAsia="Times New Roman" w:hAnsi="Arial" w:cs="Arial"/>
                <w:sz w:val="22"/>
                <w:szCs w:val="22"/>
                <w:lang w:val="en-GB"/>
              </w:rPr>
              <w:t xml:space="preserve"> at the time of Contract Award</w:t>
            </w:r>
            <w:r w:rsidRPr="00C62DB3">
              <w:rPr>
                <w:rFonts w:ascii="Arial" w:eastAsia="Times New Roman" w:hAnsi="Arial" w:cs="Arial"/>
                <w:sz w:val="22"/>
                <w:szCs w:val="22"/>
                <w:lang w:val="en-GB"/>
              </w:rPr>
              <w:t>.</w:t>
            </w:r>
          </w:p>
          <w:p w:rsidR="002708CD" w:rsidRPr="00C62DB3" w:rsidRDefault="002708CD" w:rsidP="00C62DB3">
            <w:pPr>
              <w:tabs>
                <w:tab w:val="right" w:pos="725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The maximum percentage by which quantities per item may be decreased is [</w:t>
            </w:r>
            <w:r w:rsidRPr="00C62DB3">
              <w:rPr>
                <w:rFonts w:ascii="Arial" w:eastAsia="Times New Roman" w:hAnsi="Arial" w:cs="Arial"/>
                <w:i/>
                <w:iCs/>
                <w:sz w:val="22"/>
                <w:szCs w:val="22"/>
                <w:lang w:val="en-GB"/>
              </w:rPr>
              <w:t>state percentage</w:t>
            </w:r>
            <w:r w:rsidRPr="00C62DB3">
              <w:rPr>
                <w:rFonts w:ascii="Arial" w:eastAsia="Times New Roman" w:hAnsi="Arial" w:cs="Arial"/>
                <w:sz w:val="22"/>
                <w:szCs w:val="22"/>
                <w:lang w:val="en-GB"/>
              </w:rPr>
              <w:t>]</w:t>
            </w:r>
            <w:r w:rsidR="00FE6BA6" w:rsidRPr="00C62DB3">
              <w:rPr>
                <w:rFonts w:ascii="Arial" w:eastAsia="Times New Roman" w:hAnsi="Arial" w:cs="Arial"/>
                <w:sz w:val="22"/>
                <w:szCs w:val="22"/>
                <w:lang w:val="en-GB"/>
              </w:rPr>
              <w:t xml:space="preserve"> at the time of Contract Award.</w:t>
            </w:r>
          </w:p>
          <w:p w:rsidR="002708CD" w:rsidRPr="00C62DB3" w:rsidRDefault="002708CD" w:rsidP="00C62DB3">
            <w:pPr>
              <w:tabs>
                <w:tab w:val="right" w:pos="7254"/>
              </w:tabs>
              <w:spacing w:before="120" w:after="120"/>
              <w:jc w:val="both"/>
              <w:rPr>
                <w:rFonts w:ascii="Arial" w:eastAsia="Times New Roman" w:hAnsi="Arial" w:cs="Arial"/>
                <w:iCs/>
                <w:sz w:val="18"/>
                <w:szCs w:val="18"/>
                <w:lang w:val="en-GB"/>
              </w:rPr>
            </w:pPr>
            <w:r w:rsidRPr="00C62DB3">
              <w:rPr>
                <w:rFonts w:ascii="Arial" w:eastAsia="Times New Roman" w:hAnsi="Arial" w:cs="Arial"/>
                <w:i/>
                <w:iCs/>
                <w:sz w:val="18"/>
                <w:szCs w:val="18"/>
                <w:lang w:val="en-GB"/>
              </w:rPr>
              <w:t>[</w:t>
            </w:r>
            <w:r w:rsidR="00911705" w:rsidRPr="00C62DB3">
              <w:rPr>
                <w:rFonts w:ascii="Arial" w:eastAsia="Times New Roman" w:hAnsi="Arial" w:cs="Arial"/>
                <w:i/>
                <w:iCs/>
                <w:sz w:val="18"/>
                <w:szCs w:val="18"/>
                <w:lang w:val="en-GB"/>
              </w:rPr>
              <w:t>i</w:t>
            </w:r>
            <w:r w:rsidR="00FE6BA6" w:rsidRPr="00C62DB3">
              <w:rPr>
                <w:rFonts w:ascii="Arial" w:eastAsia="Times New Roman" w:hAnsi="Arial" w:cs="Arial"/>
                <w:i/>
                <w:iCs/>
                <w:sz w:val="18"/>
                <w:szCs w:val="18"/>
                <w:lang w:val="en-GB"/>
              </w:rPr>
              <w:t>n</w:t>
            </w:r>
            <w:r w:rsidRPr="00C62DB3">
              <w:rPr>
                <w:rFonts w:ascii="Arial" w:eastAsia="Times New Roman" w:hAnsi="Arial" w:cs="Arial"/>
                <w:i/>
                <w:iCs/>
                <w:sz w:val="18"/>
                <w:szCs w:val="18"/>
                <w:lang w:val="en-GB"/>
              </w:rPr>
              <w:t xml:space="preserve"> both </w:t>
            </w:r>
            <w:r w:rsidR="00951D49" w:rsidRPr="00C62DB3">
              <w:rPr>
                <w:rFonts w:ascii="Arial" w:eastAsia="Times New Roman" w:hAnsi="Arial" w:cs="Arial"/>
                <w:i/>
                <w:iCs/>
                <w:sz w:val="18"/>
                <w:szCs w:val="18"/>
                <w:lang w:val="en-GB"/>
              </w:rPr>
              <w:t xml:space="preserve">cases </w:t>
            </w:r>
            <w:r w:rsidRPr="00C62DB3">
              <w:rPr>
                <w:rFonts w:ascii="Arial" w:eastAsia="Times New Roman" w:hAnsi="Arial" w:cs="Arial"/>
                <w:i/>
                <w:iCs/>
                <w:sz w:val="18"/>
                <w:szCs w:val="18"/>
                <w:lang w:val="en-GB"/>
              </w:rPr>
              <w:t xml:space="preserve"> the percentage</w:t>
            </w:r>
            <w:r w:rsidR="007723BD" w:rsidRPr="00C62DB3">
              <w:rPr>
                <w:rFonts w:ascii="Arial" w:eastAsia="Times New Roman" w:hAnsi="Arial" w:cs="Arial"/>
                <w:i/>
                <w:iCs/>
                <w:sz w:val="18"/>
                <w:szCs w:val="18"/>
                <w:lang w:val="en-GB"/>
              </w:rPr>
              <w:t xml:space="preserve"> shall be up to a maximum of </w:t>
            </w:r>
            <w:r w:rsidR="00DC34E4" w:rsidRPr="00C62DB3">
              <w:rPr>
                <w:rFonts w:ascii="Arial" w:eastAsia="Times New Roman" w:hAnsi="Arial" w:cs="Arial"/>
                <w:i/>
                <w:iCs/>
                <w:sz w:val="18"/>
                <w:szCs w:val="18"/>
                <w:lang w:val="en-GB"/>
              </w:rPr>
              <w:t xml:space="preserve"> </w:t>
            </w:r>
            <w:r w:rsidRPr="00C62DB3">
              <w:rPr>
                <w:rFonts w:ascii="Arial" w:eastAsia="Times New Roman" w:hAnsi="Arial" w:cs="Arial"/>
                <w:i/>
                <w:iCs/>
                <w:sz w:val="18"/>
                <w:szCs w:val="18"/>
                <w:lang w:val="en-GB"/>
              </w:rPr>
              <w:t>20 ].</w:t>
            </w:r>
          </w:p>
        </w:tc>
      </w:tr>
      <w:tr w:rsidR="002708CD" w:rsidRPr="00C62DB3" w:rsidTr="00C62DB3">
        <w:trPr>
          <w:trHeight w:val="1092"/>
        </w:trPr>
        <w:tc>
          <w:tcPr>
            <w:tcW w:w="1620" w:type="dxa"/>
            <w:shd w:val="clear" w:color="auto" w:fill="auto"/>
          </w:tcPr>
          <w:p w:rsidR="002708CD" w:rsidRPr="00C62DB3" w:rsidRDefault="002708CD" w:rsidP="00C62DB3">
            <w:pPr>
              <w:tabs>
                <w:tab w:val="right" w:pos="7434"/>
              </w:tabs>
              <w:spacing w:before="120" w:after="120"/>
              <w:jc w:val="both"/>
              <w:rPr>
                <w:rFonts w:ascii="Arial" w:eastAsia="Times New Roman" w:hAnsi="Arial" w:cs="Arial"/>
                <w:b/>
                <w:sz w:val="22"/>
                <w:szCs w:val="22"/>
                <w:lang w:val="en-GB"/>
              </w:rPr>
            </w:pPr>
            <w:smartTag w:uri="urn:schemas-microsoft-com:office:smarttags" w:element="stockticker">
              <w:r w:rsidRPr="00C62DB3">
                <w:rPr>
                  <w:rFonts w:ascii="Arial" w:eastAsia="Times New Roman" w:hAnsi="Arial" w:cs="Arial"/>
                  <w:b/>
                  <w:sz w:val="22"/>
                  <w:szCs w:val="22"/>
                  <w:lang w:val="en-GB"/>
                </w:rPr>
                <w:t>ITT</w:t>
              </w:r>
            </w:smartTag>
            <w:r w:rsidRPr="00C62DB3">
              <w:rPr>
                <w:rFonts w:ascii="Arial" w:eastAsia="Times New Roman" w:hAnsi="Arial" w:cs="Arial"/>
                <w:b/>
                <w:sz w:val="22"/>
                <w:szCs w:val="22"/>
                <w:lang w:val="en-GB"/>
              </w:rPr>
              <w:t xml:space="preserve"> </w:t>
            </w:r>
            <w:r w:rsidR="00DC34E4" w:rsidRPr="00C62DB3">
              <w:rPr>
                <w:rFonts w:ascii="Arial" w:eastAsia="Times New Roman" w:hAnsi="Arial" w:cs="Arial"/>
                <w:b/>
                <w:sz w:val="22"/>
                <w:szCs w:val="22"/>
                <w:lang w:val="en-GB"/>
              </w:rPr>
              <w:t>6</w:t>
            </w:r>
            <w:r w:rsidR="00976021" w:rsidRPr="00C62DB3">
              <w:rPr>
                <w:rFonts w:ascii="Arial" w:eastAsia="Times New Roman" w:hAnsi="Arial" w:cs="Arial"/>
                <w:b/>
                <w:sz w:val="22"/>
                <w:szCs w:val="22"/>
                <w:lang w:val="en-GB"/>
              </w:rPr>
              <w:t>2</w:t>
            </w:r>
            <w:r w:rsidR="00A04C47" w:rsidRPr="00C62DB3">
              <w:rPr>
                <w:rFonts w:ascii="Arial" w:eastAsia="Times New Roman" w:hAnsi="Arial" w:cs="Arial"/>
                <w:b/>
                <w:sz w:val="22"/>
                <w:szCs w:val="22"/>
                <w:lang w:val="en-GB"/>
              </w:rPr>
              <w:t>.</w:t>
            </w:r>
            <w:r w:rsidR="00DC34E4" w:rsidRPr="00C62DB3">
              <w:rPr>
                <w:rFonts w:ascii="Arial" w:eastAsia="Times New Roman" w:hAnsi="Arial" w:cs="Arial"/>
                <w:b/>
                <w:sz w:val="22"/>
                <w:szCs w:val="22"/>
                <w:lang w:val="en-GB"/>
              </w:rPr>
              <w:t>1</w:t>
            </w:r>
          </w:p>
        </w:tc>
        <w:tc>
          <w:tcPr>
            <w:tcW w:w="7920" w:type="dxa"/>
            <w:shd w:val="clear" w:color="auto" w:fill="auto"/>
          </w:tcPr>
          <w:p w:rsidR="00D770D4" w:rsidRPr="00C62DB3" w:rsidRDefault="002708CD" w:rsidP="00C62DB3">
            <w:pPr>
              <w:tabs>
                <w:tab w:val="right" w:pos="7164"/>
              </w:tabs>
              <w:spacing w:before="120" w:after="120"/>
              <w:jc w:val="both"/>
              <w:rPr>
                <w:rFonts w:ascii="Arial" w:eastAsia="Times New Roman" w:hAnsi="Arial" w:cs="Arial"/>
                <w:i/>
                <w:iCs/>
                <w:sz w:val="22"/>
                <w:szCs w:val="22"/>
                <w:lang w:val="en-GB"/>
              </w:rPr>
            </w:pPr>
            <w:r w:rsidRPr="00C62DB3">
              <w:rPr>
                <w:rFonts w:ascii="Arial" w:eastAsia="Times New Roman" w:hAnsi="Arial" w:cs="Arial"/>
                <w:sz w:val="22"/>
                <w:szCs w:val="22"/>
                <w:lang w:val="en-GB"/>
              </w:rPr>
              <w:t xml:space="preserve">The amount of Performance Security shall be </w:t>
            </w:r>
            <w:r w:rsidR="00F30B5A" w:rsidRPr="00C62DB3">
              <w:rPr>
                <w:rFonts w:ascii="Arial" w:eastAsia="Times New Roman" w:hAnsi="Arial" w:cs="Arial"/>
                <w:sz w:val="22"/>
                <w:szCs w:val="22"/>
                <w:lang w:val="en-GB"/>
              </w:rPr>
              <w:t>ten (10)</w:t>
            </w:r>
            <w:r w:rsidRPr="00C62DB3">
              <w:rPr>
                <w:rFonts w:ascii="Arial" w:eastAsia="Times New Roman" w:hAnsi="Arial" w:cs="Arial"/>
                <w:sz w:val="22"/>
                <w:szCs w:val="22"/>
                <w:lang w:val="en-GB"/>
              </w:rPr>
              <w:t xml:space="preserve"> percent of the Contract Price.</w:t>
            </w:r>
          </w:p>
        </w:tc>
      </w:tr>
      <w:tr w:rsidR="00B96F65" w:rsidRPr="00C62DB3" w:rsidTr="00C62DB3">
        <w:trPr>
          <w:trHeight w:val="1038"/>
        </w:trPr>
        <w:tc>
          <w:tcPr>
            <w:tcW w:w="1620" w:type="dxa"/>
            <w:shd w:val="clear" w:color="auto" w:fill="auto"/>
          </w:tcPr>
          <w:p w:rsidR="00B96F65" w:rsidRPr="00C62DB3" w:rsidRDefault="00B96F65" w:rsidP="00C62DB3">
            <w:pPr>
              <w:tabs>
                <w:tab w:val="right" w:pos="7434"/>
              </w:tabs>
              <w:spacing w:before="120" w:after="120"/>
              <w:jc w:val="both"/>
              <w:rPr>
                <w:rFonts w:ascii="Arial" w:eastAsia="Times New Roman" w:hAnsi="Arial" w:cs="Arial"/>
                <w:b/>
                <w:sz w:val="22"/>
                <w:szCs w:val="22"/>
                <w:lang w:val="en-GB"/>
              </w:rPr>
            </w:pPr>
            <w:r w:rsidRPr="00C62DB3">
              <w:rPr>
                <w:rFonts w:ascii="Arial" w:eastAsia="Times New Roman" w:hAnsi="Arial" w:cs="Arial"/>
                <w:b/>
                <w:sz w:val="22"/>
                <w:szCs w:val="22"/>
                <w:lang w:val="en-GB"/>
              </w:rPr>
              <w:t>ITT 6</w:t>
            </w:r>
            <w:r w:rsidR="00976021" w:rsidRPr="00C62DB3">
              <w:rPr>
                <w:rFonts w:ascii="Arial" w:eastAsia="Times New Roman" w:hAnsi="Arial" w:cs="Arial"/>
                <w:b/>
                <w:sz w:val="22"/>
                <w:szCs w:val="22"/>
                <w:lang w:val="en-GB"/>
              </w:rPr>
              <w:t>2</w:t>
            </w:r>
            <w:r w:rsidRPr="00C62DB3">
              <w:rPr>
                <w:rFonts w:ascii="Arial" w:eastAsia="Times New Roman" w:hAnsi="Arial" w:cs="Arial"/>
                <w:b/>
                <w:sz w:val="22"/>
                <w:szCs w:val="22"/>
                <w:lang w:val="en-GB"/>
              </w:rPr>
              <w:t>.3</w:t>
            </w:r>
          </w:p>
        </w:tc>
        <w:tc>
          <w:tcPr>
            <w:tcW w:w="7920" w:type="dxa"/>
            <w:shd w:val="clear" w:color="auto" w:fill="auto"/>
          </w:tcPr>
          <w:p w:rsidR="007F111D" w:rsidRPr="00C62DB3" w:rsidRDefault="00B96F65" w:rsidP="00C62DB3">
            <w:pPr>
              <w:tabs>
                <w:tab w:val="right" w:pos="7164"/>
              </w:tabs>
              <w:spacing w:before="120" w:after="120"/>
              <w:jc w:val="both"/>
              <w:rPr>
                <w:rFonts w:ascii="Arial" w:eastAsia="Times New Roman" w:hAnsi="Arial" w:cs="Arial"/>
                <w:sz w:val="22"/>
                <w:szCs w:val="22"/>
                <w:lang w:val="en-GB"/>
              </w:rPr>
            </w:pPr>
            <w:r w:rsidRPr="00C62DB3">
              <w:rPr>
                <w:rFonts w:ascii="Arial" w:eastAsia="Times New Roman" w:hAnsi="Arial" w:cs="Arial"/>
                <w:sz w:val="22"/>
                <w:szCs w:val="22"/>
                <w:lang w:val="en-GB"/>
              </w:rPr>
              <w:t xml:space="preserve">The Security Deposit shall be deducted @ ten (10) percent from the </w:t>
            </w:r>
            <w:r w:rsidR="007F111D" w:rsidRPr="00C62DB3">
              <w:rPr>
                <w:rFonts w:ascii="Arial" w:eastAsia="Times New Roman" w:hAnsi="Arial" w:cs="Arial"/>
                <w:sz w:val="22"/>
                <w:szCs w:val="22"/>
                <w:lang w:val="en-GB"/>
              </w:rPr>
              <w:t xml:space="preserve">the successful Tenderer’s </w:t>
            </w:r>
            <w:r w:rsidRPr="00C62DB3">
              <w:rPr>
                <w:rFonts w:ascii="Arial" w:eastAsia="Times New Roman" w:hAnsi="Arial" w:cs="Arial"/>
                <w:sz w:val="22"/>
                <w:szCs w:val="22"/>
                <w:lang w:val="en-GB"/>
              </w:rPr>
              <w:t>payable invoices</w:t>
            </w:r>
            <w:r w:rsidR="007F111D" w:rsidRPr="00C62DB3">
              <w:rPr>
                <w:rFonts w:ascii="Arial" w:eastAsia="Times New Roman" w:hAnsi="Arial" w:cs="Arial"/>
                <w:sz w:val="22"/>
                <w:szCs w:val="22"/>
                <w:lang w:val="en-GB"/>
              </w:rPr>
              <w:t xml:space="preserve"> during Contract implementation, if awarded the Contract. </w:t>
            </w:r>
          </w:p>
        </w:tc>
      </w:tr>
      <w:tr w:rsidR="00D132F2" w:rsidRPr="00C62DB3" w:rsidTr="00C62DB3">
        <w:trPr>
          <w:trHeight w:val="1276"/>
        </w:trPr>
        <w:tc>
          <w:tcPr>
            <w:tcW w:w="1620" w:type="dxa"/>
            <w:shd w:val="clear" w:color="auto" w:fill="auto"/>
          </w:tcPr>
          <w:p w:rsidR="00D132F2" w:rsidRPr="00C62DB3" w:rsidRDefault="00D132F2" w:rsidP="00C62DB3">
            <w:pPr>
              <w:tabs>
                <w:tab w:val="right" w:pos="7434"/>
              </w:tabs>
              <w:spacing w:before="120" w:after="120"/>
              <w:jc w:val="both"/>
              <w:rPr>
                <w:rFonts w:ascii="Arial" w:eastAsia="Times New Roman" w:hAnsi="Arial" w:cs="Arial"/>
                <w:b/>
                <w:sz w:val="22"/>
                <w:szCs w:val="22"/>
                <w:lang w:val="en-GB"/>
              </w:rPr>
            </w:pPr>
            <w:r w:rsidRPr="00C62DB3">
              <w:rPr>
                <w:rFonts w:ascii="Arial" w:eastAsia="Times New Roman" w:hAnsi="Arial" w:cs="Arial"/>
                <w:b/>
                <w:sz w:val="22"/>
                <w:szCs w:val="22"/>
                <w:lang w:val="en-GB"/>
              </w:rPr>
              <w:t>ITT 6</w:t>
            </w:r>
            <w:r w:rsidR="00976021" w:rsidRPr="00C62DB3">
              <w:rPr>
                <w:rFonts w:ascii="Arial" w:eastAsia="Times New Roman" w:hAnsi="Arial" w:cs="Arial"/>
                <w:b/>
                <w:sz w:val="22"/>
                <w:szCs w:val="22"/>
                <w:lang w:val="en-GB"/>
              </w:rPr>
              <w:t>9</w:t>
            </w:r>
            <w:r w:rsidRPr="00C62DB3">
              <w:rPr>
                <w:rFonts w:ascii="Arial" w:eastAsia="Times New Roman" w:hAnsi="Arial" w:cs="Arial"/>
                <w:b/>
                <w:sz w:val="22"/>
                <w:szCs w:val="22"/>
                <w:lang w:val="en-GB"/>
              </w:rPr>
              <w:t>.1</w:t>
            </w:r>
          </w:p>
        </w:tc>
        <w:tc>
          <w:tcPr>
            <w:tcW w:w="7920" w:type="dxa"/>
            <w:shd w:val="clear" w:color="auto" w:fill="auto"/>
          </w:tcPr>
          <w:p w:rsidR="00D132F2" w:rsidRPr="00C62DB3" w:rsidRDefault="00D132F2" w:rsidP="00C62DB3">
            <w:pPr>
              <w:keepNext/>
              <w:tabs>
                <w:tab w:val="right" w:pos="7164"/>
              </w:tabs>
              <w:spacing w:before="60" w:after="60"/>
              <w:jc w:val="both"/>
              <w:rPr>
                <w:rFonts w:ascii="Arial" w:eastAsia="Times New Roman" w:hAnsi="Arial" w:cs="Arial"/>
                <w:i/>
                <w:iCs/>
                <w:sz w:val="18"/>
                <w:szCs w:val="18"/>
                <w:lang w:val="en-GB"/>
              </w:rPr>
            </w:pPr>
            <w:r w:rsidRPr="00C62DB3">
              <w:rPr>
                <w:rFonts w:ascii="Arial" w:eastAsia="Times New Roman" w:hAnsi="Arial" w:cs="Arial"/>
                <w:sz w:val="21"/>
                <w:szCs w:val="21"/>
                <w:lang w:val="en-GB"/>
              </w:rPr>
              <w:t xml:space="preserve">The Adjudicator proposed by the Procuring Entity is </w:t>
            </w:r>
            <w:r w:rsidRPr="00C62DB3">
              <w:rPr>
                <w:rFonts w:ascii="Arial" w:eastAsia="Times New Roman" w:hAnsi="Arial" w:cs="Arial"/>
                <w:i/>
                <w:iCs/>
                <w:sz w:val="21"/>
                <w:szCs w:val="21"/>
                <w:lang w:val="en-GB"/>
              </w:rPr>
              <w:t>[</w:t>
            </w:r>
            <w:r w:rsidRPr="00C62DB3">
              <w:rPr>
                <w:rFonts w:ascii="Arial" w:eastAsia="Times New Roman" w:hAnsi="Arial" w:cs="Arial"/>
                <w:i/>
                <w:iCs/>
                <w:sz w:val="18"/>
                <w:szCs w:val="18"/>
                <w:lang w:val="en-GB"/>
              </w:rPr>
              <w:t>insert name and address</w:t>
            </w:r>
            <w:r w:rsidRPr="00C62DB3">
              <w:rPr>
                <w:rFonts w:ascii="Arial" w:eastAsia="Times New Roman" w:hAnsi="Arial" w:cs="Arial"/>
                <w:i/>
                <w:iCs/>
                <w:sz w:val="21"/>
                <w:szCs w:val="21"/>
                <w:lang w:val="en-GB"/>
              </w:rPr>
              <w:t>]</w:t>
            </w:r>
            <w:r w:rsidRPr="00C62DB3">
              <w:rPr>
                <w:rFonts w:ascii="Arial" w:eastAsia="Times New Roman" w:hAnsi="Arial" w:cs="Arial"/>
                <w:i/>
                <w:sz w:val="21"/>
                <w:szCs w:val="21"/>
                <w:lang w:val="en-GB"/>
              </w:rPr>
              <w:t>.</w:t>
            </w:r>
            <w:r w:rsidRPr="00C62DB3">
              <w:rPr>
                <w:rFonts w:ascii="Arial" w:eastAsia="Times New Roman" w:hAnsi="Arial" w:cs="Arial"/>
                <w:sz w:val="21"/>
                <w:szCs w:val="21"/>
                <w:lang w:val="en-GB"/>
              </w:rPr>
              <w:t xml:space="preserve"> The hourly fee shall be Tk </w:t>
            </w:r>
            <w:r w:rsidRPr="00C62DB3">
              <w:rPr>
                <w:rFonts w:ascii="Arial" w:eastAsia="Times New Roman" w:hAnsi="Arial" w:cs="Arial"/>
                <w:i/>
                <w:iCs/>
                <w:sz w:val="18"/>
                <w:szCs w:val="18"/>
                <w:lang w:val="en-GB"/>
              </w:rPr>
              <w:t>[state amount</w:t>
            </w:r>
            <w:r w:rsidRPr="00C62DB3">
              <w:rPr>
                <w:rFonts w:ascii="Arial" w:eastAsia="Times New Roman" w:hAnsi="Arial" w:cs="Arial"/>
                <w:i/>
                <w:iCs/>
                <w:sz w:val="21"/>
                <w:szCs w:val="21"/>
                <w:lang w:val="en-GB"/>
              </w:rPr>
              <w:t>]</w:t>
            </w:r>
            <w:r w:rsidRPr="00C62DB3">
              <w:rPr>
                <w:rFonts w:ascii="Arial" w:eastAsia="Times New Roman" w:hAnsi="Arial" w:cs="Arial"/>
                <w:sz w:val="21"/>
                <w:szCs w:val="21"/>
                <w:lang w:val="en-GB"/>
              </w:rPr>
              <w:t xml:space="preserve"> and the reimbursable expenses shall be limited to </w:t>
            </w:r>
            <w:r w:rsidRPr="00C62DB3">
              <w:rPr>
                <w:rFonts w:ascii="Arial" w:eastAsia="Times New Roman" w:hAnsi="Arial" w:cs="Arial"/>
                <w:i/>
                <w:iCs/>
                <w:sz w:val="18"/>
                <w:szCs w:val="18"/>
                <w:lang w:val="en-GB"/>
              </w:rPr>
              <w:t xml:space="preserve">[state nature of reimbursable expenses, and limitations in value, if any] </w:t>
            </w:r>
          </w:p>
          <w:p w:rsidR="00D132F2" w:rsidRPr="00C62DB3" w:rsidRDefault="00D132F2" w:rsidP="00C62DB3">
            <w:pPr>
              <w:keepNext/>
              <w:tabs>
                <w:tab w:val="right" w:pos="7164"/>
              </w:tabs>
              <w:spacing w:before="60" w:after="60"/>
              <w:jc w:val="both"/>
              <w:rPr>
                <w:rFonts w:ascii="Arial" w:eastAsia="Times New Roman" w:hAnsi="Arial" w:cs="Arial"/>
                <w:iCs/>
                <w:sz w:val="18"/>
                <w:szCs w:val="18"/>
                <w:lang w:val="en-GB"/>
              </w:rPr>
            </w:pPr>
          </w:p>
          <w:p w:rsidR="00D132F2" w:rsidRPr="00C62DB3" w:rsidRDefault="00D132F2" w:rsidP="00C62DB3">
            <w:pPr>
              <w:keepNext/>
              <w:tabs>
                <w:tab w:val="right" w:pos="7164"/>
              </w:tabs>
              <w:spacing w:before="60" w:after="60"/>
              <w:jc w:val="both"/>
              <w:rPr>
                <w:rFonts w:ascii="Arial" w:eastAsia="Times New Roman" w:hAnsi="Arial" w:cs="Arial"/>
                <w:sz w:val="21"/>
                <w:szCs w:val="21"/>
                <w:lang w:val="en-GB"/>
              </w:rPr>
            </w:pPr>
            <w:r w:rsidRPr="00C62DB3">
              <w:rPr>
                <w:rFonts w:ascii="Arial" w:eastAsia="Times New Roman" w:hAnsi="Arial" w:cs="Arial"/>
                <w:sz w:val="21"/>
                <w:szCs w:val="21"/>
                <w:lang w:val="en-GB"/>
              </w:rPr>
              <w:t>The biographical data of the Adjudicator is:</w:t>
            </w:r>
          </w:p>
          <w:p w:rsidR="00D132F2" w:rsidRPr="00C62DB3" w:rsidRDefault="00D132F2" w:rsidP="00C62DB3">
            <w:pPr>
              <w:keepNext/>
              <w:tabs>
                <w:tab w:val="right" w:pos="7164"/>
              </w:tabs>
              <w:spacing w:before="60" w:after="60"/>
              <w:jc w:val="both"/>
              <w:rPr>
                <w:rFonts w:ascii="Arial" w:eastAsia="Times New Roman" w:hAnsi="Arial" w:cs="Arial"/>
                <w:sz w:val="21"/>
                <w:szCs w:val="21"/>
                <w:lang w:val="en-GB"/>
              </w:rPr>
            </w:pPr>
          </w:p>
          <w:p w:rsidR="00D132F2" w:rsidRPr="00C62DB3" w:rsidRDefault="00D132F2" w:rsidP="00C62DB3">
            <w:pPr>
              <w:tabs>
                <w:tab w:val="right" w:pos="7164"/>
              </w:tabs>
              <w:spacing w:before="120" w:after="120"/>
              <w:jc w:val="both"/>
              <w:rPr>
                <w:rFonts w:ascii="Arial" w:eastAsia="Times New Roman" w:hAnsi="Arial" w:cs="Arial"/>
                <w:sz w:val="18"/>
                <w:szCs w:val="18"/>
                <w:lang w:val="en-GB"/>
              </w:rPr>
            </w:pPr>
            <w:r w:rsidRPr="00C62DB3">
              <w:rPr>
                <w:rFonts w:ascii="Arial" w:eastAsia="Times New Roman" w:hAnsi="Arial" w:cs="Arial"/>
                <w:sz w:val="21"/>
                <w:szCs w:val="21"/>
                <w:lang w:val="en-GB"/>
              </w:rPr>
              <w:t xml:space="preserve"> </w:t>
            </w:r>
            <w:r w:rsidRPr="00C62DB3">
              <w:rPr>
                <w:rFonts w:ascii="Arial" w:eastAsia="Times New Roman" w:hAnsi="Arial" w:cs="Arial"/>
                <w:i/>
                <w:iCs/>
                <w:sz w:val="18"/>
                <w:szCs w:val="18"/>
                <w:lang w:val="en-GB"/>
              </w:rPr>
              <w:t>[provide relevant information, such as education, experience, age, nationality, and present position; attach additional pages as necessary]</w:t>
            </w:r>
          </w:p>
        </w:tc>
      </w:tr>
    </w:tbl>
    <w:p w:rsidR="002708CD" w:rsidRPr="003F47F0" w:rsidRDefault="002708CD">
      <w:pPr>
        <w:rPr>
          <w:rFonts w:ascii="Arial" w:hAnsi="Arial" w:cs="Arial"/>
          <w:lang w:val="en-GB"/>
        </w:rPr>
        <w:sectPr w:rsidR="002708CD" w:rsidRPr="003F47F0" w:rsidSect="000137ED">
          <w:footerReference w:type="default" r:id="rId14"/>
          <w:type w:val="nextColumn"/>
          <w:pgSz w:w="11909" w:h="16834" w:code="9"/>
          <w:pgMar w:top="1440" w:right="1440" w:bottom="1440" w:left="1440" w:header="720" w:footer="720" w:gutter="0"/>
          <w:cols w:space="720"/>
        </w:sectPr>
      </w:pPr>
    </w:p>
    <w:tbl>
      <w:tblPr>
        <w:tblW w:w="9612" w:type="dxa"/>
        <w:tblInd w:w="-144" w:type="dxa"/>
        <w:tblLayout w:type="fixed"/>
        <w:tblLook w:val="0000" w:firstRow="0" w:lastRow="0" w:firstColumn="0" w:lastColumn="0" w:noHBand="0" w:noVBand="0"/>
      </w:tblPr>
      <w:tblGrid>
        <w:gridCol w:w="2052"/>
        <w:gridCol w:w="7560"/>
      </w:tblGrid>
      <w:tr w:rsidR="002708CD" w:rsidRPr="003F47F0" w:rsidTr="00CC5219">
        <w:tblPrEx>
          <w:tblCellMar>
            <w:top w:w="0" w:type="dxa"/>
            <w:bottom w:w="0" w:type="dxa"/>
          </w:tblCellMar>
        </w:tblPrEx>
        <w:tc>
          <w:tcPr>
            <w:tcW w:w="9612" w:type="dxa"/>
            <w:gridSpan w:val="2"/>
          </w:tcPr>
          <w:p w:rsidR="002708CD" w:rsidRPr="002B6B08" w:rsidRDefault="002708CD" w:rsidP="007666D8">
            <w:pPr>
              <w:pStyle w:val="Heading1"/>
              <w:spacing w:before="240" w:after="240"/>
              <w:rPr>
                <w:rFonts w:ascii="Arial" w:hAnsi="Arial" w:cs="Arial"/>
                <w:sz w:val="32"/>
                <w:lang w:val="en-GB"/>
              </w:rPr>
            </w:pPr>
            <w:bookmarkStart w:id="460" w:name="_Toc438266930"/>
            <w:bookmarkStart w:id="461" w:name="_Toc438267904"/>
            <w:bookmarkStart w:id="462" w:name="_Toc438366671"/>
            <w:bookmarkStart w:id="463" w:name="_Toc421454275"/>
            <w:r w:rsidRPr="002B6B08">
              <w:rPr>
                <w:rFonts w:ascii="Arial" w:hAnsi="Arial" w:cs="Arial"/>
                <w:sz w:val="32"/>
                <w:lang w:val="en-GB"/>
              </w:rPr>
              <w:t>Section 3.</w:t>
            </w:r>
            <w:r w:rsidRPr="002B6B08">
              <w:rPr>
                <w:rFonts w:ascii="Arial" w:hAnsi="Arial" w:cs="Arial"/>
                <w:sz w:val="32"/>
                <w:lang w:val="en-GB"/>
              </w:rPr>
              <w:tab/>
              <w:t>General Conditions of Contract</w:t>
            </w:r>
            <w:bookmarkEnd w:id="463"/>
          </w:p>
        </w:tc>
      </w:tr>
      <w:tr w:rsidR="002708CD" w:rsidRPr="003F47F0" w:rsidTr="00CC5219">
        <w:tblPrEx>
          <w:tblCellMar>
            <w:top w:w="0" w:type="dxa"/>
            <w:bottom w:w="0" w:type="dxa"/>
          </w:tblCellMar>
        </w:tblPrEx>
        <w:trPr>
          <w:trHeight w:val="7020"/>
        </w:trPr>
        <w:tc>
          <w:tcPr>
            <w:tcW w:w="2052" w:type="dxa"/>
          </w:tcPr>
          <w:p w:rsidR="002708CD" w:rsidRPr="000F02E0" w:rsidRDefault="002708CD" w:rsidP="004B5732">
            <w:pPr>
              <w:numPr>
                <w:ilvl w:val="0"/>
                <w:numId w:val="149"/>
              </w:numPr>
              <w:tabs>
                <w:tab w:val="clear" w:pos="720"/>
                <w:tab w:val="num" w:pos="387"/>
              </w:tabs>
              <w:spacing w:before="120"/>
              <w:ind w:left="414" w:hanging="342"/>
              <w:outlineLvl w:val="2"/>
              <w:rPr>
                <w:rStyle w:val="Heading3Char"/>
                <w:bCs w:val="0"/>
                <w:sz w:val="22"/>
                <w:szCs w:val="22"/>
              </w:rPr>
            </w:pPr>
            <w:bookmarkStart w:id="464" w:name="_Toc35418441"/>
            <w:bookmarkStart w:id="465" w:name="_Toc49504257"/>
            <w:bookmarkStart w:id="466" w:name="_Toc49504690"/>
            <w:bookmarkStart w:id="467" w:name="_Toc49504808"/>
            <w:bookmarkStart w:id="468" w:name="_Toc49569828"/>
            <w:bookmarkStart w:id="469" w:name="_Toc49591390"/>
            <w:bookmarkStart w:id="470" w:name="_Toc49591738"/>
            <w:bookmarkStart w:id="471" w:name="_Toc68232658"/>
            <w:bookmarkStart w:id="472" w:name="_Toc421454276"/>
            <w:r w:rsidRPr="000F02E0">
              <w:rPr>
                <w:rStyle w:val="Heading3Char"/>
                <w:rFonts w:ascii="Arial" w:hAnsi="Arial"/>
                <w:b/>
                <w:bCs w:val="0"/>
                <w:sz w:val="22"/>
                <w:szCs w:val="22"/>
              </w:rPr>
              <w:t>Definitions</w:t>
            </w:r>
            <w:bookmarkEnd w:id="464"/>
            <w:bookmarkEnd w:id="465"/>
            <w:bookmarkEnd w:id="466"/>
            <w:bookmarkEnd w:id="467"/>
            <w:bookmarkEnd w:id="468"/>
            <w:bookmarkEnd w:id="469"/>
            <w:bookmarkEnd w:id="470"/>
            <w:bookmarkEnd w:id="471"/>
            <w:bookmarkEnd w:id="472"/>
          </w:p>
        </w:tc>
        <w:tc>
          <w:tcPr>
            <w:tcW w:w="7560" w:type="dxa"/>
          </w:tcPr>
          <w:p w:rsidR="002708CD" w:rsidRDefault="00EA38B7" w:rsidP="004B5732">
            <w:pPr>
              <w:pStyle w:val="Sub-ClauseText"/>
              <w:numPr>
                <w:ilvl w:val="1"/>
                <w:numId w:val="61"/>
              </w:numPr>
              <w:tabs>
                <w:tab w:val="clear" w:pos="360"/>
                <w:tab w:val="num" w:pos="567"/>
              </w:tabs>
              <w:spacing w:before="100" w:after="100"/>
              <w:ind w:left="585" w:hanging="576"/>
              <w:rPr>
                <w:rFonts w:ascii="Arial" w:hAnsi="Arial" w:cs="Arial"/>
                <w:sz w:val="22"/>
                <w:szCs w:val="22"/>
                <w:lang w:val="en-GB"/>
              </w:rPr>
            </w:pPr>
            <w:r w:rsidRPr="00982237">
              <w:rPr>
                <w:rFonts w:ascii="Arial" w:hAnsi="Arial" w:cs="Arial"/>
                <w:sz w:val="22"/>
                <w:szCs w:val="22"/>
                <w:lang w:val="en-GB"/>
              </w:rPr>
              <w:t xml:space="preserve">In the Conditions of Contract, which include Particular Conditions and these General Conditions, </w:t>
            </w:r>
            <w:r>
              <w:rPr>
                <w:rFonts w:ascii="Arial" w:hAnsi="Arial" w:cs="Arial"/>
                <w:sz w:val="22"/>
                <w:szCs w:val="22"/>
                <w:lang w:val="en-GB"/>
              </w:rPr>
              <w:t>t</w:t>
            </w:r>
            <w:r w:rsidR="002708CD" w:rsidRPr="00D57893">
              <w:rPr>
                <w:rFonts w:ascii="Arial" w:hAnsi="Arial" w:cs="Arial"/>
                <w:sz w:val="22"/>
                <w:szCs w:val="22"/>
                <w:lang w:val="en-GB"/>
              </w:rPr>
              <w:t>he following words and expressions shall have the meaning hereby assigned to them. Boldface type is used to identify the defined term:</w:t>
            </w:r>
          </w:p>
          <w:p w:rsidR="007827F1" w:rsidRPr="00EC6D6C" w:rsidRDefault="007827F1" w:rsidP="00EC6D6C">
            <w:pPr>
              <w:numPr>
                <w:ilvl w:val="2"/>
                <w:numId w:val="61"/>
              </w:numPr>
              <w:tabs>
                <w:tab w:val="clear" w:pos="1080"/>
                <w:tab w:val="num" w:pos="1170"/>
              </w:tabs>
              <w:spacing w:before="240" w:after="120"/>
              <w:ind w:left="1196" w:hanging="634"/>
              <w:jc w:val="both"/>
              <w:rPr>
                <w:rFonts w:ascii="Arial" w:hAnsi="Arial" w:cs="Arial"/>
                <w:sz w:val="22"/>
                <w:szCs w:val="22"/>
                <w:lang w:val="en-GB"/>
              </w:rPr>
            </w:pPr>
            <w:r w:rsidRPr="00EC6D6C">
              <w:rPr>
                <w:rFonts w:ascii="Arial" w:hAnsi="Arial" w:cs="Arial"/>
                <w:b/>
                <w:sz w:val="22"/>
                <w:szCs w:val="22"/>
                <w:lang w:val="en-GB"/>
              </w:rPr>
              <w:t>Adjudicator</w:t>
            </w:r>
            <w:r w:rsidRPr="00EC6D6C">
              <w:rPr>
                <w:rFonts w:ascii="Arial" w:hAnsi="Arial" w:cs="Arial"/>
                <w:sz w:val="22"/>
                <w:szCs w:val="22"/>
                <w:lang w:val="en-GB"/>
              </w:rPr>
              <w:t xml:space="preserve"> is the expert appointed jointly by the Procuring Entity and the Contractor to resolve disputes in the first instance, as provided for in GCC Sub Clause 42.2.</w:t>
            </w:r>
          </w:p>
          <w:p w:rsidR="002708CD" w:rsidRPr="00D57893" w:rsidRDefault="002708CD" w:rsidP="004B5732">
            <w:pPr>
              <w:numPr>
                <w:ilvl w:val="2"/>
                <w:numId w:val="61"/>
              </w:numPr>
              <w:tabs>
                <w:tab w:val="clear" w:pos="1080"/>
                <w:tab w:val="num" w:pos="1170"/>
              </w:tabs>
              <w:spacing w:before="240" w:after="120"/>
              <w:ind w:left="1196" w:hanging="634"/>
              <w:jc w:val="both"/>
              <w:rPr>
                <w:rFonts w:ascii="Arial" w:hAnsi="Arial" w:cs="Arial"/>
                <w:sz w:val="22"/>
                <w:szCs w:val="22"/>
                <w:lang w:val="en-GB"/>
              </w:rPr>
            </w:pPr>
            <w:r w:rsidRPr="00D57893">
              <w:rPr>
                <w:rFonts w:ascii="Arial" w:hAnsi="Arial" w:cs="Arial"/>
                <w:b/>
                <w:bCs/>
                <w:sz w:val="22"/>
                <w:szCs w:val="22"/>
                <w:lang w:val="en-GB"/>
              </w:rPr>
              <w:t xml:space="preserve">Completion Schedule </w:t>
            </w:r>
            <w:r w:rsidRPr="00D57893">
              <w:rPr>
                <w:rFonts w:ascii="Arial" w:hAnsi="Arial" w:cs="Arial"/>
                <w:sz w:val="22"/>
                <w:szCs w:val="22"/>
                <w:lang w:val="en-GB"/>
              </w:rPr>
              <w:t xml:space="preserve">means the fulfilment of the Related Services by the Supplier in accordance with the terms and conditions set forth in the Contract; </w:t>
            </w:r>
          </w:p>
          <w:p w:rsidR="002708CD" w:rsidRPr="00D57893" w:rsidRDefault="002708CD" w:rsidP="004B5732">
            <w:pPr>
              <w:numPr>
                <w:ilvl w:val="2"/>
                <w:numId w:val="61"/>
              </w:numPr>
              <w:tabs>
                <w:tab w:val="clear" w:pos="1080"/>
                <w:tab w:val="num" w:pos="1179"/>
              </w:tabs>
              <w:spacing w:before="100" w:after="100"/>
              <w:ind w:left="1197" w:hanging="630"/>
              <w:jc w:val="both"/>
              <w:rPr>
                <w:rFonts w:ascii="Arial" w:hAnsi="Arial" w:cs="Arial"/>
                <w:sz w:val="22"/>
                <w:szCs w:val="22"/>
                <w:lang w:val="en-GB"/>
              </w:rPr>
            </w:pPr>
            <w:bookmarkStart w:id="473" w:name="_Toc49406285"/>
            <w:bookmarkStart w:id="474" w:name="_Toc49412047"/>
            <w:r w:rsidRPr="00D57893">
              <w:rPr>
                <w:rFonts w:ascii="Arial" w:hAnsi="Arial" w:cs="Arial"/>
                <w:b/>
                <w:bCs/>
                <w:sz w:val="22"/>
                <w:szCs w:val="22"/>
                <w:lang w:val="en-GB"/>
              </w:rPr>
              <w:t>Contract</w:t>
            </w:r>
            <w:r w:rsidRPr="00D57893">
              <w:rPr>
                <w:rFonts w:ascii="Arial" w:hAnsi="Arial" w:cs="Arial"/>
                <w:sz w:val="22"/>
                <w:szCs w:val="22"/>
                <w:lang w:val="en-GB"/>
              </w:rPr>
              <w:t xml:space="preserve"> </w:t>
            </w:r>
            <w:r w:rsidRPr="00D57893">
              <w:rPr>
                <w:rFonts w:ascii="Arial" w:hAnsi="Arial" w:cs="Arial"/>
                <w:b/>
                <w:bCs/>
                <w:sz w:val="22"/>
                <w:szCs w:val="22"/>
                <w:lang w:val="en-GB"/>
              </w:rPr>
              <w:t>Agreement</w:t>
            </w:r>
            <w:r w:rsidRPr="00D57893">
              <w:rPr>
                <w:rFonts w:ascii="Arial" w:hAnsi="Arial" w:cs="Arial"/>
                <w:sz w:val="22"/>
                <w:szCs w:val="22"/>
                <w:lang w:val="en-GB"/>
              </w:rPr>
              <w:t xml:space="preserve"> means the Agreement entered into between the </w:t>
            </w:r>
            <w:r w:rsidR="00097679" w:rsidRPr="00D57893">
              <w:rPr>
                <w:rFonts w:ascii="Arial" w:hAnsi="Arial" w:cs="Arial"/>
                <w:sz w:val="22"/>
                <w:szCs w:val="22"/>
                <w:lang w:val="en-GB"/>
              </w:rPr>
              <w:t>Procuring Entity</w:t>
            </w:r>
            <w:r w:rsidRPr="00D57893">
              <w:rPr>
                <w:rFonts w:ascii="Arial" w:hAnsi="Arial" w:cs="Arial"/>
                <w:sz w:val="22"/>
                <w:szCs w:val="22"/>
                <w:lang w:val="en-GB"/>
              </w:rPr>
              <w:t xml:space="preserve"> and the Supplier, together with the Contract Documents referred to therein, including all attachments, appendices, and all documents incorporated by reference therein</w:t>
            </w:r>
            <w:bookmarkEnd w:id="473"/>
            <w:bookmarkEnd w:id="474"/>
            <w:r w:rsidRPr="00D57893">
              <w:rPr>
                <w:rFonts w:ascii="Arial" w:hAnsi="Arial" w:cs="Arial"/>
                <w:sz w:val="22"/>
                <w:szCs w:val="22"/>
                <w:lang w:val="en-GB"/>
              </w:rPr>
              <w:t>;</w:t>
            </w:r>
          </w:p>
          <w:p w:rsidR="002708CD" w:rsidRPr="00D57893" w:rsidRDefault="002708CD" w:rsidP="004B5732">
            <w:pPr>
              <w:numPr>
                <w:ilvl w:val="2"/>
                <w:numId w:val="61"/>
              </w:numPr>
              <w:tabs>
                <w:tab w:val="clear" w:pos="1080"/>
                <w:tab w:val="num" w:pos="1170"/>
              </w:tabs>
              <w:spacing w:before="100" w:after="100"/>
              <w:ind w:left="1197" w:hanging="630"/>
              <w:jc w:val="both"/>
              <w:rPr>
                <w:rFonts w:ascii="Arial" w:hAnsi="Arial" w:cs="Arial"/>
                <w:sz w:val="22"/>
                <w:szCs w:val="22"/>
                <w:lang w:val="en-GB"/>
              </w:rPr>
            </w:pPr>
            <w:bookmarkStart w:id="475" w:name="_Toc49406286"/>
            <w:bookmarkStart w:id="476" w:name="_Toc49412048"/>
            <w:r w:rsidRPr="00D57893">
              <w:rPr>
                <w:rFonts w:ascii="Arial" w:hAnsi="Arial" w:cs="Arial"/>
                <w:b/>
                <w:bCs/>
                <w:sz w:val="22"/>
                <w:szCs w:val="22"/>
                <w:lang w:val="en-GB"/>
              </w:rPr>
              <w:t>Contract Documents</w:t>
            </w:r>
            <w:r w:rsidRPr="00D57893">
              <w:rPr>
                <w:rFonts w:ascii="Arial" w:hAnsi="Arial" w:cs="Arial"/>
                <w:sz w:val="22"/>
                <w:szCs w:val="22"/>
                <w:lang w:val="en-GB"/>
              </w:rPr>
              <w:t xml:space="preserve"> means the documents listed in the Contract Agreement, including any amendments thereto</w:t>
            </w:r>
            <w:bookmarkEnd w:id="475"/>
            <w:bookmarkEnd w:id="476"/>
            <w:r w:rsidRPr="00D57893">
              <w:rPr>
                <w:rFonts w:ascii="Arial" w:hAnsi="Arial" w:cs="Arial"/>
                <w:sz w:val="22"/>
                <w:szCs w:val="22"/>
                <w:lang w:val="en-GB"/>
              </w:rPr>
              <w:t>;</w:t>
            </w:r>
          </w:p>
          <w:p w:rsidR="002B0C28" w:rsidRDefault="002708CD" w:rsidP="004B5732">
            <w:pPr>
              <w:numPr>
                <w:ilvl w:val="2"/>
                <w:numId w:val="61"/>
              </w:numPr>
              <w:tabs>
                <w:tab w:val="clear" w:pos="1080"/>
                <w:tab w:val="num" w:pos="1197"/>
              </w:tabs>
              <w:spacing w:before="100" w:after="100"/>
              <w:ind w:left="1197" w:hanging="630"/>
              <w:jc w:val="both"/>
              <w:rPr>
                <w:rFonts w:ascii="Arial" w:hAnsi="Arial" w:cs="Arial"/>
                <w:sz w:val="22"/>
                <w:szCs w:val="22"/>
                <w:lang w:val="en-GB"/>
              </w:rPr>
            </w:pPr>
            <w:bookmarkStart w:id="477" w:name="_Toc49406287"/>
            <w:bookmarkStart w:id="478" w:name="_Toc49412049"/>
            <w:r w:rsidRPr="00D57893">
              <w:rPr>
                <w:rFonts w:ascii="Arial" w:hAnsi="Arial" w:cs="Arial"/>
                <w:b/>
                <w:bCs/>
                <w:sz w:val="22"/>
                <w:szCs w:val="22"/>
                <w:lang w:val="en-GB"/>
              </w:rPr>
              <w:t>Contract Price</w:t>
            </w:r>
            <w:r w:rsidRPr="00D57893">
              <w:rPr>
                <w:rFonts w:ascii="Arial" w:hAnsi="Arial" w:cs="Arial"/>
                <w:sz w:val="22"/>
                <w:szCs w:val="22"/>
                <w:lang w:val="en-GB"/>
              </w:rPr>
              <w:t xml:space="preserve"> </w:t>
            </w:r>
            <w:r w:rsidR="00123EF0" w:rsidRPr="00D57893">
              <w:rPr>
                <w:rFonts w:ascii="Arial" w:hAnsi="Arial" w:cs="Arial"/>
                <w:sz w:val="22"/>
                <w:szCs w:val="22"/>
              </w:rPr>
              <w:t>means the</w:t>
            </w:r>
            <w:r w:rsidR="00AC08DB" w:rsidRPr="00D57893">
              <w:rPr>
                <w:rFonts w:ascii="Arial" w:hAnsi="Arial" w:cs="Arial"/>
                <w:sz w:val="22"/>
                <w:szCs w:val="22"/>
              </w:rPr>
              <w:t xml:space="preserve"> price stated in the Notification of Award and thereafter as adjusted in accordance with the provisions of the Contract</w:t>
            </w:r>
            <w:r w:rsidR="00123EF0" w:rsidRPr="00D57893">
              <w:rPr>
                <w:rFonts w:ascii="Arial" w:hAnsi="Arial" w:cs="Arial"/>
                <w:sz w:val="22"/>
                <w:szCs w:val="22"/>
              </w:rPr>
              <w:t>;</w:t>
            </w:r>
          </w:p>
          <w:p w:rsidR="002B0C28" w:rsidRPr="00982237" w:rsidRDefault="002B0C28" w:rsidP="00EC6D6C">
            <w:pPr>
              <w:numPr>
                <w:ilvl w:val="2"/>
                <w:numId w:val="61"/>
              </w:numPr>
              <w:tabs>
                <w:tab w:val="clear" w:pos="1080"/>
                <w:tab w:val="num" w:pos="1197"/>
              </w:tabs>
              <w:spacing w:before="100" w:after="100"/>
              <w:ind w:left="1197" w:hanging="630"/>
              <w:jc w:val="both"/>
              <w:rPr>
                <w:rFonts w:ascii="Arial" w:hAnsi="Arial" w:cs="Arial"/>
                <w:sz w:val="22"/>
                <w:szCs w:val="22"/>
                <w:lang w:val="en-GB"/>
              </w:rPr>
            </w:pPr>
            <w:r w:rsidRPr="00982237">
              <w:rPr>
                <w:rFonts w:ascii="Arial" w:hAnsi="Arial" w:cs="Arial"/>
                <w:b/>
                <w:bCs/>
                <w:sz w:val="22"/>
                <w:szCs w:val="22"/>
                <w:lang w:val="en-GB"/>
              </w:rPr>
              <w:t xml:space="preserve">Cost </w:t>
            </w:r>
            <w:r w:rsidRPr="00982237">
              <w:rPr>
                <w:rFonts w:ascii="Arial" w:hAnsi="Arial" w:cs="Arial"/>
                <w:bCs/>
                <w:sz w:val="22"/>
                <w:szCs w:val="22"/>
                <w:lang w:val="en-GB"/>
              </w:rPr>
              <w:t xml:space="preserve">means all expenditures reasonably incurred or to be incurred by the Contractor, whether on or off the </w:t>
            </w:r>
            <w:r w:rsidR="003B44A5">
              <w:rPr>
                <w:rFonts w:ascii="Arial" w:hAnsi="Arial" w:cs="Arial"/>
                <w:bCs/>
                <w:sz w:val="22"/>
                <w:szCs w:val="22"/>
                <w:lang w:val="en-GB"/>
              </w:rPr>
              <w:t>point of delivery</w:t>
            </w:r>
            <w:r w:rsidRPr="00982237">
              <w:rPr>
                <w:rFonts w:ascii="Arial" w:hAnsi="Arial" w:cs="Arial"/>
                <w:bCs/>
                <w:sz w:val="22"/>
                <w:szCs w:val="22"/>
                <w:lang w:val="en-GB"/>
              </w:rPr>
              <w:t>, including overhead,</w:t>
            </w:r>
            <w:r>
              <w:rPr>
                <w:rFonts w:ascii="Arial" w:hAnsi="Arial" w:cs="Arial"/>
                <w:bCs/>
                <w:sz w:val="22"/>
                <w:szCs w:val="22"/>
                <w:lang w:val="en-GB"/>
              </w:rPr>
              <w:t xml:space="preserve"> </w:t>
            </w:r>
            <w:r w:rsidRPr="00982237">
              <w:rPr>
                <w:rFonts w:ascii="Arial" w:hAnsi="Arial" w:cs="Arial"/>
                <w:sz w:val="22"/>
                <w:szCs w:val="22"/>
                <w:lang w:val="en-GB"/>
              </w:rPr>
              <w:t>taxes,</w:t>
            </w:r>
            <w:r>
              <w:rPr>
                <w:rFonts w:ascii="Arial" w:hAnsi="Arial" w:cs="Arial"/>
                <w:sz w:val="22"/>
                <w:szCs w:val="22"/>
                <w:lang w:val="en-GB"/>
              </w:rPr>
              <w:t xml:space="preserve"> duties, fees</w:t>
            </w:r>
            <w:r w:rsidRPr="00982237">
              <w:rPr>
                <w:rFonts w:ascii="Arial" w:hAnsi="Arial" w:cs="Arial"/>
                <w:sz w:val="22"/>
                <w:szCs w:val="22"/>
                <w:lang w:val="en-GB"/>
              </w:rPr>
              <w:t xml:space="preserve"> and such other similar levies</w:t>
            </w:r>
            <w:r>
              <w:rPr>
                <w:rFonts w:ascii="Arial" w:hAnsi="Arial" w:cs="Arial"/>
                <w:sz w:val="22"/>
                <w:szCs w:val="22"/>
                <w:lang w:val="en-GB"/>
              </w:rPr>
              <w:t xml:space="preserve"> including corresponding incidental charges and premiums for banking and insurances, as applicable. </w:t>
            </w:r>
          </w:p>
          <w:p w:rsidR="002708CD" w:rsidRPr="00D57893" w:rsidRDefault="002708CD" w:rsidP="002B0C28">
            <w:pPr>
              <w:numPr>
                <w:ilvl w:val="2"/>
                <w:numId w:val="61"/>
              </w:numPr>
              <w:tabs>
                <w:tab w:val="clear" w:pos="1080"/>
                <w:tab w:val="num" w:pos="1197"/>
              </w:tabs>
              <w:spacing w:before="100" w:after="100"/>
              <w:ind w:left="1197" w:hanging="630"/>
              <w:jc w:val="both"/>
              <w:rPr>
                <w:rFonts w:ascii="Arial" w:hAnsi="Arial" w:cs="Arial"/>
                <w:sz w:val="22"/>
                <w:szCs w:val="22"/>
                <w:lang w:val="en-GB"/>
              </w:rPr>
            </w:pPr>
            <w:bookmarkStart w:id="479" w:name="_Toc49406288"/>
            <w:bookmarkStart w:id="480" w:name="_Toc49412050"/>
            <w:bookmarkEnd w:id="477"/>
            <w:bookmarkEnd w:id="478"/>
            <w:r w:rsidRPr="00D57893">
              <w:rPr>
                <w:rFonts w:ascii="Arial" w:hAnsi="Arial" w:cs="Arial"/>
                <w:b/>
                <w:bCs/>
                <w:sz w:val="22"/>
                <w:szCs w:val="22"/>
                <w:lang w:val="en-GB"/>
              </w:rPr>
              <w:t>Day</w:t>
            </w:r>
            <w:r w:rsidRPr="00D57893">
              <w:rPr>
                <w:rFonts w:ascii="Arial" w:hAnsi="Arial" w:cs="Arial"/>
                <w:sz w:val="22"/>
                <w:szCs w:val="22"/>
                <w:lang w:val="en-GB"/>
              </w:rPr>
              <w:t xml:space="preserve"> </w:t>
            </w:r>
            <w:r w:rsidR="00123EF0" w:rsidRPr="00D57893">
              <w:rPr>
                <w:rFonts w:ascii="Arial" w:hAnsi="Arial" w:cs="Arial"/>
                <w:sz w:val="22"/>
                <w:szCs w:val="22"/>
              </w:rPr>
              <w:t>means calendar days unless otherwise specified as working days</w:t>
            </w:r>
            <w:bookmarkEnd w:id="479"/>
            <w:bookmarkEnd w:id="480"/>
            <w:r w:rsidRPr="00D57893">
              <w:rPr>
                <w:rFonts w:ascii="Arial" w:hAnsi="Arial" w:cs="Arial"/>
                <w:sz w:val="22"/>
                <w:szCs w:val="22"/>
                <w:lang w:val="en-GB"/>
              </w:rPr>
              <w:t>;</w:t>
            </w:r>
          </w:p>
          <w:p w:rsidR="002708CD" w:rsidRDefault="002708CD" w:rsidP="004B5732">
            <w:pPr>
              <w:numPr>
                <w:ilvl w:val="2"/>
                <w:numId w:val="61"/>
              </w:numPr>
              <w:tabs>
                <w:tab w:val="clear" w:pos="1080"/>
                <w:tab w:val="num" w:pos="1170"/>
              </w:tabs>
              <w:spacing w:before="100" w:after="100"/>
              <w:ind w:left="1197" w:hanging="630"/>
              <w:jc w:val="both"/>
              <w:rPr>
                <w:rFonts w:ascii="Arial" w:hAnsi="Arial" w:cs="Arial"/>
                <w:sz w:val="22"/>
                <w:szCs w:val="22"/>
                <w:lang w:val="en-GB"/>
              </w:rPr>
            </w:pPr>
            <w:bookmarkStart w:id="481" w:name="_Toc49406289"/>
            <w:bookmarkStart w:id="482" w:name="_Toc49412051"/>
            <w:r w:rsidRPr="00D57893">
              <w:rPr>
                <w:rFonts w:ascii="Arial" w:hAnsi="Arial" w:cs="Arial"/>
                <w:b/>
                <w:bCs/>
                <w:sz w:val="22"/>
                <w:szCs w:val="22"/>
                <w:lang w:val="en-GB"/>
              </w:rPr>
              <w:t>Delivery</w:t>
            </w:r>
            <w:r w:rsidRPr="00D57893">
              <w:rPr>
                <w:rFonts w:ascii="Arial" w:hAnsi="Arial" w:cs="Arial"/>
                <w:sz w:val="22"/>
                <w:szCs w:val="22"/>
                <w:lang w:val="en-GB"/>
              </w:rPr>
              <w:t xml:space="preserve"> means the transfer of ownership of the Goods from the Supplier to the </w:t>
            </w:r>
            <w:r w:rsidR="00097679" w:rsidRPr="00D57893">
              <w:rPr>
                <w:rFonts w:ascii="Arial" w:hAnsi="Arial" w:cs="Arial"/>
                <w:sz w:val="22"/>
                <w:szCs w:val="22"/>
                <w:lang w:val="en-GB"/>
              </w:rPr>
              <w:t>Procuring Entity</w:t>
            </w:r>
            <w:r w:rsidRPr="00D57893">
              <w:rPr>
                <w:rFonts w:ascii="Arial" w:hAnsi="Arial" w:cs="Arial"/>
                <w:sz w:val="22"/>
                <w:szCs w:val="22"/>
                <w:lang w:val="en-GB"/>
              </w:rPr>
              <w:t xml:space="preserve"> in accordance with the terms and conditions set forth in the Contract</w:t>
            </w:r>
            <w:bookmarkEnd w:id="481"/>
            <w:bookmarkEnd w:id="482"/>
            <w:r w:rsidRPr="00D57893">
              <w:rPr>
                <w:rFonts w:ascii="Arial" w:hAnsi="Arial" w:cs="Arial"/>
                <w:sz w:val="22"/>
                <w:szCs w:val="22"/>
                <w:lang w:val="en-GB"/>
              </w:rPr>
              <w:t>;</w:t>
            </w:r>
          </w:p>
          <w:p w:rsidR="007827F1" w:rsidRPr="00982237" w:rsidRDefault="007827F1" w:rsidP="00EC6D6C">
            <w:pPr>
              <w:numPr>
                <w:ilvl w:val="2"/>
                <w:numId w:val="61"/>
              </w:numPr>
              <w:tabs>
                <w:tab w:val="clear" w:pos="1080"/>
                <w:tab w:val="num" w:pos="1170"/>
              </w:tabs>
              <w:spacing w:before="100" w:after="100"/>
              <w:ind w:left="1197" w:hanging="630"/>
              <w:jc w:val="both"/>
              <w:rPr>
                <w:rFonts w:ascii="Arial" w:hAnsi="Arial" w:cs="Arial"/>
                <w:sz w:val="22"/>
                <w:szCs w:val="22"/>
              </w:rPr>
            </w:pPr>
            <w:r w:rsidRPr="00982237">
              <w:rPr>
                <w:rFonts w:ascii="Arial" w:hAnsi="Arial" w:cs="Arial"/>
                <w:b/>
                <w:bCs/>
                <w:sz w:val="22"/>
                <w:szCs w:val="22"/>
                <w:lang w:val="en-GB"/>
              </w:rPr>
              <w:t xml:space="preserve">Force Majeure </w:t>
            </w:r>
            <w:r w:rsidRPr="00982237">
              <w:rPr>
                <w:rFonts w:ascii="Arial" w:hAnsi="Arial" w:cs="Arial"/>
                <w:sz w:val="22"/>
                <w:szCs w:val="22"/>
              </w:rPr>
              <w:t xml:space="preserve">means an event or situation beyond the control of the </w:t>
            </w:r>
            <w:r>
              <w:rPr>
                <w:rFonts w:ascii="Arial" w:hAnsi="Arial" w:cs="Arial"/>
                <w:sz w:val="22"/>
                <w:szCs w:val="22"/>
              </w:rPr>
              <w:t>Supplier</w:t>
            </w:r>
            <w:r w:rsidRPr="00982237">
              <w:rPr>
                <w:rFonts w:ascii="Arial" w:hAnsi="Arial" w:cs="Arial"/>
                <w:sz w:val="22"/>
                <w:szCs w:val="22"/>
              </w:rPr>
              <w:t xml:space="preserve"> that is not foreseeable, is unavoidable, and its origins not due to negligence or lack of care on the part of the Contractor; such events may include, but not be limited to, acts of the Government in its sovereign capacity, wars or revolutions, fires, floods, epidemics, quarantine restrictions, and freight embargoes</w:t>
            </w:r>
            <w:r w:rsidRPr="00982237">
              <w:rPr>
                <w:rFonts w:ascii="Arial" w:hAnsi="Arial" w:cs="Arial"/>
                <w:bCs/>
                <w:sz w:val="22"/>
                <w:szCs w:val="22"/>
                <w:lang w:val="en-GB"/>
              </w:rPr>
              <w:t xml:space="preserve"> or more as included in GCC Clause </w:t>
            </w:r>
            <w:r>
              <w:rPr>
                <w:rFonts w:ascii="Arial" w:hAnsi="Arial" w:cs="Arial"/>
                <w:bCs/>
                <w:sz w:val="22"/>
                <w:szCs w:val="22"/>
                <w:lang w:val="en-GB"/>
              </w:rPr>
              <w:t>36</w:t>
            </w:r>
            <w:r w:rsidRPr="00982237">
              <w:rPr>
                <w:rFonts w:ascii="Arial" w:hAnsi="Arial" w:cs="Arial"/>
                <w:sz w:val="22"/>
                <w:szCs w:val="22"/>
              </w:rPr>
              <w:t>;</w:t>
            </w:r>
          </w:p>
          <w:p w:rsidR="002708CD" w:rsidRPr="00D57893" w:rsidRDefault="002708CD" w:rsidP="004B5732">
            <w:pPr>
              <w:numPr>
                <w:ilvl w:val="2"/>
                <w:numId w:val="61"/>
              </w:numPr>
              <w:tabs>
                <w:tab w:val="clear" w:pos="1080"/>
                <w:tab w:val="num" w:pos="1170"/>
              </w:tabs>
              <w:spacing w:before="100" w:after="100"/>
              <w:ind w:left="1197" w:hanging="630"/>
              <w:jc w:val="both"/>
              <w:rPr>
                <w:rFonts w:ascii="Arial" w:hAnsi="Arial" w:cs="Arial"/>
                <w:sz w:val="22"/>
                <w:szCs w:val="22"/>
                <w:lang w:val="en-GB"/>
              </w:rPr>
            </w:pPr>
            <w:bookmarkStart w:id="483" w:name="_Toc49406291"/>
            <w:bookmarkStart w:id="484" w:name="_Toc49412053"/>
            <w:r w:rsidRPr="00D57893">
              <w:rPr>
                <w:rFonts w:ascii="Arial" w:hAnsi="Arial" w:cs="Arial"/>
                <w:b/>
                <w:bCs/>
                <w:sz w:val="22"/>
                <w:szCs w:val="22"/>
                <w:lang w:val="en-GB"/>
              </w:rPr>
              <w:t>GCC</w:t>
            </w:r>
            <w:r w:rsidRPr="00D57893">
              <w:rPr>
                <w:rFonts w:ascii="Arial" w:hAnsi="Arial" w:cs="Arial"/>
                <w:sz w:val="22"/>
                <w:szCs w:val="22"/>
                <w:lang w:val="en-GB"/>
              </w:rPr>
              <w:t xml:space="preserve"> mean the General Conditions of Contract</w:t>
            </w:r>
            <w:bookmarkEnd w:id="483"/>
            <w:bookmarkEnd w:id="484"/>
            <w:r w:rsidRPr="00D57893">
              <w:rPr>
                <w:rFonts w:ascii="Arial" w:hAnsi="Arial" w:cs="Arial"/>
                <w:sz w:val="22"/>
                <w:szCs w:val="22"/>
                <w:lang w:val="en-GB"/>
              </w:rPr>
              <w:t>;</w:t>
            </w:r>
          </w:p>
          <w:p w:rsidR="002708CD" w:rsidRPr="00D57893" w:rsidRDefault="002708CD" w:rsidP="004B5732">
            <w:pPr>
              <w:numPr>
                <w:ilvl w:val="2"/>
                <w:numId w:val="61"/>
              </w:numPr>
              <w:tabs>
                <w:tab w:val="clear" w:pos="1080"/>
                <w:tab w:val="num" w:pos="1197"/>
              </w:tabs>
              <w:spacing w:before="100" w:after="100"/>
              <w:ind w:left="1197" w:hanging="630"/>
              <w:jc w:val="both"/>
              <w:rPr>
                <w:rFonts w:ascii="Arial" w:hAnsi="Arial" w:cs="Arial"/>
                <w:b/>
                <w:sz w:val="22"/>
                <w:szCs w:val="22"/>
                <w:lang w:val="en-GB"/>
              </w:rPr>
            </w:pPr>
            <w:bookmarkStart w:id="485" w:name="_Toc49406292"/>
            <w:bookmarkStart w:id="486" w:name="_Toc49412054"/>
            <w:r w:rsidRPr="00D57893">
              <w:rPr>
                <w:rFonts w:ascii="Arial" w:hAnsi="Arial" w:cs="Arial"/>
                <w:b/>
                <w:bCs/>
                <w:sz w:val="22"/>
                <w:szCs w:val="22"/>
                <w:lang w:val="en-GB"/>
              </w:rPr>
              <w:t>Goods</w:t>
            </w:r>
            <w:r w:rsidRPr="00D57893">
              <w:rPr>
                <w:rFonts w:ascii="Arial" w:hAnsi="Arial" w:cs="Arial"/>
                <w:sz w:val="22"/>
                <w:szCs w:val="22"/>
                <w:lang w:val="en-GB"/>
              </w:rPr>
              <w:t xml:space="preserve"> </w:t>
            </w:r>
            <w:r w:rsidR="00123EF0" w:rsidRPr="00D57893">
              <w:rPr>
                <w:rFonts w:ascii="Arial" w:hAnsi="Arial" w:cs="Arial"/>
                <w:sz w:val="22"/>
                <w:szCs w:val="22"/>
              </w:rPr>
              <w:t>means raw materials, products and equipment and objects in solid, liquid or gaseous form, electricity, and related Services if the value of such Services does not exceed that of the Goods themselves</w:t>
            </w:r>
            <w:r w:rsidR="00123EF0" w:rsidRPr="00D57893">
              <w:rPr>
                <w:rFonts w:ascii="Arial" w:hAnsi="Arial" w:cs="Arial"/>
                <w:sz w:val="22"/>
                <w:szCs w:val="22"/>
                <w:lang w:val="en-GB"/>
              </w:rPr>
              <w:t xml:space="preserve"> </w:t>
            </w:r>
            <w:r w:rsidR="00943387" w:rsidRPr="00D57893">
              <w:rPr>
                <w:rFonts w:ascii="Arial" w:hAnsi="Arial" w:cs="Arial"/>
                <w:sz w:val="22"/>
                <w:szCs w:val="22"/>
                <w:lang w:val="en-GB"/>
              </w:rPr>
              <w:t>;</w:t>
            </w:r>
            <w:bookmarkEnd w:id="485"/>
            <w:bookmarkEnd w:id="486"/>
          </w:p>
          <w:p w:rsidR="002708CD" w:rsidRDefault="002708CD" w:rsidP="004B5732">
            <w:pPr>
              <w:numPr>
                <w:ilvl w:val="2"/>
                <w:numId w:val="61"/>
              </w:numPr>
              <w:tabs>
                <w:tab w:val="clear" w:pos="1080"/>
                <w:tab w:val="num" w:pos="1197"/>
              </w:tabs>
              <w:spacing w:before="100" w:after="100"/>
              <w:ind w:left="1197" w:hanging="630"/>
              <w:jc w:val="both"/>
              <w:rPr>
                <w:rFonts w:ascii="Arial" w:hAnsi="Arial" w:cs="Arial"/>
                <w:sz w:val="22"/>
                <w:szCs w:val="22"/>
                <w:lang w:val="en-GB"/>
              </w:rPr>
            </w:pPr>
            <w:bookmarkStart w:id="487" w:name="_Toc49406293"/>
            <w:bookmarkStart w:id="488" w:name="_Toc49412055"/>
            <w:r w:rsidRPr="00D57893">
              <w:rPr>
                <w:rFonts w:ascii="Arial" w:hAnsi="Arial" w:cs="Arial"/>
                <w:b/>
                <w:bCs/>
                <w:sz w:val="22"/>
                <w:szCs w:val="22"/>
                <w:lang w:val="en-GB"/>
              </w:rPr>
              <w:t>Government</w:t>
            </w:r>
            <w:r w:rsidRPr="00D57893">
              <w:rPr>
                <w:rFonts w:ascii="Arial" w:hAnsi="Arial" w:cs="Arial"/>
                <w:sz w:val="22"/>
                <w:szCs w:val="22"/>
                <w:lang w:val="en-GB"/>
              </w:rPr>
              <w:t xml:space="preserve"> means the Government of the People’s Republic of </w:t>
            </w:r>
            <w:smartTag w:uri="urn:schemas-microsoft-com:office:smarttags" w:element="country-region">
              <w:smartTag w:uri="urn:schemas-microsoft-com:office:smarttags" w:element="place">
                <w:r w:rsidRPr="00D57893">
                  <w:rPr>
                    <w:rFonts w:ascii="Arial" w:hAnsi="Arial" w:cs="Arial"/>
                    <w:sz w:val="22"/>
                    <w:szCs w:val="22"/>
                    <w:lang w:val="en-GB"/>
                  </w:rPr>
                  <w:t>Bangladesh</w:t>
                </w:r>
              </w:smartTag>
            </w:smartTag>
            <w:bookmarkEnd w:id="487"/>
            <w:bookmarkEnd w:id="488"/>
            <w:r w:rsidRPr="00D57893">
              <w:rPr>
                <w:rFonts w:ascii="Arial" w:hAnsi="Arial" w:cs="Arial"/>
                <w:sz w:val="22"/>
                <w:szCs w:val="22"/>
                <w:lang w:val="en-GB"/>
              </w:rPr>
              <w:t>;</w:t>
            </w:r>
          </w:p>
          <w:p w:rsidR="00F14B2D" w:rsidRPr="00EC6D6C" w:rsidRDefault="00F14B2D" w:rsidP="00EC6D6C">
            <w:pPr>
              <w:spacing w:before="100" w:after="100"/>
              <w:ind w:left="567"/>
              <w:jc w:val="both"/>
              <w:rPr>
                <w:rFonts w:ascii="Arial" w:hAnsi="Arial" w:cs="Arial"/>
                <w:sz w:val="14"/>
                <w:szCs w:val="22"/>
                <w:lang w:val="en-GB"/>
              </w:rPr>
            </w:pPr>
          </w:p>
          <w:p w:rsidR="007827F1" w:rsidRPr="00D57893" w:rsidRDefault="007827F1" w:rsidP="00EC6D6C">
            <w:pPr>
              <w:numPr>
                <w:ilvl w:val="2"/>
                <w:numId w:val="61"/>
              </w:numPr>
              <w:tabs>
                <w:tab w:val="clear" w:pos="1080"/>
                <w:tab w:val="num" w:pos="1197"/>
              </w:tabs>
              <w:spacing w:before="100" w:after="100"/>
              <w:ind w:left="1197" w:hanging="630"/>
              <w:jc w:val="both"/>
              <w:rPr>
                <w:rFonts w:ascii="Arial" w:hAnsi="Arial" w:cs="Arial"/>
                <w:sz w:val="22"/>
                <w:szCs w:val="22"/>
                <w:lang w:val="en-GB"/>
              </w:rPr>
            </w:pPr>
            <w:r>
              <w:rPr>
                <w:rFonts w:ascii="Arial" w:hAnsi="Arial" w:cs="Arial"/>
                <w:b/>
                <w:bCs/>
                <w:sz w:val="22"/>
                <w:szCs w:val="22"/>
                <w:lang w:val="en-GB"/>
              </w:rPr>
              <w:t xml:space="preserve">Head of the Procuring Entity </w:t>
            </w:r>
            <w:r w:rsidRPr="00982237">
              <w:rPr>
                <w:rFonts w:ascii="Arial" w:hAnsi="Arial" w:cs="Arial"/>
                <w:sz w:val="22"/>
                <w:szCs w:val="22"/>
              </w:rPr>
              <w:t>means the Secretary of a Ministry or a Division, the Head of a Government Department or Directorate; or the Chief Executive</w:t>
            </w:r>
            <w:r w:rsidR="00B404CD">
              <w:rPr>
                <w:rFonts w:ascii="Arial" w:hAnsi="Arial" w:cs="Arial"/>
                <w:sz w:val="22"/>
                <w:szCs w:val="22"/>
              </w:rPr>
              <w:t>; or as applicable</w:t>
            </w:r>
            <w:r w:rsidRPr="00982237">
              <w:rPr>
                <w:rFonts w:ascii="Arial" w:hAnsi="Arial" w:cs="Arial"/>
                <w:sz w:val="22"/>
                <w:szCs w:val="22"/>
              </w:rPr>
              <w:t>,</w:t>
            </w:r>
            <w:r w:rsidR="00B404CD">
              <w:rPr>
                <w:rFonts w:ascii="Arial" w:hAnsi="Arial" w:cs="Arial"/>
                <w:sz w:val="22"/>
                <w:szCs w:val="22"/>
              </w:rPr>
              <w:t xml:space="preserve"> Divisional Commissioner, Deputy Commissioner, Zilla Judge;</w:t>
            </w:r>
            <w:r w:rsidRPr="00982237">
              <w:rPr>
                <w:rFonts w:ascii="Arial" w:hAnsi="Arial" w:cs="Arial"/>
                <w:sz w:val="22"/>
                <w:szCs w:val="22"/>
              </w:rPr>
              <w:t xml:space="preserve"> </w:t>
            </w:r>
            <w:r w:rsidR="00B404CD">
              <w:rPr>
                <w:rFonts w:ascii="Arial" w:hAnsi="Arial" w:cs="Arial"/>
                <w:sz w:val="22"/>
                <w:szCs w:val="22"/>
              </w:rPr>
              <w:t xml:space="preserve">or </w:t>
            </w:r>
            <w:r w:rsidRPr="00982237">
              <w:rPr>
                <w:rFonts w:ascii="Arial" w:hAnsi="Arial" w:cs="Arial"/>
                <w:sz w:val="22"/>
                <w:szCs w:val="22"/>
              </w:rPr>
              <w:t>by whatever designation called, of a local Government agency, an autonomous or semi-autonomous body or a corporation, or a corporate body established under the Companies Act;</w:t>
            </w:r>
          </w:p>
          <w:p w:rsidR="002708CD" w:rsidRPr="00D57893" w:rsidRDefault="00097679" w:rsidP="004B5732">
            <w:pPr>
              <w:numPr>
                <w:ilvl w:val="2"/>
                <w:numId w:val="61"/>
              </w:numPr>
              <w:tabs>
                <w:tab w:val="clear" w:pos="1080"/>
                <w:tab w:val="num" w:pos="1197"/>
              </w:tabs>
              <w:spacing w:before="100" w:after="100"/>
              <w:ind w:left="1197" w:hanging="630"/>
              <w:jc w:val="both"/>
              <w:rPr>
                <w:rFonts w:ascii="Arial" w:hAnsi="Arial" w:cs="Arial"/>
                <w:sz w:val="22"/>
                <w:szCs w:val="22"/>
                <w:lang w:val="en-GB"/>
              </w:rPr>
            </w:pPr>
            <w:bookmarkStart w:id="489" w:name="_Toc49406294"/>
            <w:bookmarkStart w:id="490" w:name="_Toc49412056"/>
            <w:r w:rsidRPr="00D57893">
              <w:rPr>
                <w:rFonts w:ascii="Arial" w:hAnsi="Arial" w:cs="Arial"/>
                <w:b/>
                <w:bCs/>
                <w:sz w:val="22"/>
                <w:szCs w:val="22"/>
                <w:lang w:val="en-GB"/>
              </w:rPr>
              <w:t>Procuring Entity</w:t>
            </w:r>
            <w:r w:rsidR="002708CD" w:rsidRPr="00D57893">
              <w:rPr>
                <w:rFonts w:ascii="Arial" w:hAnsi="Arial" w:cs="Arial"/>
                <w:sz w:val="22"/>
                <w:szCs w:val="22"/>
                <w:lang w:val="en-GB"/>
              </w:rPr>
              <w:t xml:space="preserve"> means</w:t>
            </w:r>
            <w:r w:rsidR="00563182" w:rsidRPr="00D57893">
              <w:rPr>
                <w:rFonts w:ascii="Arial" w:hAnsi="Arial" w:cs="Arial"/>
                <w:sz w:val="22"/>
                <w:szCs w:val="22"/>
              </w:rPr>
              <w:t xml:space="preserve"> a Entity having administrative and financial powers to undertake Procurement of Goods, Works or Services using public funds</w:t>
            </w:r>
            <w:r w:rsidR="00563182" w:rsidRPr="00D57893">
              <w:rPr>
                <w:rFonts w:ascii="Arial" w:hAnsi="Arial" w:cs="Arial"/>
                <w:sz w:val="22"/>
                <w:szCs w:val="22"/>
              </w:rPr>
              <w:fldChar w:fldCharType="begin"/>
            </w:r>
            <w:r w:rsidR="00563182" w:rsidRPr="00D57893">
              <w:rPr>
                <w:sz w:val="22"/>
                <w:szCs w:val="22"/>
              </w:rPr>
              <w:instrText xml:space="preserve"> XE "</w:instrText>
            </w:r>
            <w:r w:rsidR="00563182" w:rsidRPr="00D57893">
              <w:rPr>
                <w:rFonts w:ascii="Arial" w:hAnsi="Arial" w:cs="Arial"/>
                <w:sz w:val="22"/>
                <w:szCs w:val="22"/>
              </w:rPr>
              <w:instrText>public funds</w:instrText>
            </w:r>
            <w:r w:rsidR="00563182" w:rsidRPr="00D57893">
              <w:rPr>
                <w:sz w:val="22"/>
                <w:szCs w:val="22"/>
              </w:rPr>
              <w:instrText xml:space="preserve">" \i </w:instrText>
            </w:r>
            <w:r w:rsidR="00563182" w:rsidRPr="00D57893">
              <w:rPr>
                <w:rFonts w:ascii="Arial" w:hAnsi="Arial" w:cs="Arial"/>
                <w:sz w:val="22"/>
                <w:szCs w:val="22"/>
              </w:rPr>
              <w:fldChar w:fldCharType="end"/>
            </w:r>
            <w:r w:rsidR="00773CD9" w:rsidRPr="00D57893">
              <w:rPr>
                <w:rFonts w:ascii="Arial" w:hAnsi="Arial" w:cs="Arial"/>
                <w:sz w:val="22"/>
                <w:szCs w:val="22"/>
              </w:rPr>
              <w:t xml:space="preserve">, as specified in the </w:t>
            </w:r>
            <w:r w:rsidR="00773CD9" w:rsidRPr="00D57893">
              <w:rPr>
                <w:rFonts w:ascii="Arial" w:hAnsi="Arial" w:cs="Arial"/>
                <w:b/>
                <w:sz w:val="22"/>
                <w:szCs w:val="22"/>
              </w:rPr>
              <w:t>PCC</w:t>
            </w:r>
            <w:bookmarkEnd w:id="489"/>
            <w:bookmarkEnd w:id="490"/>
            <w:r w:rsidR="002708CD" w:rsidRPr="00D57893">
              <w:rPr>
                <w:rFonts w:ascii="Arial" w:hAnsi="Arial" w:cs="Arial"/>
                <w:sz w:val="22"/>
                <w:szCs w:val="22"/>
                <w:lang w:val="en-GB"/>
              </w:rPr>
              <w:t>;</w:t>
            </w:r>
          </w:p>
          <w:p w:rsidR="002708CD" w:rsidRPr="00D57893" w:rsidRDefault="002708CD" w:rsidP="004B5732">
            <w:pPr>
              <w:numPr>
                <w:ilvl w:val="2"/>
                <w:numId w:val="61"/>
              </w:numPr>
              <w:tabs>
                <w:tab w:val="clear" w:pos="1080"/>
                <w:tab w:val="num" w:pos="1197"/>
              </w:tabs>
              <w:spacing w:before="100" w:after="100"/>
              <w:ind w:left="1197" w:hanging="630"/>
              <w:jc w:val="both"/>
              <w:rPr>
                <w:rFonts w:ascii="Arial" w:hAnsi="Arial" w:cs="Arial"/>
                <w:sz w:val="22"/>
                <w:szCs w:val="22"/>
                <w:lang w:val="en-GB"/>
              </w:rPr>
            </w:pPr>
            <w:bookmarkStart w:id="491" w:name="_Toc49406295"/>
            <w:bookmarkStart w:id="492" w:name="_Toc49412057"/>
            <w:r w:rsidRPr="00D57893">
              <w:rPr>
                <w:rFonts w:ascii="Arial" w:hAnsi="Arial" w:cs="Arial"/>
                <w:b/>
                <w:bCs/>
                <w:sz w:val="22"/>
                <w:szCs w:val="22"/>
                <w:lang w:val="en-GB"/>
              </w:rPr>
              <w:t>Related Services</w:t>
            </w:r>
            <w:r w:rsidRPr="00D57893">
              <w:rPr>
                <w:rFonts w:ascii="Arial" w:hAnsi="Arial" w:cs="Arial"/>
                <w:sz w:val="22"/>
                <w:szCs w:val="22"/>
                <w:lang w:val="en-GB"/>
              </w:rPr>
              <w:t xml:space="preserve"> </w:t>
            </w:r>
            <w:r w:rsidR="00563182" w:rsidRPr="00D57893">
              <w:rPr>
                <w:rFonts w:ascii="Arial" w:hAnsi="Arial" w:cs="Arial"/>
                <w:sz w:val="22"/>
                <w:szCs w:val="22"/>
              </w:rPr>
              <w:t>means Services linked to the supply of Goods contracts</w:t>
            </w:r>
            <w:bookmarkEnd w:id="491"/>
            <w:bookmarkEnd w:id="492"/>
            <w:r w:rsidRPr="00D57893">
              <w:rPr>
                <w:rFonts w:ascii="Arial" w:hAnsi="Arial" w:cs="Arial"/>
                <w:sz w:val="22"/>
                <w:szCs w:val="22"/>
                <w:lang w:val="en-GB"/>
              </w:rPr>
              <w:t>;</w:t>
            </w:r>
          </w:p>
          <w:p w:rsidR="002708CD" w:rsidRPr="00D57893" w:rsidRDefault="002708CD" w:rsidP="004B5732">
            <w:pPr>
              <w:numPr>
                <w:ilvl w:val="2"/>
                <w:numId w:val="61"/>
              </w:numPr>
              <w:tabs>
                <w:tab w:val="clear" w:pos="1080"/>
                <w:tab w:val="num" w:pos="1197"/>
              </w:tabs>
              <w:spacing w:before="100" w:after="100"/>
              <w:ind w:left="1197" w:hanging="630"/>
              <w:jc w:val="both"/>
              <w:rPr>
                <w:rFonts w:ascii="Arial" w:hAnsi="Arial" w:cs="Arial"/>
                <w:sz w:val="22"/>
                <w:szCs w:val="22"/>
                <w:lang w:val="en-GB"/>
              </w:rPr>
            </w:pPr>
            <w:bookmarkStart w:id="493" w:name="_Toc49406296"/>
            <w:bookmarkStart w:id="494" w:name="_Toc49412058"/>
            <w:r w:rsidRPr="00D57893">
              <w:rPr>
                <w:rFonts w:ascii="Arial" w:hAnsi="Arial" w:cs="Arial"/>
                <w:b/>
                <w:bCs/>
                <w:sz w:val="22"/>
                <w:szCs w:val="22"/>
                <w:lang w:val="en-GB"/>
              </w:rPr>
              <w:t>PCC</w:t>
            </w:r>
            <w:r w:rsidRPr="00D57893">
              <w:rPr>
                <w:rFonts w:ascii="Arial" w:hAnsi="Arial" w:cs="Arial"/>
                <w:sz w:val="22"/>
                <w:szCs w:val="22"/>
                <w:lang w:val="en-GB"/>
              </w:rPr>
              <w:t xml:space="preserve"> means the Particular Conditions of Contract</w:t>
            </w:r>
            <w:bookmarkEnd w:id="493"/>
            <w:bookmarkEnd w:id="494"/>
            <w:r w:rsidRPr="00D57893">
              <w:rPr>
                <w:rFonts w:ascii="Arial" w:hAnsi="Arial" w:cs="Arial"/>
                <w:sz w:val="22"/>
                <w:szCs w:val="22"/>
                <w:lang w:val="en-GB"/>
              </w:rPr>
              <w:t>;</w:t>
            </w:r>
          </w:p>
          <w:p w:rsidR="002708CD" w:rsidRPr="00D57893" w:rsidRDefault="002708CD" w:rsidP="004B5732">
            <w:pPr>
              <w:numPr>
                <w:ilvl w:val="2"/>
                <w:numId w:val="61"/>
              </w:numPr>
              <w:tabs>
                <w:tab w:val="clear" w:pos="1080"/>
                <w:tab w:val="num" w:pos="1197"/>
              </w:tabs>
              <w:spacing w:before="100" w:after="100"/>
              <w:ind w:left="1197" w:hanging="630"/>
              <w:jc w:val="both"/>
              <w:rPr>
                <w:rFonts w:ascii="Arial" w:hAnsi="Arial" w:cs="Arial"/>
                <w:i/>
                <w:color w:val="339966"/>
                <w:sz w:val="22"/>
                <w:szCs w:val="22"/>
                <w:lang w:val="en-GB"/>
              </w:rPr>
            </w:pPr>
            <w:bookmarkStart w:id="495" w:name="_Toc49406297"/>
            <w:bookmarkStart w:id="496" w:name="_Toc49412059"/>
            <w:r w:rsidRPr="00D57893">
              <w:rPr>
                <w:rFonts w:ascii="Arial" w:hAnsi="Arial" w:cs="Arial"/>
                <w:b/>
                <w:bCs/>
                <w:sz w:val="22"/>
                <w:szCs w:val="22"/>
                <w:lang w:val="en-GB"/>
              </w:rPr>
              <w:t>Subcontractor</w:t>
            </w:r>
            <w:bookmarkEnd w:id="495"/>
            <w:bookmarkEnd w:id="496"/>
            <w:r w:rsidR="0007730C" w:rsidRPr="00D57893">
              <w:rPr>
                <w:rFonts w:ascii="Arial" w:hAnsi="Arial" w:cs="Arial"/>
                <w:i/>
                <w:color w:val="339966"/>
                <w:sz w:val="22"/>
                <w:szCs w:val="22"/>
                <w:lang w:val="en-GB"/>
              </w:rPr>
              <w:t xml:space="preserve"> </w:t>
            </w:r>
            <w:r w:rsidR="0007730C" w:rsidRPr="00D57893">
              <w:rPr>
                <w:rFonts w:ascii="Arial" w:hAnsi="Arial" w:cs="Arial"/>
                <w:sz w:val="22"/>
                <w:szCs w:val="22"/>
              </w:rPr>
              <w:t>means any natural person, private or government entity, or a combination of the above, to whom any part of the Goods to be supplied or execution of any part of the Related Services is subcontracted by the Supplier</w:t>
            </w:r>
            <w:r w:rsidR="00943387" w:rsidRPr="00D57893">
              <w:rPr>
                <w:rFonts w:ascii="Arial" w:hAnsi="Arial" w:cs="Arial"/>
                <w:sz w:val="22"/>
                <w:szCs w:val="22"/>
              </w:rPr>
              <w:t>;</w:t>
            </w:r>
          </w:p>
          <w:p w:rsidR="002708CD" w:rsidRPr="00D57893" w:rsidRDefault="002708CD" w:rsidP="004B5732">
            <w:pPr>
              <w:numPr>
                <w:ilvl w:val="2"/>
                <w:numId w:val="61"/>
              </w:numPr>
              <w:tabs>
                <w:tab w:val="clear" w:pos="1080"/>
                <w:tab w:val="num" w:pos="1197"/>
              </w:tabs>
              <w:spacing w:before="100" w:after="100"/>
              <w:ind w:left="1197" w:hanging="630"/>
              <w:jc w:val="both"/>
              <w:rPr>
                <w:rFonts w:ascii="Arial" w:hAnsi="Arial" w:cs="Arial"/>
                <w:sz w:val="22"/>
                <w:szCs w:val="22"/>
                <w:lang w:val="en-GB"/>
              </w:rPr>
            </w:pPr>
            <w:bookmarkStart w:id="497" w:name="_Toc49406298"/>
            <w:bookmarkStart w:id="498" w:name="_Toc49412060"/>
            <w:r w:rsidRPr="00D57893">
              <w:rPr>
                <w:rFonts w:ascii="Arial" w:hAnsi="Arial" w:cs="Arial"/>
                <w:b/>
                <w:bCs/>
                <w:sz w:val="22"/>
                <w:szCs w:val="22"/>
                <w:lang w:val="en-GB"/>
              </w:rPr>
              <w:t>Supplier</w:t>
            </w:r>
            <w:r w:rsidRPr="00D57893">
              <w:rPr>
                <w:rFonts w:ascii="Arial" w:hAnsi="Arial" w:cs="Arial"/>
                <w:sz w:val="22"/>
                <w:szCs w:val="22"/>
                <w:lang w:val="en-GB"/>
              </w:rPr>
              <w:t xml:space="preserve"> </w:t>
            </w:r>
            <w:r w:rsidR="0007730C" w:rsidRPr="00D57893">
              <w:rPr>
                <w:rFonts w:ascii="Arial" w:hAnsi="Arial" w:cs="Arial"/>
                <w:sz w:val="22"/>
                <w:szCs w:val="22"/>
              </w:rPr>
              <w:t xml:space="preserve">means a Person under contract with a Procuring Entity </w:t>
            </w:r>
            <w:r w:rsidR="0007730C" w:rsidRPr="00D57893">
              <w:rPr>
                <w:rFonts w:ascii="Arial" w:hAnsi="Arial" w:cs="Arial"/>
                <w:bCs/>
                <w:sz w:val="22"/>
                <w:szCs w:val="22"/>
              </w:rPr>
              <w:t>for the supply of Goods and</w:t>
            </w:r>
            <w:r w:rsidR="00943387" w:rsidRPr="00D57893">
              <w:rPr>
                <w:rFonts w:ascii="Arial" w:hAnsi="Arial" w:cs="Arial"/>
                <w:bCs/>
                <w:sz w:val="22"/>
                <w:szCs w:val="22"/>
              </w:rPr>
              <w:t xml:space="preserve"> related </w:t>
            </w:r>
            <w:r w:rsidR="00116ECC">
              <w:rPr>
                <w:rFonts w:ascii="Arial" w:hAnsi="Arial" w:cs="Arial"/>
                <w:bCs/>
                <w:sz w:val="22"/>
                <w:szCs w:val="22"/>
              </w:rPr>
              <w:t>s</w:t>
            </w:r>
            <w:r w:rsidR="00943387" w:rsidRPr="00D57893">
              <w:rPr>
                <w:rFonts w:ascii="Arial" w:hAnsi="Arial" w:cs="Arial"/>
                <w:bCs/>
                <w:sz w:val="22"/>
                <w:szCs w:val="22"/>
              </w:rPr>
              <w:t>ervices under the Act</w:t>
            </w:r>
            <w:bookmarkEnd w:id="497"/>
            <w:bookmarkEnd w:id="498"/>
            <w:r w:rsidRPr="00D57893">
              <w:rPr>
                <w:rFonts w:ascii="Arial" w:hAnsi="Arial" w:cs="Arial"/>
                <w:sz w:val="22"/>
                <w:szCs w:val="22"/>
                <w:lang w:val="en-GB"/>
              </w:rPr>
              <w:t>;</w:t>
            </w:r>
          </w:p>
          <w:p w:rsidR="009C1DC9" w:rsidRPr="00D57893" w:rsidRDefault="009C1DC9" w:rsidP="004B5732">
            <w:pPr>
              <w:numPr>
                <w:ilvl w:val="2"/>
                <w:numId w:val="61"/>
              </w:numPr>
              <w:tabs>
                <w:tab w:val="clear" w:pos="1080"/>
                <w:tab w:val="num" w:pos="1197"/>
              </w:tabs>
              <w:spacing w:before="100" w:after="120"/>
              <w:ind w:left="1196" w:hanging="634"/>
              <w:jc w:val="both"/>
              <w:rPr>
                <w:rFonts w:ascii="Arial" w:hAnsi="Arial" w:cs="Arial"/>
                <w:sz w:val="22"/>
                <w:szCs w:val="22"/>
              </w:rPr>
            </w:pPr>
            <w:r w:rsidRPr="00D57893">
              <w:rPr>
                <w:rFonts w:ascii="Arial" w:hAnsi="Arial" w:cs="Arial"/>
                <w:b/>
                <w:bCs/>
                <w:sz w:val="22"/>
                <w:szCs w:val="22"/>
                <w:lang w:val="en-GB"/>
              </w:rPr>
              <w:t>Site</w:t>
            </w:r>
            <w:r w:rsidRPr="00D57893">
              <w:rPr>
                <w:rFonts w:ascii="Arial" w:hAnsi="Arial" w:cs="Arial"/>
                <w:sz w:val="22"/>
                <w:szCs w:val="22"/>
              </w:rPr>
              <w:t xml:space="preserve"> means the point</w:t>
            </w:r>
            <w:r w:rsidR="00C3341F" w:rsidRPr="00D57893">
              <w:rPr>
                <w:rFonts w:ascii="Arial" w:hAnsi="Arial" w:cs="Arial"/>
                <w:sz w:val="22"/>
                <w:szCs w:val="22"/>
              </w:rPr>
              <w:t>(s)</w:t>
            </w:r>
            <w:r w:rsidRPr="00D57893">
              <w:rPr>
                <w:rFonts w:ascii="Arial" w:hAnsi="Arial" w:cs="Arial"/>
                <w:sz w:val="22"/>
                <w:szCs w:val="22"/>
              </w:rPr>
              <w:t xml:space="preserve"> of delivery named in the </w:t>
            </w:r>
            <w:r w:rsidRPr="00D57893">
              <w:rPr>
                <w:rFonts w:ascii="Arial" w:hAnsi="Arial" w:cs="Arial"/>
                <w:b/>
                <w:sz w:val="22"/>
                <w:szCs w:val="22"/>
              </w:rPr>
              <w:t>PCC</w:t>
            </w:r>
          </w:p>
          <w:p w:rsidR="003F30AB" w:rsidRPr="00D57893" w:rsidRDefault="00B23FAF" w:rsidP="00EC6D6C">
            <w:pPr>
              <w:spacing w:before="120" w:after="120"/>
              <w:ind w:left="1152" w:hanging="540"/>
              <w:jc w:val="both"/>
              <w:rPr>
                <w:rFonts w:ascii="Arial" w:hAnsi="Arial" w:cs="Arial"/>
                <w:sz w:val="22"/>
                <w:szCs w:val="22"/>
                <w:lang w:val="en-GB"/>
              </w:rPr>
            </w:pPr>
            <w:bookmarkStart w:id="499" w:name="_Toc49406300"/>
            <w:bookmarkStart w:id="500" w:name="_Toc49412062"/>
            <w:r w:rsidRPr="00EC6D6C">
              <w:rPr>
                <w:rFonts w:ascii="Arial" w:hAnsi="Arial" w:cs="Arial"/>
                <w:bCs/>
                <w:sz w:val="22"/>
                <w:szCs w:val="22"/>
              </w:rPr>
              <w:t>(t)</w:t>
            </w:r>
            <w:r>
              <w:rPr>
                <w:rFonts w:ascii="Arial" w:hAnsi="Arial" w:cs="Arial"/>
                <w:b/>
                <w:bCs/>
                <w:sz w:val="22"/>
                <w:szCs w:val="22"/>
              </w:rPr>
              <w:t xml:space="preserve">     </w:t>
            </w:r>
            <w:r w:rsidR="002708CD" w:rsidRPr="00D57893">
              <w:rPr>
                <w:rFonts w:ascii="Arial" w:hAnsi="Arial" w:cs="Arial"/>
                <w:b/>
                <w:bCs/>
                <w:sz w:val="22"/>
                <w:szCs w:val="22"/>
                <w:lang w:val="en-GB"/>
              </w:rPr>
              <w:t xml:space="preserve">Writing </w:t>
            </w:r>
            <w:r w:rsidR="0007730C" w:rsidRPr="00D57893">
              <w:rPr>
                <w:rFonts w:ascii="Arial" w:hAnsi="Arial" w:cs="Arial"/>
                <w:sz w:val="22"/>
                <w:szCs w:val="22"/>
              </w:rPr>
              <w:t>means communication written by hand or machine duly signed and includes properly authenticated messages by facsimile or electronic mail</w:t>
            </w:r>
            <w:r w:rsidR="007D1255" w:rsidRPr="00D57893">
              <w:rPr>
                <w:rFonts w:ascii="Arial" w:hAnsi="Arial" w:cs="Arial"/>
                <w:sz w:val="22"/>
                <w:szCs w:val="22"/>
              </w:rPr>
              <w:t>.</w:t>
            </w:r>
            <w:bookmarkEnd w:id="499"/>
            <w:bookmarkEnd w:id="500"/>
          </w:p>
        </w:tc>
      </w:tr>
      <w:tr w:rsidR="009F20BA" w:rsidRPr="003F47F0" w:rsidTr="00CC5219">
        <w:tblPrEx>
          <w:tblCellMar>
            <w:top w:w="0" w:type="dxa"/>
            <w:bottom w:w="0" w:type="dxa"/>
          </w:tblCellMar>
        </w:tblPrEx>
        <w:trPr>
          <w:trHeight w:val="1332"/>
        </w:trPr>
        <w:tc>
          <w:tcPr>
            <w:tcW w:w="2052" w:type="dxa"/>
            <w:vMerge w:val="restart"/>
            <w:shd w:val="clear" w:color="auto" w:fill="auto"/>
          </w:tcPr>
          <w:p w:rsidR="009F20BA" w:rsidRPr="00516002" w:rsidRDefault="009F20BA" w:rsidP="004B5732">
            <w:pPr>
              <w:numPr>
                <w:ilvl w:val="0"/>
                <w:numId w:val="149"/>
              </w:numPr>
              <w:tabs>
                <w:tab w:val="clear" w:pos="720"/>
                <w:tab w:val="num" w:pos="387"/>
              </w:tabs>
              <w:spacing w:before="120"/>
              <w:ind w:left="414" w:hanging="342"/>
              <w:outlineLvl w:val="2"/>
              <w:rPr>
                <w:rStyle w:val="Heading3Char"/>
                <w:rFonts w:ascii="Arial" w:hAnsi="Arial"/>
                <w:b/>
                <w:bCs w:val="0"/>
                <w:sz w:val="22"/>
                <w:szCs w:val="22"/>
              </w:rPr>
            </w:pPr>
            <w:bookmarkStart w:id="501" w:name="_Toc421454277"/>
            <w:r w:rsidRPr="00516002">
              <w:rPr>
                <w:rStyle w:val="Heading3Char"/>
                <w:rFonts w:ascii="Arial" w:hAnsi="Arial"/>
                <w:b/>
                <w:bCs w:val="0"/>
                <w:sz w:val="22"/>
                <w:szCs w:val="22"/>
              </w:rPr>
              <w:t>Interpretation</w:t>
            </w:r>
            <w:bookmarkEnd w:id="501"/>
          </w:p>
        </w:tc>
        <w:tc>
          <w:tcPr>
            <w:tcW w:w="7560" w:type="dxa"/>
          </w:tcPr>
          <w:p w:rsidR="009F20BA" w:rsidRPr="00CC7299" w:rsidRDefault="009F20BA" w:rsidP="00EC6D6C">
            <w:pPr>
              <w:pStyle w:val="Sub-ClauseText"/>
              <w:numPr>
                <w:ilvl w:val="0"/>
                <w:numId w:val="224"/>
              </w:numPr>
              <w:tabs>
                <w:tab w:val="clear" w:pos="720"/>
                <w:tab w:val="num" w:pos="495"/>
              </w:tabs>
              <w:spacing w:before="80" w:after="80"/>
              <w:ind w:left="495" w:hanging="495"/>
              <w:rPr>
                <w:rFonts w:ascii="Arial" w:hAnsi="Arial" w:cs="Arial"/>
                <w:sz w:val="22"/>
                <w:szCs w:val="22"/>
                <w:lang w:val="en-GB"/>
              </w:rPr>
            </w:pPr>
            <w:r w:rsidRPr="00CC7299">
              <w:rPr>
                <w:rFonts w:ascii="Arial" w:hAnsi="Arial" w:cs="Arial"/>
                <w:sz w:val="22"/>
                <w:szCs w:val="22"/>
                <w:lang w:val="en-GB"/>
              </w:rPr>
              <w:t xml:space="preserve">In interpreting the GCC, singular also means plural, male also means female or neuter, and the other way around.  </w:t>
            </w:r>
            <w:r w:rsidRPr="00CC7299">
              <w:rPr>
                <w:rFonts w:ascii="Arial" w:hAnsi="Arial" w:cs="Arial"/>
                <w:bCs/>
                <w:sz w:val="22"/>
                <w:szCs w:val="22"/>
                <w:lang w:val="en-GB"/>
              </w:rPr>
              <w:t>Headings in the GCC shall not be deemed part thereof or be taken into consideration in the interpretation or construction thereof or of the Contract.</w:t>
            </w:r>
            <w:r w:rsidRPr="00CC7299">
              <w:rPr>
                <w:rFonts w:ascii="Arial" w:hAnsi="Arial" w:cs="Arial"/>
                <w:sz w:val="22"/>
                <w:szCs w:val="22"/>
                <w:lang w:val="en-GB"/>
              </w:rPr>
              <w:t xml:space="preserve"> Words have their normal meaning under the English language unless specifically defined.</w:t>
            </w:r>
          </w:p>
        </w:tc>
      </w:tr>
      <w:tr w:rsidR="009F20BA" w:rsidRPr="003F47F0" w:rsidTr="00CC5219">
        <w:tblPrEx>
          <w:tblCellMar>
            <w:top w:w="0" w:type="dxa"/>
            <w:bottom w:w="0" w:type="dxa"/>
          </w:tblCellMar>
        </w:tblPrEx>
        <w:trPr>
          <w:trHeight w:val="1332"/>
        </w:trPr>
        <w:tc>
          <w:tcPr>
            <w:tcW w:w="2052" w:type="dxa"/>
            <w:vMerge/>
            <w:shd w:val="clear" w:color="auto" w:fill="auto"/>
          </w:tcPr>
          <w:p w:rsidR="009F20BA" w:rsidRPr="00516002" w:rsidRDefault="009F20BA" w:rsidP="00EC6D6C">
            <w:pPr>
              <w:spacing w:before="120"/>
              <w:ind w:left="360"/>
              <w:outlineLvl w:val="2"/>
              <w:rPr>
                <w:rStyle w:val="Heading3Char"/>
                <w:rFonts w:ascii="Arial" w:hAnsi="Arial"/>
                <w:b/>
                <w:bCs w:val="0"/>
                <w:sz w:val="22"/>
                <w:szCs w:val="22"/>
              </w:rPr>
            </w:pPr>
          </w:p>
        </w:tc>
        <w:tc>
          <w:tcPr>
            <w:tcW w:w="7560" w:type="dxa"/>
          </w:tcPr>
          <w:p w:rsidR="009F20BA" w:rsidRPr="00CC7299" w:rsidRDefault="009F20BA" w:rsidP="00EC6D6C">
            <w:pPr>
              <w:pStyle w:val="Sub-ClauseText"/>
              <w:numPr>
                <w:ilvl w:val="0"/>
                <w:numId w:val="224"/>
              </w:numPr>
              <w:tabs>
                <w:tab w:val="clear" w:pos="720"/>
                <w:tab w:val="num" w:pos="495"/>
              </w:tabs>
              <w:spacing w:before="80" w:after="80"/>
              <w:ind w:hanging="720"/>
              <w:rPr>
                <w:rFonts w:ascii="Arial" w:hAnsi="Arial" w:cs="Arial"/>
                <w:b/>
                <w:sz w:val="22"/>
                <w:szCs w:val="22"/>
                <w:lang w:val="en-GB"/>
              </w:rPr>
            </w:pPr>
            <w:r w:rsidRPr="00CC7299">
              <w:rPr>
                <w:rFonts w:ascii="Arial" w:hAnsi="Arial" w:cs="Arial"/>
                <w:b/>
                <w:sz w:val="22"/>
                <w:szCs w:val="22"/>
                <w:lang w:val="en-GB"/>
              </w:rPr>
              <w:t>Entire Agreement</w:t>
            </w:r>
          </w:p>
          <w:p w:rsidR="009F20BA" w:rsidRPr="00CC7299" w:rsidRDefault="004D460C" w:rsidP="00EC6D6C">
            <w:pPr>
              <w:pStyle w:val="Sub-ClauseText"/>
              <w:tabs>
                <w:tab w:val="num" w:pos="495"/>
              </w:tabs>
              <w:spacing w:before="80" w:after="80"/>
              <w:ind w:left="540" w:hanging="720"/>
              <w:rPr>
                <w:rFonts w:ascii="Arial" w:hAnsi="Arial" w:cs="Arial"/>
                <w:sz w:val="22"/>
                <w:szCs w:val="22"/>
                <w:lang w:val="en-GB"/>
              </w:rPr>
            </w:pPr>
            <w:r>
              <w:rPr>
                <w:rFonts w:ascii="Arial" w:hAnsi="Arial" w:cs="Arial"/>
                <w:sz w:val="22"/>
                <w:szCs w:val="22"/>
                <w:lang w:val="en-GB"/>
              </w:rPr>
              <w:t>(</w:t>
            </w:r>
            <w:r w:rsidR="009F20BA" w:rsidRPr="00CC7299">
              <w:rPr>
                <w:rFonts w:ascii="Arial" w:hAnsi="Arial" w:cs="Arial"/>
                <w:sz w:val="22"/>
                <w:szCs w:val="22"/>
                <w:lang w:val="en-GB"/>
              </w:rPr>
              <w:tab/>
              <w:t xml:space="preserve">The Contract constitutes the entire agreement between the Procuring Entity and the Supplier and supersedes all communications, negotiations and agreements (whether written or oral) of parties with respect thereto made prior to the date of Contract Agreement; except those stated under GCC Sub Clause </w:t>
            </w:r>
            <w:r w:rsidR="00A16EF7">
              <w:rPr>
                <w:rFonts w:ascii="Arial" w:hAnsi="Arial" w:cs="Arial"/>
                <w:sz w:val="22"/>
                <w:szCs w:val="22"/>
                <w:lang w:val="en-GB"/>
              </w:rPr>
              <w:t>7</w:t>
            </w:r>
            <w:r w:rsidR="009F20BA" w:rsidRPr="00CC7299">
              <w:rPr>
                <w:rFonts w:ascii="Arial" w:hAnsi="Arial" w:cs="Arial"/>
                <w:sz w:val="22"/>
                <w:szCs w:val="22"/>
                <w:lang w:val="en-GB"/>
              </w:rPr>
              <w:t>.1(i).</w:t>
            </w:r>
          </w:p>
        </w:tc>
      </w:tr>
      <w:tr w:rsidR="009F20BA" w:rsidRPr="003F47F0" w:rsidTr="00CC5219">
        <w:tblPrEx>
          <w:tblCellMar>
            <w:top w:w="0" w:type="dxa"/>
            <w:bottom w:w="0" w:type="dxa"/>
          </w:tblCellMar>
        </w:tblPrEx>
        <w:trPr>
          <w:trHeight w:val="1332"/>
        </w:trPr>
        <w:tc>
          <w:tcPr>
            <w:tcW w:w="2052" w:type="dxa"/>
            <w:vMerge/>
            <w:shd w:val="clear" w:color="auto" w:fill="auto"/>
          </w:tcPr>
          <w:p w:rsidR="009F20BA" w:rsidRPr="00516002" w:rsidRDefault="009F20BA" w:rsidP="00EC6D6C">
            <w:pPr>
              <w:spacing w:before="120"/>
              <w:ind w:left="360"/>
              <w:outlineLvl w:val="2"/>
              <w:rPr>
                <w:rStyle w:val="Heading3Char"/>
                <w:rFonts w:ascii="Arial" w:hAnsi="Arial"/>
                <w:b/>
                <w:bCs w:val="0"/>
                <w:sz w:val="22"/>
                <w:szCs w:val="22"/>
              </w:rPr>
            </w:pPr>
          </w:p>
        </w:tc>
        <w:tc>
          <w:tcPr>
            <w:tcW w:w="7560" w:type="dxa"/>
          </w:tcPr>
          <w:p w:rsidR="009F20BA" w:rsidRPr="00CC7299" w:rsidRDefault="009F20BA" w:rsidP="00EC6D6C">
            <w:pPr>
              <w:pStyle w:val="Sub-ClauseText"/>
              <w:numPr>
                <w:ilvl w:val="0"/>
                <w:numId w:val="224"/>
              </w:numPr>
              <w:tabs>
                <w:tab w:val="clear" w:pos="720"/>
                <w:tab w:val="num" w:pos="495"/>
              </w:tabs>
              <w:spacing w:before="80" w:after="80"/>
              <w:ind w:hanging="720"/>
              <w:rPr>
                <w:rFonts w:ascii="Arial" w:hAnsi="Arial" w:cs="Arial"/>
                <w:b/>
                <w:sz w:val="22"/>
                <w:szCs w:val="22"/>
                <w:lang w:val="en-GB"/>
              </w:rPr>
            </w:pPr>
            <w:r w:rsidRPr="00CC7299">
              <w:rPr>
                <w:rFonts w:ascii="Arial" w:hAnsi="Arial" w:cs="Arial"/>
                <w:b/>
                <w:sz w:val="22"/>
                <w:szCs w:val="22"/>
                <w:lang w:val="en-GB"/>
              </w:rPr>
              <w:t>Amendment</w:t>
            </w:r>
          </w:p>
          <w:p w:rsidR="009F20BA" w:rsidRPr="00CC7299" w:rsidRDefault="009F20BA" w:rsidP="00EC6D6C">
            <w:pPr>
              <w:pStyle w:val="Sub-ClauseText"/>
              <w:tabs>
                <w:tab w:val="num" w:pos="495"/>
              </w:tabs>
              <w:spacing w:before="80" w:after="80"/>
              <w:ind w:left="540" w:hanging="720"/>
              <w:rPr>
                <w:rFonts w:ascii="Arial" w:hAnsi="Arial" w:cs="Arial"/>
                <w:sz w:val="22"/>
                <w:szCs w:val="22"/>
                <w:lang w:val="en-GB"/>
              </w:rPr>
            </w:pPr>
            <w:r w:rsidRPr="00CC7299">
              <w:rPr>
                <w:rFonts w:ascii="Arial" w:hAnsi="Arial" w:cs="Arial"/>
                <w:sz w:val="22"/>
                <w:szCs w:val="22"/>
                <w:lang w:val="en-GB"/>
              </w:rPr>
              <w:t xml:space="preserve">( </w:t>
            </w:r>
            <w:r w:rsidRPr="00CC7299">
              <w:rPr>
                <w:rFonts w:ascii="Arial" w:hAnsi="Arial" w:cs="Arial"/>
                <w:sz w:val="22"/>
                <w:szCs w:val="22"/>
                <w:lang w:val="en-GB"/>
              </w:rPr>
              <w:tab/>
              <w:t>No amendment or other variation of the Contract shall be valid unless it is in writing, is dated, expressly refers to the Contract, and is signed by a duly authorised representative of each party thereto.</w:t>
            </w:r>
          </w:p>
        </w:tc>
      </w:tr>
      <w:tr w:rsidR="009F20BA" w:rsidRPr="003F47F0" w:rsidTr="00CC5219">
        <w:tblPrEx>
          <w:tblCellMar>
            <w:top w:w="0" w:type="dxa"/>
            <w:bottom w:w="0" w:type="dxa"/>
          </w:tblCellMar>
        </w:tblPrEx>
        <w:trPr>
          <w:trHeight w:val="1332"/>
        </w:trPr>
        <w:tc>
          <w:tcPr>
            <w:tcW w:w="2052" w:type="dxa"/>
            <w:vMerge/>
            <w:shd w:val="clear" w:color="auto" w:fill="auto"/>
          </w:tcPr>
          <w:p w:rsidR="009F20BA" w:rsidRPr="00516002" w:rsidRDefault="009F20BA" w:rsidP="00EC6D6C">
            <w:pPr>
              <w:spacing w:before="120"/>
              <w:ind w:left="360"/>
              <w:outlineLvl w:val="2"/>
              <w:rPr>
                <w:rStyle w:val="Heading3Char"/>
                <w:rFonts w:ascii="Arial" w:hAnsi="Arial"/>
                <w:b/>
                <w:bCs w:val="0"/>
                <w:sz w:val="22"/>
                <w:szCs w:val="22"/>
              </w:rPr>
            </w:pPr>
          </w:p>
        </w:tc>
        <w:tc>
          <w:tcPr>
            <w:tcW w:w="7560" w:type="dxa"/>
          </w:tcPr>
          <w:p w:rsidR="009F20BA" w:rsidRPr="00CC7299" w:rsidRDefault="009F20BA" w:rsidP="00EC6D6C">
            <w:pPr>
              <w:pStyle w:val="Sub-ClauseText"/>
              <w:numPr>
                <w:ilvl w:val="0"/>
                <w:numId w:val="224"/>
              </w:numPr>
              <w:tabs>
                <w:tab w:val="clear" w:pos="720"/>
                <w:tab w:val="num" w:pos="495"/>
              </w:tabs>
              <w:spacing w:before="80" w:after="80"/>
              <w:ind w:hanging="720"/>
              <w:rPr>
                <w:rFonts w:ascii="Arial" w:hAnsi="Arial" w:cs="Arial"/>
                <w:b/>
                <w:sz w:val="22"/>
                <w:szCs w:val="22"/>
                <w:lang w:val="en-GB"/>
              </w:rPr>
            </w:pPr>
            <w:r w:rsidRPr="00CC7299">
              <w:rPr>
                <w:rFonts w:ascii="Arial" w:hAnsi="Arial" w:cs="Arial"/>
                <w:b/>
                <w:sz w:val="22"/>
                <w:szCs w:val="22"/>
                <w:lang w:val="en-GB"/>
              </w:rPr>
              <w:t>Non-waiver</w:t>
            </w:r>
          </w:p>
          <w:p w:rsidR="009F20BA" w:rsidRPr="00CC7299" w:rsidRDefault="00B116AA" w:rsidP="00EC6D6C">
            <w:pPr>
              <w:numPr>
                <w:ilvl w:val="1"/>
                <w:numId w:val="12"/>
              </w:numPr>
              <w:tabs>
                <w:tab w:val="clear" w:pos="1980"/>
                <w:tab w:val="num" w:pos="495"/>
              </w:tabs>
              <w:spacing w:before="80" w:after="80"/>
              <w:ind w:left="1197" w:hanging="720"/>
              <w:jc w:val="both"/>
              <w:rPr>
                <w:rFonts w:ascii="Arial" w:hAnsi="Arial" w:cs="Arial"/>
                <w:sz w:val="22"/>
                <w:szCs w:val="22"/>
                <w:lang w:val="en-GB"/>
              </w:rPr>
            </w:pPr>
            <w:r>
              <w:rPr>
                <w:rFonts w:ascii="Arial" w:hAnsi="Arial" w:cs="Arial"/>
                <w:sz w:val="22"/>
                <w:szCs w:val="22"/>
                <w:lang w:val="en-GB"/>
              </w:rPr>
              <w:t xml:space="preserve">Subject to GCC Sub </w:t>
            </w:r>
            <w:r w:rsidR="009F20BA" w:rsidRPr="00CC7299">
              <w:rPr>
                <w:rFonts w:ascii="Arial" w:hAnsi="Arial" w:cs="Arial"/>
                <w:sz w:val="22"/>
                <w:szCs w:val="22"/>
                <w:lang w:val="en-GB"/>
              </w:rPr>
              <w:t xml:space="preserve">Clause </w:t>
            </w:r>
            <w:r w:rsidR="00A16EF7">
              <w:rPr>
                <w:rFonts w:ascii="Arial" w:hAnsi="Arial" w:cs="Arial"/>
                <w:sz w:val="22"/>
                <w:szCs w:val="22"/>
                <w:lang w:val="en-GB"/>
              </w:rPr>
              <w:t>2</w:t>
            </w:r>
            <w:r w:rsidR="009F20BA" w:rsidRPr="00CC7299">
              <w:rPr>
                <w:rFonts w:ascii="Arial" w:hAnsi="Arial" w:cs="Arial"/>
                <w:sz w:val="22"/>
                <w:szCs w:val="22"/>
                <w:lang w:val="en-GB"/>
              </w:rPr>
              <w:t>.4(b), no relaxation, forbearance, delay, or indulgence by either party in enforcing any of the terms and conditions of the Contract or the granting of time by either party to the other shall prejudice, affect, or restrict the rights of that party under the Contract, neither shall any waiver by either party of any breach of Contract operate as waiver of any subsequent or continuing breach of Contract.</w:t>
            </w:r>
          </w:p>
          <w:p w:rsidR="009F20BA" w:rsidRPr="00CC7299" w:rsidRDefault="009F20BA" w:rsidP="00EC6D6C">
            <w:pPr>
              <w:numPr>
                <w:ilvl w:val="1"/>
                <w:numId w:val="12"/>
              </w:numPr>
              <w:tabs>
                <w:tab w:val="clear" w:pos="1980"/>
                <w:tab w:val="num" w:pos="495"/>
              </w:tabs>
              <w:spacing w:before="80" w:after="80"/>
              <w:ind w:left="1197" w:hanging="720"/>
              <w:jc w:val="both"/>
              <w:rPr>
                <w:rFonts w:ascii="Arial" w:hAnsi="Arial" w:cs="Arial"/>
                <w:sz w:val="22"/>
                <w:szCs w:val="22"/>
                <w:lang w:val="en-GB"/>
              </w:rPr>
            </w:pPr>
            <w:r w:rsidRPr="00CC7299">
              <w:rPr>
                <w:rFonts w:ascii="Arial" w:hAnsi="Arial" w:cs="Arial"/>
                <w:sz w:val="22"/>
                <w:szCs w:val="22"/>
                <w:lang w:val="en-GB"/>
              </w:rPr>
              <w:t>Any waiver of a party’s rights, powers, or remedies under the Contract must be in writing, dated, and signed by an authorised representative of the party granting such waiver, and must specify the right and the extent to which it is being waived.</w:t>
            </w:r>
          </w:p>
        </w:tc>
      </w:tr>
      <w:tr w:rsidR="009F20BA" w:rsidRPr="003F47F0" w:rsidTr="00CC5219">
        <w:tblPrEx>
          <w:tblCellMar>
            <w:top w:w="0" w:type="dxa"/>
            <w:bottom w:w="0" w:type="dxa"/>
          </w:tblCellMar>
        </w:tblPrEx>
        <w:trPr>
          <w:trHeight w:val="1332"/>
        </w:trPr>
        <w:tc>
          <w:tcPr>
            <w:tcW w:w="2052" w:type="dxa"/>
            <w:vMerge/>
            <w:shd w:val="clear" w:color="auto" w:fill="auto"/>
          </w:tcPr>
          <w:p w:rsidR="009F20BA" w:rsidRPr="00516002" w:rsidRDefault="009F20BA" w:rsidP="00EC6D6C">
            <w:pPr>
              <w:spacing w:before="120"/>
              <w:ind w:left="360"/>
              <w:outlineLvl w:val="2"/>
              <w:rPr>
                <w:rStyle w:val="Heading3Char"/>
                <w:rFonts w:ascii="Arial" w:hAnsi="Arial"/>
                <w:b/>
                <w:bCs w:val="0"/>
                <w:sz w:val="22"/>
                <w:szCs w:val="22"/>
              </w:rPr>
            </w:pPr>
          </w:p>
        </w:tc>
        <w:tc>
          <w:tcPr>
            <w:tcW w:w="7560" w:type="dxa"/>
          </w:tcPr>
          <w:p w:rsidR="009F20BA" w:rsidRPr="008F2B59" w:rsidRDefault="009F20BA" w:rsidP="00CC5219">
            <w:pPr>
              <w:pStyle w:val="Sub-ClauseText"/>
              <w:numPr>
                <w:ilvl w:val="0"/>
                <w:numId w:val="224"/>
              </w:numPr>
              <w:tabs>
                <w:tab w:val="clear" w:pos="720"/>
                <w:tab w:val="num" w:pos="432"/>
              </w:tabs>
              <w:spacing w:before="80"/>
              <w:ind w:hanging="720"/>
              <w:rPr>
                <w:rFonts w:ascii="Arial" w:hAnsi="Arial" w:cs="Arial"/>
                <w:b/>
                <w:sz w:val="22"/>
                <w:szCs w:val="22"/>
                <w:lang w:val="en-GB"/>
              </w:rPr>
            </w:pPr>
            <w:r w:rsidRPr="008F2B59">
              <w:rPr>
                <w:rFonts w:ascii="Arial" w:hAnsi="Arial" w:cs="Arial"/>
                <w:b/>
                <w:sz w:val="22"/>
                <w:szCs w:val="22"/>
                <w:lang w:val="en-GB"/>
              </w:rPr>
              <w:t>Severability</w:t>
            </w:r>
            <w:r w:rsidR="004D460C">
              <w:rPr>
                <w:rFonts w:ascii="Arial" w:hAnsi="Arial" w:cs="Arial"/>
                <w:b/>
                <w:sz w:val="22"/>
                <w:szCs w:val="22"/>
                <w:lang w:val="en-GB"/>
              </w:rPr>
              <w:t xml:space="preserve">   </w:t>
            </w:r>
          </w:p>
          <w:p w:rsidR="009F20BA" w:rsidRPr="00CC7299" w:rsidRDefault="00A95419" w:rsidP="00CC5219">
            <w:pPr>
              <w:pStyle w:val="Sub-ClauseText"/>
              <w:tabs>
                <w:tab w:val="left" w:pos="432"/>
              </w:tabs>
              <w:spacing w:before="80"/>
              <w:ind w:left="432" w:hanging="612"/>
              <w:rPr>
                <w:rFonts w:ascii="Arial" w:hAnsi="Arial" w:cs="Arial"/>
                <w:sz w:val="22"/>
                <w:szCs w:val="22"/>
                <w:lang w:val="en-GB"/>
              </w:rPr>
            </w:pPr>
            <w:r>
              <w:rPr>
                <w:rFonts w:ascii="Arial" w:hAnsi="Arial" w:cs="Arial"/>
                <w:sz w:val="22"/>
                <w:szCs w:val="22"/>
                <w:lang w:val="en-GB"/>
              </w:rPr>
              <w:t xml:space="preserve">          </w:t>
            </w:r>
            <w:r w:rsidR="004D460C">
              <w:rPr>
                <w:rFonts w:ascii="Arial" w:hAnsi="Arial" w:cs="Arial"/>
                <w:sz w:val="22"/>
                <w:szCs w:val="22"/>
                <w:lang w:val="en-GB"/>
              </w:rPr>
              <w:t>I</w:t>
            </w:r>
            <w:r w:rsidR="009F20BA" w:rsidRPr="008F2B59">
              <w:rPr>
                <w:rFonts w:ascii="Arial" w:hAnsi="Arial" w:cs="Arial"/>
                <w:sz w:val="22"/>
                <w:szCs w:val="22"/>
                <w:lang w:val="en-GB"/>
              </w:rPr>
              <w:t>f</w:t>
            </w:r>
            <w:r w:rsidR="004D460C">
              <w:rPr>
                <w:rFonts w:ascii="Arial" w:hAnsi="Arial" w:cs="Arial"/>
                <w:sz w:val="22"/>
                <w:szCs w:val="22"/>
                <w:lang w:val="en-GB"/>
              </w:rPr>
              <w:t xml:space="preserve"> </w:t>
            </w:r>
            <w:r w:rsidR="009F20BA" w:rsidRPr="008F2B59">
              <w:rPr>
                <w:rFonts w:ascii="Arial" w:hAnsi="Arial" w:cs="Arial"/>
                <w:sz w:val="22"/>
                <w:szCs w:val="22"/>
                <w:lang w:val="en-GB"/>
              </w:rPr>
              <w:t>any provision or condition of the Contract is prohibited or rendered invalid or unenforceable, such prohibition, invalidity or unenforceability shall not affect the validity or enforceability of any other provisions and conditions of the Contract.</w:t>
            </w:r>
          </w:p>
        </w:tc>
      </w:tr>
      <w:tr w:rsidR="00AC4F01" w:rsidRPr="003F47F0" w:rsidTr="00CC5219">
        <w:tblPrEx>
          <w:tblCellMar>
            <w:top w:w="0" w:type="dxa"/>
            <w:bottom w:w="0" w:type="dxa"/>
          </w:tblCellMar>
        </w:tblPrEx>
        <w:trPr>
          <w:trHeight w:val="873"/>
        </w:trPr>
        <w:tc>
          <w:tcPr>
            <w:tcW w:w="2052" w:type="dxa"/>
            <w:vMerge w:val="restart"/>
            <w:shd w:val="clear" w:color="auto" w:fill="auto"/>
          </w:tcPr>
          <w:p w:rsidR="00AC4F01" w:rsidRPr="00516002" w:rsidRDefault="00AC4F01" w:rsidP="00EC6D6C">
            <w:pPr>
              <w:numPr>
                <w:ilvl w:val="0"/>
                <w:numId w:val="149"/>
              </w:numPr>
              <w:tabs>
                <w:tab w:val="clear" w:pos="720"/>
                <w:tab w:val="num" w:pos="387"/>
              </w:tabs>
              <w:spacing w:before="120"/>
              <w:ind w:left="414" w:hanging="342"/>
              <w:outlineLvl w:val="2"/>
              <w:rPr>
                <w:rStyle w:val="Heading3Char"/>
                <w:rFonts w:ascii="Arial" w:hAnsi="Arial"/>
                <w:b/>
                <w:bCs w:val="0"/>
                <w:sz w:val="22"/>
                <w:szCs w:val="22"/>
              </w:rPr>
            </w:pPr>
            <w:bookmarkStart w:id="502" w:name="_Toc421454278"/>
            <w:r w:rsidRPr="00F93ED5">
              <w:rPr>
                <w:rStyle w:val="Heading3Char"/>
                <w:rFonts w:ascii="Arial" w:hAnsi="Arial"/>
                <w:b/>
                <w:bCs w:val="0"/>
                <w:sz w:val="22"/>
                <w:szCs w:val="22"/>
              </w:rPr>
              <w:t>Communications and Notices</w:t>
            </w:r>
            <w:bookmarkEnd w:id="502"/>
          </w:p>
        </w:tc>
        <w:tc>
          <w:tcPr>
            <w:tcW w:w="7560" w:type="dxa"/>
          </w:tcPr>
          <w:p w:rsidR="00AC4F01" w:rsidRPr="008F2B59" w:rsidRDefault="00AC4F01" w:rsidP="00CC5219">
            <w:pPr>
              <w:pStyle w:val="Sub-ClauseText"/>
              <w:numPr>
                <w:ilvl w:val="0"/>
                <w:numId w:val="225"/>
              </w:numPr>
              <w:tabs>
                <w:tab w:val="clear" w:pos="720"/>
                <w:tab w:val="num" w:pos="432"/>
              </w:tabs>
              <w:spacing w:after="0"/>
              <w:ind w:left="432" w:hanging="432"/>
              <w:rPr>
                <w:rFonts w:ascii="Arial" w:hAnsi="Arial" w:cs="Arial"/>
                <w:b/>
                <w:sz w:val="22"/>
                <w:szCs w:val="22"/>
                <w:lang w:val="en-GB"/>
              </w:rPr>
            </w:pPr>
            <w:r w:rsidRPr="00F93ED5">
              <w:rPr>
                <w:rFonts w:ascii="Arial" w:hAnsi="Arial" w:cs="Arial"/>
                <w:sz w:val="22"/>
                <w:szCs w:val="22"/>
                <w:lang w:val="en-GB"/>
              </w:rPr>
              <w:t>Communications between Parties (notice, request or consent required or permitted to be given or made by one party to the other) pursuant to the Contract shall be in wri</w:t>
            </w:r>
            <w:r w:rsidRPr="00F93ED5">
              <w:rPr>
                <w:rFonts w:ascii="Arial" w:hAnsi="Arial" w:cs="Arial"/>
                <w:sz w:val="22"/>
                <w:szCs w:val="22"/>
                <w:lang w:val="en-GB"/>
              </w:rPr>
              <w:t>t</w:t>
            </w:r>
            <w:r w:rsidRPr="00F93ED5">
              <w:rPr>
                <w:rFonts w:ascii="Arial" w:hAnsi="Arial" w:cs="Arial"/>
                <w:sz w:val="22"/>
                <w:szCs w:val="22"/>
                <w:lang w:val="en-GB"/>
              </w:rPr>
              <w:t xml:space="preserve">ing to the addresses specified in the </w:t>
            </w:r>
            <w:r w:rsidRPr="00F93ED5">
              <w:rPr>
                <w:rFonts w:ascii="Arial" w:hAnsi="Arial" w:cs="Arial"/>
                <w:b/>
                <w:sz w:val="22"/>
                <w:szCs w:val="22"/>
                <w:lang w:val="en-GB"/>
              </w:rPr>
              <w:t>PCC</w:t>
            </w:r>
            <w:r w:rsidRPr="00F93ED5">
              <w:rPr>
                <w:rFonts w:ascii="Arial" w:hAnsi="Arial" w:cs="Arial"/>
                <w:sz w:val="22"/>
                <w:szCs w:val="22"/>
                <w:lang w:val="en-GB"/>
              </w:rPr>
              <w:t>.</w:t>
            </w:r>
          </w:p>
        </w:tc>
      </w:tr>
      <w:tr w:rsidR="00AC4F01" w:rsidRPr="003F47F0" w:rsidTr="00CC5219">
        <w:tblPrEx>
          <w:tblCellMar>
            <w:top w:w="0" w:type="dxa"/>
            <w:bottom w:w="0" w:type="dxa"/>
          </w:tblCellMar>
        </w:tblPrEx>
        <w:trPr>
          <w:trHeight w:val="702"/>
        </w:trPr>
        <w:tc>
          <w:tcPr>
            <w:tcW w:w="2052" w:type="dxa"/>
            <w:vMerge/>
            <w:shd w:val="clear" w:color="auto" w:fill="auto"/>
          </w:tcPr>
          <w:p w:rsidR="00AC4F01" w:rsidRPr="00F93ED5" w:rsidRDefault="00AC4F01" w:rsidP="00EC6D6C">
            <w:pPr>
              <w:spacing w:before="120"/>
              <w:ind w:left="360"/>
              <w:outlineLvl w:val="2"/>
              <w:rPr>
                <w:rStyle w:val="Heading3Char"/>
                <w:rFonts w:ascii="Arial" w:hAnsi="Arial"/>
                <w:b/>
                <w:bCs w:val="0"/>
                <w:sz w:val="22"/>
                <w:szCs w:val="22"/>
              </w:rPr>
            </w:pPr>
          </w:p>
        </w:tc>
        <w:tc>
          <w:tcPr>
            <w:tcW w:w="7560" w:type="dxa"/>
          </w:tcPr>
          <w:p w:rsidR="00AC4F01" w:rsidRPr="008F2B59" w:rsidRDefault="00AC4F01" w:rsidP="00CC5219">
            <w:pPr>
              <w:pStyle w:val="Sub-ClauseText"/>
              <w:numPr>
                <w:ilvl w:val="0"/>
                <w:numId w:val="225"/>
              </w:numPr>
              <w:tabs>
                <w:tab w:val="clear" w:pos="720"/>
                <w:tab w:val="num" w:pos="432"/>
              </w:tabs>
              <w:spacing w:after="0"/>
              <w:ind w:left="432" w:hanging="432"/>
              <w:rPr>
                <w:rFonts w:ascii="Arial" w:hAnsi="Arial" w:cs="Arial"/>
                <w:b/>
                <w:sz w:val="22"/>
                <w:szCs w:val="22"/>
                <w:lang w:val="en-GB"/>
              </w:rPr>
            </w:pPr>
            <w:r w:rsidRPr="00F93ED5">
              <w:rPr>
                <w:rFonts w:ascii="Arial" w:hAnsi="Arial" w:cs="Arial"/>
                <w:sz w:val="22"/>
                <w:szCs w:val="22"/>
                <w:lang w:val="en-GB"/>
              </w:rPr>
              <w:t>A notice shall be effective when delivered or on the notice’s effe</w:t>
            </w:r>
            <w:r w:rsidRPr="00F93ED5">
              <w:rPr>
                <w:rFonts w:ascii="Arial" w:hAnsi="Arial" w:cs="Arial"/>
                <w:sz w:val="22"/>
                <w:szCs w:val="22"/>
                <w:lang w:val="en-GB"/>
              </w:rPr>
              <w:t>c</w:t>
            </w:r>
            <w:r w:rsidRPr="00F93ED5">
              <w:rPr>
                <w:rFonts w:ascii="Arial" w:hAnsi="Arial" w:cs="Arial"/>
                <w:sz w:val="22"/>
                <w:szCs w:val="22"/>
                <w:lang w:val="en-GB"/>
              </w:rPr>
              <w:t>tive date, whichever is later.</w:t>
            </w:r>
          </w:p>
        </w:tc>
      </w:tr>
      <w:tr w:rsidR="00AC4F01" w:rsidRPr="003F47F0" w:rsidTr="00CC5219">
        <w:tblPrEx>
          <w:tblCellMar>
            <w:top w:w="0" w:type="dxa"/>
            <w:bottom w:w="0" w:type="dxa"/>
          </w:tblCellMar>
        </w:tblPrEx>
        <w:trPr>
          <w:trHeight w:val="738"/>
        </w:trPr>
        <w:tc>
          <w:tcPr>
            <w:tcW w:w="2052" w:type="dxa"/>
            <w:vMerge/>
            <w:shd w:val="clear" w:color="auto" w:fill="auto"/>
          </w:tcPr>
          <w:p w:rsidR="00AC4F01" w:rsidRPr="00F93ED5" w:rsidRDefault="00AC4F01" w:rsidP="00EC6D6C">
            <w:pPr>
              <w:spacing w:before="120"/>
              <w:ind w:left="360"/>
              <w:outlineLvl w:val="2"/>
              <w:rPr>
                <w:rStyle w:val="Heading3Char"/>
                <w:rFonts w:ascii="Arial" w:hAnsi="Arial"/>
                <w:b/>
                <w:bCs w:val="0"/>
                <w:sz w:val="22"/>
                <w:szCs w:val="22"/>
              </w:rPr>
            </w:pPr>
          </w:p>
        </w:tc>
        <w:tc>
          <w:tcPr>
            <w:tcW w:w="7560" w:type="dxa"/>
          </w:tcPr>
          <w:p w:rsidR="00AC4F01" w:rsidRPr="008F2B59" w:rsidRDefault="00AC4F01" w:rsidP="00CC5219">
            <w:pPr>
              <w:pStyle w:val="Sub-ClauseText"/>
              <w:numPr>
                <w:ilvl w:val="0"/>
                <w:numId w:val="225"/>
              </w:numPr>
              <w:tabs>
                <w:tab w:val="clear" w:pos="720"/>
                <w:tab w:val="num" w:pos="432"/>
              </w:tabs>
              <w:spacing w:after="0"/>
              <w:ind w:left="432" w:hanging="432"/>
              <w:rPr>
                <w:rFonts w:ascii="Arial" w:hAnsi="Arial" w:cs="Arial"/>
                <w:b/>
                <w:sz w:val="22"/>
                <w:szCs w:val="22"/>
                <w:lang w:val="en-GB"/>
              </w:rPr>
            </w:pPr>
            <w:r w:rsidRPr="00F93ED5">
              <w:rPr>
                <w:rFonts w:ascii="Arial" w:hAnsi="Arial" w:cs="Arial"/>
                <w:sz w:val="22"/>
                <w:szCs w:val="22"/>
                <w:lang w:val="en-GB"/>
              </w:rPr>
              <w:t>A Party may change its address for notice hereunder by giving the other Party notice of such change to the address.</w:t>
            </w:r>
          </w:p>
        </w:tc>
      </w:tr>
      <w:tr w:rsidR="00AC4F01" w:rsidRPr="003F47F0" w:rsidTr="00CC5219">
        <w:tblPrEx>
          <w:tblCellMar>
            <w:top w:w="0" w:type="dxa"/>
            <w:bottom w:w="0" w:type="dxa"/>
          </w:tblCellMar>
        </w:tblPrEx>
        <w:trPr>
          <w:trHeight w:val="720"/>
          <w:hidden/>
        </w:trPr>
        <w:tc>
          <w:tcPr>
            <w:tcW w:w="2052" w:type="dxa"/>
            <w:shd w:val="clear" w:color="auto" w:fill="auto"/>
          </w:tcPr>
          <w:p w:rsidR="00AC4F01" w:rsidRPr="00AC4F01" w:rsidRDefault="00AC4F01" w:rsidP="00EC6D6C">
            <w:pPr>
              <w:numPr>
                <w:ilvl w:val="0"/>
                <w:numId w:val="149"/>
              </w:numPr>
              <w:tabs>
                <w:tab w:val="clear" w:pos="720"/>
                <w:tab w:val="num" w:pos="387"/>
              </w:tabs>
              <w:spacing w:before="120"/>
              <w:ind w:left="414" w:hanging="342"/>
              <w:outlineLvl w:val="2"/>
              <w:rPr>
                <w:rStyle w:val="Heading3Char"/>
                <w:rFonts w:ascii="Arial" w:hAnsi="Arial"/>
                <w:b/>
                <w:bCs w:val="0"/>
                <w:sz w:val="22"/>
                <w:szCs w:val="22"/>
              </w:rPr>
            </w:pPr>
            <w:r w:rsidRPr="00EC6D6C">
              <w:rPr>
                <w:rFonts w:ascii="Arial" w:hAnsi="Arial" w:cs="Arial"/>
                <w:b/>
                <w:vanish/>
                <w:sz w:val="22"/>
                <w:szCs w:val="22"/>
              </w:rPr>
              <w:t>.ncluded under the Contract.ntractor which the Project manager certifiesn to be due</w:t>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r w:rsidRPr="00EC6D6C">
              <w:rPr>
                <w:rFonts w:ascii="Arial" w:hAnsi="Arial" w:cs="Arial"/>
                <w:b/>
                <w:vanish/>
                <w:sz w:val="22"/>
                <w:szCs w:val="22"/>
              </w:rPr>
              <w:pgNum/>
            </w:r>
            <w:bookmarkStart w:id="503" w:name="_Toc313799863"/>
            <w:bookmarkStart w:id="504" w:name="_Toc421454279"/>
            <w:r w:rsidRPr="00EC6D6C">
              <w:rPr>
                <w:rFonts w:ascii="Arial" w:hAnsi="Arial" w:cs="Arial"/>
                <w:b/>
                <w:sz w:val="22"/>
                <w:szCs w:val="22"/>
              </w:rPr>
              <w:t>Governing Law</w:t>
            </w:r>
            <w:bookmarkEnd w:id="503"/>
            <w:bookmarkEnd w:id="504"/>
          </w:p>
        </w:tc>
        <w:tc>
          <w:tcPr>
            <w:tcW w:w="7560" w:type="dxa"/>
          </w:tcPr>
          <w:p w:rsidR="00AC4F01" w:rsidRPr="00663414" w:rsidRDefault="00AC4F01" w:rsidP="00CC5219">
            <w:pPr>
              <w:pStyle w:val="Footer"/>
              <w:numPr>
                <w:ilvl w:val="1"/>
                <w:numId w:val="225"/>
              </w:numPr>
              <w:tabs>
                <w:tab w:val="clear" w:pos="1440"/>
                <w:tab w:val="num" w:pos="432"/>
              </w:tabs>
              <w:ind w:left="432" w:hanging="432"/>
              <w:rPr>
                <w:rFonts w:ascii="Arial" w:hAnsi="Arial" w:cs="Arial"/>
                <w:sz w:val="22"/>
                <w:szCs w:val="22"/>
                <w:lang w:val="en-GB"/>
              </w:rPr>
            </w:pPr>
            <w:r w:rsidRPr="00982237">
              <w:rPr>
                <w:rFonts w:ascii="Arial" w:hAnsi="Arial" w:cs="Arial"/>
                <w:sz w:val="22"/>
                <w:szCs w:val="22"/>
                <w:lang w:val="en-GB"/>
              </w:rPr>
              <w:t xml:space="preserve">The Contract shall be governed by and interpreted in accordance with the laws of the People’s Republic of </w:t>
            </w:r>
            <w:smartTag w:uri="urn:schemas-microsoft-com:office:smarttags" w:element="country-region">
              <w:smartTag w:uri="urn:schemas-microsoft-com:office:smarttags" w:element="place">
                <w:r w:rsidRPr="00982237">
                  <w:rPr>
                    <w:rFonts w:ascii="Arial" w:hAnsi="Arial" w:cs="Arial"/>
                    <w:sz w:val="22"/>
                    <w:szCs w:val="22"/>
                    <w:lang w:val="en-GB"/>
                  </w:rPr>
                  <w:t>Bangladesh</w:t>
                </w:r>
              </w:smartTag>
            </w:smartTag>
            <w:r w:rsidRPr="00982237">
              <w:rPr>
                <w:rFonts w:ascii="Arial" w:hAnsi="Arial" w:cs="Arial"/>
                <w:sz w:val="22"/>
                <w:szCs w:val="22"/>
                <w:lang w:val="en-GB"/>
              </w:rPr>
              <w:t>.</w:t>
            </w:r>
          </w:p>
        </w:tc>
      </w:tr>
      <w:tr w:rsidR="00B615FD" w:rsidRPr="003F47F0" w:rsidTr="00CC5219">
        <w:tblPrEx>
          <w:tblCellMar>
            <w:top w:w="0" w:type="dxa"/>
            <w:bottom w:w="0" w:type="dxa"/>
          </w:tblCellMar>
        </w:tblPrEx>
        <w:trPr>
          <w:trHeight w:val="1332"/>
        </w:trPr>
        <w:tc>
          <w:tcPr>
            <w:tcW w:w="2052" w:type="dxa"/>
            <w:vMerge w:val="restart"/>
            <w:shd w:val="clear" w:color="auto" w:fill="auto"/>
          </w:tcPr>
          <w:p w:rsidR="00B615FD" w:rsidRPr="00F93ED5" w:rsidRDefault="00B615FD" w:rsidP="00EC6D6C">
            <w:pPr>
              <w:numPr>
                <w:ilvl w:val="0"/>
                <w:numId w:val="149"/>
              </w:numPr>
              <w:tabs>
                <w:tab w:val="clear" w:pos="720"/>
                <w:tab w:val="num" w:pos="387"/>
              </w:tabs>
              <w:spacing w:before="120"/>
              <w:ind w:left="414" w:hanging="342"/>
              <w:outlineLvl w:val="2"/>
              <w:rPr>
                <w:rStyle w:val="Heading3Char"/>
                <w:rFonts w:ascii="Arial" w:hAnsi="Arial"/>
                <w:b/>
                <w:bCs w:val="0"/>
                <w:sz w:val="22"/>
                <w:szCs w:val="22"/>
              </w:rPr>
            </w:pPr>
            <w:bookmarkStart w:id="505" w:name="_Toc421454280"/>
            <w:r>
              <w:rPr>
                <w:rStyle w:val="Heading3Char"/>
                <w:rFonts w:ascii="Arial" w:hAnsi="Arial"/>
                <w:b/>
                <w:bCs w:val="0"/>
                <w:sz w:val="22"/>
                <w:szCs w:val="22"/>
              </w:rPr>
              <w:t>Governing Language</w:t>
            </w:r>
            <w:bookmarkEnd w:id="505"/>
            <w:r>
              <w:rPr>
                <w:rStyle w:val="Heading3Char"/>
                <w:rFonts w:ascii="Arial" w:hAnsi="Arial"/>
                <w:b/>
                <w:bCs w:val="0"/>
                <w:sz w:val="22"/>
                <w:szCs w:val="22"/>
              </w:rPr>
              <w:t xml:space="preserve"> </w:t>
            </w:r>
          </w:p>
        </w:tc>
        <w:tc>
          <w:tcPr>
            <w:tcW w:w="7560" w:type="dxa"/>
          </w:tcPr>
          <w:p w:rsidR="00B615FD" w:rsidRPr="00F93ED5" w:rsidRDefault="00B615FD" w:rsidP="00CC5219">
            <w:pPr>
              <w:pStyle w:val="Sub-ClauseText"/>
              <w:numPr>
                <w:ilvl w:val="0"/>
                <w:numId w:val="228"/>
              </w:numPr>
              <w:tabs>
                <w:tab w:val="clear" w:pos="1440"/>
                <w:tab w:val="num" w:pos="432"/>
              </w:tabs>
              <w:spacing w:after="0"/>
              <w:ind w:left="432" w:hanging="432"/>
              <w:rPr>
                <w:rFonts w:ascii="Arial" w:hAnsi="Arial" w:cs="Arial"/>
                <w:sz w:val="22"/>
                <w:szCs w:val="22"/>
                <w:lang w:val="en-GB"/>
              </w:rPr>
            </w:pPr>
            <w:r w:rsidRPr="00663414">
              <w:rPr>
                <w:rFonts w:ascii="Arial" w:hAnsi="Arial" w:cs="Arial"/>
                <w:sz w:val="22"/>
                <w:szCs w:val="22"/>
                <w:lang w:val="en-GB"/>
              </w:rPr>
              <w:t>The Contract shall be written in English language. Correspondence and documents relating to the Contract exchanged by the Supplier and the Procuring Entity may be written in English or Bangla language. Supporting documents and printed literature that are part of the Contract may be in another language provided they are accompanied by an accurate translation of the relevant passages in English language, in which case, for purposes of interpretation of the Contract, this translation shall govern.</w:t>
            </w:r>
          </w:p>
        </w:tc>
      </w:tr>
      <w:tr w:rsidR="00B615FD" w:rsidRPr="003F47F0" w:rsidTr="00CC5219">
        <w:tblPrEx>
          <w:tblCellMar>
            <w:top w:w="0" w:type="dxa"/>
            <w:bottom w:w="0" w:type="dxa"/>
          </w:tblCellMar>
        </w:tblPrEx>
        <w:trPr>
          <w:trHeight w:val="612"/>
        </w:trPr>
        <w:tc>
          <w:tcPr>
            <w:tcW w:w="2052" w:type="dxa"/>
            <w:vMerge/>
            <w:shd w:val="clear" w:color="auto" w:fill="auto"/>
          </w:tcPr>
          <w:p w:rsidR="00B615FD" w:rsidRPr="00F93ED5" w:rsidRDefault="00B615FD" w:rsidP="00AC4F01">
            <w:pPr>
              <w:spacing w:before="120"/>
              <w:ind w:left="360"/>
              <w:outlineLvl w:val="2"/>
              <w:rPr>
                <w:rStyle w:val="Heading3Char"/>
                <w:rFonts w:ascii="Arial" w:hAnsi="Arial"/>
                <w:b/>
                <w:bCs w:val="0"/>
                <w:sz w:val="22"/>
                <w:szCs w:val="22"/>
              </w:rPr>
            </w:pPr>
          </w:p>
        </w:tc>
        <w:tc>
          <w:tcPr>
            <w:tcW w:w="7560" w:type="dxa"/>
          </w:tcPr>
          <w:p w:rsidR="00B615FD" w:rsidRPr="00F93ED5" w:rsidRDefault="00B615FD" w:rsidP="00CC5219">
            <w:pPr>
              <w:pStyle w:val="Sub-ClauseText"/>
              <w:numPr>
                <w:ilvl w:val="0"/>
                <w:numId w:val="228"/>
              </w:numPr>
              <w:tabs>
                <w:tab w:val="clear" w:pos="1440"/>
                <w:tab w:val="num" w:pos="432"/>
              </w:tabs>
              <w:spacing w:after="0"/>
              <w:ind w:left="432" w:hanging="432"/>
              <w:rPr>
                <w:rFonts w:ascii="Arial" w:hAnsi="Arial" w:cs="Arial"/>
                <w:sz w:val="22"/>
                <w:szCs w:val="22"/>
                <w:lang w:val="en-GB"/>
              </w:rPr>
            </w:pPr>
            <w:r w:rsidRPr="00663414">
              <w:rPr>
                <w:rFonts w:ascii="Arial" w:hAnsi="Arial" w:cs="Arial"/>
                <w:sz w:val="22"/>
                <w:szCs w:val="22"/>
                <w:lang w:val="en-GB"/>
              </w:rPr>
              <w:t>The Supplier shall bear all costs of translation to the governing language and all risks of the accuracy of such translation.</w:t>
            </w:r>
          </w:p>
        </w:tc>
      </w:tr>
      <w:tr w:rsidR="00B615FD" w:rsidRPr="003F47F0" w:rsidTr="00CC5219">
        <w:tblPrEx>
          <w:tblCellMar>
            <w:top w:w="0" w:type="dxa"/>
            <w:bottom w:w="0" w:type="dxa"/>
          </w:tblCellMar>
        </w:tblPrEx>
        <w:trPr>
          <w:trHeight w:val="2251"/>
        </w:trPr>
        <w:tc>
          <w:tcPr>
            <w:tcW w:w="2052" w:type="dxa"/>
            <w:vMerge w:val="restart"/>
            <w:shd w:val="clear" w:color="auto" w:fill="auto"/>
          </w:tcPr>
          <w:p w:rsidR="00B615FD" w:rsidRDefault="00B615FD" w:rsidP="00CC5219">
            <w:pPr>
              <w:numPr>
                <w:ilvl w:val="0"/>
                <w:numId w:val="149"/>
              </w:numPr>
              <w:tabs>
                <w:tab w:val="clear" w:pos="720"/>
                <w:tab w:val="num" w:pos="387"/>
              </w:tabs>
              <w:ind w:left="418" w:hanging="342"/>
              <w:outlineLvl w:val="2"/>
              <w:rPr>
                <w:rStyle w:val="Heading3Char"/>
                <w:rFonts w:ascii="Arial" w:hAnsi="Arial"/>
                <w:b/>
                <w:bCs w:val="0"/>
                <w:sz w:val="22"/>
                <w:szCs w:val="22"/>
              </w:rPr>
            </w:pPr>
            <w:bookmarkStart w:id="506" w:name="_Toc49504260"/>
            <w:bookmarkStart w:id="507" w:name="_Toc49504693"/>
            <w:bookmarkStart w:id="508" w:name="_Toc49504811"/>
            <w:bookmarkStart w:id="509" w:name="_Toc49569831"/>
            <w:bookmarkStart w:id="510" w:name="_Toc49591393"/>
            <w:bookmarkStart w:id="511" w:name="_Toc49591741"/>
            <w:bookmarkStart w:id="512" w:name="_Toc421454281"/>
            <w:r w:rsidRPr="00516002">
              <w:rPr>
                <w:rStyle w:val="Heading3Char"/>
                <w:rFonts w:ascii="Arial" w:hAnsi="Arial"/>
                <w:b/>
                <w:bCs w:val="0"/>
                <w:sz w:val="22"/>
                <w:szCs w:val="22"/>
              </w:rPr>
              <w:t>Corrupt, Fraudulent, Collusive</w:t>
            </w:r>
            <w:r>
              <w:rPr>
                <w:rStyle w:val="Heading3Char"/>
                <w:rFonts w:ascii="Arial" w:hAnsi="Arial"/>
                <w:b/>
                <w:bCs w:val="0"/>
                <w:sz w:val="22"/>
                <w:szCs w:val="22"/>
              </w:rPr>
              <w:t>,</w:t>
            </w:r>
            <w:r w:rsidRPr="00516002">
              <w:rPr>
                <w:rStyle w:val="Heading3Char"/>
                <w:rFonts w:ascii="Arial" w:hAnsi="Arial"/>
                <w:b/>
                <w:bCs w:val="0"/>
                <w:sz w:val="22"/>
                <w:szCs w:val="22"/>
              </w:rPr>
              <w:t xml:space="preserve"> Coercive</w:t>
            </w:r>
            <w:bookmarkEnd w:id="512"/>
          </w:p>
          <w:p w:rsidR="00B615FD" w:rsidRPr="00516002" w:rsidRDefault="00B615FD" w:rsidP="00CC5219">
            <w:pPr>
              <w:ind w:left="418"/>
              <w:outlineLvl w:val="2"/>
              <w:rPr>
                <w:rStyle w:val="Heading3Char"/>
                <w:rFonts w:ascii="Arial" w:hAnsi="Arial"/>
                <w:b/>
                <w:bCs w:val="0"/>
                <w:sz w:val="22"/>
                <w:szCs w:val="22"/>
              </w:rPr>
            </w:pPr>
            <w:r w:rsidRPr="00516002">
              <w:rPr>
                <w:rStyle w:val="Heading3Char"/>
                <w:rFonts w:ascii="Arial" w:hAnsi="Arial"/>
                <w:b/>
                <w:bCs w:val="0"/>
                <w:sz w:val="22"/>
                <w:szCs w:val="22"/>
              </w:rPr>
              <w:t xml:space="preserve"> </w:t>
            </w:r>
            <w:bookmarkStart w:id="513" w:name="_Toc421454282"/>
            <w:r w:rsidRPr="00CC5219">
              <w:rPr>
                <w:rStyle w:val="Heading3Char"/>
                <w:rFonts w:ascii="Arial" w:hAnsi="Arial"/>
                <w:b/>
                <w:bCs w:val="0"/>
                <w:sz w:val="22"/>
                <w:szCs w:val="22"/>
              </w:rPr>
              <w:t xml:space="preserve">( and Obstructive in case of </w:t>
            </w:r>
            <w:r>
              <w:rPr>
                <w:rStyle w:val="Heading3Char"/>
                <w:rFonts w:ascii="Arial" w:hAnsi="Arial"/>
                <w:b/>
                <w:bCs w:val="0"/>
                <w:sz w:val="22"/>
                <w:szCs w:val="22"/>
              </w:rPr>
              <w:t>Development Partner</w:t>
            </w:r>
            <w:r w:rsidRPr="00CC5219">
              <w:rPr>
                <w:rStyle w:val="Heading3Char"/>
                <w:rFonts w:ascii="Arial" w:hAnsi="Arial"/>
                <w:b/>
                <w:bCs w:val="0"/>
                <w:sz w:val="22"/>
                <w:szCs w:val="22"/>
              </w:rPr>
              <w:t>) Practices</w:t>
            </w:r>
            <w:bookmarkEnd w:id="506"/>
            <w:bookmarkEnd w:id="507"/>
            <w:bookmarkEnd w:id="508"/>
            <w:bookmarkEnd w:id="509"/>
            <w:bookmarkEnd w:id="510"/>
            <w:bookmarkEnd w:id="511"/>
            <w:bookmarkEnd w:id="513"/>
          </w:p>
        </w:tc>
        <w:tc>
          <w:tcPr>
            <w:tcW w:w="7560" w:type="dxa"/>
          </w:tcPr>
          <w:p w:rsidR="00B615FD" w:rsidRPr="00CC5219" w:rsidRDefault="00B615FD" w:rsidP="00CC5219">
            <w:pPr>
              <w:pStyle w:val="Sub-ClauseText"/>
              <w:numPr>
                <w:ilvl w:val="0"/>
                <w:numId w:val="90"/>
              </w:numPr>
              <w:tabs>
                <w:tab w:val="num" w:pos="432"/>
              </w:tabs>
              <w:spacing w:after="0"/>
              <w:ind w:left="432" w:hanging="432"/>
              <w:rPr>
                <w:rFonts w:ascii="Arial" w:hAnsi="Arial" w:cs="Arial"/>
                <w:sz w:val="22"/>
                <w:szCs w:val="22"/>
                <w:lang w:val="en-GB"/>
              </w:rPr>
            </w:pPr>
            <w:r w:rsidRPr="00CC7299">
              <w:rPr>
                <w:rFonts w:ascii="Arial" w:hAnsi="Arial" w:cs="Arial"/>
                <w:sz w:val="22"/>
                <w:szCs w:val="22"/>
                <w:lang w:val="en-GB"/>
              </w:rPr>
              <w:t xml:space="preserve">The Government </w:t>
            </w:r>
            <w:r>
              <w:rPr>
                <w:rFonts w:ascii="Arial" w:hAnsi="Arial" w:cs="Arial"/>
                <w:sz w:val="22"/>
                <w:szCs w:val="22"/>
                <w:lang w:val="en-GB"/>
              </w:rPr>
              <w:t xml:space="preserve">and the Development Partner </w:t>
            </w:r>
            <w:r w:rsidRPr="00CC7299">
              <w:rPr>
                <w:rFonts w:ascii="Arial" w:hAnsi="Arial" w:cs="Arial"/>
                <w:sz w:val="22"/>
                <w:szCs w:val="22"/>
                <w:lang w:val="en-GB"/>
              </w:rPr>
              <w:t xml:space="preserve">requires that </w:t>
            </w:r>
            <w:r>
              <w:rPr>
                <w:rFonts w:ascii="Arial" w:hAnsi="Arial" w:cs="Arial"/>
                <w:sz w:val="22"/>
                <w:szCs w:val="22"/>
                <w:lang w:val="en-GB"/>
              </w:rPr>
              <w:t xml:space="preserve">the </w:t>
            </w:r>
            <w:r w:rsidRPr="00CC7299">
              <w:rPr>
                <w:rFonts w:ascii="Arial" w:hAnsi="Arial" w:cs="Arial"/>
                <w:sz w:val="22"/>
                <w:szCs w:val="22"/>
                <w:lang w:val="en-GB"/>
              </w:rPr>
              <w:t xml:space="preserve">Procuring Entity as well as </w:t>
            </w:r>
            <w:r>
              <w:rPr>
                <w:rFonts w:ascii="Arial" w:hAnsi="Arial" w:cs="Arial"/>
                <w:sz w:val="22"/>
                <w:szCs w:val="22"/>
                <w:lang w:val="en-GB"/>
              </w:rPr>
              <w:t xml:space="preserve">the </w:t>
            </w:r>
            <w:r w:rsidRPr="00CC7299">
              <w:rPr>
                <w:rFonts w:ascii="Arial" w:hAnsi="Arial" w:cs="Arial"/>
                <w:sz w:val="22"/>
                <w:szCs w:val="22"/>
                <w:lang w:val="en-GB"/>
              </w:rPr>
              <w:t>Supplier</w:t>
            </w:r>
            <w:r>
              <w:rPr>
                <w:rFonts w:ascii="Arial" w:hAnsi="Arial" w:cs="Arial"/>
                <w:sz w:val="22"/>
                <w:szCs w:val="22"/>
                <w:lang w:val="en-GB"/>
              </w:rPr>
              <w:t xml:space="preserve"> (</w:t>
            </w:r>
            <w:r w:rsidRPr="00CC5219">
              <w:rPr>
                <w:rFonts w:ascii="Arial" w:hAnsi="Arial" w:cs="Arial"/>
                <w:sz w:val="22"/>
                <w:szCs w:val="22"/>
                <w:lang w:val="en-GB"/>
              </w:rPr>
              <w:t>including their manufacturers, sub-contractors, agents, personnel, consultants and service providers)</w:t>
            </w:r>
            <w:r w:rsidRPr="00CC7299">
              <w:rPr>
                <w:rFonts w:ascii="Arial" w:hAnsi="Arial" w:cs="Arial"/>
                <w:sz w:val="22"/>
                <w:szCs w:val="22"/>
                <w:lang w:val="en-GB"/>
              </w:rPr>
              <w:t xml:space="preserve">, shall observe the highest standard of ethics during the implementation of procurement proceedings and the execution of contracts under public funds. </w:t>
            </w:r>
          </w:p>
        </w:tc>
      </w:tr>
      <w:tr w:rsidR="00386C3C" w:rsidRPr="003F47F0" w:rsidTr="00CC5219">
        <w:tblPrEx>
          <w:tblCellMar>
            <w:top w:w="0" w:type="dxa"/>
            <w:bottom w:w="0" w:type="dxa"/>
          </w:tblCellMar>
        </w:tblPrEx>
        <w:tc>
          <w:tcPr>
            <w:tcW w:w="2052" w:type="dxa"/>
            <w:vMerge/>
            <w:shd w:val="clear" w:color="auto" w:fill="auto"/>
          </w:tcPr>
          <w:p w:rsidR="00386C3C" w:rsidRPr="003F47F0" w:rsidRDefault="00386C3C" w:rsidP="002708CD">
            <w:pPr>
              <w:spacing w:before="120" w:after="120"/>
              <w:rPr>
                <w:rFonts w:ascii="Arial" w:hAnsi="Arial" w:cs="Arial"/>
                <w:sz w:val="21"/>
                <w:szCs w:val="21"/>
                <w:lang w:val="en-GB"/>
              </w:rPr>
            </w:pPr>
          </w:p>
        </w:tc>
        <w:tc>
          <w:tcPr>
            <w:tcW w:w="7560" w:type="dxa"/>
          </w:tcPr>
          <w:p w:rsidR="00386C3C" w:rsidRDefault="00386C3C" w:rsidP="004B5732">
            <w:pPr>
              <w:pStyle w:val="Sub-ClauseText"/>
              <w:numPr>
                <w:ilvl w:val="0"/>
                <w:numId w:val="90"/>
              </w:numPr>
              <w:tabs>
                <w:tab w:val="clear" w:pos="900"/>
                <w:tab w:val="num" w:pos="567"/>
              </w:tabs>
              <w:spacing w:before="60" w:after="60"/>
              <w:ind w:left="585" w:hanging="576"/>
              <w:rPr>
                <w:rFonts w:ascii="Arial" w:hAnsi="Arial" w:cs="Arial"/>
                <w:sz w:val="21"/>
                <w:szCs w:val="21"/>
                <w:lang w:val="en-GB"/>
              </w:rPr>
            </w:pPr>
            <w:r>
              <w:rPr>
                <w:rFonts w:ascii="Arial" w:hAnsi="Arial" w:cs="Arial"/>
                <w:sz w:val="21"/>
                <w:szCs w:val="21"/>
                <w:lang w:val="en-GB"/>
              </w:rPr>
              <w:t>For the purpose of GCC Sub</w:t>
            </w:r>
            <w:r w:rsidR="00BA75DE">
              <w:rPr>
                <w:rFonts w:ascii="Arial" w:hAnsi="Arial" w:cs="Arial"/>
                <w:sz w:val="21"/>
                <w:szCs w:val="21"/>
                <w:lang w:val="en-GB"/>
              </w:rPr>
              <w:t xml:space="preserve"> C</w:t>
            </w:r>
            <w:r>
              <w:rPr>
                <w:rFonts w:ascii="Arial" w:hAnsi="Arial" w:cs="Arial"/>
                <w:sz w:val="21"/>
                <w:szCs w:val="21"/>
                <w:lang w:val="en-GB"/>
              </w:rPr>
              <w:t xml:space="preserve">lause </w:t>
            </w:r>
            <w:r w:rsidR="00A16EF7">
              <w:rPr>
                <w:rFonts w:ascii="Arial" w:hAnsi="Arial" w:cs="Arial"/>
                <w:sz w:val="21"/>
                <w:szCs w:val="21"/>
                <w:lang w:val="en-GB"/>
              </w:rPr>
              <w:t>6</w:t>
            </w:r>
            <w:r>
              <w:rPr>
                <w:rFonts w:ascii="Arial" w:hAnsi="Arial" w:cs="Arial"/>
                <w:sz w:val="21"/>
                <w:szCs w:val="21"/>
                <w:lang w:val="en-GB"/>
              </w:rPr>
              <w:t xml:space="preserve">.2 the terms </w:t>
            </w:r>
            <w:r w:rsidR="00797C50">
              <w:rPr>
                <w:rFonts w:ascii="Arial" w:hAnsi="Arial" w:cs="Arial"/>
                <w:sz w:val="21"/>
                <w:szCs w:val="21"/>
                <w:lang w:val="en-GB"/>
              </w:rPr>
              <w:t>set forth below as follows</w:t>
            </w:r>
            <w:r>
              <w:rPr>
                <w:rFonts w:ascii="Arial" w:hAnsi="Arial" w:cs="Arial"/>
                <w:sz w:val="21"/>
                <w:szCs w:val="21"/>
                <w:lang w:val="en-GB"/>
              </w:rPr>
              <w:t xml:space="preserve">– </w:t>
            </w:r>
          </w:p>
          <w:p w:rsidR="00386C3C" w:rsidRDefault="00386C3C" w:rsidP="00A95419">
            <w:pPr>
              <w:numPr>
                <w:ilvl w:val="0"/>
                <w:numId w:val="64"/>
              </w:numPr>
              <w:tabs>
                <w:tab w:val="clear" w:pos="1296"/>
                <w:tab w:val="left" w:pos="1062"/>
              </w:tabs>
              <w:spacing w:before="120" w:after="120"/>
              <w:ind w:left="1062" w:hanging="500"/>
              <w:jc w:val="both"/>
              <w:rPr>
                <w:rFonts w:ascii="Arial" w:hAnsi="Arial" w:cs="Arial"/>
                <w:sz w:val="22"/>
                <w:szCs w:val="22"/>
              </w:rPr>
            </w:pPr>
            <w:r>
              <w:rPr>
                <w:rFonts w:ascii="Arial" w:hAnsi="Arial" w:cs="Arial"/>
                <w:b/>
                <w:bCs/>
                <w:sz w:val="22"/>
                <w:szCs w:val="22"/>
              </w:rPr>
              <w:t>corrupt practice</w:t>
            </w:r>
            <w:r>
              <w:rPr>
                <w:rFonts w:ascii="Arial" w:hAnsi="Arial" w:cs="Arial"/>
                <w:b/>
                <w:bCs/>
                <w:sz w:val="22"/>
                <w:szCs w:val="22"/>
              </w:rPr>
              <w:fldChar w:fldCharType="begin"/>
            </w:r>
            <w:r>
              <w:instrText xml:space="preserve"> XE "</w:instrText>
            </w:r>
            <w:r w:rsidRPr="00DC7C69">
              <w:rPr>
                <w:rFonts w:ascii="Arial" w:hAnsi="Arial" w:cs="Arial"/>
                <w:b/>
                <w:bCs/>
                <w:sz w:val="22"/>
                <w:szCs w:val="22"/>
              </w:rPr>
              <w:instrText>corrupt practice</w:instrText>
            </w:r>
            <w:r>
              <w:instrText xml:space="preserve">" \i </w:instrText>
            </w:r>
            <w:r>
              <w:rPr>
                <w:rFonts w:ascii="Arial" w:hAnsi="Arial" w:cs="Arial"/>
                <w:b/>
                <w:bCs/>
                <w:sz w:val="22"/>
                <w:szCs w:val="22"/>
              </w:rPr>
              <w:fldChar w:fldCharType="end"/>
            </w:r>
            <w:r>
              <w:rPr>
                <w:rFonts w:ascii="Arial" w:hAnsi="Arial" w:cs="Arial"/>
                <w:sz w:val="22"/>
                <w:szCs w:val="22"/>
              </w:rPr>
              <w:t xml:space="preserve">   means </w:t>
            </w:r>
            <w:r w:rsidRPr="00ED0F10">
              <w:rPr>
                <w:rFonts w:ascii="Arial" w:hAnsi="Arial" w:cs="Arial"/>
                <w:sz w:val="22"/>
                <w:szCs w:val="22"/>
              </w:rPr>
              <w:t>offering,</w:t>
            </w:r>
            <w:r>
              <w:rPr>
                <w:rFonts w:ascii="Arial" w:hAnsi="Arial" w:cs="Arial"/>
                <w:sz w:val="22"/>
                <w:szCs w:val="22"/>
              </w:rPr>
              <w:t xml:space="preserve"> giving or promising to give, </w:t>
            </w:r>
            <w:r w:rsidRPr="00ED0F10">
              <w:rPr>
                <w:rFonts w:ascii="Arial" w:hAnsi="Arial" w:cs="Arial"/>
                <w:sz w:val="22"/>
                <w:szCs w:val="22"/>
              </w:rPr>
              <w:t>receiving, or soliciting</w:t>
            </w:r>
            <w:r>
              <w:rPr>
                <w:rFonts w:ascii="Arial" w:hAnsi="Arial" w:cs="Arial"/>
                <w:sz w:val="22"/>
                <w:szCs w:val="22"/>
              </w:rPr>
              <w:t xml:space="preserve">, either directly or indirectly, to any officer or employee of </w:t>
            </w:r>
            <w:r w:rsidR="00BA75DE">
              <w:rPr>
                <w:rFonts w:ascii="Arial" w:hAnsi="Arial" w:cs="Arial"/>
                <w:sz w:val="22"/>
                <w:szCs w:val="22"/>
              </w:rPr>
              <w:t>the</w:t>
            </w:r>
            <w:r>
              <w:rPr>
                <w:rFonts w:ascii="Arial" w:hAnsi="Arial" w:cs="Arial"/>
                <w:sz w:val="22"/>
                <w:szCs w:val="22"/>
              </w:rPr>
              <w:t xml:space="preserve"> Procuring Entity or other public or private authority or individual, a gratuity in any form; employment or any other thing or service of value as an inducement with respect to an act or decision or method followed by </w:t>
            </w:r>
            <w:r w:rsidR="00BA75DE">
              <w:rPr>
                <w:rFonts w:ascii="Arial" w:hAnsi="Arial" w:cs="Arial"/>
                <w:sz w:val="22"/>
                <w:szCs w:val="22"/>
              </w:rPr>
              <w:t>the</w:t>
            </w:r>
            <w:r>
              <w:rPr>
                <w:rFonts w:ascii="Arial" w:hAnsi="Arial" w:cs="Arial"/>
                <w:sz w:val="22"/>
                <w:szCs w:val="22"/>
              </w:rPr>
              <w:t xml:space="preserve"> Procuring Entity in connection with a Procurement proceeding or contract execution;</w:t>
            </w:r>
          </w:p>
          <w:p w:rsidR="00386C3C" w:rsidRDefault="00386C3C" w:rsidP="00A95419">
            <w:pPr>
              <w:widowControl w:val="0"/>
              <w:numPr>
                <w:ilvl w:val="0"/>
                <w:numId w:val="64"/>
              </w:numPr>
              <w:tabs>
                <w:tab w:val="clear" w:pos="1296"/>
                <w:tab w:val="left" w:pos="1062"/>
              </w:tabs>
              <w:adjustRightInd w:val="0"/>
              <w:spacing w:before="120" w:after="120"/>
              <w:ind w:left="1062" w:hanging="500"/>
              <w:jc w:val="both"/>
              <w:rPr>
                <w:rFonts w:ascii="Arial" w:hAnsi="Arial" w:cs="Arial"/>
                <w:sz w:val="22"/>
                <w:szCs w:val="22"/>
              </w:rPr>
            </w:pPr>
            <w:r>
              <w:rPr>
                <w:rFonts w:ascii="Arial" w:hAnsi="Arial" w:cs="Arial"/>
                <w:b/>
                <w:bCs/>
                <w:sz w:val="22"/>
                <w:szCs w:val="22"/>
              </w:rPr>
              <w:t>fraudulent practice</w:t>
            </w:r>
            <w:r>
              <w:rPr>
                <w:rFonts w:ascii="Arial" w:hAnsi="Arial" w:cs="Arial"/>
                <w:b/>
                <w:bCs/>
                <w:sz w:val="22"/>
                <w:szCs w:val="22"/>
              </w:rPr>
              <w:fldChar w:fldCharType="begin"/>
            </w:r>
            <w:r>
              <w:instrText xml:space="preserve"> XE "</w:instrText>
            </w:r>
            <w:r w:rsidRPr="00A15A87">
              <w:rPr>
                <w:rFonts w:ascii="Arial" w:hAnsi="Arial" w:cs="Arial"/>
                <w:b/>
                <w:bCs/>
                <w:sz w:val="22"/>
                <w:szCs w:val="22"/>
              </w:rPr>
              <w:instrText>fraudulent practice</w:instrText>
            </w:r>
            <w:r>
              <w:instrText xml:space="preserve">" \i </w:instrText>
            </w:r>
            <w:r>
              <w:rPr>
                <w:rFonts w:ascii="Arial" w:hAnsi="Arial" w:cs="Arial"/>
                <w:b/>
                <w:bCs/>
                <w:sz w:val="22"/>
                <w:szCs w:val="22"/>
              </w:rPr>
              <w:fldChar w:fldCharType="end"/>
            </w:r>
            <w:r>
              <w:rPr>
                <w:rFonts w:ascii="Arial" w:hAnsi="Arial" w:cs="Arial"/>
                <w:sz w:val="22"/>
                <w:szCs w:val="22"/>
              </w:rPr>
              <w:t xml:space="preserve"> means the misrepresentation or omission of facts in order to influence a decision to be taken in a Procurement proceeding or Contract execution;</w:t>
            </w:r>
          </w:p>
          <w:p w:rsidR="00386C3C" w:rsidRDefault="00386C3C" w:rsidP="00A95419">
            <w:pPr>
              <w:widowControl w:val="0"/>
              <w:numPr>
                <w:ilvl w:val="0"/>
                <w:numId w:val="64"/>
              </w:numPr>
              <w:tabs>
                <w:tab w:val="clear" w:pos="1296"/>
                <w:tab w:val="left" w:pos="1062"/>
              </w:tabs>
              <w:adjustRightInd w:val="0"/>
              <w:spacing w:before="120" w:after="120"/>
              <w:ind w:left="1062" w:hanging="500"/>
              <w:jc w:val="both"/>
              <w:rPr>
                <w:rFonts w:ascii="Arial" w:hAnsi="Arial" w:cs="Arial"/>
                <w:sz w:val="22"/>
                <w:szCs w:val="22"/>
              </w:rPr>
            </w:pPr>
            <w:r>
              <w:rPr>
                <w:rFonts w:ascii="Arial" w:hAnsi="Arial" w:cs="Arial"/>
                <w:b/>
                <w:bCs/>
                <w:sz w:val="22"/>
                <w:szCs w:val="22"/>
              </w:rPr>
              <w:t>collusive practice</w:t>
            </w:r>
            <w:r>
              <w:rPr>
                <w:rFonts w:ascii="Arial" w:hAnsi="Arial" w:cs="Arial"/>
                <w:b/>
                <w:bCs/>
                <w:sz w:val="22"/>
                <w:szCs w:val="22"/>
              </w:rPr>
              <w:fldChar w:fldCharType="begin"/>
            </w:r>
            <w:r>
              <w:instrText xml:space="preserve"> XE "</w:instrText>
            </w:r>
            <w:r w:rsidRPr="00293B63">
              <w:rPr>
                <w:rFonts w:ascii="Arial" w:hAnsi="Arial" w:cs="Arial"/>
                <w:b/>
                <w:bCs/>
                <w:sz w:val="22"/>
                <w:szCs w:val="22"/>
              </w:rPr>
              <w:instrText>collusive practice</w:instrText>
            </w:r>
            <w:r>
              <w:instrText xml:space="preserve">" \i </w:instrText>
            </w:r>
            <w:r>
              <w:rPr>
                <w:rFonts w:ascii="Arial" w:hAnsi="Arial" w:cs="Arial"/>
                <w:b/>
                <w:bCs/>
                <w:sz w:val="22"/>
                <w:szCs w:val="22"/>
              </w:rPr>
              <w:fldChar w:fldCharType="end"/>
            </w:r>
            <w:r>
              <w:rPr>
                <w:rFonts w:ascii="Arial" w:hAnsi="Arial" w:cs="Arial"/>
                <w:sz w:val="22"/>
                <w:szCs w:val="22"/>
              </w:rPr>
              <w:t xml:space="preserve"> means a scheme or arrangement between two (2) or more Persons, with or without the knowledge of the Procuring Entity, that is designed to arbitrarily reduce the number of Tenders submitted or fix Tender prices</w:t>
            </w:r>
            <w:r w:rsidRPr="006B0F22">
              <w:t xml:space="preserve"> </w:t>
            </w:r>
            <w:r w:rsidRPr="00ED0F10">
              <w:rPr>
                <w:rFonts w:ascii="Arial" w:hAnsi="Arial" w:cs="Arial"/>
                <w:sz w:val="22"/>
                <w:szCs w:val="22"/>
              </w:rPr>
              <w:t>at artificial, noncompetitive levels</w:t>
            </w:r>
            <w:r>
              <w:rPr>
                <w:rFonts w:ascii="Arial" w:hAnsi="Arial" w:cs="Arial"/>
                <w:sz w:val="22"/>
                <w:szCs w:val="22"/>
              </w:rPr>
              <w:t>, thereby denying a Procuring Entity the benefits of competitive price arising from genuine and open competition; or</w:t>
            </w:r>
          </w:p>
          <w:p w:rsidR="00165546" w:rsidRPr="00CC5219" w:rsidRDefault="00386C3C" w:rsidP="00A14532">
            <w:pPr>
              <w:widowControl w:val="0"/>
              <w:numPr>
                <w:ilvl w:val="0"/>
                <w:numId w:val="64"/>
              </w:numPr>
              <w:tabs>
                <w:tab w:val="clear" w:pos="1296"/>
                <w:tab w:val="left" w:pos="1062"/>
              </w:tabs>
              <w:adjustRightInd w:val="0"/>
              <w:spacing w:before="120" w:after="120"/>
              <w:ind w:left="1062" w:hanging="500"/>
              <w:jc w:val="both"/>
              <w:rPr>
                <w:rFonts w:ascii="Arial" w:hAnsi="Arial" w:cs="Arial"/>
                <w:sz w:val="21"/>
                <w:szCs w:val="21"/>
                <w:lang w:val="en-GB"/>
              </w:rPr>
            </w:pPr>
            <w:r>
              <w:rPr>
                <w:rFonts w:ascii="Arial" w:hAnsi="Arial" w:cs="Arial"/>
                <w:b/>
                <w:bCs/>
                <w:sz w:val="22"/>
                <w:szCs w:val="22"/>
              </w:rPr>
              <w:t>coercive practice</w:t>
            </w:r>
            <w:r>
              <w:rPr>
                <w:rFonts w:ascii="Arial" w:hAnsi="Arial" w:cs="Arial"/>
                <w:b/>
                <w:bCs/>
                <w:sz w:val="22"/>
                <w:szCs w:val="22"/>
              </w:rPr>
              <w:fldChar w:fldCharType="begin"/>
            </w:r>
            <w:r>
              <w:instrText xml:space="preserve"> XE "</w:instrText>
            </w:r>
            <w:r w:rsidRPr="009A1DCB">
              <w:rPr>
                <w:rFonts w:ascii="Arial" w:hAnsi="Arial" w:cs="Arial"/>
                <w:b/>
                <w:bCs/>
                <w:sz w:val="22"/>
                <w:szCs w:val="22"/>
              </w:rPr>
              <w:instrText>coercive practice</w:instrText>
            </w:r>
            <w:r>
              <w:instrText xml:space="preserve">" \i </w:instrText>
            </w:r>
            <w:r>
              <w:rPr>
                <w:rFonts w:ascii="Arial" w:hAnsi="Arial" w:cs="Arial"/>
                <w:b/>
                <w:bCs/>
                <w:sz w:val="22"/>
                <w:szCs w:val="22"/>
              </w:rPr>
              <w:fldChar w:fldCharType="end"/>
            </w:r>
            <w:r>
              <w:rPr>
                <w:rFonts w:ascii="Arial" w:hAnsi="Arial" w:cs="Arial"/>
                <w:sz w:val="22"/>
                <w:szCs w:val="22"/>
              </w:rPr>
              <w:t xml:space="preserve"> means harming or threatening to harm, directly or indirectly, Persons or their property to influence a decision to be taken in a Procurement proceeding or the execution of a Contract, and this will include creating obstructions in the normal submission process used for Tenders</w:t>
            </w:r>
          </w:p>
          <w:p w:rsidR="001956BE" w:rsidRDefault="00165546" w:rsidP="00A14532">
            <w:pPr>
              <w:widowControl w:val="0"/>
              <w:numPr>
                <w:ilvl w:val="0"/>
                <w:numId w:val="64"/>
              </w:numPr>
              <w:tabs>
                <w:tab w:val="clear" w:pos="1296"/>
                <w:tab w:val="left" w:pos="1062"/>
              </w:tabs>
              <w:adjustRightInd w:val="0"/>
              <w:spacing w:before="120" w:after="120"/>
              <w:ind w:left="1062" w:hanging="500"/>
              <w:jc w:val="both"/>
              <w:rPr>
                <w:rFonts w:ascii="Arial" w:hAnsi="Arial" w:cs="Arial"/>
                <w:sz w:val="21"/>
                <w:szCs w:val="21"/>
                <w:lang w:val="en-GB"/>
              </w:rPr>
            </w:pPr>
            <w:r w:rsidRPr="00CC5219">
              <w:rPr>
                <w:rFonts w:ascii="Arial" w:hAnsi="Arial" w:cs="Arial"/>
                <w:color w:val="00B050"/>
                <w:sz w:val="22"/>
                <w:szCs w:val="22"/>
                <w:lang w:val="en-GB"/>
              </w:rPr>
              <w:t>“Obstructive practice” (applicable in case of Development Partner) means deliberately destroying, falsifying, altering or concealing of evidence material to the investigation or making false statements to investigators in order to materially impede an investigation into allegations of a corrupt, fraudulent, coercive or</w:t>
            </w:r>
            <w:r w:rsidR="00454F79" w:rsidRPr="00CC5219">
              <w:rPr>
                <w:rFonts w:ascii="Arial" w:hAnsi="Arial" w:cs="Arial"/>
                <w:color w:val="00B050"/>
                <w:sz w:val="22"/>
                <w:szCs w:val="22"/>
                <w:lang w:val="en-GB"/>
              </w:rPr>
              <w:t xml:space="preserve"> </w:t>
            </w:r>
            <w:r w:rsidRPr="00CC5219">
              <w:rPr>
                <w:rFonts w:ascii="Arial" w:hAnsi="Arial" w:cs="Arial"/>
                <w:color w:val="00B050"/>
                <w:sz w:val="22"/>
                <w:szCs w:val="22"/>
                <w:lang w:val="en-GB"/>
              </w:rPr>
              <w:t>collusive practice; and /or threatening, harassing or intimidating any party to prevent it from disclosing its knowledge of matters relevant to the investigation or from pursuing the investigation.</w:t>
            </w:r>
          </w:p>
        </w:tc>
      </w:tr>
      <w:tr w:rsidR="00386C3C" w:rsidRPr="003F47F0" w:rsidTr="00CC5219">
        <w:tblPrEx>
          <w:tblCellMar>
            <w:top w:w="0" w:type="dxa"/>
            <w:bottom w:w="0" w:type="dxa"/>
          </w:tblCellMar>
        </w:tblPrEx>
        <w:tc>
          <w:tcPr>
            <w:tcW w:w="2052" w:type="dxa"/>
            <w:vMerge w:val="restart"/>
            <w:shd w:val="clear" w:color="auto" w:fill="auto"/>
          </w:tcPr>
          <w:p w:rsidR="00386C3C" w:rsidRPr="003F47F0" w:rsidRDefault="00386C3C" w:rsidP="002708CD">
            <w:pPr>
              <w:spacing w:before="120" w:after="120"/>
              <w:rPr>
                <w:rFonts w:ascii="Arial" w:hAnsi="Arial" w:cs="Arial"/>
                <w:sz w:val="21"/>
                <w:szCs w:val="21"/>
                <w:lang w:val="en-GB"/>
              </w:rPr>
            </w:pPr>
          </w:p>
        </w:tc>
        <w:tc>
          <w:tcPr>
            <w:tcW w:w="7560" w:type="dxa"/>
          </w:tcPr>
          <w:p w:rsidR="00386C3C" w:rsidRPr="00CC7299" w:rsidRDefault="001956BE" w:rsidP="00446418">
            <w:pPr>
              <w:pStyle w:val="Sub-ClauseText"/>
              <w:numPr>
                <w:ilvl w:val="0"/>
                <w:numId w:val="90"/>
              </w:numPr>
              <w:tabs>
                <w:tab w:val="clear" w:pos="900"/>
                <w:tab w:val="num" w:pos="549"/>
              </w:tabs>
              <w:ind w:left="590" w:hanging="576"/>
              <w:rPr>
                <w:rFonts w:ascii="Arial" w:hAnsi="Arial" w:cs="Arial"/>
                <w:sz w:val="22"/>
                <w:szCs w:val="22"/>
                <w:lang w:val="en-GB"/>
              </w:rPr>
            </w:pPr>
            <w:r w:rsidRPr="00E823A0">
              <w:rPr>
                <w:rFonts w:ascii="Arial" w:hAnsi="Arial" w:cs="Arial"/>
                <w:sz w:val="22"/>
                <w:szCs w:val="22"/>
                <w:lang w:val="en-GB"/>
              </w:rPr>
              <w:t>Should any co</w:t>
            </w:r>
            <w:r w:rsidRPr="00E823A0">
              <w:rPr>
                <w:rFonts w:ascii="Arial" w:hAnsi="Arial" w:cs="Arial"/>
                <w:sz w:val="22"/>
                <w:szCs w:val="22"/>
                <w:lang w:val="en-GB"/>
              </w:rPr>
              <w:t>r</w:t>
            </w:r>
            <w:r w:rsidRPr="00BC16E7">
              <w:rPr>
                <w:rFonts w:ascii="Arial" w:hAnsi="Arial" w:cs="Arial"/>
                <w:sz w:val="22"/>
                <w:szCs w:val="22"/>
                <w:lang w:val="en-GB"/>
              </w:rPr>
              <w:t>rupt, fraudulent, collusive</w:t>
            </w:r>
            <w:r>
              <w:rPr>
                <w:rFonts w:ascii="Arial" w:hAnsi="Arial" w:cs="Arial"/>
                <w:sz w:val="22"/>
                <w:szCs w:val="22"/>
                <w:lang w:val="en-GB"/>
              </w:rPr>
              <w:t xml:space="preserve">, </w:t>
            </w:r>
            <w:r w:rsidRPr="00E823A0">
              <w:rPr>
                <w:rFonts w:ascii="Arial" w:hAnsi="Arial" w:cs="Arial"/>
                <w:sz w:val="22"/>
                <w:szCs w:val="22"/>
                <w:lang w:val="en-GB"/>
              </w:rPr>
              <w:t xml:space="preserve"> coercive</w:t>
            </w:r>
            <w:r w:rsidRPr="00BC16E7">
              <w:rPr>
                <w:rFonts w:ascii="Arial" w:hAnsi="Arial" w:cs="Arial"/>
                <w:sz w:val="22"/>
                <w:szCs w:val="22"/>
                <w:lang w:val="en-GB"/>
              </w:rPr>
              <w:t xml:space="preserve"> practice</w:t>
            </w:r>
            <w:r>
              <w:rPr>
                <w:rFonts w:ascii="Arial" w:hAnsi="Arial" w:cs="Arial"/>
                <w:sz w:val="22"/>
                <w:szCs w:val="22"/>
                <w:lang w:val="en-GB"/>
              </w:rPr>
              <w:t xml:space="preserve"> </w:t>
            </w:r>
            <w:r w:rsidR="0058653E">
              <w:rPr>
                <w:rFonts w:ascii="Arial" w:hAnsi="Arial" w:cs="Arial"/>
                <w:sz w:val="22"/>
                <w:szCs w:val="22"/>
                <w:lang w:val="en-GB"/>
              </w:rPr>
              <w:t xml:space="preserve">( </w:t>
            </w:r>
            <w:r>
              <w:rPr>
                <w:rFonts w:ascii="Arial" w:hAnsi="Arial" w:cs="Arial"/>
                <w:sz w:val="22"/>
                <w:szCs w:val="22"/>
                <w:lang w:val="en-GB"/>
              </w:rPr>
              <w:t>or obstructive practice</w:t>
            </w:r>
            <w:r w:rsidR="0058653E">
              <w:rPr>
                <w:rFonts w:ascii="Arial" w:hAnsi="Arial" w:cs="Arial"/>
                <w:sz w:val="22"/>
                <w:szCs w:val="22"/>
                <w:lang w:val="en-GB"/>
              </w:rPr>
              <w:t xml:space="preserve"> in case of </w:t>
            </w:r>
            <w:r w:rsidR="00671FCD">
              <w:rPr>
                <w:rFonts w:ascii="Arial" w:hAnsi="Arial" w:cs="Arial"/>
                <w:sz w:val="22"/>
                <w:szCs w:val="22"/>
                <w:lang w:val="en-GB"/>
              </w:rPr>
              <w:t>Development Partner</w:t>
            </w:r>
            <w:r w:rsidR="0058653E">
              <w:rPr>
                <w:rFonts w:ascii="Arial" w:hAnsi="Arial" w:cs="Arial"/>
                <w:sz w:val="22"/>
                <w:szCs w:val="22"/>
                <w:lang w:val="en-GB"/>
              </w:rPr>
              <w:t xml:space="preserve"> )</w:t>
            </w:r>
            <w:r w:rsidRPr="00BC16E7">
              <w:rPr>
                <w:rFonts w:ascii="Arial" w:hAnsi="Arial" w:cs="Arial"/>
                <w:sz w:val="22"/>
                <w:szCs w:val="22"/>
                <w:lang w:val="en-GB"/>
              </w:rPr>
              <w:t xml:space="preserve"> of any kind</w:t>
            </w:r>
            <w:r>
              <w:rPr>
                <w:rFonts w:ascii="Arial" w:hAnsi="Arial" w:cs="Arial"/>
                <w:sz w:val="22"/>
                <w:szCs w:val="22"/>
                <w:lang w:val="en-GB"/>
              </w:rPr>
              <w:t xml:space="preserve">, in competing for or in executing the Contract, is determined by </w:t>
            </w:r>
            <w:r w:rsidRPr="00982237">
              <w:rPr>
                <w:rFonts w:ascii="Arial" w:hAnsi="Arial" w:cs="Arial"/>
                <w:sz w:val="22"/>
                <w:szCs w:val="22"/>
                <w:lang w:val="en-GB"/>
              </w:rPr>
              <w:t xml:space="preserve">the Procuring Entity, </w:t>
            </w:r>
            <w:r>
              <w:rPr>
                <w:rFonts w:ascii="Arial" w:hAnsi="Arial" w:cs="Arial"/>
                <w:sz w:val="22"/>
                <w:szCs w:val="22"/>
                <w:lang w:val="en-GB"/>
              </w:rPr>
              <w:t xml:space="preserve">then the Procuring Entity may, upon giving 14 days’ notice to the Supplier, terminate the Supplier’s employment under the Contract and the provisions of Clause </w:t>
            </w:r>
            <w:r w:rsidRPr="00671FCD">
              <w:rPr>
                <w:rFonts w:ascii="Arial" w:hAnsi="Arial" w:cs="Arial"/>
                <w:sz w:val="22"/>
                <w:szCs w:val="22"/>
                <w:highlight w:val="yellow"/>
                <w:lang w:val="en-GB"/>
              </w:rPr>
              <w:t>4</w:t>
            </w:r>
            <w:r w:rsidR="00446418">
              <w:rPr>
                <w:rFonts w:ascii="Arial" w:hAnsi="Arial" w:cs="Arial"/>
                <w:sz w:val="22"/>
                <w:szCs w:val="22"/>
                <w:lang w:val="en-GB"/>
              </w:rPr>
              <w:t>0</w:t>
            </w:r>
            <w:r>
              <w:rPr>
                <w:rFonts w:ascii="Arial" w:hAnsi="Arial" w:cs="Arial"/>
                <w:sz w:val="22"/>
                <w:szCs w:val="22"/>
                <w:lang w:val="en-GB"/>
              </w:rPr>
              <w:t xml:space="preserve"> shall apply as if such expulsion had been made under sub-clause </w:t>
            </w:r>
            <w:r w:rsidRPr="00671FCD">
              <w:rPr>
                <w:rFonts w:ascii="Arial" w:hAnsi="Arial" w:cs="Arial"/>
                <w:sz w:val="22"/>
                <w:szCs w:val="22"/>
                <w:highlight w:val="yellow"/>
                <w:lang w:val="en-GB"/>
              </w:rPr>
              <w:t>4</w:t>
            </w:r>
            <w:r w:rsidR="00446418">
              <w:rPr>
                <w:rFonts w:ascii="Arial" w:hAnsi="Arial" w:cs="Arial"/>
                <w:sz w:val="22"/>
                <w:szCs w:val="22"/>
                <w:highlight w:val="yellow"/>
                <w:lang w:val="en-GB"/>
              </w:rPr>
              <w:t>0</w:t>
            </w:r>
            <w:r w:rsidRPr="00671FCD">
              <w:rPr>
                <w:rFonts w:ascii="Arial" w:hAnsi="Arial" w:cs="Arial"/>
                <w:sz w:val="22"/>
                <w:szCs w:val="22"/>
                <w:highlight w:val="yellow"/>
                <w:lang w:val="en-GB"/>
              </w:rPr>
              <w:t>.1</w:t>
            </w:r>
            <w:r>
              <w:rPr>
                <w:rFonts w:ascii="Arial" w:hAnsi="Arial" w:cs="Arial"/>
                <w:sz w:val="22"/>
                <w:szCs w:val="22"/>
                <w:lang w:val="en-GB"/>
              </w:rPr>
              <w:t xml:space="preserve"> (Termination for Default)</w:t>
            </w:r>
            <w:r w:rsidRPr="00982237">
              <w:rPr>
                <w:rFonts w:ascii="Arial" w:hAnsi="Arial" w:cs="Arial"/>
                <w:sz w:val="22"/>
                <w:szCs w:val="22"/>
                <w:lang w:val="en-GB"/>
              </w:rPr>
              <w:t>.</w:t>
            </w:r>
          </w:p>
        </w:tc>
      </w:tr>
      <w:tr w:rsidR="00B615FD" w:rsidRPr="00C456F0" w:rsidTr="00CC5219">
        <w:tblPrEx>
          <w:tblCellMar>
            <w:top w:w="0" w:type="dxa"/>
            <w:bottom w:w="0" w:type="dxa"/>
          </w:tblCellMar>
        </w:tblPrEx>
        <w:trPr>
          <w:trHeight w:val="6210"/>
        </w:trPr>
        <w:tc>
          <w:tcPr>
            <w:tcW w:w="2052" w:type="dxa"/>
            <w:vMerge/>
            <w:shd w:val="clear" w:color="auto" w:fill="auto"/>
          </w:tcPr>
          <w:p w:rsidR="00B615FD" w:rsidRPr="003F47F0" w:rsidRDefault="00B615FD" w:rsidP="002708CD">
            <w:pPr>
              <w:spacing w:before="120" w:after="120"/>
              <w:rPr>
                <w:rFonts w:ascii="Arial" w:hAnsi="Arial" w:cs="Arial"/>
                <w:sz w:val="21"/>
                <w:szCs w:val="21"/>
                <w:lang w:val="en-GB"/>
              </w:rPr>
            </w:pPr>
          </w:p>
        </w:tc>
        <w:tc>
          <w:tcPr>
            <w:tcW w:w="7560" w:type="dxa"/>
          </w:tcPr>
          <w:p w:rsidR="00B615FD" w:rsidRDefault="00B615FD" w:rsidP="004B5732">
            <w:pPr>
              <w:pStyle w:val="Sub-ClauseText"/>
              <w:numPr>
                <w:ilvl w:val="0"/>
                <w:numId w:val="90"/>
              </w:numPr>
              <w:tabs>
                <w:tab w:val="clear" w:pos="900"/>
                <w:tab w:val="num" w:pos="549"/>
              </w:tabs>
              <w:ind w:left="585" w:hanging="576"/>
              <w:rPr>
                <w:rFonts w:ascii="Arial" w:hAnsi="Arial" w:cs="Arial"/>
                <w:sz w:val="22"/>
                <w:szCs w:val="22"/>
                <w:lang w:val="en-GB"/>
              </w:rPr>
            </w:pPr>
            <w:r w:rsidRPr="00CC7299">
              <w:rPr>
                <w:rFonts w:ascii="Arial" w:eastAsia="SimSun" w:hAnsi="Arial" w:cs="Arial"/>
                <w:sz w:val="22"/>
                <w:szCs w:val="22"/>
                <w:lang w:val="en-GB" w:eastAsia="zh-CN"/>
              </w:rPr>
              <w:t>If corrupt, fraudulent, collusive or coercive</w:t>
            </w:r>
            <w:r>
              <w:rPr>
                <w:rFonts w:ascii="Arial" w:eastAsia="SimSun" w:hAnsi="Arial" w:cs="Arial"/>
                <w:sz w:val="22"/>
                <w:szCs w:val="22"/>
                <w:lang w:val="en-GB" w:eastAsia="zh-CN"/>
              </w:rPr>
              <w:t xml:space="preserve"> </w:t>
            </w:r>
            <w:r w:rsidRPr="00CC5219">
              <w:rPr>
                <w:rFonts w:ascii="Arial" w:eastAsia="SimSun" w:hAnsi="Arial" w:cs="Arial"/>
                <w:color w:val="00B050"/>
                <w:spacing w:val="0"/>
                <w:sz w:val="22"/>
                <w:szCs w:val="22"/>
                <w:lang w:val="en-GB" w:eastAsia="zh-CN"/>
              </w:rPr>
              <w:t xml:space="preserve">(or obstructive in case of Development Partners) </w:t>
            </w:r>
            <w:r w:rsidRPr="00CC7299">
              <w:rPr>
                <w:rFonts w:ascii="Arial" w:eastAsia="SimSun" w:hAnsi="Arial" w:cs="Arial"/>
                <w:sz w:val="22"/>
                <w:szCs w:val="22"/>
                <w:lang w:val="en-GB" w:eastAsia="zh-CN"/>
              </w:rPr>
              <w:t>practices of any kind determined by the Procuring Entity</w:t>
            </w:r>
            <w:r>
              <w:rPr>
                <w:rFonts w:ascii="Arial" w:eastAsia="SimSun" w:hAnsi="Arial" w:cs="Arial"/>
                <w:sz w:val="22"/>
                <w:szCs w:val="22"/>
                <w:lang w:val="en-GB" w:eastAsia="zh-CN"/>
              </w:rPr>
              <w:t xml:space="preserve"> or the Development Partner</w:t>
            </w:r>
            <w:r w:rsidRPr="00BB6A67">
              <w:rPr>
                <w:rFonts w:ascii="Arial" w:eastAsia="SimSun" w:hAnsi="Arial" w:cs="Arial"/>
                <w:spacing w:val="0"/>
                <w:sz w:val="22"/>
                <w:szCs w:val="22"/>
                <w:lang w:val="en-GB" w:eastAsia="zh-CN"/>
              </w:rPr>
              <w:t xml:space="preserve"> </w:t>
            </w:r>
            <w:r w:rsidRPr="00CC7299">
              <w:rPr>
                <w:rFonts w:ascii="Arial" w:eastAsia="SimSun" w:hAnsi="Arial" w:cs="Arial"/>
                <w:sz w:val="22"/>
                <w:szCs w:val="22"/>
                <w:lang w:val="en-GB" w:eastAsia="zh-CN"/>
              </w:rPr>
              <w:t xml:space="preserve">against </w:t>
            </w:r>
            <w:r>
              <w:rPr>
                <w:rFonts w:ascii="Arial" w:eastAsia="SimSun" w:hAnsi="Arial" w:cs="Arial"/>
                <w:sz w:val="22"/>
                <w:szCs w:val="22"/>
                <w:lang w:val="en-GB" w:eastAsia="zh-CN"/>
              </w:rPr>
              <w:t xml:space="preserve">the </w:t>
            </w:r>
            <w:r w:rsidRPr="00CC7299">
              <w:rPr>
                <w:rFonts w:ascii="Arial" w:eastAsia="SimSun" w:hAnsi="Arial" w:cs="Arial"/>
                <w:sz w:val="22"/>
                <w:szCs w:val="22"/>
                <w:lang w:val="en-GB" w:eastAsia="zh-CN"/>
              </w:rPr>
              <w:t>Supplier</w:t>
            </w:r>
            <w:r>
              <w:rPr>
                <w:rFonts w:ascii="Arial" w:eastAsia="SimSun" w:hAnsi="Arial" w:cs="Arial"/>
                <w:sz w:val="22"/>
                <w:szCs w:val="22"/>
                <w:lang w:val="en-GB" w:eastAsia="zh-CN"/>
              </w:rPr>
              <w:t xml:space="preserve"> alleged to have carried out such practices, </w:t>
            </w:r>
            <w:r w:rsidRPr="00CC7299">
              <w:rPr>
                <w:rFonts w:ascii="Arial" w:eastAsia="SimSun" w:hAnsi="Arial" w:cs="Arial"/>
                <w:sz w:val="22"/>
                <w:szCs w:val="22"/>
                <w:lang w:val="en-GB" w:eastAsia="zh-CN"/>
              </w:rPr>
              <w:t>the Procuring Entity</w:t>
            </w:r>
            <w:r>
              <w:rPr>
                <w:rFonts w:ascii="Arial" w:eastAsia="SimSun" w:hAnsi="Arial" w:cs="Arial"/>
                <w:sz w:val="22"/>
                <w:szCs w:val="22"/>
                <w:lang w:val="en-GB" w:eastAsia="zh-CN"/>
              </w:rPr>
              <w:t xml:space="preserve"> and/or the Development Partner shall;</w:t>
            </w:r>
          </w:p>
          <w:p w:rsidR="00B615FD" w:rsidRPr="00982237" w:rsidRDefault="00B615FD" w:rsidP="00EC6D6C">
            <w:pPr>
              <w:pStyle w:val="BodyText2"/>
              <w:numPr>
                <w:ilvl w:val="1"/>
                <w:numId w:val="149"/>
              </w:numPr>
              <w:tabs>
                <w:tab w:val="clear" w:pos="1404"/>
                <w:tab w:val="num" w:pos="1062"/>
              </w:tabs>
              <w:spacing w:before="0" w:after="0"/>
              <w:ind w:left="1062" w:hanging="450"/>
              <w:jc w:val="both"/>
              <w:rPr>
                <w:rFonts w:ascii="Arial" w:eastAsia="SimSun" w:hAnsi="Arial" w:cs="Arial"/>
                <w:b w:val="0"/>
                <w:sz w:val="22"/>
                <w:szCs w:val="22"/>
                <w:lang w:val="en-GB" w:eastAsia="zh-CN"/>
              </w:rPr>
            </w:pPr>
            <w:r w:rsidRPr="00982237">
              <w:rPr>
                <w:rFonts w:ascii="Arial" w:eastAsia="SimSun" w:hAnsi="Arial" w:cs="Arial"/>
                <w:b w:val="0"/>
                <w:sz w:val="22"/>
                <w:szCs w:val="22"/>
                <w:lang w:val="en-GB" w:eastAsia="zh-CN"/>
              </w:rPr>
              <w:t xml:space="preserve">exclude the </w:t>
            </w:r>
            <w:r>
              <w:rPr>
                <w:rFonts w:ascii="Arial" w:eastAsia="SimSun" w:hAnsi="Arial" w:cs="Arial"/>
                <w:b w:val="0"/>
                <w:sz w:val="22"/>
                <w:szCs w:val="22"/>
                <w:lang w:val="en-GB" w:eastAsia="zh-CN"/>
              </w:rPr>
              <w:t>Supplier</w:t>
            </w:r>
            <w:r w:rsidRPr="00982237">
              <w:rPr>
                <w:rFonts w:ascii="Arial" w:eastAsia="SimSun" w:hAnsi="Arial" w:cs="Arial"/>
                <w:b w:val="0"/>
                <w:sz w:val="22"/>
                <w:szCs w:val="22"/>
                <w:lang w:val="en-GB" w:eastAsia="zh-CN"/>
              </w:rPr>
              <w:t xml:space="preserve"> from further participation in the particular Procurement proceeding; or</w:t>
            </w:r>
          </w:p>
          <w:p w:rsidR="00B615FD" w:rsidRDefault="00B615FD" w:rsidP="00EC6D6C">
            <w:pPr>
              <w:pStyle w:val="Sub-ClauseText"/>
              <w:numPr>
                <w:ilvl w:val="1"/>
                <w:numId w:val="149"/>
              </w:numPr>
              <w:tabs>
                <w:tab w:val="clear" w:pos="1404"/>
                <w:tab w:val="num" w:pos="1062"/>
              </w:tabs>
              <w:ind w:left="1062" w:hanging="450"/>
              <w:rPr>
                <w:rFonts w:ascii="Arial" w:hAnsi="Arial" w:cs="Arial"/>
                <w:sz w:val="22"/>
                <w:szCs w:val="22"/>
                <w:lang w:val="en-GB"/>
              </w:rPr>
            </w:pPr>
            <w:r w:rsidRPr="00EC6D6C">
              <w:rPr>
                <w:rFonts w:ascii="Arial" w:hAnsi="Arial" w:cs="Arial"/>
                <w:sz w:val="22"/>
                <w:szCs w:val="22"/>
                <w:lang w:val="en-GB"/>
              </w:rPr>
              <w:t xml:space="preserve">declare, at its discretion, the </w:t>
            </w:r>
            <w:r>
              <w:rPr>
                <w:rFonts w:ascii="Arial" w:hAnsi="Arial" w:cs="Arial"/>
                <w:sz w:val="22"/>
                <w:szCs w:val="22"/>
                <w:lang w:val="en-GB"/>
              </w:rPr>
              <w:t>Supplier</w:t>
            </w:r>
            <w:r w:rsidRPr="00EC6D6C">
              <w:rPr>
                <w:rFonts w:ascii="Arial" w:hAnsi="Arial" w:cs="Arial"/>
                <w:sz w:val="22"/>
                <w:szCs w:val="22"/>
                <w:lang w:val="en-GB"/>
              </w:rPr>
              <w:t xml:space="preserve">  to be ineligible to participate in further Procurement proceedings, either indefinitely or for a specific period of time.</w:t>
            </w:r>
          </w:p>
          <w:p w:rsidR="00B615FD" w:rsidRPr="00671FCD" w:rsidRDefault="00B615FD" w:rsidP="00671FCD">
            <w:pPr>
              <w:pStyle w:val="Sub-ClauseText"/>
              <w:numPr>
                <w:ilvl w:val="0"/>
                <w:numId w:val="90"/>
              </w:numPr>
              <w:tabs>
                <w:tab w:val="clear" w:pos="900"/>
                <w:tab w:val="num" w:pos="549"/>
              </w:tabs>
              <w:ind w:left="585" w:hanging="576"/>
              <w:rPr>
                <w:rFonts w:ascii="Arial" w:hAnsi="Arial" w:cs="Arial"/>
                <w:sz w:val="22"/>
                <w:szCs w:val="22"/>
                <w:lang w:val="en-GB"/>
              </w:rPr>
            </w:pPr>
            <w:r w:rsidRPr="00E823A0">
              <w:rPr>
                <w:rFonts w:ascii="Arial" w:eastAsia="SimSun" w:hAnsi="Arial" w:cs="Arial"/>
                <w:spacing w:val="0"/>
                <w:sz w:val="22"/>
                <w:szCs w:val="22"/>
                <w:lang w:val="en-GB" w:eastAsia="zh-CN"/>
              </w:rPr>
              <w:t xml:space="preserve">The </w:t>
            </w:r>
            <w:r>
              <w:rPr>
                <w:rFonts w:ascii="Arial" w:eastAsia="SimSun" w:hAnsi="Arial" w:cs="Arial"/>
                <w:spacing w:val="0"/>
                <w:sz w:val="22"/>
                <w:szCs w:val="22"/>
                <w:lang w:val="en-GB" w:eastAsia="zh-CN"/>
              </w:rPr>
              <w:t>Supplier</w:t>
            </w:r>
            <w:r w:rsidRPr="00E823A0">
              <w:rPr>
                <w:rFonts w:ascii="Arial" w:eastAsia="SimSun" w:hAnsi="Arial" w:cs="Arial"/>
                <w:spacing w:val="0"/>
                <w:sz w:val="22"/>
                <w:szCs w:val="22"/>
                <w:lang w:val="en-GB" w:eastAsia="zh-CN"/>
              </w:rPr>
              <w:t xml:space="preserve"> shall be aware of the provisions on corruption, fraudulence, collusion</w:t>
            </w:r>
            <w:r>
              <w:rPr>
                <w:rFonts w:ascii="Arial" w:eastAsia="SimSun" w:hAnsi="Arial" w:cs="Arial"/>
                <w:spacing w:val="0"/>
                <w:sz w:val="22"/>
                <w:szCs w:val="22"/>
                <w:lang w:val="en-GB" w:eastAsia="zh-CN"/>
              </w:rPr>
              <w:t>,</w:t>
            </w:r>
            <w:r w:rsidRPr="00E823A0">
              <w:rPr>
                <w:rFonts w:ascii="Arial" w:eastAsia="SimSun" w:hAnsi="Arial" w:cs="Arial"/>
                <w:spacing w:val="0"/>
                <w:sz w:val="22"/>
                <w:szCs w:val="22"/>
                <w:lang w:val="en-GB" w:eastAsia="zh-CN"/>
              </w:rPr>
              <w:t xml:space="preserve"> coercion</w:t>
            </w:r>
            <w:r>
              <w:rPr>
                <w:rFonts w:ascii="Arial" w:eastAsia="SimSun" w:hAnsi="Arial" w:cs="Arial"/>
                <w:spacing w:val="0"/>
                <w:sz w:val="22"/>
                <w:szCs w:val="22"/>
                <w:lang w:val="en-GB" w:eastAsia="zh-CN"/>
              </w:rPr>
              <w:t xml:space="preserve"> and </w:t>
            </w:r>
            <w:r w:rsidRPr="00E823A0">
              <w:rPr>
                <w:rFonts w:ascii="Arial" w:eastAsia="SimSun" w:hAnsi="Arial" w:cs="Arial"/>
                <w:spacing w:val="0"/>
                <w:sz w:val="22"/>
                <w:szCs w:val="22"/>
                <w:lang w:val="en-GB" w:eastAsia="zh-CN"/>
              </w:rPr>
              <w:t>of the Public Procurement Act, 2006</w:t>
            </w:r>
            <w:r>
              <w:rPr>
                <w:rFonts w:ascii="Arial" w:eastAsia="SimSun" w:hAnsi="Arial" w:cs="Arial"/>
                <w:spacing w:val="0"/>
                <w:sz w:val="22"/>
                <w:szCs w:val="22"/>
                <w:lang w:val="en-GB" w:eastAsia="zh-CN"/>
              </w:rPr>
              <w:t>,</w:t>
            </w:r>
            <w:r w:rsidRPr="00E823A0">
              <w:rPr>
                <w:rFonts w:ascii="Arial" w:eastAsia="SimSun" w:hAnsi="Arial" w:cs="Arial"/>
                <w:spacing w:val="0"/>
                <w:sz w:val="22"/>
                <w:szCs w:val="22"/>
                <w:lang w:val="en-GB" w:eastAsia="zh-CN"/>
              </w:rPr>
              <w:t xml:space="preserve"> the Public Procurement Rules, 2008</w:t>
            </w:r>
            <w:r>
              <w:rPr>
                <w:rFonts w:ascii="Arial" w:eastAsia="SimSun" w:hAnsi="Arial" w:cs="Arial"/>
                <w:spacing w:val="0"/>
                <w:sz w:val="22"/>
                <w:szCs w:val="22"/>
                <w:lang w:val="en-GB" w:eastAsia="zh-CN"/>
              </w:rPr>
              <w:t xml:space="preserve"> and in case of Development Partner financed contract, the Procurement Guidelines of the Development Partner.</w:t>
            </w:r>
          </w:p>
          <w:p w:rsidR="00B615FD" w:rsidRPr="00CC5219" w:rsidRDefault="00B615FD" w:rsidP="00CC5219">
            <w:pPr>
              <w:pStyle w:val="Sub-ClauseText"/>
              <w:numPr>
                <w:ilvl w:val="0"/>
                <w:numId w:val="90"/>
              </w:numPr>
              <w:tabs>
                <w:tab w:val="num" w:pos="549"/>
              </w:tabs>
              <w:ind w:left="585" w:hanging="576"/>
              <w:rPr>
                <w:rFonts w:ascii="Arial" w:hAnsi="Arial" w:cs="Arial"/>
                <w:sz w:val="22"/>
                <w:szCs w:val="22"/>
                <w:lang w:val="en-GB"/>
              </w:rPr>
            </w:pPr>
            <w:r w:rsidRPr="00BC16E7">
              <w:rPr>
                <w:rFonts w:ascii="Arial" w:hAnsi="Arial" w:cs="Arial"/>
                <w:spacing w:val="0"/>
                <w:sz w:val="22"/>
                <w:szCs w:val="22"/>
                <w:lang w:val="en-GB"/>
              </w:rPr>
              <w:t xml:space="preserve">The </w:t>
            </w:r>
            <w:r>
              <w:rPr>
                <w:rFonts w:ascii="Arial" w:hAnsi="Arial" w:cs="Arial"/>
                <w:spacing w:val="0"/>
                <w:sz w:val="22"/>
                <w:szCs w:val="22"/>
                <w:lang w:val="en-GB"/>
              </w:rPr>
              <w:t xml:space="preserve">Supplier (including its manufacturers, sub-contractors, agents, personnel, consultants and service providers) </w:t>
            </w:r>
            <w:r w:rsidRPr="00BC16E7">
              <w:rPr>
                <w:rFonts w:ascii="Arial" w:hAnsi="Arial" w:cs="Arial"/>
                <w:spacing w:val="0"/>
                <w:sz w:val="22"/>
                <w:szCs w:val="22"/>
                <w:lang w:val="en-GB"/>
              </w:rPr>
              <w:t xml:space="preserve">shall permit the </w:t>
            </w:r>
            <w:r>
              <w:rPr>
                <w:rFonts w:ascii="Arial" w:hAnsi="Arial" w:cs="Arial"/>
                <w:spacing w:val="0"/>
                <w:sz w:val="22"/>
                <w:szCs w:val="22"/>
                <w:lang w:val="en-GB"/>
              </w:rPr>
              <w:t>Government</w:t>
            </w:r>
            <w:r w:rsidRPr="00BC16E7">
              <w:rPr>
                <w:rFonts w:ascii="Arial" w:hAnsi="Arial" w:cs="Arial"/>
                <w:spacing w:val="0"/>
                <w:sz w:val="22"/>
                <w:szCs w:val="22"/>
                <w:lang w:val="en-GB"/>
              </w:rPr>
              <w:t xml:space="preserve"> and/or the </w:t>
            </w:r>
            <w:r>
              <w:rPr>
                <w:rFonts w:ascii="Arial" w:hAnsi="Arial" w:cs="Arial"/>
                <w:spacing w:val="0"/>
                <w:sz w:val="22"/>
                <w:szCs w:val="22"/>
                <w:lang w:val="en-GB"/>
              </w:rPr>
              <w:t>Development Partner</w:t>
            </w:r>
            <w:r w:rsidRPr="00BC16E7">
              <w:rPr>
                <w:rFonts w:ascii="Arial" w:hAnsi="Arial" w:cs="Arial"/>
                <w:spacing w:val="0"/>
                <w:sz w:val="22"/>
                <w:szCs w:val="22"/>
                <w:lang w:val="en-GB"/>
              </w:rPr>
              <w:t xml:space="preserve"> to inspect the </w:t>
            </w:r>
            <w:r>
              <w:rPr>
                <w:rFonts w:ascii="Arial" w:hAnsi="Arial" w:cs="Arial"/>
                <w:spacing w:val="0"/>
                <w:sz w:val="22"/>
                <w:szCs w:val="22"/>
                <w:lang w:val="en-GB"/>
              </w:rPr>
              <w:t>Supplier’s</w:t>
            </w:r>
            <w:r w:rsidRPr="00BC16E7">
              <w:rPr>
                <w:rFonts w:ascii="Arial" w:hAnsi="Arial" w:cs="Arial"/>
                <w:spacing w:val="0"/>
                <w:sz w:val="22"/>
                <w:szCs w:val="22"/>
                <w:lang w:val="en-GB"/>
              </w:rPr>
              <w:t xml:space="preserve"> accounts and records and other documents relating to the submission of </w:t>
            </w:r>
            <w:r>
              <w:rPr>
                <w:rFonts w:ascii="Arial" w:hAnsi="Arial" w:cs="Arial"/>
                <w:spacing w:val="0"/>
                <w:sz w:val="22"/>
                <w:szCs w:val="22"/>
                <w:lang w:val="en-GB"/>
              </w:rPr>
              <w:t>e-T</w:t>
            </w:r>
            <w:r w:rsidRPr="00BC16E7">
              <w:rPr>
                <w:rFonts w:ascii="Arial" w:hAnsi="Arial" w:cs="Arial"/>
                <w:spacing w:val="0"/>
                <w:sz w:val="22"/>
                <w:szCs w:val="22"/>
                <w:lang w:val="en-GB"/>
              </w:rPr>
              <w:t xml:space="preserve">ender and contract performance, and to have them audited by auditors appointed by the </w:t>
            </w:r>
            <w:r>
              <w:rPr>
                <w:rFonts w:ascii="Arial" w:hAnsi="Arial" w:cs="Arial"/>
                <w:spacing w:val="0"/>
                <w:sz w:val="22"/>
                <w:szCs w:val="22"/>
                <w:lang w:val="en-GB"/>
              </w:rPr>
              <w:t>Government</w:t>
            </w:r>
            <w:r w:rsidRPr="00BC16E7">
              <w:rPr>
                <w:rFonts w:ascii="Arial" w:hAnsi="Arial" w:cs="Arial"/>
                <w:spacing w:val="0"/>
                <w:sz w:val="22"/>
                <w:szCs w:val="22"/>
                <w:lang w:val="en-GB"/>
              </w:rPr>
              <w:t xml:space="preserve"> and/or the </w:t>
            </w:r>
            <w:r>
              <w:rPr>
                <w:rFonts w:ascii="Arial" w:hAnsi="Arial" w:cs="Arial"/>
                <w:spacing w:val="0"/>
                <w:sz w:val="22"/>
                <w:szCs w:val="22"/>
                <w:lang w:val="en-GB"/>
              </w:rPr>
              <w:t>Development Partner</w:t>
            </w:r>
            <w:r w:rsidRPr="00BC16E7">
              <w:rPr>
                <w:rFonts w:ascii="Arial" w:hAnsi="Arial" w:cs="Arial"/>
                <w:spacing w:val="0"/>
                <w:sz w:val="22"/>
                <w:szCs w:val="22"/>
                <w:lang w:val="en-GB"/>
              </w:rPr>
              <w:t>, if so required</w:t>
            </w:r>
            <w:r>
              <w:rPr>
                <w:rFonts w:ascii="Arial" w:hAnsi="Arial" w:cs="Arial"/>
                <w:spacing w:val="0"/>
                <w:sz w:val="22"/>
                <w:szCs w:val="22"/>
                <w:lang w:val="en-GB"/>
              </w:rPr>
              <w:t>.</w:t>
            </w:r>
          </w:p>
        </w:tc>
      </w:tr>
      <w:tr w:rsidR="002708CD" w:rsidRPr="003F47F0" w:rsidTr="00CC5219">
        <w:tblPrEx>
          <w:tblCellMar>
            <w:top w:w="0" w:type="dxa"/>
            <w:bottom w:w="0" w:type="dxa"/>
          </w:tblCellMar>
        </w:tblPrEx>
        <w:tc>
          <w:tcPr>
            <w:tcW w:w="2052" w:type="dxa"/>
          </w:tcPr>
          <w:p w:rsidR="002708CD" w:rsidRPr="00516002" w:rsidRDefault="002708CD" w:rsidP="00EC6D6C">
            <w:pPr>
              <w:numPr>
                <w:ilvl w:val="0"/>
                <w:numId w:val="149"/>
              </w:numPr>
              <w:tabs>
                <w:tab w:val="clear" w:pos="720"/>
                <w:tab w:val="num" w:pos="405"/>
              </w:tabs>
              <w:spacing w:before="120" w:after="80"/>
              <w:ind w:left="414" w:hanging="342"/>
              <w:outlineLvl w:val="2"/>
              <w:rPr>
                <w:rStyle w:val="Heading3Char"/>
                <w:rFonts w:ascii="Arial" w:hAnsi="Arial"/>
                <w:b/>
                <w:bCs w:val="0"/>
                <w:sz w:val="22"/>
                <w:szCs w:val="22"/>
              </w:rPr>
            </w:pPr>
            <w:bookmarkStart w:id="514" w:name="_Toc338337624"/>
            <w:bookmarkStart w:id="515" w:name="_Toc338337628"/>
            <w:bookmarkStart w:id="516" w:name="_Toc338337632"/>
            <w:bookmarkStart w:id="517" w:name="_Toc338337637"/>
            <w:bookmarkStart w:id="518" w:name="_Toc49504262"/>
            <w:bookmarkStart w:id="519" w:name="_Toc49504695"/>
            <w:bookmarkStart w:id="520" w:name="_Toc49504813"/>
            <w:bookmarkStart w:id="521" w:name="_Toc49569833"/>
            <w:bookmarkStart w:id="522" w:name="_Toc49591395"/>
            <w:bookmarkStart w:id="523" w:name="_Toc49591743"/>
            <w:bookmarkStart w:id="524" w:name="_Toc421454283"/>
            <w:bookmarkEnd w:id="514"/>
            <w:bookmarkEnd w:id="515"/>
            <w:bookmarkEnd w:id="516"/>
            <w:bookmarkEnd w:id="517"/>
            <w:r w:rsidRPr="00516002">
              <w:rPr>
                <w:rStyle w:val="Heading3Char"/>
                <w:rFonts w:ascii="Arial" w:hAnsi="Arial"/>
                <w:b/>
                <w:bCs w:val="0"/>
                <w:sz w:val="22"/>
                <w:szCs w:val="22"/>
              </w:rPr>
              <w:t xml:space="preserve">Documents Forming the Contract and </w:t>
            </w:r>
            <w:bookmarkEnd w:id="518"/>
            <w:bookmarkEnd w:id="519"/>
            <w:bookmarkEnd w:id="520"/>
            <w:bookmarkEnd w:id="521"/>
            <w:bookmarkEnd w:id="522"/>
            <w:bookmarkEnd w:id="523"/>
            <w:r w:rsidR="00F31FA2">
              <w:rPr>
                <w:rStyle w:val="Heading3Char"/>
                <w:rFonts w:ascii="Arial" w:hAnsi="Arial"/>
                <w:b/>
                <w:bCs w:val="0"/>
                <w:sz w:val="22"/>
                <w:szCs w:val="22"/>
              </w:rPr>
              <w:t>Priority of Documents</w:t>
            </w:r>
            <w:bookmarkEnd w:id="524"/>
            <w:r w:rsidR="00287BB0" w:rsidRPr="00516002">
              <w:rPr>
                <w:rStyle w:val="Heading3Char"/>
                <w:rFonts w:ascii="Arial" w:hAnsi="Arial"/>
                <w:b/>
                <w:bCs w:val="0"/>
                <w:sz w:val="22"/>
                <w:szCs w:val="22"/>
              </w:rPr>
              <w:t xml:space="preserve"> </w:t>
            </w:r>
          </w:p>
        </w:tc>
        <w:tc>
          <w:tcPr>
            <w:tcW w:w="7560" w:type="dxa"/>
          </w:tcPr>
          <w:p w:rsidR="002708CD" w:rsidRPr="00663414" w:rsidRDefault="002708CD" w:rsidP="00EC6D6C">
            <w:pPr>
              <w:pStyle w:val="BodyTextIndent"/>
              <w:numPr>
                <w:ilvl w:val="0"/>
                <w:numId w:val="232"/>
              </w:numPr>
              <w:tabs>
                <w:tab w:val="clear" w:pos="720"/>
                <w:tab w:val="num" w:pos="522"/>
              </w:tabs>
              <w:spacing w:before="120" w:after="80"/>
              <w:ind w:left="522" w:hanging="522"/>
              <w:jc w:val="both"/>
              <w:rPr>
                <w:rFonts w:ascii="Arial" w:hAnsi="Arial" w:cs="Arial"/>
                <w:sz w:val="22"/>
                <w:szCs w:val="22"/>
                <w:lang w:val="en-GB"/>
              </w:rPr>
            </w:pPr>
            <w:r w:rsidRPr="00663414">
              <w:rPr>
                <w:rFonts w:ascii="Arial" w:hAnsi="Arial" w:cs="Arial"/>
                <w:sz w:val="22"/>
                <w:szCs w:val="22"/>
                <w:lang w:val="en-GB"/>
              </w:rPr>
              <w:t xml:space="preserve">The following documents forming the Contract shall be in the following order of </w:t>
            </w:r>
            <w:r w:rsidR="00A17515" w:rsidRPr="00663414">
              <w:rPr>
                <w:rFonts w:ascii="Arial" w:hAnsi="Arial" w:cs="Arial"/>
                <w:sz w:val="22"/>
                <w:szCs w:val="22"/>
                <w:lang w:val="en-GB"/>
              </w:rPr>
              <w:t xml:space="preserve">precedence, namely </w:t>
            </w:r>
            <w:r w:rsidRPr="00663414">
              <w:rPr>
                <w:rFonts w:ascii="Arial" w:hAnsi="Arial" w:cs="Arial"/>
                <w:sz w:val="22"/>
                <w:szCs w:val="22"/>
                <w:lang w:val="en-GB"/>
              </w:rPr>
              <w:t>:</w:t>
            </w:r>
          </w:p>
          <w:p w:rsidR="002708CD" w:rsidRPr="00663414" w:rsidRDefault="00A95419" w:rsidP="00EC6D6C">
            <w:pPr>
              <w:numPr>
                <w:ilvl w:val="0"/>
                <w:numId w:val="9"/>
              </w:numPr>
              <w:tabs>
                <w:tab w:val="clear" w:pos="1584"/>
              </w:tabs>
              <w:spacing w:before="120" w:after="80" w:line="220" w:lineRule="atLeast"/>
              <w:ind w:left="1062" w:hanging="513"/>
              <w:rPr>
                <w:rFonts w:ascii="Arial" w:hAnsi="Arial" w:cs="Arial"/>
                <w:sz w:val="22"/>
                <w:szCs w:val="22"/>
                <w:lang w:val="en-GB"/>
              </w:rPr>
            </w:pPr>
            <w:r>
              <w:rPr>
                <w:rFonts w:ascii="Arial" w:hAnsi="Arial" w:cs="Arial"/>
                <w:sz w:val="22"/>
                <w:szCs w:val="22"/>
                <w:lang w:val="en-GB"/>
              </w:rPr>
              <w:t>T</w:t>
            </w:r>
            <w:r w:rsidRPr="00663414">
              <w:rPr>
                <w:rFonts w:ascii="Arial" w:hAnsi="Arial" w:cs="Arial"/>
                <w:sz w:val="22"/>
                <w:szCs w:val="22"/>
                <w:lang w:val="en-GB"/>
              </w:rPr>
              <w:t xml:space="preserve">he </w:t>
            </w:r>
            <w:r w:rsidR="002708CD" w:rsidRPr="00663414">
              <w:rPr>
                <w:rFonts w:ascii="Arial" w:hAnsi="Arial" w:cs="Arial"/>
                <w:sz w:val="22"/>
                <w:szCs w:val="22"/>
                <w:lang w:val="en-GB"/>
              </w:rPr>
              <w:t>signed Contract Agreement;</w:t>
            </w:r>
          </w:p>
          <w:p w:rsidR="002708CD" w:rsidRPr="00663414" w:rsidRDefault="00A95419" w:rsidP="00EC6D6C">
            <w:pPr>
              <w:numPr>
                <w:ilvl w:val="0"/>
                <w:numId w:val="9"/>
              </w:numPr>
              <w:tabs>
                <w:tab w:val="clear" w:pos="1584"/>
              </w:tabs>
              <w:spacing w:before="120" w:after="80" w:line="220" w:lineRule="atLeast"/>
              <w:ind w:left="1062" w:hanging="513"/>
              <w:rPr>
                <w:rFonts w:ascii="Arial" w:hAnsi="Arial" w:cs="Arial"/>
                <w:sz w:val="22"/>
                <w:szCs w:val="22"/>
                <w:lang w:val="en-GB"/>
              </w:rPr>
            </w:pPr>
            <w:r>
              <w:rPr>
                <w:rFonts w:ascii="Arial" w:hAnsi="Arial" w:cs="Arial"/>
                <w:sz w:val="22"/>
                <w:szCs w:val="22"/>
                <w:lang w:val="en-GB"/>
              </w:rPr>
              <w:t>T</w:t>
            </w:r>
            <w:r w:rsidRPr="00663414">
              <w:rPr>
                <w:rFonts w:ascii="Arial" w:hAnsi="Arial" w:cs="Arial"/>
                <w:sz w:val="22"/>
                <w:szCs w:val="22"/>
                <w:lang w:val="en-GB"/>
              </w:rPr>
              <w:t xml:space="preserve">he  </w:t>
            </w:r>
            <w:r w:rsidR="002708CD" w:rsidRPr="00663414">
              <w:rPr>
                <w:rFonts w:ascii="Arial" w:hAnsi="Arial" w:cs="Arial"/>
                <w:sz w:val="22"/>
                <w:szCs w:val="22"/>
                <w:lang w:val="en-GB"/>
              </w:rPr>
              <w:t>Notification of Award</w:t>
            </w:r>
            <w:r w:rsidR="00395FA6" w:rsidRPr="00663414">
              <w:rPr>
                <w:rFonts w:ascii="Arial" w:hAnsi="Arial" w:cs="Arial"/>
                <w:sz w:val="22"/>
                <w:szCs w:val="22"/>
                <w:lang w:val="en-GB"/>
              </w:rPr>
              <w:t>;</w:t>
            </w:r>
          </w:p>
          <w:p w:rsidR="00A17515" w:rsidRPr="00663414" w:rsidRDefault="00A17515" w:rsidP="00EC6D6C">
            <w:pPr>
              <w:numPr>
                <w:ilvl w:val="0"/>
                <w:numId w:val="9"/>
              </w:numPr>
              <w:tabs>
                <w:tab w:val="clear" w:pos="1584"/>
              </w:tabs>
              <w:spacing w:before="120" w:after="80" w:line="220" w:lineRule="atLeast"/>
              <w:ind w:left="1062" w:hanging="513"/>
              <w:rPr>
                <w:rFonts w:ascii="Arial" w:hAnsi="Arial" w:cs="Arial"/>
                <w:sz w:val="22"/>
                <w:szCs w:val="22"/>
                <w:lang w:val="en-GB"/>
              </w:rPr>
            </w:pPr>
            <w:r w:rsidRPr="00663414">
              <w:rPr>
                <w:rFonts w:ascii="Arial" w:hAnsi="Arial" w:cs="Arial"/>
                <w:sz w:val="22"/>
                <w:szCs w:val="22"/>
                <w:lang w:val="en-GB"/>
              </w:rPr>
              <w:t xml:space="preserve">The </w:t>
            </w:r>
            <w:r w:rsidR="00F04DE6" w:rsidRPr="00663414">
              <w:rPr>
                <w:rFonts w:ascii="Arial" w:hAnsi="Arial" w:cs="Arial"/>
                <w:sz w:val="22"/>
                <w:szCs w:val="22"/>
                <w:lang w:val="en-GB"/>
              </w:rPr>
              <w:t>Completed Tender</w:t>
            </w:r>
            <w:r w:rsidR="00287BB0" w:rsidRPr="00663414">
              <w:rPr>
                <w:rFonts w:ascii="Arial" w:hAnsi="Arial" w:cs="Arial"/>
                <w:sz w:val="22"/>
                <w:szCs w:val="22"/>
                <w:lang w:val="en-GB"/>
              </w:rPr>
              <w:t>;</w:t>
            </w:r>
          </w:p>
          <w:p w:rsidR="002708CD" w:rsidRPr="00663414" w:rsidRDefault="002708CD" w:rsidP="00EC6D6C">
            <w:pPr>
              <w:numPr>
                <w:ilvl w:val="0"/>
                <w:numId w:val="9"/>
              </w:numPr>
              <w:tabs>
                <w:tab w:val="clear" w:pos="1584"/>
              </w:tabs>
              <w:spacing w:before="120" w:after="80" w:line="220" w:lineRule="atLeast"/>
              <w:ind w:left="1062" w:hanging="513"/>
              <w:rPr>
                <w:rFonts w:ascii="Arial" w:hAnsi="Arial" w:cs="Arial"/>
                <w:sz w:val="22"/>
                <w:szCs w:val="22"/>
                <w:lang w:val="en-GB"/>
              </w:rPr>
            </w:pPr>
            <w:r w:rsidRPr="00663414">
              <w:rPr>
                <w:rFonts w:ascii="Arial" w:hAnsi="Arial" w:cs="Arial"/>
                <w:sz w:val="22"/>
                <w:szCs w:val="22"/>
                <w:lang w:val="en-GB"/>
              </w:rPr>
              <w:t>Particular Conditions of Contract;</w:t>
            </w:r>
          </w:p>
          <w:p w:rsidR="002708CD" w:rsidRPr="00663414" w:rsidRDefault="002708CD" w:rsidP="00EC6D6C">
            <w:pPr>
              <w:numPr>
                <w:ilvl w:val="0"/>
                <w:numId w:val="9"/>
              </w:numPr>
              <w:tabs>
                <w:tab w:val="clear" w:pos="1584"/>
              </w:tabs>
              <w:spacing w:before="120" w:after="80" w:line="220" w:lineRule="atLeast"/>
              <w:ind w:left="1062" w:hanging="513"/>
              <w:rPr>
                <w:rFonts w:ascii="Arial" w:hAnsi="Arial" w:cs="Arial"/>
                <w:sz w:val="22"/>
                <w:szCs w:val="22"/>
                <w:lang w:val="en-GB"/>
              </w:rPr>
            </w:pPr>
            <w:r w:rsidRPr="00663414">
              <w:rPr>
                <w:rFonts w:ascii="Arial" w:hAnsi="Arial" w:cs="Arial"/>
                <w:sz w:val="22"/>
                <w:szCs w:val="22"/>
                <w:lang w:val="en-GB"/>
              </w:rPr>
              <w:t>General Conditions of Contract;</w:t>
            </w:r>
          </w:p>
          <w:p w:rsidR="00287BB0" w:rsidRPr="00663414" w:rsidRDefault="00287BB0" w:rsidP="00EC6D6C">
            <w:pPr>
              <w:numPr>
                <w:ilvl w:val="0"/>
                <w:numId w:val="9"/>
              </w:numPr>
              <w:tabs>
                <w:tab w:val="clear" w:pos="1584"/>
              </w:tabs>
              <w:spacing w:before="120" w:after="80" w:line="220" w:lineRule="atLeast"/>
              <w:ind w:left="1062" w:hanging="513"/>
              <w:rPr>
                <w:rFonts w:ascii="Arial" w:hAnsi="Arial" w:cs="Arial"/>
                <w:sz w:val="22"/>
                <w:szCs w:val="22"/>
                <w:lang w:val="en-GB"/>
              </w:rPr>
            </w:pPr>
            <w:r w:rsidRPr="00663414">
              <w:rPr>
                <w:rFonts w:ascii="Arial" w:hAnsi="Arial" w:cs="Arial"/>
                <w:sz w:val="22"/>
                <w:szCs w:val="22"/>
                <w:lang w:val="en-GB"/>
              </w:rPr>
              <w:t>Technical Specifications</w:t>
            </w:r>
            <w:r w:rsidR="00395FA6" w:rsidRPr="00663414">
              <w:rPr>
                <w:rFonts w:ascii="Arial" w:hAnsi="Arial" w:cs="Arial"/>
                <w:sz w:val="22"/>
                <w:szCs w:val="22"/>
                <w:lang w:val="en-GB"/>
              </w:rPr>
              <w:t>;</w:t>
            </w:r>
          </w:p>
          <w:p w:rsidR="00287BB0" w:rsidRPr="00663414" w:rsidRDefault="00287BB0" w:rsidP="00EC6D6C">
            <w:pPr>
              <w:numPr>
                <w:ilvl w:val="0"/>
                <w:numId w:val="9"/>
              </w:numPr>
              <w:tabs>
                <w:tab w:val="clear" w:pos="1584"/>
              </w:tabs>
              <w:spacing w:before="120" w:after="80" w:line="220" w:lineRule="atLeast"/>
              <w:ind w:left="1062" w:hanging="513"/>
              <w:rPr>
                <w:rFonts w:ascii="Arial" w:hAnsi="Arial" w:cs="Arial"/>
                <w:sz w:val="22"/>
                <w:szCs w:val="22"/>
                <w:lang w:val="en-GB"/>
              </w:rPr>
            </w:pPr>
            <w:r w:rsidRPr="00663414">
              <w:rPr>
                <w:rFonts w:ascii="Arial" w:hAnsi="Arial" w:cs="Arial"/>
                <w:sz w:val="22"/>
                <w:szCs w:val="22"/>
                <w:lang w:val="en-GB"/>
              </w:rPr>
              <w:t>Drawings;</w:t>
            </w:r>
          </w:p>
          <w:p w:rsidR="002708CD" w:rsidRPr="00663414" w:rsidRDefault="00287BB0" w:rsidP="00EC6D6C">
            <w:pPr>
              <w:numPr>
                <w:ilvl w:val="0"/>
                <w:numId w:val="9"/>
              </w:numPr>
              <w:tabs>
                <w:tab w:val="clear" w:pos="1584"/>
              </w:tabs>
              <w:spacing w:before="120" w:after="80" w:line="220" w:lineRule="atLeast"/>
              <w:ind w:left="1062" w:hanging="513"/>
              <w:rPr>
                <w:rFonts w:ascii="Arial" w:hAnsi="Arial" w:cs="Arial"/>
                <w:sz w:val="22"/>
                <w:szCs w:val="22"/>
                <w:lang w:val="en-GB"/>
              </w:rPr>
            </w:pPr>
            <w:r w:rsidRPr="00663414">
              <w:rPr>
                <w:rFonts w:ascii="Arial" w:hAnsi="Arial" w:cs="Arial"/>
                <w:sz w:val="22"/>
                <w:szCs w:val="22"/>
                <w:lang w:val="en-GB"/>
              </w:rPr>
              <w:t xml:space="preserve">Priced </w:t>
            </w:r>
            <w:r w:rsidR="002708CD" w:rsidRPr="00663414">
              <w:rPr>
                <w:rFonts w:ascii="Arial" w:hAnsi="Arial" w:cs="Arial"/>
                <w:sz w:val="22"/>
                <w:szCs w:val="22"/>
                <w:lang w:val="en-GB"/>
              </w:rPr>
              <w:t xml:space="preserve"> Schedule </w:t>
            </w:r>
            <w:r w:rsidRPr="00663414">
              <w:rPr>
                <w:rFonts w:ascii="Arial" w:hAnsi="Arial" w:cs="Arial"/>
                <w:sz w:val="22"/>
                <w:szCs w:val="22"/>
                <w:lang w:val="en-GB"/>
              </w:rPr>
              <w:t xml:space="preserve">and </w:t>
            </w:r>
            <w:r w:rsidR="003108AE">
              <w:rPr>
                <w:rFonts w:ascii="Arial" w:hAnsi="Arial" w:cs="Arial"/>
                <w:sz w:val="22"/>
                <w:szCs w:val="22"/>
                <w:lang w:val="en-GB"/>
              </w:rPr>
              <w:t>S</w:t>
            </w:r>
            <w:r w:rsidRPr="00663414">
              <w:rPr>
                <w:rFonts w:ascii="Arial" w:hAnsi="Arial" w:cs="Arial"/>
                <w:sz w:val="22"/>
                <w:szCs w:val="22"/>
                <w:lang w:val="en-GB"/>
              </w:rPr>
              <w:t xml:space="preserve">chedule </w:t>
            </w:r>
            <w:r w:rsidR="002708CD" w:rsidRPr="00663414">
              <w:rPr>
                <w:rFonts w:ascii="Arial" w:hAnsi="Arial" w:cs="Arial"/>
                <w:sz w:val="22"/>
                <w:szCs w:val="22"/>
                <w:lang w:val="en-GB"/>
              </w:rPr>
              <w:t xml:space="preserve">of </w:t>
            </w:r>
            <w:r w:rsidR="003108AE">
              <w:rPr>
                <w:rFonts w:ascii="Arial" w:hAnsi="Arial" w:cs="Arial"/>
                <w:sz w:val="22"/>
                <w:szCs w:val="22"/>
                <w:lang w:val="en-GB"/>
              </w:rPr>
              <w:t>R</w:t>
            </w:r>
            <w:r w:rsidR="002708CD" w:rsidRPr="00663414">
              <w:rPr>
                <w:rFonts w:ascii="Arial" w:hAnsi="Arial" w:cs="Arial"/>
                <w:sz w:val="22"/>
                <w:szCs w:val="22"/>
                <w:lang w:val="en-GB"/>
              </w:rPr>
              <w:t>equirements</w:t>
            </w:r>
            <w:r w:rsidR="00B6054B" w:rsidRPr="00663414">
              <w:rPr>
                <w:rFonts w:ascii="Arial" w:hAnsi="Arial" w:cs="Arial"/>
                <w:sz w:val="22"/>
                <w:szCs w:val="22"/>
                <w:lang w:val="en-GB"/>
              </w:rPr>
              <w:t xml:space="preserve"> and ;</w:t>
            </w:r>
          </w:p>
          <w:p w:rsidR="002708CD" w:rsidRPr="00663414" w:rsidRDefault="00287BB0" w:rsidP="00EC6D6C">
            <w:pPr>
              <w:numPr>
                <w:ilvl w:val="0"/>
                <w:numId w:val="9"/>
              </w:numPr>
              <w:tabs>
                <w:tab w:val="clear" w:pos="1584"/>
              </w:tabs>
              <w:spacing w:before="120" w:after="80" w:line="220" w:lineRule="atLeast"/>
              <w:ind w:left="1062" w:hanging="513"/>
              <w:rPr>
                <w:rFonts w:ascii="Arial" w:hAnsi="Arial" w:cs="Arial"/>
                <w:sz w:val="22"/>
                <w:szCs w:val="22"/>
                <w:lang w:val="en-GB"/>
              </w:rPr>
            </w:pPr>
            <w:r w:rsidRPr="00663414">
              <w:rPr>
                <w:rFonts w:ascii="Arial" w:hAnsi="Arial" w:cs="Arial"/>
                <w:sz w:val="22"/>
                <w:szCs w:val="22"/>
                <w:lang w:val="en-GB"/>
              </w:rPr>
              <w:t>O</w:t>
            </w:r>
            <w:r w:rsidR="002708CD" w:rsidRPr="00663414">
              <w:rPr>
                <w:rFonts w:ascii="Arial" w:hAnsi="Arial" w:cs="Arial"/>
                <w:sz w:val="22"/>
                <w:szCs w:val="22"/>
                <w:lang w:val="en-GB"/>
              </w:rPr>
              <w:t xml:space="preserve">ther </w:t>
            </w:r>
            <w:r w:rsidRPr="00663414">
              <w:rPr>
                <w:rFonts w:ascii="Arial" w:hAnsi="Arial" w:cs="Arial"/>
                <w:sz w:val="22"/>
                <w:szCs w:val="22"/>
                <w:lang w:val="en-GB"/>
              </w:rPr>
              <w:t>D</w:t>
            </w:r>
            <w:r w:rsidR="002708CD" w:rsidRPr="00663414">
              <w:rPr>
                <w:rFonts w:ascii="Arial" w:hAnsi="Arial" w:cs="Arial"/>
                <w:sz w:val="22"/>
                <w:szCs w:val="22"/>
                <w:lang w:val="en-GB"/>
              </w:rPr>
              <w:t>ocument</w:t>
            </w:r>
            <w:r w:rsidR="00F77C2C" w:rsidRPr="00663414">
              <w:rPr>
                <w:rFonts w:ascii="Arial" w:hAnsi="Arial" w:cs="Arial"/>
                <w:sz w:val="22"/>
                <w:szCs w:val="22"/>
                <w:lang w:val="en-GB"/>
              </w:rPr>
              <w:t>s</w:t>
            </w:r>
            <w:r w:rsidR="002708CD" w:rsidRPr="00663414">
              <w:rPr>
                <w:rFonts w:ascii="Arial" w:hAnsi="Arial" w:cs="Arial"/>
                <w:sz w:val="22"/>
                <w:szCs w:val="22"/>
                <w:lang w:val="en-GB"/>
              </w:rPr>
              <w:t xml:space="preserve"> </w:t>
            </w:r>
            <w:r w:rsidR="00F77C2C" w:rsidRPr="00663414">
              <w:rPr>
                <w:rFonts w:ascii="Arial" w:hAnsi="Arial" w:cs="Arial"/>
                <w:sz w:val="22"/>
                <w:szCs w:val="22"/>
                <w:lang w:val="en-GB"/>
              </w:rPr>
              <w:t xml:space="preserve">including </w:t>
            </w:r>
            <w:r w:rsidR="00290CF7" w:rsidRPr="00663414">
              <w:rPr>
                <w:rFonts w:ascii="Arial" w:hAnsi="Arial" w:cs="Arial"/>
                <w:sz w:val="22"/>
                <w:szCs w:val="22"/>
                <w:lang w:val="en-GB"/>
              </w:rPr>
              <w:t>correspondences</w:t>
            </w:r>
            <w:r w:rsidR="00BA7A15" w:rsidRPr="00663414">
              <w:rPr>
                <w:rFonts w:ascii="Arial" w:hAnsi="Arial" w:cs="Arial"/>
                <w:sz w:val="22"/>
                <w:szCs w:val="22"/>
                <w:lang w:val="en-GB"/>
              </w:rPr>
              <w:t xml:space="preserve"> listed</w:t>
            </w:r>
            <w:r w:rsidR="002708CD" w:rsidRPr="00663414">
              <w:rPr>
                <w:rFonts w:ascii="Arial" w:hAnsi="Arial" w:cs="Arial"/>
                <w:sz w:val="22"/>
                <w:szCs w:val="22"/>
                <w:lang w:val="en-GB"/>
              </w:rPr>
              <w:t xml:space="preserve"> in the </w:t>
            </w:r>
            <w:r w:rsidR="002708CD" w:rsidRPr="00663414">
              <w:rPr>
                <w:rFonts w:ascii="Arial" w:hAnsi="Arial" w:cs="Arial"/>
                <w:b/>
                <w:sz w:val="22"/>
                <w:szCs w:val="22"/>
                <w:lang w:val="en-GB"/>
              </w:rPr>
              <w:t>PCC</w:t>
            </w:r>
            <w:r w:rsidR="002708CD" w:rsidRPr="00663414">
              <w:rPr>
                <w:rFonts w:ascii="Arial" w:hAnsi="Arial" w:cs="Arial"/>
                <w:sz w:val="22"/>
                <w:szCs w:val="22"/>
                <w:lang w:val="en-GB"/>
              </w:rPr>
              <w:t xml:space="preserve"> forming part of the Contract.</w:t>
            </w:r>
          </w:p>
        </w:tc>
      </w:tr>
      <w:tr w:rsidR="002A5043" w:rsidRPr="003F47F0" w:rsidTr="00CC5219">
        <w:tblPrEx>
          <w:tblCellMar>
            <w:top w:w="0" w:type="dxa"/>
            <w:bottom w:w="0" w:type="dxa"/>
          </w:tblCellMar>
        </w:tblPrEx>
        <w:tc>
          <w:tcPr>
            <w:tcW w:w="2052" w:type="dxa"/>
            <w:vMerge w:val="restart"/>
            <w:shd w:val="clear" w:color="auto" w:fill="auto"/>
          </w:tcPr>
          <w:p w:rsidR="002A5043" w:rsidRPr="00516002" w:rsidRDefault="002A5043" w:rsidP="00EC6D6C">
            <w:pPr>
              <w:numPr>
                <w:ilvl w:val="0"/>
                <w:numId w:val="149"/>
              </w:numPr>
              <w:tabs>
                <w:tab w:val="clear" w:pos="720"/>
                <w:tab w:val="num" w:pos="405"/>
              </w:tabs>
              <w:spacing w:before="120" w:after="80"/>
              <w:ind w:left="414" w:hanging="342"/>
              <w:outlineLvl w:val="2"/>
              <w:rPr>
                <w:rStyle w:val="Heading3Char"/>
                <w:rFonts w:ascii="Arial" w:hAnsi="Arial"/>
                <w:b/>
                <w:bCs w:val="0"/>
                <w:sz w:val="22"/>
                <w:szCs w:val="22"/>
              </w:rPr>
            </w:pPr>
            <w:bookmarkStart w:id="525" w:name="_Toc421454284"/>
            <w:r w:rsidRPr="00F93ED5">
              <w:rPr>
                <w:rStyle w:val="Heading3Char"/>
                <w:rFonts w:ascii="Arial" w:hAnsi="Arial"/>
                <w:b/>
                <w:bCs w:val="0"/>
                <w:sz w:val="22"/>
                <w:szCs w:val="22"/>
              </w:rPr>
              <w:t>Scope of Supply</w:t>
            </w:r>
            <w:bookmarkEnd w:id="525"/>
          </w:p>
        </w:tc>
        <w:tc>
          <w:tcPr>
            <w:tcW w:w="7560" w:type="dxa"/>
          </w:tcPr>
          <w:p w:rsidR="002A5043" w:rsidRPr="00106DC4" w:rsidRDefault="002A5043" w:rsidP="00EC6D6C">
            <w:pPr>
              <w:pStyle w:val="BodyTextIndent"/>
              <w:numPr>
                <w:ilvl w:val="1"/>
                <w:numId w:val="9"/>
              </w:numPr>
              <w:tabs>
                <w:tab w:val="clear" w:pos="1440"/>
                <w:tab w:val="num" w:pos="612"/>
              </w:tabs>
              <w:spacing w:before="120" w:after="80"/>
              <w:ind w:left="612" w:hanging="612"/>
              <w:jc w:val="both"/>
              <w:rPr>
                <w:rFonts w:ascii="Arial" w:hAnsi="Arial" w:cs="Arial"/>
                <w:sz w:val="22"/>
                <w:szCs w:val="22"/>
                <w:lang w:val="en-GB"/>
              </w:rPr>
            </w:pPr>
            <w:r w:rsidRPr="0089504F">
              <w:rPr>
                <w:rFonts w:ascii="Arial" w:hAnsi="Arial" w:cs="Arial"/>
                <w:sz w:val="22"/>
                <w:szCs w:val="22"/>
                <w:lang w:val="en-GB"/>
              </w:rPr>
              <w:t xml:space="preserve">Subject to the </w:t>
            </w:r>
            <w:r w:rsidRPr="005A563F">
              <w:rPr>
                <w:rFonts w:ascii="Arial" w:hAnsi="Arial" w:cs="Arial"/>
                <w:b/>
                <w:sz w:val="22"/>
                <w:szCs w:val="22"/>
                <w:lang w:val="en-GB"/>
              </w:rPr>
              <w:t>PCC</w:t>
            </w:r>
            <w:r w:rsidRPr="00EC6D6C">
              <w:rPr>
                <w:rFonts w:ascii="Arial" w:hAnsi="Arial" w:cs="Arial"/>
                <w:b/>
                <w:sz w:val="22"/>
                <w:szCs w:val="22"/>
                <w:lang w:val="en-GB"/>
              </w:rPr>
              <w:t>,</w:t>
            </w:r>
            <w:r w:rsidRPr="0089504F">
              <w:rPr>
                <w:rFonts w:ascii="Arial" w:hAnsi="Arial" w:cs="Arial"/>
                <w:sz w:val="22"/>
                <w:szCs w:val="22"/>
                <w:lang w:val="en-GB"/>
              </w:rPr>
              <w:t xml:space="preserve"> the Goods and </w:t>
            </w:r>
            <w:r>
              <w:rPr>
                <w:rFonts w:ascii="Arial" w:hAnsi="Arial" w:cs="Arial"/>
                <w:sz w:val="22"/>
                <w:szCs w:val="22"/>
                <w:lang w:val="en-GB"/>
              </w:rPr>
              <w:t>r</w:t>
            </w:r>
            <w:r w:rsidRPr="0089504F">
              <w:rPr>
                <w:rFonts w:ascii="Arial" w:hAnsi="Arial" w:cs="Arial"/>
                <w:sz w:val="22"/>
                <w:szCs w:val="22"/>
                <w:lang w:val="en-GB"/>
              </w:rPr>
              <w:t xml:space="preserve">elated </w:t>
            </w:r>
            <w:r>
              <w:rPr>
                <w:rFonts w:ascii="Arial" w:hAnsi="Arial" w:cs="Arial"/>
                <w:sz w:val="22"/>
                <w:szCs w:val="22"/>
                <w:lang w:val="en-GB"/>
              </w:rPr>
              <w:t>s</w:t>
            </w:r>
            <w:r w:rsidRPr="0089504F">
              <w:rPr>
                <w:rFonts w:ascii="Arial" w:hAnsi="Arial" w:cs="Arial"/>
                <w:sz w:val="22"/>
                <w:szCs w:val="22"/>
                <w:lang w:val="en-GB"/>
              </w:rPr>
              <w:t>ervices to be supplied shall be as specified in Section 6: Schedule of Requirements.</w:t>
            </w:r>
          </w:p>
        </w:tc>
      </w:tr>
      <w:tr w:rsidR="002A5043" w:rsidRPr="003F47F0" w:rsidTr="00CC5219">
        <w:tblPrEx>
          <w:tblCellMar>
            <w:top w:w="0" w:type="dxa"/>
            <w:bottom w:w="0" w:type="dxa"/>
          </w:tblCellMar>
        </w:tblPrEx>
        <w:tc>
          <w:tcPr>
            <w:tcW w:w="2052" w:type="dxa"/>
            <w:vMerge/>
            <w:shd w:val="clear" w:color="auto" w:fill="auto"/>
          </w:tcPr>
          <w:p w:rsidR="002A5043" w:rsidRPr="00516002" w:rsidRDefault="002A5043" w:rsidP="00EC6D6C">
            <w:pPr>
              <w:spacing w:before="120" w:after="80"/>
              <w:ind w:left="72"/>
              <w:outlineLvl w:val="2"/>
              <w:rPr>
                <w:rStyle w:val="Heading3Char"/>
                <w:rFonts w:ascii="Arial" w:hAnsi="Arial"/>
                <w:b/>
                <w:bCs w:val="0"/>
                <w:sz w:val="22"/>
                <w:szCs w:val="22"/>
              </w:rPr>
            </w:pPr>
          </w:p>
        </w:tc>
        <w:tc>
          <w:tcPr>
            <w:tcW w:w="7560" w:type="dxa"/>
          </w:tcPr>
          <w:p w:rsidR="002A5043" w:rsidRDefault="002A5043" w:rsidP="00EC6D6C">
            <w:pPr>
              <w:pStyle w:val="BodyTextIndent"/>
              <w:numPr>
                <w:ilvl w:val="1"/>
                <w:numId w:val="9"/>
              </w:numPr>
              <w:tabs>
                <w:tab w:val="clear" w:pos="1440"/>
                <w:tab w:val="num" w:pos="612"/>
              </w:tabs>
              <w:spacing w:before="120" w:after="80"/>
              <w:ind w:left="612" w:hanging="612"/>
              <w:jc w:val="both"/>
              <w:rPr>
                <w:rFonts w:ascii="Arial" w:hAnsi="Arial" w:cs="Arial"/>
                <w:sz w:val="22"/>
                <w:szCs w:val="22"/>
                <w:lang w:val="en-GB"/>
              </w:rPr>
            </w:pPr>
            <w:r w:rsidRPr="0089504F">
              <w:rPr>
                <w:rFonts w:ascii="Arial" w:hAnsi="Arial" w:cs="Arial"/>
                <w:sz w:val="22"/>
                <w:szCs w:val="22"/>
                <w:lang w:val="en-GB"/>
              </w:rPr>
              <w:t>Unless otherwise stipulated in the Contract, the Scope of Supply shall include all such items not specifically mentioned in the Contract but that can be reasonably inferred from the Contract a</w:t>
            </w:r>
            <w:r w:rsidR="00085023">
              <w:rPr>
                <w:rFonts w:ascii="Arial" w:hAnsi="Arial" w:cs="Arial"/>
                <w:sz w:val="22"/>
                <w:szCs w:val="22"/>
                <w:lang w:val="en-GB"/>
              </w:rPr>
              <w:t>s being required for attaining delivery and c</w:t>
            </w:r>
            <w:r w:rsidRPr="0089504F">
              <w:rPr>
                <w:rFonts w:ascii="Arial" w:hAnsi="Arial" w:cs="Arial"/>
                <w:sz w:val="22"/>
                <w:szCs w:val="22"/>
                <w:lang w:val="en-GB"/>
              </w:rPr>
              <w:t xml:space="preserve">ompletion of the Goods and </w:t>
            </w:r>
            <w:r>
              <w:rPr>
                <w:rFonts w:ascii="Arial" w:hAnsi="Arial" w:cs="Arial"/>
                <w:sz w:val="22"/>
                <w:szCs w:val="22"/>
                <w:lang w:val="en-GB"/>
              </w:rPr>
              <w:t>r</w:t>
            </w:r>
            <w:r w:rsidRPr="0089504F">
              <w:rPr>
                <w:rFonts w:ascii="Arial" w:hAnsi="Arial" w:cs="Arial"/>
                <w:sz w:val="22"/>
                <w:szCs w:val="22"/>
                <w:lang w:val="en-GB"/>
              </w:rPr>
              <w:t xml:space="preserve">elated </w:t>
            </w:r>
            <w:r>
              <w:rPr>
                <w:rFonts w:ascii="Arial" w:hAnsi="Arial" w:cs="Arial"/>
                <w:sz w:val="22"/>
                <w:szCs w:val="22"/>
                <w:lang w:val="en-GB"/>
              </w:rPr>
              <w:t>s</w:t>
            </w:r>
            <w:r w:rsidRPr="0089504F">
              <w:rPr>
                <w:rFonts w:ascii="Arial" w:hAnsi="Arial" w:cs="Arial"/>
                <w:sz w:val="22"/>
                <w:szCs w:val="22"/>
                <w:lang w:val="en-GB"/>
              </w:rPr>
              <w:t>ervices as if such items were expressly mentioned in the Contract</w:t>
            </w:r>
            <w:r>
              <w:rPr>
                <w:rFonts w:ascii="Arial" w:hAnsi="Arial" w:cs="Arial"/>
                <w:sz w:val="22"/>
                <w:szCs w:val="22"/>
                <w:lang w:val="en-GB"/>
              </w:rPr>
              <w:t xml:space="preserve"> Agreement</w:t>
            </w:r>
            <w:r w:rsidRPr="0089504F">
              <w:rPr>
                <w:rFonts w:ascii="Arial" w:hAnsi="Arial" w:cs="Arial"/>
                <w:sz w:val="22"/>
                <w:szCs w:val="22"/>
                <w:lang w:val="en-GB"/>
              </w:rPr>
              <w:t>.</w:t>
            </w:r>
          </w:p>
          <w:p w:rsidR="00454F79" w:rsidRDefault="00454F79" w:rsidP="00CC5219">
            <w:pPr>
              <w:pStyle w:val="BodyTextIndent"/>
              <w:spacing w:before="120" w:after="80"/>
              <w:jc w:val="both"/>
              <w:rPr>
                <w:rFonts w:ascii="Arial" w:hAnsi="Arial" w:cs="Arial"/>
                <w:sz w:val="22"/>
                <w:szCs w:val="22"/>
                <w:lang w:val="en-GB"/>
              </w:rPr>
            </w:pPr>
          </w:p>
          <w:p w:rsidR="00454F79" w:rsidRPr="00106DC4" w:rsidRDefault="00454F79" w:rsidP="00CC5219">
            <w:pPr>
              <w:pStyle w:val="BodyTextIndent"/>
              <w:spacing w:before="120" w:after="80"/>
              <w:jc w:val="both"/>
              <w:rPr>
                <w:rFonts w:ascii="Arial" w:hAnsi="Arial" w:cs="Arial"/>
                <w:sz w:val="22"/>
                <w:szCs w:val="22"/>
                <w:lang w:val="en-GB"/>
              </w:rPr>
            </w:pPr>
          </w:p>
        </w:tc>
      </w:tr>
      <w:tr w:rsidR="002A5043" w:rsidRPr="003F47F0" w:rsidTr="00CC5219">
        <w:tblPrEx>
          <w:tblCellMar>
            <w:top w:w="0" w:type="dxa"/>
            <w:bottom w:w="0" w:type="dxa"/>
          </w:tblCellMar>
        </w:tblPrEx>
        <w:tc>
          <w:tcPr>
            <w:tcW w:w="2052" w:type="dxa"/>
            <w:shd w:val="clear" w:color="auto" w:fill="auto"/>
          </w:tcPr>
          <w:p w:rsidR="002A5043" w:rsidRPr="00516002" w:rsidRDefault="002A5043" w:rsidP="00EC6D6C">
            <w:pPr>
              <w:numPr>
                <w:ilvl w:val="0"/>
                <w:numId w:val="149"/>
              </w:numPr>
              <w:tabs>
                <w:tab w:val="clear" w:pos="720"/>
                <w:tab w:val="num" w:pos="405"/>
              </w:tabs>
              <w:spacing w:before="120" w:after="80"/>
              <w:ind w:left="414" w:hanging="342"/>
              <w:outlineLvl w:val="2"/>
              <w:rPr>
                <w:rStyle w:val="Heading3Char"/>
                <w:rFonts w:ascii="Arial" w:hAnsi="Arial"/>
                <w:b/>
                <w:bCs w:val="0"/>
                <w:sz w:val="22"/>
                <w:szCs w:val="22"/>
              </w:rPr>
            </w:pPr>
            <w:bookmarkStart w:id="526" w:name="_Toc421454285"/>
            <w:r w:rsidRPr="00F93ED5">
              <w:rPr>
                <w:rStyle w:val="Heading3Char"/>
                <w:rFonts w:ascii="Arial" w:hAnsi="Arial"/>
                <w:b/>
                <w:bCs w:val="0"/>
                <w:sz w:val="22"/>
                <w:szCs w:val="22"/>
              </w:rPr>
              <w:t>Assignment</w:t>
            </w:r>
            <w:bookmarkEnd w:id="526"/>
            <w:r w:rsidRPr="00F93ED5">
              <w:rPr>
                <w:rStyle w:val="Heading3Char"/>
                <w:rFonts w:ascii="Arial" w:hAnsi="Arial"/>
                <w:b/>
                <w:bCs w:val="0"/>
                <w:sz w:val="22"/>
                <w:szCs w:val="22"/>
              </w:rPr>
              <w:t xml:space="preserve"> </w:t>
            </w:r>
          </w:p>
        </w:tc>
        <w:tc>
          <w:tcPr>
            <w:tcW w:w="7560" w:type="dxa"/>
          </w:tcPr>
          <w:p w:rsidR="002A5043" w:rsidRPr="0089504F" w:rsidRDefault="002A5043" w:rsidP="00EC6D6C">
            <w:pPr>
              <w:pStyle w:val="Sub-ClauseText"/>
              <w:numPr>
                <w:ilvl w:val="0"/>
                <w:numId w:val="233"/>
              </w:numPr>
              <w:tabs>
                <w:tab w:val="clear" w:pos="1449"/>
                <w:tab w:val="num" w:pos="612"/>
              </w:tabs>
              <w:spacing w:after="80"/>
              <w:ind w:left="612" w:hanging="612"/>
              <w:rPr>
                <w:rFonts w:ascii="Arial" w:hAnsi="Arial" w:cs="Arial"/>
                <w:sz w:val="22"/>
                <w:szCs w:val="22"/>
                <w:lang w:val="en-GB"/>
              </w:rPr>
            </w:pPr>
            <w:r w:rsidRPr="00F93ED5">
              <w:rPr>
                <w:rFonts w:ascii="Arial" w:hAnsi="Arial" w:cs="Arial"/>
                <w:sz w:val="22"/>
                <w:szCs w:val="22"/>
                <w:lang w:val="en-GB"/>
              </w:rPr>
              <w:t>The Supplier shall not assign his rights or obligations under the Contract, in whole or in part, except with the Procuring Entity’s prior written consent.</w:t>
            </w:r>
          </w:p>
        </w:tc>
      </w:tr>
      <w:tr w:rsidR="00386C3C" w:rsidRPr="003F47F0" w:rsidTr="00CC5219">
        <w:tblPrEx>
          <w:tblCellMar>
            <w:top w:w="0" w:type="dxa"/>
            <w:bottom w:w="0" w:type="dxa"/>
          </w:tblCellMar>
        </w:tblPrEx>
        <w:tc>
          <w:tcPr>
            <w:tcW w:w="2052" w:type="dxa"/>
            <w:vMerge w:val="restart"/>
            <w:shd w:val="clear" w:color="auto" w:fill="auto"/>
          </w:tcPr>
          <w:p w:rsidR="00386C3C" w:rsidRPr="00516002" w:rsidRDefault="00386C3C" w:rsidP="00EC6D6C">
            <w:pPr>
              <w:numPr>
                <w:ilvl w:val="0"/>
                <w:numId w:val="149"/>
              </w:numPr>
              <w:tabs>
                <w:tab w:val="clear" w:pos="720"/>
                <w:tab w:val="num" w:pos="387"/>
              </w:tabs>
              <w:spacing w:before="120" w:after="80"/>
              <w:ind w:left="414" w:hanging="342"/>
              <w:outlineLvl w:val="2"/>
              <w:rPr>
                <w:rStyle w:val="Heading3Char"/>
                <w:rFonts w:ascii="Arial" w:hAnsi="Arial"/>
                <w:b/>
                <w:bCs w:val="0"/>
                <w:sz w:val="22"/>
                <w:szCs w:val="22"/>
              </w:rPr>
            </w:pPr>
            <w:bookmarkStart w:id="527" w:name="_Toc49504263"/>
            <w:bookmarkStart w:id="528" w:name="_Toc49504696"/>
            <w:bookmarkStart w:id="529" w:name="_Toc49504814"/>
            <w:bookmarkStart w:id="530" w:name="_Toc49569834"/>
            <w:bookmarkStart w:id="531" w:name="_Toc49591396"/>
            <w:bookmarkStart w:id="532" w:name="_Toc49591744"/>
            <w:bookmarkStart w:id="533" w:name="_Toc421454286"/>
            <w:r w:rsidRPr="00516002">
              <w:rPr>
                <w:rStyle w:val="Heading3Char"/>
                <w:rFonts w:ascii="Arial" w:hAnsi="Arial"/>
                <w:b/>
                <w:bCs w:val="0"/>
                <w:sz w:val="22"/>
                <w:szCs w:val="22"/>
              </w:rPr>
              <w:t>Eligibility</w:t>
            </w:r>
            <w:bookmarkEnd w:id="527"/>
            <w:bookmarkEnd w:id="528"/>
            <w:bookmarkEnd w:id="529"/>
            <w:bookmarkEnd w:id="530"/>
            <w:bookmarkEnd w:id="531"/>
            <w:bookmarkEnd w:id="532"/>
            <w:bookmarkEnd w:id="533"/>
          </w:p>
        </w:tc>
        <w:tc>
          <w:tcPr>
            <w:tcW w:w="7560" w:type="dxa"/>
          </w:tcPr>
          <w:p w:rsidR="00386C3C" w:rsidRPr="00663414" w:rsidRDefault="003108AE" w:rsidP="00EC6D6C">
            <w:pPr>
              <w:pStyle w:val="Sub-ClauseText"/>
              <w:numPr>
                <w:ilvl w:val="1"/>
                <w:numId w:val="233"/>
              </w:numPr>
              <w:tabs>
                <w:tab w:val="clear" w:pos="1440"/>
                <w:tab w:val="num" w:pos="612"/>
              </w:tabs>
              <w:spacing w:after="80"/>
              <w:ind w:left="612" w:hanging="612"/>
              <w:rPr>
                <w:rFonts w:ascii="Arial" w:hAnsi="Arial" w:cs="Arial"/>
                <w:sz w:val="22"/>
                <w:szCs w:val="22"/>
                <w:lang w:val="en-GB"/>
              </w:rPr>
            </w:pPr>
            <w:r w:rsidRPr="00106DC4">
              <w:rPr>
                <w:rFonts w:ascii="Arial" w:hAnsi="Arial" w:cs="Arial"/>
                <w:sz w:val="22"/>
                <w:szCs w:val="22"/>
                <w:lang w:val="en-GB"/>
              </w:rPr>
              <w:t xml:space="preserve">The </w:t>
            </w:r>
            <w:r>
              <w:rPr>
                <w:rFonts w:ascii="Arial" w:hAnsi="Arial" w:cs="Arial"/>
                <w:sz w:val="22"/>
                <w:szCs w:val="22"/>
                <w:lang w:val="en-GB"/>
              </w:rPr>
              <w:t>Supplier</w:t>
            </w:r>
            <w:r w:rsidRPr="00106DC4">
              <w:rPr>
                <w:rFonts w:ascii="Arial" w:hAnsi="Arial" w:cs="Arial"/>
                <w:sz w:val="22"/>
                <w:szCs w:val="22"/>
                <w:lang w:val="en-GB"/>
              </w:rPr>
              <w:t xml:space="preserve"> and its Subcontractor(s) shall have the nationality of a country other than that specified in the </w:t>
            </w:r>
            <w:r w:rsidRPr="005A563F">
              <w:rPr>
                <w:rFonts w:ascii="Arial" w:hAnsi="Arial" w:cs="Arial"/>
                <w:b/>
                <w:sz w:val="22"/>
                <w:szCs w:val="22"/>
                <w:lang w:val="en-GB"/>
              </w:rPr>
              <w:t>PCC</w:t>
            </w:r>
            <w:r w:rsidRPr="00EC6D6C">
              <w:rPr>
                <w:rFonts w:ascii="Arial" w:hAnsi="Arial" w:cs="Arial"/>
                <w:b/>
                <w:sz w:val="22"/>
                <w:szCs w:val="22"/>
                <w:lang w:val="en-GB"/>
              </w:rPr>
              <w:t>.</w:t>
            </w:r>
          </w:p>
        </w:tc>
      </w:tr>
      <w:tr w:rsidR="00386C3C" w:rsidRPr="003F47F0" w:rsidTr="00CC5219">
        <w:tblPrEx>
          <w:tblCellMar>
            <w:top w:w="0" w:type="dxa"/>
            <w:bottom w:w="0" w:type="dxa"/>
          </w:tblCellMar>
        </w:tblPrEx>
        <w:tc>
          <w:tcPr>
            <w:tcW w:w="2052" w:type="dxa"/>
            <w:vMerge/>
            <w:shd w:val="clear" w:color="auto" w:fill="auto"/>
          </w:tcPr>
          <w:p w:rsidR="00386C3C" w:rsidRPr="003F47F0" w:rsidRDefault="00386C3C" w:rsidP="00EC6D6C">
            <w:pPr>
              <w:spacing w:before="120" w:after="80"/>
              <w:rPr>
                <w:rFonts w:ascii="Arial" w:hAnsi="Arial" w:cs="Arial"/>
                <w:sz w:val="21"/>
                <w:szCs w:val="21"/>
                <w:lang w:val="en-GB"/>
              </w:rPr>
            </w:pPr>
          </w:p>
        </w:tc>
        <w:tc>
          <w:tcPr>
            <w:tcW w:w="7560" w:type="dxa"/>
          </w:tcPr>
          <w:p w:rsidR="00386C3C" w:rsidRPr="00663414" w:rsidRDefault="00386C3C" w:rsidP="00EC6D6C">
            <w:pPr>
              <w:pStyle w:val="Sub-ClauseText"/>
              <w:numPr>
                <w:ilvl w:val="1"/>
                <w:numId w:val="233"/>
              </w:numPr>
              <w:tabs>
                <w:tab w:val="clear" w:pos="1440"/>
                <w:tab w:val="num" w:pos="612"/>
              </w:tabs>
              <w:spacing w:after="80"/>
              <w:ind w:left="612" w:hanging="612"/>
              <w:rPr>
                <w:rFonts w:ascii="Arial" w:hAnsi="Arial" w:cs="Arial"/>
                <w:sz w:val="22"/>
                <w:szCs w:val="22"/>
                <w:lang w:val="en-GB"/>
              </w:rPr>
            </w:pPr>
            <w:r w:rsidRPr="00663414">
              <w:rPr>
                <w:rFonts w:ascii="Arial" w:hAnsi="Arial" w:cs="Arial"/>
                <w:sz w:val="22"/>
                <w:szCs w:val="22"/>
                <w:lang w:val="en-GB"/>
              </w:rPr>
              <w:t xml:space="preserve">All Goods and </w:t>
            </w:r>
            <w:r w:rsidR="003108AE">
              <w:rPr>
                <w:rFonts w:ascii="Arial" w:hAnsi="Arial" w:cs="Arial"/>
                <w:sz w:val="22"/>
                <w:szCs w:val="22"/>
                <w:lang w:val="en-GB"/>
              </w:rPr>
              <w:t>r</w:t>
            </w:r>
            <w:r w:rsidRPr="00663414">
              <w:rPr>
                <w:rFonts w:ascii="Arial" w:hAnsi="Arial" w:cs="Arial"/>
                <w:sz w:val="22"/>
                <w:szCs w:val="22"/>
                <w:lang w:val="en-GB"/>
              </w:rPr>
              <w:t xml:space="preserve">elated </w:t>
            </w:r>
            <w:r w:rsidR="003108AE">
              <w:rPr>
                <w:rFonts w:ascii="Arial" w:hAnsi="Arial" w:cs="Arial"/>
                <w:sz w:val="22"/>
                <w:szCs w:val="22"/>
                <w:lang w:val="en-GB"/>
              </w:rPr>
              <w:t>s</w:t>
            </w:r>
            <w:r w:rsidRPr="00663414">
              <w:rPr>
                <w:rFonts w:ascii="Arial" w:hAnsi="Arial" w:cs="Arial"/>
                <w:sz w:val="22"/>
                <w:szCs w:val="22"/>
                <w:lang w:val="en-GB"/>
              </w:rPr>
              <w:t>ervices to be supplied under the Contract shall have their origin in</w:t>
            </w:r>
            <w:r w:rsidR="003108AE" w:rsidRPr="00106DC4">
              <w:rPr>
                <w:rFonts w:ascii="Arial" w:hAnsi="Arial" w:cs="Arial"/>
                <w:sz w:val="22"/>
                <w:szCs w:val="22"/>
                <w:lang w:val="en-GB"/>
              </w:rPr>
              <w:t xml:space="preserve"> the countries except any specified in the </w:t>
            </w:r>
            <w:r w:rsidR="003108AE" w:rsidRPr="001C54E4">
              <w:rPr>
                <w:rFonts w:ascii="Arial" w:hAnsi="Arial" w:cs="Arial"/>
                <w:b/>
                <w:sz w:val="22"/>
                <w:szCs w:val="22"/>
                <w:lang w:val="en-GB"/>
              </w:rPr>
              <w:t>PCC</w:t>
            </w:r>
            <w:r w:rsidR="003108AE" w:rsidRPr="00106DC4">
              <w:rPr>
                <w:rFonts w:ascii="Arial" w:hAnsi="Arial" w:cs="Arial"/>
                <w:sz w:val="22"/>
                <w:szCs w:val="22"/>
                <w:lang w:val="en-GB"/>
              </w:rPr>
              <w:t>.</w:t>
            </w:r>
          </w:p>
        </w:tc>
      </w:tr>
      <w:tr w:rsidR="002708CD" w:rsidRPr="003F47F0" w:rsidTr="00CC5219">
        <w:tblPrEx>
          <w:tblCellMar>
            <w:top w:w="0" w:type="dxa"/>
            <w:bottom w:w="0" w:type="dxa"/>
          </w:tblCellMar>
        </w:tblPrEx>
        <w:tc>
          <w:tcPr>
            <w:tcW w:w="2052" w:type="dxa"/>
          </w:tcPr>
          <w:p w:rsidR="002708CD" w:rsidRPr="00F93ED5" w:rsidRDefault="002708CD" w:rsidP="00EC6D6C">
            <w:pPr>
              <w:numPr>
                <w:ilvl w:val="0"/>
                <w:numId w:val="149"/>
              </w:numPr>
              <w:tabs>
                <w:tab w:val="clear" w:pos="720"/>
                <w:tab w:val="num" w:pos="387"/>
              </w:tabs>
              <w:spacing w:before="120" w:after="80"/>
              <w:ind w:left="414" w:hanging="342"/>
              <w:outlineLvl w:val="2"/>
              <w:rPr>
                <w:rStyle w:val="Heading3Char"/>
                <w:rFonts w:ascii="Arial" w:hAnsi="Arial"/>
                <w:b/>
                <w:bCs w:val="0"/>
                <w:sz w:val="22"/>
                <w:szCs w:val="22"/>
              </w:rPr>
            </w:pPr>
            <w:bookmarkStart w:id="534" w:name="_Toc338337648"/>
            <w:bookmarkStart w:id="535" w:name="_Toc49159620"/>
            <w:bookmarkStart w:id="536" w:name="_Toc49159807"/>
            <w:bookmarkStart w:id="537" w:name="_Toc49160692"/>
            <w:bookmarkStart w:id="538" w:name="_Toc49504266"/>
            <w:bookmarkStart w:id="539" w:name="_Toc49504699"/>
            <w:bookmarkStart w:id="540" w:name="_Toc49504817"/>
            <w:bookmarkStart w:id="541" w:name="_Toc49569837"/>
            <w:bookmarkStart w:id="542" w:name="_Toc49591399"/>
            <w:bookmarkStart w:id="543" w:name="_Toc49591747"/>
            <w:bookmarkStart w:id="544" w:name="_Toc421454287"/>
            <w:bookmarkEnd w:id="534"/>
            <w:r w:rsidRPr="00F93ED5">
              <w:rPr>
                <w:rStyle w:val="Heading3Char"/>
                <w:rFonts w:ascii="Arial" w:hAnsi="Arial"/>
                <w:b/>
                <w:bCs w:val="0"/>
                <w:sz w:val="22"/>
                <w:szCs w:val="22"/>
              </w:rPr>
              <w:t>Gratuities</w:t>
            </w:r>
            <w:bookmarkStart w:id="545" w:name="_Toc313799869"/>
            <w:r w:rsidR="000947A5" w:rsidRPr="00982237">
              <w:rPr>
                <w:b/>
                <w:sz w:val="22"/>
                <w:szCs w:val="22"/>
              </w:rPr>
              <w:t xml:space="preserve"> /  </w:t>
            </w:r>
            <w:r w:rsidR="000947A5">
              <w:rPr>
                <w:b/>
                <w:sz w:val="22"/>
                <w:szCs w:val="22"/>
              </w:rPr>
              <w:t xml:space="preserve"> </w:t>
            </w:r>
            <w:r w:rsidR="004E6008">
              <w:rPr>
                <w:rFonts w:ascii="Arial" w:hAnsi="Arial" w:cs="Arial"/>
                <w:b/>
                <w:sz w:val="22"/>
                <w:szCs w:val="22"/>
              </w:rPr>
              <w:t>Agency F</w:t>
            </w:r>
            <w:r w:rsidR="000947A5" w:rsidRPr="00EC6D6C">
              <w:rPr>
                <w:rFonts w:ascii="Arial" w:hAnsi="Arial" w:cs="Arial"/>
                <w:b/>
                <w:sz w:val="22"/>
                <w:szCs w:val="22"/>
              </w:rPr>
              <w:t>ees</w:t>
            </w:r>
            <w:bookmarkEnd w:id="544"/>
            <w:bookmarkEnd w:id="545"/>
            <w:r w:rsidRPr="00F93ED5">
              <w:rPr>
                <w:rStyle w:val="Heading3Char"/>
                <w:rFonts w:ascii="Arial" w:hAnsi="Arial"/>
                <w:b/>
                <w:bCs w:val="0"/>
                <w:sz w:val="22"/>
                <w:szCs w:val="22"/>
              </w:rPr>
              <w:t xml:space="preserve">  </w:t>
            </w:r>
            <w:bookmarkEnd w:id="535"/>
            <w:bookmarkEnd w:id="536"/>
            <w:bookmarkEnd w:id="537"/>
            <w:bookmarkEnd w:id="538"/>
            <w:bookmarkEnd w:id="539"/>
            <w:bookmarkEnd w:id="540"/>
            <w:bookmarkEnd w:id="541"/>
            <w:bookmarkEnd w:id="542"/>
            <w:bookmarkEnd w:id="543"/>
          </w:p>
        </w:tc>
        <w:tc>
          <w:tcPr>
            <w:tcW w:w="7560" w:type="dxa"/>
          </w:tcPr>
          <w:p w:rsidR="002708CD" w:rsidRPr="00F93ED5" w:rsidRDefault="002708CD" w:rsidP="00EC6D6C">
            <w:pPr>
              <w:numPr>
                <w:ilvl w:val="0"/>
                <w:numId w:val="234"/>
              </w:numPr>
              <w:spacing w:before="120" w:after="80"/>
              <w:jc w:val="both"/>
              <w:rPr>
                <w:rFonts w:ascii="Arial" w:hAnsi="Arial" w:cs="Arial"/>
                <w:sz w:val="22"/>
                <w:szCs w:val="22"/>
                <w:lang w:val="en-GB"/>
              </w:rPr>
            </w:pPr>
            <w:r w:rsidRPr="00F93ED5">
              <w:rPr>
                <w:rFonts w:ascii="Arial" w:hAnsi="Arial" w:cs="Arial"/>
                <w:sz w:val="22"/>
                <w:szCs w:val="22"/>
                <w:lang w:val="en-GB"/>
              </w:rPr>
              <w:t>No fees, gratuities, rebates, gifts, commissions or other payments, other than those shown in the Tender or the contract, shall be given or received in connection with the procurement process or in the contract execution.</w:t>
            </w:r>
          </w:p>
        </w:tc>
      </w:tr>
      <w:tr w:rsidR="00960E3C" w:rsidRPr="003F47F0" w:rsidTr="00CC5219">
        <w:tblPrEx>
          <w:tblCellMar>
            <w:top w:w="0" w:type="dxa"/>
            <w:bottom w:w="0" w:type="dxa"/>
          </w:tblCellMar>
        </w:tblPrEx>
        <w:trPr>
          <w:trHeight w:val="1908"/>
        </w:trPr>
        <w:tc>
          <w:tcPr>
            <w:tcW w:w="2052" w:type="dxa"/>
            <w:vMerge w:val="restart"/>
            <w:shd w:val="clear" w:color="auto" w:fill="auto"/>
          </w:tcPr>
          <w:p w:rsidR="00960E3C" w:rsidRPr="00F93ED5" w:rsidRDefault="004E6008" w:rsidP="00EC6D6C">
            <w:pPr>
              <w:numPr>
                <w:ilvl w:val="0"/>
                <w:numId w:val="149"/>
              </w:numPr>
              <w:tabs>
                <w:tab w:val="clear" w:pos="720"/>
                <w:tab w:val="num" w:pos="369"/>
              </w:tabs>
              <w:spacing w:before="120" w:after="80"/>
              <w:ind w:left="414" w:hanging="342"/>
              <w:outlineLvl w:val="2"/>
              <w:rPr>
                <w:rStyle w:val="Heading3Char"/>
                <w:rFonts w:ascii="Arial" w:hAnsi="Arial"/>
                <w:b/>
                <w:bCs w:val="0"/>
                <w:sz w:val="22"/>
                <w:szCs w:val="22"/>
              </w:rPr>
            </w:pPr>
            <w:bookmarkStart w:id="546" w:name="_Toc421454288"/>
            <w:r>
              <w:rPr>
                <w:rStyle w:val="Heading3Char"/>
                <w:rFonts w:ascii="Arial" w:hAnsi="Arial"/>
                <w:b/>
                <w:bCs w:val="0"/>
                <w:sz w:val="22"/>
                <w:szCs w:val="22"/>
              </w:rPr>
              <w:t>Confidential D</w:t>
            </w:r>
            <w:r w:rsidR="00116ECC">
              <w:rPr>
                <w:rStyle w:val="Heading3Char"/>
                <w:rFonts w:ascii="Arial" w:hAnsi="Arial"/>
                <w:b/>
                <w:bCs w:val="0"/>
                <w:sz w:val="22"/>
                <w:szCs w:val="22"/>
              </w:rPr>
              <w:t>etails</w:t>
            </w:r>
            <w:bookmarkEnd w:id="546"/>
          </w:p>
        </w:tc>
        <w:tc>
          <w:tcPr>
            <w:tcW w:w="7560" w:type="dxa"/>
          </w:tcPr>
          <w:p w:rsidR="00960E3C" w:rsidRPr="00CC5219" w:rsidRDefault="00960E3C" w:rsidP="00EC6D6C">
            <w:pPr>
              <w:pStyle w:val="Style2"/>
              <w:numPr>
                <w:ilvl w:val="0"/>
                <w:numId w:val="235"/>
              </w:numPr>
              <w:spacing w:before="120" w:after="80"/>
              <w:jc w:val="both"/>
              <w:rPr>
                <w:rFonts w:ascii="Arial" w:hAnsi="Arial" w:cs="Arial"/>
                <w:sz w:val="22"/>
                <w:szCs w:val="22"/>
                <w:lang w:val="en-GB" w:eastAsia="zh-CN"/>
              </w:rPr>
            </w:pPr>
            <w:bookmarkStart w:id="547" w:name="_Ref33428654"/>
            <w:r w:rsidRPr="00CC5219">
              <w:rPr>
                <w:rFonts w:ascii="Arial" w:hAnsi="Arial" w:cs="Arial"/>
                <w:sz w:val="22"/>
                <w:szCs w:val="22"/>
                <w:lang w:val="en-GB" w:eastAsia="zh-CN"/>
              </w:rPr>
              <w:t xml:space="preserve">The Supplier shall not, except for purposes of performing the obligations in this Contract, without the Procuring Entity’s prior written consent, disclose this Contract, or any provision thereof, or any specification, plan, drawing, pattern, sample, or information furnished by or on behalf of the Procuring Entity.  Any such disclosure shall be made in confidence and shall extend only as far as may be necessary for purposes of such performance. </w:t>
            </w:r>
            <w:bookmarkEnd w:id="547"/>
          </w:p>
        </w:tc>
      </w:tr>
      <w:tr w:rsidR="00960E3C" w:rsidRPr="003F47F0" w:rsidTr="00CC5219">
        <w:tblPrEx>
          <w:tblCellMar>
            <w:top w:w="0" w:type="dxa"/>
            <w:bottom w:w="0" w:type="dxa"/>
          </w:tblCellMar>
        </w:tblPrEx>
        <w:trPr>
          <w:trHeight w:val="1458"/>
        </w:trPr>
        <w:tc>
          <w:tcPr>
            <w:tcW w:w="2052" w:type="dxa"/>
            <w:vMerge/>
            <w:shd w:val="clear" w:color="auto" w:fill="auto"/>
          </w:tcPr>
          <w:p w:rsidR="00960E3C" w:rsidRPr="00B01312" w:rsidRDefault="00960E3C" w:rsidP="00EC6D6C">
            <w:pPr>
              <w:pStyle w:val="Heading4"/>
              <w:tabs>
                <w:tab w:val="left" w:pos="414"/>
              </w:tabs>
              <w:spacing w:before="120" w:after="80"/>
              <w:ind w:left="324" w:hanging="234"/>
              <w:rPr>
                <w:rFonts w:ascii="Arial" w:hAnsi="Arial" w:cs="Arial"/>
                <w:sz w:val="21"/>
                <w:szCs w:val="21"/>
                <w:lang w:val="en-GB"/>
              </w:rPr>
            </w:pPr>
          </w:p>
        </w:tc>
        <w:tc>
          <w:tcPr>
            <w:tcW w:w="7560" w:type="dxa"/>
          </w:tcPr>
          <w:p w:rsidR="00960E3C" w:rsidRPr="00CC5219" w:rsidRDefault="00960E3C" w:rsidP="00EC6D6C">
            <w:pPr>
              <w:pStyle w:val="Style2"/>
              <w:numPr>
                <w:ilvl w:val="0"/>
                <w:numId w:val="235"/>
              </w:numPr>
              <w:spacing w:before="120" w:after="80"/>
              <w:jc w:val="both"/>
              <w:rPr>
                <w:rFonts w:ascii="Arial" w:hAnsi="Arial" w:cs="Arial"/>
                <w:sz w:val="22"/>
                <w:szCs w:val="22"/>
                <w:lang w:val="en-GB" w:eastAsia="zh-CN"/>
              </w:rPr>
            </w:pPr>
            <w:r w:rsidRPr="00CC5219">
              <w:rPr>
                <w:rFonts w:ascii="Arial" w:hAnsi="Arial" w:cs="Arial"/>
                <w:sz w:val="22"/>
                <w:szCs w:val="22"/>
                <w:lang w:val="en-GB" w:eastAsia="zh-CN"/>
              </w:rPr>
              <w:t>Any document, other than this Contract itself, enumerated in GCC Clause 1</w:t>
            </w:r>
            <w:r w:rsidR="007E2264" w:rsidRPr="00CC5219">
              <w:rPr>
                <w:rFonts w:ascii="Arial" w:hAnsi="Arial" w:cs="Arial"/>
                <w:sz w:val="22"/>
                <w:szCs w:val="22"/>
                <w:lang w:val="en-GB" w:eastAsia="zh-CN"/>
              </w:rPr>
              <w:t>2</w:t>
            </w:r>
            <w:r w:rsidRPr="00CC5219">
              <w:rPr>
                <w:rFonts w:ascii="Arial" w:hAnsi="Arial" w:cs="Arial"/>
                <w:sz w:val="22"/>
                <w:szCs w:val="22"/>
                <w:lang w:val="en-GB" w:eastAsia="zh-CN"/>
              </w:rPr>
              <w:t>.1 shall remain the property of the Procuring Entity and shall be returned (all copies) to the Procuring Entity on completion of the Supplier’s performance under this Contract if so required by the Procuring Entity.</w:t>
            </w:r>
          </w:p>
        </w:tc>
      </w:tr>
      <w:tr w:rsidR="00A779AA" w:rsidRPr="003F47F0" w:rsidTr="00CC5219">
        <w:tblPrEx>
          <w:tblCellMar>
            <w:top w:w="0" w:type="dxa"/>
            <w:bottom w:w="0" w:type="dxa"/>
          </w:tblCellMar>
        </w:tblPrEx>
        <w:trPr>
          <w:trHeight w:val="1827"/>
        </w:trPr>
        <w:tc>
          <w:tcPr>
            <w:tcW w:w="2052" w:type="dxa"/>
            <w:shd w:val="clear" w:color="auto" w:fill="auto"/>
          </w:tcPr>
          <w:p w:rsidR="00A779AA" w:rsidRPr="00F93ED5" w:rsidRDefault="0070370C" w:rsidP="00EC6D6C">
            <w:pPr>
              <w:numPr>
                <w:ilvl w:val="0"/>
                <w:numId w:val="149"/>
              </w:numPr>
              <w:tabs>
                <w:tab w:val="clear" w:pos="720"/>
                <w:tab w:val="num" w:pos="369"/>
              </w:tabs>
              <w:spacing w:before="100" w:after="80"/>
              <w:ind w:left="414" w:hanging="342"/>
              <w:outlineLvl w:val="2"/>
              <w:rPr>
                <w:rStyle w:val="Heading3Char"/>
                <w:rFonts w:ascii="Arial" w:hAnsi="Arial"/>
                <w:b/>
                <w:bCs w:val="0"/>
                <w:sz w:val="22"/>
                <w:szCs w:val="22"/>
              </w:rPr>
            </w:pPr>
            <w:bookmarkStart w:id="548" w:name="_Toc338337660"/>
            <w:bookmarkStart w:id="549" w:name="_Toc338337663"/>
            <w:bookmarkStart w:id="550" w:name="_Toc421454289"/>
            <w:bookmarkEnd w:id="548"/>
            <w:bookmarkEnd w:id="549"/>
            <w:r w:rsidRPr="00F93ED5">
              <w:rPr>
                <w:rStyle w:val="Heading3Char"/>
                <w:rFonts w:ascii="Arial" w:hAnsi="Arial"/>
                <w:b/>
                <w:bCs w:val="0"/>
                <w:sz w:val="22"/>
                <w:szCs w:val="22"/>
              </w:rPr>
              <w:t>Trademark,</w:t>
            </w:r>
            <w:r w:rsidR="00620DE1" w:rsidRPr="00F93ED5">
              <w:rPr>
                <w:rStyle w:val="Heading3Char"/>
                <w:rFonts w:ascii="Arial" w:hAnsi="Arial"/>
                <w:b/>
                <w:bCs w:val="0"/>
                <w:sz w:val="22"/>
                <w:szCs w:val="22"/>
              </w:rPr>
              <w:t xml:space="preserve"> </w:t>
            </w:r>
            <w:r w:rsidR="00A779AA" w:rsidRPr="00F93ED5">
              <w:rPr>
                <w:rStyle w:val="Heading3Char"/>
                <w:rFonts w:ascii="Arial" w:hAnsi="Arial"/>
                <w:b/>
                <w:bCs w:val="0"/>
                <w:sz w:val="22"/>
                <w:szCs w:val="22"/>
              </w:rPr>
              <w:t>Patent and Intellectual Property Rights</w:t>
            </w:r>
            <w:bookmarkEnd w:id="550"/>
            <w:r w:rsidR="007D1655" w:rsidRPr="00F93ED5">
              <w:rPr>
                <w:rStyle w:val="Heading3Char"/>
                <w:rFonts w:ascii="Arial" w:hAnsi="Arial"/>
                <w:b/>
                <w:bCs w:val="0"/>
                <w:sz w:val="22"/>
                <w:szCs w:val="22"/>
              </w:rPr>
              <w:t xml:space="preserve">            </w:t>
            </w:r>
          </w:p>
        </w:tc>
        <w:tc>
          <w:tcPr>
            <w:tcW w:w="7560" w:type="dxa"/>
          </w:tcPr>
          <w:p w:rsidR="00A779AA" w:rsidRPr="00F93ED5" w:rsidRDefault="00B6054B" w:rsidP="00EC6D6C">
            <w:pPr>
              <w:pStyle w:val="Sub-ClauseText"/>
              <w:numPr>
                <w:ilvl w:val="0"/>
                <w:numId w:val="236"/>
              </w:numPr>
              <w:spacing w:before="100" w:after="80"/>
              <w:rPr>
                <w:rFonts w:ascii="Arial" w:hAnsi="Arial" w:cs="Arial"/>
                <w:sz w:val="22"/>
                <w:szCs w:val="22"/>
                <w:lang w:val="en-GB"/>
              </w:rPr>
            </w:pPr>
            <w:r w:rsidRPr="00F93ED5">
              <w:rPr>
                <w:rFonts w:ascii="Arial" w:hAnsi="Arial" w:cs="Arial"/>
                <w:sz w:val="22"/>
                <w:szCs w:val="22"/>
                <w:lang w:val="en-GB"/>
              </w:rPr>
              <w:t xml:space="preserve">The Procuring Entity should not be liable for any infringement of intellectual property rights arising from use of the goods </w:t>
            </w:r>
            <w:r w:rsidR="003F4E1A" w:rsidRPr="00F93ED5">
              <w:rPr>
                <w:rFonts w:ascii="Arial" w:hAnsi="Arial" w:cs="Arial"/>
                <w:sz w:val="22"/>
                <w:szCs w:val="22"/>
                <w:lang w:val="en-GB"/>
              </w:rPr>
              <w:t xml:space="preserve">procured. In case there are third-party claims of such </w:t>
            </w:r>
            <w:r w:rsidR="00E33ABB" w:rsidRPr="00F93ED5">
              <w:rPr>
                <w:rFonts w:ascii="Arial" w:hAnsi="Arial" w:cs="Arial"/>
                <w:sz w:val="22"/>
                <w:szCs w:val="22"/>
                <w:lang w:val="en-GB"/>
              </w:rPr>
              <w:t>infringement of patent, trademark, or industrial design rights, the supplier must</w:t>
            </w:r>
            <w:r w:rsidR="005767CE" w:rsidRPr="00F93ED5">
              <w:rPr>
                <w:rFonts w:ascii="Arial" w:hAnsi="Arial" w:cs="Arial"/>
                <w:sz w:val="22"/>
                <w:szCs w:val="22"/>
                <w:lang w:val="en-GB"/>
              </w:rPr>
              <w:t xml:space="preserve"> indemnify and</w:t>
            </w:r>
            <w:r w:rsidR="00E33ABB" w:rsidRPr="00F93ED5">
              <w:rPr>
                <w:rFonts w:ascii="Arial" w:hAnsi="Arial" w:cs="Arial"/>
                <w:sz w:val="22"/>
                <w:szCs w:val="22"/>
                <w:lang w:val="en-GB"/>
              </w:rPr>
              <w:t xml:space="preserve"> hold the Procuring Entity free and harmless against such claims</w:t>
            </w:r>
            <w:r w:rsidR="0070370C" w:rsidRPr="00F93ED5">
              <w:rPr>
                <w:rFonts w:ascii="Arial" w:hAnsi="Arial" w:cs="Arial"/>
                <w:sz w:val="22"/>
                <w:szCs w:val="22"/>
                <w:lang w:val="en-GB"/>
              </w:rPr>
              <w:t xml:space="preserve"> and shall not be in contravention of Trademark </w:t>
            </w:r>
            <w:r w:rsidR="003F707F" w:rsidRPr="00F93ED5">
              <w:rPr>
                <w:rFonts w:ascii="Arial" w:hAnsi="Arial" w:cs="Arial"/>
                <w:sz w:val="22"/>
                <w:szCs w:val="22"/>
                <w:lang w:val="en-GB"/>
              </w:rPr>
              <w:t>Act, 2009</w:t>
            </w:r>
            <w:r w:rsidR="0070370C" w:rsidRPr="00F93ED5">
              <w:rPr>
                <w:rFonts w:ascii="Arial" w:hAnsi="Arial" w:cs="Arial"/>
                <w:sz w:val="22"/>
                <w:szCs w:val="22"/>
                <w:lang w:val="en-GB"/>
              </w:rPr>
              <w:t xml:space="preserve"> and Patent and Design Act, 1911</w:t>
            </w:r>
            <w:r w:rsidR="00E33ABB" w:rsidRPr="00F93ED5">
              <w:rPr>
                <w:rFonts w:ascii="Arial" w:hAnsi="Arial" w:cs="Arial"/>
                <w:sz w:val="22"/>
                <w:szCs w:val="22"/>
                <w:lang w:val="en-GB"/>
              </w:rPr>
              <w:t>.</w:t>
            </w:r>
          </w:p>
        </w:tc>
      </w:tr>
      <w:tr w:rsidR="002708CD" w:rsidRPr="003F47F0" w:rsidTr="00CC5219">
        <w:tblPrEx>
          <w:tblCellMar>
            <w:top w:w="0" w:type="dxa"/>
            <w:bottom w:w="0" w:type="dxa"/>
          </w:tblCellMar>
        </w:tblPrEx>
        <w:tc>
          <w:tcPr>
            <w:tcW w:w="2052" w:type="dxa"/>
          </w:tcPr>
          <w:p w:rsidR="002708CD" w:rsidRPr="00F93ED5" w:rsidRDefault="002708CD" w:rsidP="00EC6D6C">
            <w:pPr>
              <w:numPr>
                <w:ilvl w:val="0"/>
                <w:numId w:val="149"/>
              </w:numPr>
              <w:tabs>
                <w:tab w:val="clear" w:pos="720"/>
                <w:tab w:val="num" w:pos="369"/>
              </w:tabs>
              <w:spacing w:before="100" w:after="80"/>
              <w:ind w:left="414" w:hanging="342"/>
              <w:outlineLvl w:val="2"/>
              <w:rPr>
                <w:rStyle w:val="Heading3Char"/>
                <w:rFonts w:ascii="Arial" w:hAnsi="Arial"/>
                <w:b/>
                <w:bCs w:val="0"/>
                <w:sz w:val="22"/>
                <w:szCs w:val="22"/>
              </w:rPr>
            </w:pPr>
            <w:bookmarkStart w:id="551" w:name="_Toc49504271"/>
            <w:bookmarkStart w:id="552" w:name="_Toc49504704"/>
            <w:bookmarkStart w:id="553" w:name="_Toc49504822"/>
            <w:bookmarkStart w:id="554" w:name="_Toc49569842"/>
            <w:bookmarkStart w:id="555" w:name="_Toc49591404"/>
            <w:bookmarkStart w:id="556" w:name="_Toc49591752"/>
            <w:bookmarkStart w:id="557" w:name="_Toc421454290"/>
            <w:r w:rsidRPr="00F93ED5">
              <w:rPr>
                <w:rStyle w:val="Heading3Char"/>
                <w:rFonts w:ascii="Arial" w:hAnsi="Arial"/>
                <w:b/>
                <w:bCs w:val="0"/>
                <w:sz w:val="22"/>
                <w:szCs w:val="22"/>
              </w:rPr>
              <w:t>Copyright</w:t>
            </w:r>
            <w:bookmarkEnd w:id="551"/>
            <w:bookmarkEnd w:id="552"/>
            <w:bookmarkEnd w:id="553"/>
            <w:bookmarkEnd w:id="554"/>
            <w:bookmarkEnd w:id="555"/>
            <w:bookmarkEnd w:id="556"/>
            <w:bookmarkEnd w:id="557"/>
          </w:p>
        </w:tc>
        <w:tc>
          <w:tcPr>
            <w:tcW w:w="7560" w:type="dxa"/>
          </w:tcPr>
          <w:p w:rsidR="002708CD" w:rsidRPr="00F93ED5" w:rsidRDefault="002708CD" w:rsidP="00EC6D6C">
            <w:pPr>
              <w:pStyle w:val="Sub-ClauseText"/>
              <w:numPr>
                <w:ilvl w:val="0"/>
                <w:numId w:val="237"/>
              </w:numPr>
              <w:spacing w:before="100" w:after="80"/>
              <w:rPr>
                <w:rFonts w:ascii="Arial" w:hAnsi="Arial" w:cs="Arial"/>
                <w:sz w:val="22"/>
                <w:szCs w:val="22"/>
                <w:lang w:val="en-GB"/>
              </w:rPr>
            </w:pPr>
            <w:r w:rsidRPr="00F93ED5">
              <w:rPr>
                <w:rFonts w:ascii="Arial" w:hAnsi="Arial" w:cs="Arial"/>
                <w:sz w:val="22"/>
                <w:szCs w:val="22"/>
                <w:lang w:val="en-GB"/>
              </w:rPr>
              <w:t xml:space="preserve">The copyright in all drawings, documents, and other materials containing data and information furnished to the </w:t>
            </w:r>
            <w:r w:rsidR="00097679" w:rsidRPr="00F93ED5">
              <w:rPr>
                <w:rFonts w:ascii="Arial" w:hAnsi="Arial" w:cs="Arial"/>
                <w:sz w:val="22"/>
                <w:szCs w:val="22"/>
                <w:lang w:val="en-GB"/>
              </w:rPr>
              <w:t>Procuring Entity</w:t>
            </w:r>
            <w:r w:rsidRPr="00F93ED5">
              <w:rPr>
                <w:rFonts w:ascii="Arial" w:hAnsi="Arial" w:cs="Arial"/>
                <w:sz w:val="22"/>
                <w:szCs w:val="22"/>
                <w:lang w:val="en-GB"/>
              </w:rPr>
              <w:t xml:space="preserve"> by the Supplier herein shall remain vested in the Supplier, or, if they are furnished to the </w:t>
            </w:r>
            <w:r w:rsidR="00097679" w:rsidRPr="00F93ED5">
              <w:rPr>
                <w:rFonts w:ascii="Arial" w:hAnsi="Arial" w:cs="Arial"/>
                <w:sz w:val="22"/>
                <w:szCs w:val="22"/>
                <w:lang w:val="en-GB"/>
              </w:rPr>
              <w:t>Procuring Entity</w:t>
            </w:r>
            <w:r w:rsidRPr="00F93ED5">
              <w:rPr>
                <w:rFonts w:ascii="Arial" w:hAnsi="Arial" w:cs="Arial"/>
                <w:sz w:val="22"/>
                <w:szCs w:val="22"/>
                <w:lang w:val="en-GB"/>
              </w:rPr>
              <w:t xml:space="preserve"> directly or through the Supplier by any third party, including suppliers of materials, the copyright in such materials shall remain vested in such third party.</w:t>
            </w:r>
          </w:p>
        </w:tc>
      </w:tr>
      <w:tr w:rsidR="00B615FD" w:rsidRPr="003F47F0" w:rsidTr="00CC5219">
        <w:tblPrEx>
          <w:tblCellMar>
            <w:top w:w="0" w:type="dxa"/>
            <w:bottom w:w="0" w:type="dxa"/>
          </w:tblCellMar>
        </w:tblPrEx>
        <w:tc>
          <w:tcPr>
            <w:tcW w:w="2052" w:type="dxa"/>
            <w:vMerge w:val="restart"/>
            <w:shd w:val="clear" w:color="auto" w:fill="auto"/>
          </w:tcPr>
          <w:p w:rsidR="00B615FD" w:rsidRPr="00F93ED5" w:rsidRDefault="00B615FD" w:rsidP="00EC6D6C">
            <w:pPr>
              <w:numPr>
                <w:ilvl w:val="0"/>
                <w:numId w:val="149"/>
              </w:numPr>
              <w:tabs>
                <w:tab w:val="clear" w:pos="720"/>
                <w:tab w:val="num" w:pos="369"/>
              </w:tabs>
              <w:spacing w:before="100" w:after="80"/>
              <w:ind w:left="414" w:hanging="342"/>
              <w:outlineLvl w:val="2"/>
              <w:rPr>
                <w:rStyle w:val="Heading3Char"/>
                <w:rFonts w:ascii="Arial" w:hAnsi="Arial"/>
                <w:b/>
                <w:bCs w:val="0"/>
                <w:sz w:val="22"/>
                <w:szCs w:val="22"/>
              </w:rPr>
            </w:pPr>
            <w:bookmarkStart w:id="558" w:name="_Toc49504273"/>
            <w:bookmarkStart w:id="559" w:name="_Toc49504706"/>
            <w:bookmarkStart w:id="560" w:name="_Toc49504824"/>
            <w:bookmarkStart w:id="561" w:name="_Toc49569844"/>
            <w:bookmarkStart w:id="562" w:name="_Toc49591406"/>
            <w:bookmarkStart w:id="563" w:name="_Toc49591754"/>
            <w:bookmarkStart w:id="564" w:name="_Toc421454291"/>
            <w:r w:rsidRPr="00F93ED5">
              <w:rPr>
                <w:rStyle w:val="Heading3Char"/>
                <w:rFonts w:ascii="Arial" w:hAnsi="Arial"/>
                <w:b/>
                <w:bCs w:val="0"/>
                <w:sz w:val="22"/>
                <w:szCs w:val="22"/>
              </w:rPr>
              <w:t>Sub contracting</w:t>
            </w:r>
            <w:bookmarkEnd w:id="558"/>
            <w:bookmarkEnd w:id="559"/>
            <w:bookmarkEnd w:id="560"/>
            <w:bookmarkEnd w:id="561"/>
            <w:bookmarkEnd w:id="562"/>
            <w:bookmarkEnd w:id="563"/>
            <w:bookmarkEnd w:id="564"/>
          </w:p>
        </w:tc>
        <w:tc>
          <w:tcPr>
            <w:tcW w:w="7560" w:type="dxa"/>
          </w:tcPr>
          <w:p w:rsidR="00B615FD" w:rsidRPr="00000885" w:rsidRDefault="00B615FD" w:rsidP="00EC6D6C">
            <w:pPr>
              <w:pStyle w:val="Sub-ClauseText"/>
              <w:numPr>
                <w:ilvl w:val="0"/>
                <w:numId w:val="238"/>
              </w:numPr>
              <w:spacing w:before="100" w:after="80"/>
              <w:rPr>
                <w:rFonts w:ascii="Arial" w:hAnsi="Arial" w:cs="Arial"/>
                <w:sz w:val="22"/>
                <w:szCs w:val="22"/>
                <w:lang w:val="en-GB"/>
              </w:rPr>
            </w:pPr>
            <w:r w:rsidRPr="00000885">
              <w:rPr>
                <w:rFonts w:ascii="Arial" w:hAnsi="Arial" w:cs="Arial"/>
                <w:sz w:val="22"/>
                <w:szCs w:val="22"/>
                <w:lang w:val="en-GB"/>
              </w:rPr>
              <w:t xml:space="preserve">Any subcontracting arrangements made during contract implementation and not disclosed at the time of the Tendering shall not be allowed. </w:t>
            </w:r>
          </w:p>
        </w:tc>
      </w:tr>
      <w:tr w:rsidR="00B615FD" w:rsidRPr="003F47F0" w:rsidTr="00CC5219">
        <w:tblPrEx>
          <w:tblCellMar>
            <w:top w:w="0" w:type="dxa"/>
            <w:bottom w:w="0" w:type="dxa"/>
          </w:tblCellMar>
        </w:tblPrEx>
        <w:tc>
          <w:tcPr>
            <w:tcW w:w="2052" w:type="dxa"/>
            <w:vMerge/>
            <w:shd w:val="clear" w:color="auto" w:fill="auto"/>
          </w:tcPr>
          <w:p w:rsidR="00B615FD" w:rsidRPr="003F47F0" w:rsidRDefault="00B615FD" w:rsidP="00EC6D6C">
            <w:pPr>
              <w:spacing w:before="100" w:after="80"/>
              <w:rPr>
                <w:rFonts w:ascii="Arial" w:hAnsi="Arial" w:cs="Arial"/>
                <w:sz w:val="21"/>
                <w:szCs w:val="21"/>
                <w:lang w:val="en-GB"/>
              </w:rPr>
            </w:pPr>
          </w:p>
        </w:tc>
        <w:tc>
          <w:tcPr>
            <w:tcW w:w="7560" w:type="dxa"/>
          </w:tcPr>
          <w:p w:rsidR="00B615FD" w:rsidRPr="00000885" w:rsidRDefault="00B615FD" w:rsidP="00EC6D6C">
            <w:pPr>
              <w:pStyle w:val="Sub-ClauseText"/>
              <w:numPr>
                <w:ilvl w:val="0"/>
                <w:numId w:val="238"/>
              </w:numPr>
              <w:spacing w:before="100" w:after="80"/>
              <w:rPr>
                <w:rFonts w:ascii="Arial" w:hAnsi="Arial" w:cs="Arial"/>
                <w:spacing w:val="-8"/>
                <w:sz w:val="22"/>
                <w:szCs w:val="22"/>
                <w:lang w:val="en-GB"/>
              </w:rPr>
            </w:pPr>
            <w:r w:rsidRPr="00000885">
              <w:rPr>
                <w:rFonts w:ascii="Arial" w:hAnsi="Arial" w:cs="Arial"/>
                <w:spacing w:val="-8"/>
                <w:sz w:val="22"/>
                <w:szCs w:val="22"/>
                <w:lang w:val="en-GB"/>
              </w:rPr>
              <w:t xml:space="preserve">Subcontracting of any portion of the Goods shall not relieve the </w:t>
            </w:r>
            <w:r>
              <w:rPr>
                <w:rFonts w:ascii="Arial" w:hAnsi="Arial" w:cs="Arial"/>
                <w:spacing w:val="-8"/>
                <w:sz w:val="22"/>
                <w:szCs w:val="22"/>
                <w:lang w:val="en-GB"/>
              </w:rPr>
              <w:t>Supplier</w:t>
            </w:r>
            <w:r w:rsidRPr="00000885">
              <w:rPr>
                <w:rFonts w:ascii="Arial" w:hAnsi="Arial" w:cs="Arial"/>
                <w:spacing w:val="-8"/>
                <w:sz w:val="22"/>
                <w:szCs w:val="22"/>
                <w:lang w:val="en-GB"/>
              </w:rPr>
              <w:t xml:space="preserve"> from any liability or obligations that may arise from its performance.</w:t>
            </w:r>
          </w:p>
        </w:tc>
      </w:tr>
      <w:tr w:rsidR="00B615FD" w:rsidRPr="003F47F0" w:rsidTr="00CC5219">
        <w:tblPrEx>
          <w:tblCellMar>
            <w:top w:w="0" w:type="dxa"/>
            <w:bottom w:w="0" w:type="dxa"/>
          </w:tblCellMar>
        </w:tblPrEx>
        <w:tc>
          <w:tcPr>
            <w:tcW w:w="2052" w:type="dxa"/>
            <w:vMerge/>
            <w:shd w:val="clear" w:color="auto" w:fill="auto"/>
          </w:tcPr>
          <w:p w:rsidR="00B615FD" w:rsidRPr="003F47F0" w:rsidRDefault="00B615FD" w:rsidP="00EC6D6C">
            <w:pPr>
              <w:spacing w:before="100" w:after="80"/>
              <w:rPr>
                <w:rFonts w:ascii="Arial" w:hAnsi="Arial" w:cs="Arial"/>
                <w:sz w:val="21"/>
                <w:szCs w:val="21"/>
                <w:lang w:val="en-GB"/>
              </w:rPr>
            </w:pPr>
          </w:p>
        </w:tc>
        <w:tc>
          <w:tcPr>
            <w:tcW w:w="7560" w:type="dxa"/>
          </w:tcPr>
          <w:p w:rsidR="00B615FD" w:rsidRPr="00000885" w:rsidRDefault="00B615FD" w:rsidP="00EC6D6C">
            <w:pPr>
              <w:pStyle w:val="Sub-ClauseText"/>
              <w:numPr>
                <w:ilvl w:val="0"/>
                <w:numId w:val="238"/>
              </w:numPr>
              <w:spacing w:before="100" w:after="80"/>
              <w:rPr>
                <w:rFonts w:ascii="Arial" w:hAnsi="Arial" w:cs="Arial"/>
                <w:spacing w:val="-8"/>
                <w:sz w:val="22"/>
                <w:szCs w:val="22"/>
                <w:lang w:val="en-GB"/>
              </w:rPr>
            </w:pPr>
            <w:r w:rsidRPr="00000885">
              <w:rPr>
                <w:rFonts w:ascii="Arial" w:hAnsi="Arial" w:cs="Arial"/>
                <w:spacing w:val="-8"/>
                <w:sz w:val="22"/>
                <w:szCs w:val="22"/>
                <w:lang w:val="en-GB"/>
              </w:rPr>
              <w:t xml:space="preserve">Supplier shall retain full responsibility for the contract and can not pass any contractual obligations to the </w:t>
            </w:r>
            <w:r>
              <w:rPr>
                <w:rFonts w:ascii="Arial" w:hAnsi="Arial" w:cs="Arial"/>
                <w:spacing w:val="-8"/>
                <w:sz w:val="22"/>
                <w:szCs w:val="22"/>
                <w:lang w:val="en-GB"/>
              </w:rPr>
              <w:t>S</w:t>
            </w:r>
            <w:r w:rsidRPr="00000885">
              <w:rPr>
                <w:rFonts w:ascii="Arial" w:hAnsi="Arial" w:cs="Arial"/>
                <w:spacing w:val="-8"/>
                <w:sz w:val="22"/>
                <w:szCs w:val="22"/>
                <w:lang w:val="en-GB"/>
              </w:rPr>
              <w:t xml:space="preserve">ubcontractor and under no circumstances   assignment of the contract to the </w:t>
            </w:r>
            <w:r>
              <w:rPr>
                <w:rFonts w:ascii="Arial" w:hAnsi="Arial" w:cs="Arial"/>
                <w:spacing w:val="-8"/>
                <w:sz w:val="22"/>
                <w:szCs w:val="22"/>
                <w:lang w:val="en-GB"/>
              </w:rPr>
              <w:t>S</w:t>
            </w:r>
            <w:r w:rsidRPr="00000885">
              <w:rPr>
                <w:rFonts w:ascii="Arial" w:hAnsi="Arial" w:cs="Arial"/>
                <w:spacing w:val="-8"/>
                <w:sz w:val="22"/>
                <w:szCs w:val="22"/>
                <w:lang w:val="en-GB"/>
              </w:rPr>
              <w:t xml:space="preserve">ubcontractor be allowed. </w:t>
            </w:r>
          </w:p>
        </w:tc>
      </w:tr>
      <w:tr w:rsidR="00B615FD" w:rsidRPr="003F47F0" w:rsidTr="00CC5219">
        <w:tblPrEx>
          <w:tblCellMar>
            <w:top w:w="0" w:type="dxa"/>
            <w:bottom w:w="0" w:type="dxa"/>
          </w:tblCellMar>
        </w:tblPrEx>
        <w:tc>
          <w:tcPr>
            <w:tcW w:w="2052" w:type="dxa"/>
            <w:vMerge/>
            <w:shd w:val="clear" w:color="auto" w:fill="auto"/>
          </w:tcPr>
          <w:p w:rsidR="00B615FD" w:rsidRPr="003F47F0" w:rsidRDefault="00B615FD" w:rsidP="00EC6D6C">
            <w:pPr>
              <w:spacing w:before="100" w:after="80"/>
              <w:rPr>
                <w:rFonts w:ascii="Arial" w:hAnsi="Arial" w:cs="Arial"/>
                <w:sz w:val="21"/>
                <w:szCs w:val="21"/>
                <w:lang w:val="en-GB"/>
              </w:rPr>
            </w:pPr>
          </w:p>
        </w:tc>
        <w:tc>
          <w:tcPr>
            <w:tcW w:w="7560" w:type="dxa"/>
          </w:tcPr>
          <w:p w:rsidR="00B615FD" w:rsidRPr="00000885" w:rsidRDefault="00B615FD" w:rsidP="00EC6D6C">
            <w:pPr>
              <w:pStyle w:val="Sub-ClauseText"/>
              <w:numPr>
                <w:ilvl w:val="0"/>
                <w:numId w:val="238"/>
              </w:numPr>
              <w:spacing w:before="100" w:after="80"/>
              <w:rPr>
                <w:rFonts w:ascii="Arial" w:hAnsi="Arial" w:cs="Arial"/>
                <w:sz w:val="22"/>
                <w:szCs w:val="22"/>
                <w:lang w:val="en-GB"/>
              </w:rPr>
            </w:pPr>
            <w:r w:rsidRPr="00000885">
              <w:rPr>
                <w:rFonts w:ascii="Arial" w:hAnsi="Arial" w:cs="Arial"/>
                <w:spacing w:val="-8"/>
                <w:sz w:val="22"/>
                <w:szCs w:val="22"/>
                <w:lang w:val="en-GB"/>
              </w:rPr>
              <w:t xml:space="preserve">Subcontractors shall comply with the provisions of GCC Clause </w:t>
            </w:r>
            <w:r>
              <w:rPr>
                <w:rFonts w:ascii="Arial" w:hAnsi="Arial" w:cs="Arial"/>
                <w:spacing w:val="-8"/>
                <w:sz w:val="22"/>
                <w:szCs w:val="22"/>
                <w:lang w:val="en-GB"/>
              </w:rPr>
              <w:t>6</w:t>
            </w:r>
            <w:r w:rsidRPr="00000885">
              <w:rPr>
                <w:rFonts w:ascii="Arial" w:hAnsi="Arial" w:cs="Arial"/>
                <w:spacing w:val="-8"/>
                <w:sz w:val="22"/>
                <w:szCs w:val="22"/>
                <w:lang w:val="en-GB"/>
              </w:rPr>
              <w:t xml:space="preserve"> and </w:t>
            </w:r>
            <w:r>
              <w:rPr>
                <w:rFonts w:ascii="Arial" w:hAnsi="Arial" w:cs="Arial"/>
                <w:spacing w:val="-8"/>
                <w:sz w:val="22"/>
                <w:szCs w:val="22"/>
                <w:lang w:val="en-GB"/>
              </w:rPr>
              <w:t>10</w:t>
            </w:r>
            <w:r w:rsidRPr="00000885">
              <w:rPr>
                <w:rFonts w:ascii="Arial" w:hAnsi="Arial" w:cs="Arial"/>
                <w:sz w:val="22"/>
                <w:szCs w:val="22"/>
                <w:lang w:val="en-GB"/>
              </w:rPr>
              <w:t>.</w:t>
            </w:r>
          </w:p>
        </w:tc>
      </w:tr>
      <w:tr w:rsidR="002708CD" w:rsidRPr="003F47F0" w:rsidTr="00CC5219">
        <w:tblPrEx>
          <w:tblCellMar>
            <w:top w:w="0" w:type="dxa"/>
            <w:bottom w:w="0" w:type="dxa"/>
          </w:tblCellMar>
        </w:tblPrEx>
        <w:trPr>
          <w:trHeight w:val="1080"/>
        </w:trPr>
        <w:tc>
          <w:tcPr>
            <w:tcW w:w="2052" w:type="dxa"/>
          </w:tcPr>
          <w:p w:rsidR="002708CD" w:rsidRPr="00F93ED5" w:rsidRDefault="002708CD" w:rsidP="00CC5219">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565" w:name="_Toc49504274"/>
            <w:bookmarkStart w:id="566" w:name="_Toc49504707"/>
            <w:bookmarkStart w:id="567" w:name="_Toc49504825"/>
            <w:bookmarkStart w:id="568" w:name="_Toc49569845"/>
            <w:bookmarkStart w:id="569" w:name="_Toc49591407"/>
            <w:bookmarkStart w:id="570" w:name="_Toc49591755"/>
            <w:bookmarkStart w:id="571" w:name="_Toc421454292"/>
            <w:r w:rsidRPr="00F93ED5">
              <w:rPr>
                <w:rStyle w:val="Heading3Char"/>
                <w:rFonts w:ascii="Arial" w:hAnsi="Arial"/>
                <w:b/>
                <w:bCs w:val="0"/>
                <w:sz w:val="22"/>
                <w:szCs w:val="22"/>
              </w:rPr>
              <w:t>Supplier’s Responsibilities</w:t>
            </w:r>
            <w:bookmarkEnd w:id="565"/>
            <w:bookmarkEnd w:id="566"/>
            <w:bookmarkEnd w:id="567"/>
            <w:bookmarkEnd w:id="568"/>
            <w:bookmarkEnd w:id="569"/>
            <w:bookmarkEnd w:id="570"/>
            <w:bookmarkEnd w:id="571"/>
          </w:p>
        </w:tc>
        <w:tc>
          <w:tcPr>
            <w:tcW w:w="7560" w:type="dxa"/>
          </w:tcPr>
          <w:p w:rsidR="002708CD" w:rsidRPr="005F412D" w:rsidRDefault="002708CD" w:rsidP="00CC5219">
            <w:pPr>
              <w:pStyle w:val="Sub-ClauseText"/>
              <w:numPr>
                <w:ilvl w:val="0"/>
                <w:numId w:val="83"/>
              </w:numPr>
              <w:tabs>
                <w:tab w:val="clear" w:pos="360"/>
                <w:tab w:val="num" w:pos="567"/>
              </w:tabs>
              <w:spacing w:after="0"/>
              <w:ind w:left="590" w:hanging="576"/>
              <w:rPr>
                <w:rFonts w:ascii="Arial" w:hAnsi="Arial" w:cs="Arial"/>
                <w:sz w:val="22"/>
                <w:szCs w:val="22"/>
                <w:lang w:val="en-GB"/>
              </w:rPr>
            </w:pPr>
            <w:r w:rsidRPr="005F412D">
              <w:rPr>
                <w:rFonts w:ascii="Arial" w:hAnsi="Arial" w:cs="Arial"/>
                <w:sz w:val="22"/>
                <w:szCs w:val="22"/>
                <w:lang w:val="en-GB"/>
              </w:rPr>
              <w:t xml:space="preserve">The Supplier shall supply all the Goods and </w:t>
            </w:r>
            <w:r w:rsidR="007E2264">
              <w:rPr>
                <w:rFonts w:ascii="Arial" w:hAnsi="Arial" w:cs="Arial"/>
                <w:sz w:val="22"/>
                <w:szCs w:val="22"/>
                <w:lang w:val="en-GB"/>
              </w:rPr>
              <w:t>r</w:t>
            </w:r>
            <w:r w:rsidRPr="005F412D">
              <w:rPr>
                <w:rFonts w:ascii="Arial" w:hAnsi="Arial" w:cs="Arial"/>
                <w:sz w:val="22"/>
                <w:szCs w:val="22"/>
                <w:lang w:val="en-GB"/>
              </w:rPr>
              <w:t xml:space="preserve">elated </w:t>
            </w:r>
            <w:r w:rsidR="007E2264">
              <w:rPr>
                <w:rFonts w:ascii="Arial" w:hAnsi="Arial" w:cs="Arial"/>
                <w:sz w:val="22"/>
                <w:szCs w:val="22"/>
                <w:lang w:val="en-GB"/>
              </w:rPr>
              <w:t>s</w:t>
            </w:r>
            <w:r w:rsidRPr="005F412D">
              <w:rPr>
                <w:rFonts w:ascii="Arial" w:hAnsi="Arial" w:cs="Arial"/>
                <w:sz w:val="22"/>
                <w:szCs w:val="22"/>
                <w:lang w:val="en-GB"/>
              </w:rPr>
              <w:t>ervices specified in the Scope of Supply</w:t>
            </w:r>
            <w:r w:rsidR="00A542AA" w:rsidRPr="005F412D">
              <w:rPr>
                <w:rFonts w:ascii="Arial" w:hAnsi="Arial" w:cs="Arial"/>
                <w:sz w:val="22"/>
                <w:szCs w:val="22"/>
                <w:lang w:val="en-GB"/>
              </w:rPr>
              <w:t xml:space="preserve"> </w:t>
            </w:r>
            <w:r w:rsidR="0087339B" w:rsidRPr="005F412D">
              <w:rPr>
                <w:rFonts w:ascii="Arial" w:hAnsi="Arial" w:cs="Arial"/>
                <w:sz w:val="22"/>
                <w:szCs w:val="22"/>
                <w:lang w:val="en-GB"/>
              </w:rPr>
              <w:t>as stated under</w:t>
            </w:r>
            <w:r w:rsidR="00A542AA" w:rsidRPr="005F412D">
              <w:rPr>
                <w:rFonts w:ascii="Arial" w:hAnsi="Arial" w:cs="Arial"/>
                <w:sz w:val="22"/>
                <w:szCs w:val="22"/>
                <w:lang w:val="en-GB"/>
              </w:rPr>
              <w:t xml:space="preserve"> GCC Clause </w:t>
            </w:r>
            <w:r w:rsidR="004F6BC0" w:rsidRPr="005F412D">
              <w:rPr>
                <w:rFonts w:ascii="Arial" w:hAnsi="Arial" w:cs="Arial"/>
                <w:sz w:val="22"/>
                <w:szCs w:val="22"/>
                <w:lang w:val="en-GB"/>
              </w:rPr>
              <w:t>8</w:t>
            </w:r>
            <w:r w:rsidR="005767CE" w:rsidRPr="005F412D">
              <w:rPr>
                <w:rFonts w:ascii="Arial" w:hAnsi="Arial" w:cs="Arial"/>
                <w:sz w:val="22"/>
                <w:szCs w:val="22"/>
                <w:lang w:val="en-GB"/>
              </w:rPr>
              <w:t xml:space="preserve"> and the Delivery and </w:t>
            </w:r>
            <w:r w:rsidR="005830CF" w:rsidRPr="005F412D">
              <w:rPr>
                <w:rFonts w:ascii="Arial" w:hAnsi="Arial" w:cs="Arial"/>
                <w:sz w:val="22"/>
                <w:szCs w:val="22"/>
                <w:lang w:val="en-GB"/>
              </w:rPr>
              <w:t>Completion schedule</w:t>
            </w:r>
            <w:r w:rsidR="00A542AA" w:rsidRPr="005F412D">
              <w:rPr>
                <w:rFonts w:ascii="Arial" w:hAnsi="Arial" w:cs="Arial"/>
                <w:sz w:val="22"/>
                <w:szCs w:val="22"/>
                <w:lang w:val="en-GB"/>
              </w:rPr>
              <w:t>,</w:t>
            </w:r>
            <w:r w:rsidR="005830CF" w:rsidRPr="005F412D">
              <w:rPr>
                <w:rFonts w:ascii="Arial" w:hAnsi="Arial" w:cs="Arial"/>
                <w:sz w:val="22"/>
                <w:szCs w:val="22"/>
                <w:lang w:val="en-GB"/>
              </w:rPr>
              <w:t xml:space="preserve"> </w:t>
            </w:r>
            <w:r w:rsidR="0087339B" w:rsidRPr="005F412D">
              <w:rPr>
                <w:rFonts w:ascii="Arial" w:hAnsi="Arial" w:cs="Arial"/>
                <w:sz w:val="22"/>
                <w:szCs w:val="22"/>
                <w:lang w:val="en-GB"/>
              </w:rPr>
              <w:t>as stated under</w:t>
            </w:r>
            <w:r w:rsidR="005830CF" w:rsidRPr="005F412D">
              <w:rPr>
                <w:rFonts w:ascii="Arial" w:hAnsi="Arial" w:cs="Arial"/>
                <w:sz w:val="22"/>
                <w:szCs w:val="22"/>
                <w:lang w:val="en-GB"/>
              </w:rPr>
              <w:t xml:space="preserve"> GCC Clauses </w:t>
            </w:r>
            <w:r w:rsidR="004F6BC0" w:rsidRPr="005F412D">
              <w:rPr>
                <w:rFonts w:ascii="Arial" w:hAnsi="Arial" w:cs="Arial"/>
                <w:sz w:val="22"/>
                <w:szCs w:val="22"/>
                <w:lang w:val="en-GB"/>
              </w:rPr>
              <w:t>2</w:t>
            </w:r>
            <w:r w:rsidR="007E2264">
              <w:rPr>
                <w:rFonts w:ascii="Arial" w:hAnsi="Arial" w:cs="Arial"/>
                <w:sz w:val="22"/>
                <w:szCs w:val="22"/>
                <w:lang w:val="en-GB"/>
              </w:rPr>
              <w:t>1</w:t>
            </w:r>
            <w:r w:rsidR="005830CF" w:rsidRPr="005F412D">
              <w:rPr>
                <w:rFonts w:ascii="Arial" w:hAnsi="Arial" w:cs="Arial"/>
                <w:sz w:val="22"/>
                <w:szCs w:val="22"/>
                <w:lang w:val="en-GB"/>
              </w:rPr>
              <w:t xml:space="preserve"> and </w:t>
            </w:r>
            <w:r w:rsidR="004F6BC0" w:rsidRPr="005F412D">
              <w:rPr>
                <w:rFonts w:ascii="Arial" w:hAnsi="Arial" w:cs="Arial"/>
                <w:sz w:val="22"/>
                <w:szCs w:val="22"/>
                <w:lang w:val="en-GB"/>
              </w:rPr>
              <w:t>2</w:t>
            </w:r>
            <w:r w:rsidR="007E2264">
              <w:rPr>
                <w:rFonts w:ascii="Arial" w:hAnsi="Arial" w:cs="Arial"/>
                <w:sz w:val="22"/>
                <w:szCs w:val="22"/>
                <w:lang w:val="en-GB"/>
              </w:rPr>
              <w:t>3</w:t>
            </w:r>
            <w:r w:rsidR="004F6BC0" w:rsidRPr="005F412D">
              <w:rPr>
                <w:rFonts w:ascii="Arial" w:hAnsi="Arial" w:cs="Arial"/>
                <w:sz w:val="22"/>
                <w:szCs w:val="22"/>
                <w:lang w:val="en-GB"/>
              </w:rPr>
              <w:t xml:space="preserve"> </w:t>
            </w:r>
            <w:r w:rsidR="009C1DC9" w:rsidRPr="005F412D">
              <w:rPr>
                <w:rFonts w:ascii="Arial" w:hAnsi="Arial" w:cs="Arial"/>
                <w:sz w:val="22"/>
                <w:szCs w:val="22"/>
                <w:lang w:val="en-GB"/>
              </w:rPr>
              <w:t>in</w:t>
            </w:r>
            <w:r w:rsidRPr="005F412D">
              <w:rPr>
                <w:rFonts w:ascii="Arial" w:hAnsi="Arial" w:cs="Arial"/>
                <w:sz w:val="22"/>
                <w:szCs w:val="22"/>
                <w:lang w:val="en-GB"/>
              </w:rPr>
              <w:t xml:space="preserve"> conformity with the provisions of the Contract Agreement.</w:t>
            </w:r>
          </w:p>
        </w:tc>
      </w:tr>
      <w:tr w:rsidR="00960E3C" w:rsidRPr="003F47F0" w:rsidTr="00CC5219">
        <w:tblPrEx>
          <w:tblCellMar>
            <w:top w:w="0" w:type="dxa"/>
            <w:bottom w:w="0" w:type="dxa"/>
          </w:tblCellMar>
        </w:tblPrEx>
        <w:tc>
          <w:tcPr>
            <w:tcW w:w="2052" w:type="dxa"/>
            <w:vMerge w:val="restart"/>
          </w:tcPr>
          <w:p w:rsidR="00960E3C" w:rsidRPr="00F93ED5" w:rsidRDefault="00960E3C" w:rsidP="00CC5219">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572" w:name="_Toc49504275"/>
            <w:bookmarkStart w:id="573" w:name="_Toc49504708"/>
            <w:bookmarkStart w:id="574" w:name="_Toc49504826"/>
            <w:bookmarkStart w:id="575" w:name="_Toc49569846"/>
            <w:bookmarkStart w:id="576" w:name="_Toc49591408"/>
            <w:bookmarkStart w:id="577" w:name="_Toc49591756"/>
            <w:bookmarkStart w:id="578" w:name="_Toc421454293"/>
            <w:r w:rsidRPr="00F93ED5">
              <w:rPr>
                <w:rStyle w:val="Heading3Char"/>
                <w:rFonts w:ascii="Arial" w:hAnsi="Arial"/>
                <w:b/>
                <w:bCs w:val="0"/>
                <w:sz w:val="22"/>
                <w:szCs w:val="22"/>
              </w:rPr>
              <w:t>Procuring Entity’s Responsibilities</w:t>
            </w:r>
            <w:bookmarkEnd w:id="572"/>
            <w:bookmarkEnd w:id="573"/>
            <w:bookmarkEnd w:id="574"/>
            <w:bookmarkEnd w:id="575"/>
            <w:bookmarkEnd w:id="576"/>
            <w:bookmarkEnd w:id="577"/>
            <w:bookmarkEnd w:id="578"/>
          </w:p>
        </w:tc>
        <w:tc>
          <w:tcPr>
            <w:tcW w:w="7560" w:type="dxa"/>
          </w:tcPr>
          <w:p w:rsidR="00960E3C" w:rsidRPr="0089504F" w:rsidRDefault="00960E3C" w:rsidP="00CC5219">
            <w:pPr>
              <w:pStyle w:val="Sub-ClauseText"/>
              <w:numPr>
                <w:ilvl w:val="0"/>
                <w:numId w:val="84"/>
              </w:numPr>
              <w:tabs>
                <w:tab w:val="clear" w:pos="360"/>
                <w:tab w:val="num" w:pos="567"/>
              </w:tabs>
              <w:spacing w:after="0"/>
              <w:ind w:left="590" w:hanging="576"/>
              <w:rPr>
                <w:rFonts w:ascii="Arial" w:hAnsi="Arial" w:cs="Arial"/>
                <w:sz w:val="22"/>
                <w:szCs w:val="22"/>
                <w:lang w:val="en-GB"/>
              </w:rPr>
            </w:pPr>
            <w:r w:rsidRPr="0089504F">
              <w:rPr>
                <w:rFonts w:ascii="Arial" w:hAnsi="Arial" w:cs="Arial"/>
                <w:sz w:val="22"/>
                <w:szCs w:val="22"/>
                <w:lang w:val="en-GB"/>
              </w:rPr>
              <w:t>Whenever the performance of the obligations in this Contract requires that the Supplier obtain permits, approvals and other license from local public authorities, the Procuring Entity may, if so needed by the Supplier, make its best effort to assist the Supplier in complying with such requirements in a timely and expeditious manner</w:t>
            </w:r>
            <w:r w:rsidRPr="0089504F">
              <w:rPr>
                <w:sz w:val="22"/>
                <w:szCs w:val="22"/>
              </w:rPr>
              <w:t xml:space="preserve">. </w:t>
            </w:r>
            <w:r w:rsidRPr="0089504F">
              <w:rPr>
                <w:rFonts w:ascii="Arial" w:hAnsi="Arial" w:cs="Arial"/>
                <w:sz w:val="22"/>
                <w:szCs w:val="22"/>
                <w:lang w:val="en-GB"/>
              </w:rPr>
              <w:t xml:space="preserve">However, the supplier shall bear the costs of such permits and/or licenses. </w:t>
            </w:r>
          </w:p>
        </w:tc>
      </w:tr>
      <w:tr w:rsidR="00960E3C" w:rsidRPr="003F47F0" w:rsidTr="00CC5219">
        <w:tblPrEx>
          <w:tblCellMar>
            <w:top w:w="0" w:type="dxa"/>
            <w:bottom w:w="0" w:type="dxa"/>
          </w:tblCellMar>
        </w:tblPrEx>
        <w:tc>
          <w:tcPr>
            <w:tcW w:w="2052" w:type="dxa"/>
            <w:vMerge/>
          </w:tcPr>
          <w:p w:rsidR="00960E3C" w:rsidRDefault="00960E3C" w:rsidP="00CC5219">
            <w:pPr>
              <w:pStyle w:val="Heading4"/>
              <w:spacing w:before="120"/>
              <w:ind w:left="252"/>
              <w:rPr>
                <w:rFonts w:ascii="Arial" w:hAnsi="Arial" w:cs="Arial"/>
                <w:sz w:val="21"/>
                <w:szCs w:val="21"/>
                <w:lang w:val="en-GB"/>
              </w:rPr>
            </w:pPr>
          </w:p>
        </w:tc>
        <w:tc>
          <w:tcPr>
            <w:tcW w:w="7560" w:type="dxa"/>
          </w:tcPr>
          <w:p w:rsidR="00960E3C" w:rsidRPr="0089504F" w:rsidRDefault="00960E3C" w:rsidP="00CC5219">
            <w:pPr>
              <w:pStyle w:val="Sub-ClauseText"/>
              <w:numPr>
                <w:ilvl w:val="0"/>
                <w:numId w:val="84"/>
              </w:numPr>
              <w:tabs>
                <w:tab w:val="clear" w:pos="360"/>
                <w:tab w:val="num" w:pos="549"/>
              </w:tabs>
              <w:spacing w:after="0"/>
              <w:ind w:left="590" w:hanging="576"/>
              <w:rPr>
                <w:rFonts w:ascii="Arial" w:hAnsi="Arial" w:cs="Arial"/>
                <w:sz w:val="22"/>
                <w:szCs w:val="22"/>
                <w:lang w:val="en-GB"/>
              </w:rPr>
            </w:pPr>
            <w:r w:rsidRPr="0089504F">
              <w:rPr>
                <w:rFonts w:ascii="Arial" w:hAnsi="Arial" w:cs="Arial"/>
                <w:sz w:val="22"/>
                <w:szCs w:val="22"/>
                <w:lang w:val="en-GB"/>
              </w:rPr>
              <w:t xml:space="preserve">The Procuring Entity shall pay the Supplier, in consideration of the provision of Goods and </w:t>
            </w:r>
            <w:r w:rsidR="00085023">
              <w:rPr>
                <w:rFonts w:ascii="Arial" w:hAnsi="Arial" w:cs="Arial"/>
                <w:sz w:val="22"/>
                <w:szCs w:val="22"/>
                <w:lang w:val="en-GB"/>
              </w:rPr>
              <w:t>r</w:t>
            </w:r>
            <w:r w:rsidRPr="0089504F">
              <w:rPr>
                <w:rFonts w:ascii="Arial" w:hAnsi="Arial" w:cs="Arial"/>
                <w:sz w:val="22"/>
                <w:szCs w:val="22"/>
                <w:lang w:val="en-GB"/>
              </w:rPr>
              <w:t xml:space="preserve">elated </w:t>
            </w:r>
            <w:r w:rsidR="00085023">
              <w:rPr>
                <w:rFonts w:ascii="Arial" w:hAnsi="Arial" w:cs="Arial"/>
                <w:sz w:val="22"/>
                <w:szCs w:val="22"/>
                <w:lang w:val="en-GB"/>
              </w:rPr>
              <w:t>s</w:t>
            </w:r>
            <w:r w:rsidRPr="0089504F">
              <w:rPr>
                <w:rFonts w:ascii="Arial" w:hAnsi="Arial" w:cs="Arial"/>
                <w:sz w:val="22"/>
                <w:szCs w:val="22"/>
                <w:lang w:val="en-GB"/>
              </w:rPr>
              <w:t>ervices, the Contract Price under the provisions of the Contract at the times and manner prescribed in the Contract Agreement.</w:t>
            </w:r>
          </w:p>
        </w:tc>
      </w:tr>
      <w:tr w:rsidR="00770D73" w:rsidRPr="003F47F0" w:rsidTr="00CC5219">
        <w:tblPrEx>
          <w:tblCellMar>
            <w:top w:w="0" w:type="dxa"/>
            <w:bottom w:w="0" w:type="dxa"/>
          </w:tblCellMar>
        </w:tblPrEx>
        <w:tc>
          <w:tcPr>
            <w:tcW w:w="2052" w:type="dxa"/>
            <w:vMerge w:val="restart"/>
            <w:shd w:val="clear" w:color="auto" w:fill="auto"/>
          </w:tcPr>
          <w:p w:rsidR="00770D73" w:rsidRPr="00F92462" w:rsidRDefault="00884DF5" w:rsidP="00CC5219">
            <w:pPr>
              <w:numPr>
                <w:ilvl w:val="0"/>
                <w:numId w:val="149"/>
              </w:numPr>
              <w:tabs>
                <w:tab w:val="clear" w:pos="720"/>
                <w:tab w:val="num" w:pos="369"/>
              </w:tabs>
              <w:spacing w:before="120"/>
              <w:ind w:left="414" w:hanging="342"/>
              <w:outlineLvl w:val="2"/>
              <w:rPr>
                <w:rFonts w:ascii="Arial" w:hAnsi="Arial" w:cs="Arial"/>
                <w:spacing w:val="-20"/>
                <w:sz w:val="22"/>
                <w:szCs w:val="22"/>
                <w:lang w:val="en-GB"/>
              </w:rPr>
            </w:pPr>
            <w:bookmarkStart w:id="579" w:name="_Toc338337677"/>
            <w:bookmarkStart w:id="580" w:name="_Toc421454294"/>
            <w:bookmarkEnd w:id="579"/>
            <w:r>
              <w:rPr>
                <w:rStyle w:val="Heading3Char"/>
                <w:rFonts w:ascii="Arial" w:hAnsi="Arial"/>
                <w:b/>
                <w:bCs w:val="0"/>
                <w:sz w:val="22"/>
                <w:szCs w:val="22"/>
              </w:rPr>
              <w:t>Issue change order,</w:t>
            </w:r>
            <w:r w:rsidR="0005338B">
              <w:rPr>
                <w:rStyle w:val="Heading3Char"/>
                <w:rFonts w:ascii="Arial" w:hAnsi="Arial"/>
                <w:b/>
                <w:bCs w:val="0"/>
                <w:sz w:val="22"/>
                <w:szCs w:val="22"/>
              </w:rPr>
              <w:t xml:space="preserve"> Repeat Orders or Order for Additional Delivery</w:t>
            </w:r>
            <w:bookmarkEnd w:id="580"/>
          </w:p>
        </w:tc>
        <w:tc>
          <w:tcPr>
            <w:tcW w:w="7560" w:type="dxa"/>
          </w:tcPr>
          <w:p w:rsidR="00092555" w:rsidRPr="00C13E86" w:rsidRDefault="00092555" w:rsidP="00CC5219">
            <w:pPr>
              <w:pStyle w:val="Footer"/>
              <w:numPr>
                <w:ilvl w:val="0"/>
                <w:numId w:val="240"/>
              </w:numPr>
              <w:tabs>
                <w:tab w:val="clear" w:pos="936"/>
                <w:tab w:val="num" w:pos="612"/>
              </w:tabs>
              <w:ind w:left="612" w:hanging="540"/>
              <w:jc w:val="both"/>
              <w:rPr>
                <w:rFonts w:ascii="Arial" w:hAnsi="Arial" w:cs="Arial"/>
                <w:sz w:val="22"/>
                <w:szCs w:val="22"/>
              </w:rPr>
            </w:pPr>
            <w:r>
              <w:rPr>
                <w:rFonts w:ascii="Arial" w:hAnsi="Arial" w:cs="Arial"/>
                <w:sz w:val="22"/>
                <w:szCs w:val="22"/>
              </w:rPr>
              <w:t>T</w:t>
            </w:r>
            <w:r w:rsidRPr="00C13E86">
              <w:rPr>
                <w:rFonts w:ascii="Arial" w:hAnsi="Arial" w:cs="Arial"/>
                <w:sz w:val="22"/>
                <w:szCs w:val="22"/>
              </w:rPr>
              <w:t xml:space="preserve">he Procuring Entity may at any time order the Supplier through notice in accordance </w:t>
            </w:r>
            <w:r>
              <w:rPr>
                <w:rFonts w:ascii="Arial" w:hAnsi="Arial" w:cs="Arial"/>
                <w:sz w:val="22"/>
                <w:szCs w:val="22"/>
              </w:rPr>
              <w:t xml:space="preserve">with </w:t>
            </w:r>
            <w:r w:rsidRPr="00C13E86">
              <w:rPr>
                <w:rFonts w:ascii="Arial" w:hAnsi="Arial" w:cs="Arial"/>
                <w:sz w:val="22"/>
                <w:szCs w:val="22"/>
              </w:rPr>
              <w:t xml:space="preserve">GCC Clause </w:t>
            </w:r>
            <w:r w:rsidR="007E2264">
              <w:rPr>
                <w:rFonts w:ascii="Arial" w:hAnsi="Arial" w:cs="Arial"/>
                <w:sz w:val="22"/>
                <w:szCs w:val="22"/>
              </w:rPr>
              <w:t>3</w:t>
            </w:r>
            <w:r w:rsidRPr="00C13E86">
              <w:rPr>
                <w:rFonts w:ascii="Arial" w:hAnsi="Arial" w:cs="Arial"/>
                <w:sz w:val="22"/>
                <w:szCs w:val="22"/>
              </w:rPr>
              <w:t>, to make changes within the general scope of the Contract in any one or more of the following:</w:t>
            </w:r>
          </w:p>
          <w:p w:rsidR="00092555" w:rsidRPr="00C13E86" w:rsidRDefault="00092555" w:rsidP="00CC5219">
            <w:pPr>
              <w:pStyle w:val="Header3-Paragraph"/>
              <w:numPr>
                <w:ilvl w:val="2"/>
                <w:numId w:val="149"/>
              </w:numPr>
              <w:tabs>
                <w:tab w:val="clear" w:pos="2304"/>
                <w:tab w:val="left" w:pos="1152"/>
                <w:tab w:val="num" w:pos="1215"/>
              </w:tabs>
              <w:spacing w:before="120" w:after="0"/>
              <w:ind w:left="1215"/>
              <w:rPr>
                <w:rFonts w:ascii="Arial" w:hAnsi="Arial" w:cs="Arial"/>
                <w:sz w:val="22"/>
                <w:szCs w:val="22"/>
              </w:rPr>
            </w:pPr>
            <w:r>
              <w:rPr>
                <w:rFonts w:ascii="Arial" w:hAnsi="Arial" w:cs="Arial"/>
                <w:sz w:val="22"/>
                <w:szCs w:val="22"/>
              </w:rPr>
              <w:t xml:space="preserve"> </w:t>
            </w:r>
            <w:r w:rsidRPr="00C13E86">
              <w:rPr>
                <w:rFonts w:ascii="Arial" w:hAnsi="Arial" w:cs="Arial"/>
                <w:sz w:val="22"/>
                <w:szCs w:val="22"/>
              </w:rPr>
              <w:t>drawings, designs, or specifications, where goods to be delivered under the Contract are to be specifically manufactured for the Procuring Entity;</w:t>
            </w:r>
          </w:p>
          <w:p w:rsidR="00092555" w:rsidRPr="00C13E86" w:rsidRDefault="00092555" w:rsidP="00CC5219">
            <w:pPr>
              <w:pStyle w:val="Header3-Paragraph"/>
              <w:numPr>
                <w:ilvl w:val="2"/>
                <w:numId w:val="149"/>
              </w:numPr>
              <w:tabs>
                <w:tab w:val="clear" w:pos="2304"/>
                <w:tab w:val="left" w:pos="612"/>
                <w:tab w:val="left" w:pos="1152"/>
                <w:tab w:val="num" w:pos="1215"/>
              </w:tabs>
              <w:spacing w:before="120" w:after="0"/>
              <w:ind w:hanging="1485"/>
              <w:rPr>
                <w:rFonts w:ascii="Arial" w:hAnsi="Arial" w:cs="Arial"/>
                <w:sz w:val="22"/>
                <w:szCs w:val="22"/>
              </w:rPr>
            </w:pPr>
            <w:r>
              <w:rPr>
                <w:rFonts w:ascii="Arial" w:hAnsi="Arial" w:cs="Arial"/>
                <w:sz w:val="22"/>
                <w:szCs w:val="22"/>
              </w:rPr>
              <w:t xml:space="preserve"> </w:t>
            </w:r>
            <w:r w:rsidRPr="00C13E86">
              <w:rPr>
                <w:rFonts w:ascii="Arial" w:hAnsi="Arial" w:cs="Arial"/>
                <w:sz w:val="22"/>
                <w:szCs w:val="22"/>
              </w:rPr>
              <w:t>the method of packing;</w:t>
            </w:r>
          </w:p>
          <w:p w:rsidR="00092555" w:rsidRPr="00C13E86" w:rsidRDefault="00092555" w:rsidP="00CC5219">
            <w:pPr>
              <w:pStyle w:val="Header3-Paragraph"/>
              <w:numPr>
                <w:ilvl w:val="2"/>
                <w:numId w:val="149"/>
              </w:numPr>
              <w:tabs>
                <w:tab w:val="clear" w:pos="2304"/>
                <w:tab w:val="left" w:pos="1152"/>
                <w:tab w:val="num" w:pos="1215"/>
              </w:tabs>
              <w:spacing w:before="120" w:after="0"/>
              <w:ind w:hanging="1485"/>
              <w:rPr>
                <w:rFonts w:ascii="Arial" w:hAnsi="Arial" w:cs="Arial"/>
                <w:sz w:val="22"/>
                <w:szCs w:val="22"/>
              </w:rPr>
            </w:pPr>
            <w:r>
              <w:rPr>
                <w:rFonts w:ascii="Arial" w:hAnsi="Arial" w:cs="Arial"/>
                <w:sz w:val="22"/>
                <w:szCs w:val="22"/>
              </w:rPr>
              <w:t xml:space="preserve"> </w:t>
            </w:r>
            <w:r w:rsidRPr="00C13E86">
              <w:rPr>
                <w:rFonts w:ascii="Arial" w:hAnsi="Arial" w:cs="Arial"/>
                <w:sz w:val="22"/>
                <w:szCs w:val="22"/>
              </w:rPr>
              <w:t xml:space="preserve">the place(s) of delivery of goods and related services; and </w:t>
            </w:r>
          </w:p>
          <w:p w:rsidR="00770D73" w:rsidRPr="0089504F" w:rsidRDefault="00214408" w:rsidP="00CC5219">
            <w:pPr>
              <w:pStyle w:val="Sub-ClauseText"/>
              <w:numPr>
                <w:ilvl w:val="2"/>
                <w:numId w:val="149"/>
              </w:numPr>
              <w:tabs>
                <w:tab w:val="clear" w:pos="2304"/>
                <w:tab w:val="num" w:pos="1215"/>
              </w:tabs>
              <w:spacing w:after="0"/>
              <w:ind w:hanging="1485"/>
              <w:rPr>
                <w:rFonts w:ascii="Arial" w:hAnsi="Arial" w:cs="Arial"/>
                <w:sz w:val="22"/>
                <w:szCs w:val="22"/>
                <w:lang w:val="en-GB"/>
              </w:rPr>
            </w:pPr>
            <w:r>
              <w:rPr>
                <w:rFonts w:ascii="Arial" w:hAnsi="Arial" w:cs="Arial"/>
                <w:sz w:val="22"/>
                <w:szCs w:val="22"/>
              </w:rPr>
              <w:t>the related s</w:t>
            </w:r>
            <w:r w:rsidR="00092555" w:rsidRPr="00C13E86">
              <w:rPr>
                <w:rFonts w:ascii="Arial" w:hAnsi="Arial" w:cs="Arial"/>
                <w:sz w:val="22"/>
                <w:szCs w:val="22"/>
              </w:rPr>
              <w:t>ervices to be provided by the Supplier.</w:t>
            </w:r>
          </w:p>
        </w:tc>
      </w:tr>
      <w:tr w:rsidR="00214408" w:rsidRPr="003F47F0" w:rsidTr="00CC5219">
        <w:tblPrEx>
          <w:tblCellMar>
            <w:top w:w="0" w:type="dxa"/>
            <w:bottom w:w="0" w:type="dxa"/>
          </w:tblCellMar>
        </w:tblPrEx>
        <w:tc>
          <w:tcPr>
            <w:tcW w:w="2052" w:type="dxa"/>
            <w:vMerge/>
            <w:shd w:val="clear" w:color="auto" w:fill="auto"/>
          </w:tcPr>
          <w:p w:rsidR="00214408" w:rsidRDefault="00214408" w:rsidP="00CC5219">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581" w:name="_Toc338337681"/>
            <w:bookmarkStart w:id="582" w:name="_Toc421014812"/>
            <w:bookmarkStart w:id="583" w:name="_Toc421454295"/>
            <w:bookmarkEnd w:id="581"/>
            <w:bookmarkEnd w:id="582"/>
            <w:bookmarkEnd w:id="583"/>
          </w:p>
        </w:tc>
        <w:tc>
          <w:tcPr>
            <w:tcW w:w="7560" w:type="dxa"/>
          </w:tcPr>
          <w:p w:rsidR="00214408" w:rsidRPr="00C13E86" w:rsidRDefault="00214408" w:rsidP="00CC5219">
            <w:pPr>
              <w:pStyle w:val="Footer"/>
              <w:numPr>
                <w:ilvl w:val="0"/>
                <w:numId w:val="240"/>
              </w:numPr>
              <w:tabs>
                <w:tab w:val="clear" w:pos="936"/>
                <w:tab w:val="num" w:pos="612"/>
              </w:tabs>
              <w:ind w:left="612" w:hanging="612"/>
              <w:jc w:val="both"/>
              <w:rPr>
                <w:rFonts w:ascii="Arial" w:hAnsi="Arial" w:cs="Arial"/>
                <w:sz w:val="22"/>
                <w:szCs w:val="22"/>
              </w:rPr>
            </w:pPr>
            <w:r w:rsidRPr="00C13E86">
              <w:rPr>
                <w:rFonts w:ascii="Arial" w:hAnsi="Arial" w:cs="Arial"/>
                <w:sz w:val="22"/>
                <w:szCs w:val="22"/>
              </w:rPr>
              <w:t>The Procuring Entity may, in exceptional circumstances, issue Repeat Order</w:t>
            </w:r>
            <w:r w:rsidR="00C42AC9">
              <w:rPr>
                <w:rFonts w:ascii="Arial" w:hAnsi="Arial" w:cs="Arial"/>
                <w:sz w:val="22"/>
                <w:szCs w:val="22"/>
              </w:rPr>
              <w:t xml:space="preserve"> or additional delivery</w:t>
            </w:r>
            <w:r w:rsidRPr="00C13E86">
              <w:rPr>
                <w:rFonts w:ascii="Arial" w:hAnsi="Arial" w:cs="Arial"/>
                <w:sz w:val="22"/>
                <w:szCs w:val="22"/>
              </w:rPr>
              <w:t xml:space="preserve"> where the items   already been procured </w:t>
            </w:r>
            <w:r w:rsidR="00C42AC9">
              <w:rPr>
                <w:rFonts w:ascii="Arial" w:hAnsi="Arial" w:cs="Arial"/>
                <w:sz w:val="22"/>
                <w:szCs w:val="22"/>
              </w:rPr>
              <w:t xml:space="preserve">through competitive method </w:t>
            </w:r>
            <w:r w:rsidRPr="00C13E86">
              <w:rPr>
                <w:rFonts w:ascii="Arial" w:hAnsi="Arial" w:cs="Arial"/>
                <w:sz w:val="22"/>
                <w:szCs w:val="22"/>
              </w:rPr>
              <w:t xml:space="preserve"> of an additional quantity </w:t>
            </w:r>
            <w:r w:rsidR="00E57449">
              <w:rPr>
                <w:rFonts w:ascii="Arial" w:hAnsi="Arial" w:cs="Arial"/>
                <w:sz w:val="22"/>
                <w:szCs w:val="22"/>
              </w:rPr>
              <w:t>within warranty period</w:t>
            </w:r>
            <w:r w:rsidR="00DD0C7D">
              <w:rPr>
                <w:rFonts w:ascii="Arial" w:hAnsi="Arial" w:cs="Arial"/>
                <w:sz w:val="22"/>
                <w:szCs w:val="22"/>
              </w:rPr>
              <w:t xml:space="preserve"> provided that prices are still the most advantageous to the Procuring Entity after price verification</w:t>
            </w:r>
            <w:r w:rsidR="00E57449">
              <w:rPr>
                <w:rFonts w:ascii="Arial" w:hAnsi="Arial" w:cs="Arial"/>
                <w:sz w:val="22"/>
                <w:szCs w:val="22"/>
              </w:rPr>
              <w:t>.</w:t>
            </w:r>
          </w:p>
        </w:tc>
      </w:tr>
      <w:tr w:rsidR="00B615FD" w:rsidRPr="003F47F0" w:rsidTr="00CC5219">
        <w:tblPrEx>
          <w:tblCellMar>
            <w:top w:w="0" w:type="dxa"/>
            <w:bottom w:w="0" w:type="dxa"/>
          </w:tblCellMar>
        </w:tblPrEx>
        <w:trPr>
          <w:trHeight w:val="1125"/>
        </w:trPr>
        <w:tc>
          <w:tcPr>
            <w:tcW w:w="2052" w:type="dxa"/>
            <w:vMerge/>
            <w:shd w:val="clear" w:color="auto" w:fill="auto"/>
          </w:tcPr>
          <w:p w:rsidR="00B615FD" w:rsidRDefault="00B615FD" w:rsidP="00CC5219">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584" w:name="_Toc338337682"/>
            <w:bookmarkStart w:id="585" w:name="_Toc338337683"/>
            <w:bookmarkStart w:id="586" w:name="_Toc421014813"/>
            <w:bookmarkStart w:id="587" w:name="_Toc421454296"/>
            <w:bookmarkEnd w:id="584"/>
            <w:bookmarkEnd w:id="585"/>
            <w:bookmarkEnd w:id="586"/>
            <w:bookmarkEnd w:id="587"/>
          </w:p>
        </w:tc>
        <w:tc>
          <w:tcPr>
            <w:tcW w:w="7560" w:type="dxa"/>
          </w:tcPr>
          <w:p w:rsidR="00B615FD" w:rsidRPr="00C13E86" w:rsidRDefault="00B615FD" w:rsidP="00CC5219">
            <w:pPr>
              <w:pStyle w:val="Footer"/>
              <w:numPr>
                <w:ilvl w:val="0"/>
                <w:numId w:val="240"/>
              </w:numPr>
              <w:tabs>
                <w:tab w:val="clear" w:pos="936"/>
                <w:tab w:val="num" w:pos="612"/>
              </w:tabs>
              <w:ind w:left="612" w:hanging="612"/>
              <w:jc w:val="both"/>
              <w:rPr>
                <w:rFonts w:ascii="Arial" w:hAnsi="Arial" w:cs="Arial"/>
                <w:sz w:val="22"/>
                <w:szCs w:val="22"/>
              </w:rPr>
            </w:pPr>
            <w:r>
              <w:rPr>
                <w:rFonts w:ascii="Arial" w:hAnsi="Arial" w:cs="Arial"/>
                <w:sz w:val="22"/>
                <w:szCs w:val="22"/>
              </w:rPr>
              <w:t>T</w:t>
            </w:r>
            <w:r w:rsidRPr="00C13E86">
              <w:rPr>
                <w:rFonts w:ascii="Arial" w:hAnsi="Arial" w:cs="Arial"/>
                <w:sz w:val="22"/>
                <w:szCs w:val="22"/>
              </w:rPr>
              <w:t>he Supplier shall, under no circumstances, proce</w:t>
            </w:r>
            <w:r>
              <w:rPr>
                <w:rFonts w:ascii="Arial" w:hAnsi="Arial" w:cs="Arial"/>
                <w:sz w:val="22"/>
                <w:szCs w:val="22"/>
              </w:rPr>
              <w:t>ed to commence the delivery of G</w:t>
            </w:r>
            <w:r w:rsidRPr="00C13E86">
              <w:rPr>
                <w:rFonts w:ascii="Arial" w:hAnsi="Arial" w:cs="Arial"/>
                <w:sz w:val="22"/>
                <w:szCs w:val="22"/>
              </w:rPr>
              <w:t>oods and re</w:t>
            </w:r>
            <w:r>
              <w:rPr>
                <w:rFonts w:ascii="Arial" w:hAnsi="Arial" w:cs="Arial"/>
                <w:sz w:val="22"/>
                <w:szCs w:val="22"/>
              </w:rPr>
              <w:t>lated services under GCC S</w:t>
            </w:r>
            <w:r w:rsidRPr="00C13E86">
              <w:rPr>
                <w:rFonts w:ascii="Arial" w:hAnsi="Arial" w:cs="Arial"/>
                <w:sz w:val="22"/>
                <w:szCs w:val="22"/>
              </w:rPr>
              <w:t>ub Clause 1</w:t>
            </w:r>
            <w:r>
              <w:rPr>
                <w:rFonts w:ascii="Arial" w:hAnsi="Arial" w:cs="Arial"/>
                <w:sz w:val="22"/>
                <w:szCs w:val="22"/>
              </w:rPr>
              <w:t>8</w:t>
            </w:r>
            <w:r w:rsidRPr="00C13E86">
              <w:rPr>
                <w:rFonts w:ascii="Arial" w:hAnsi="Arial" w:cs="Arial"/>
                <w:sz w:val="22"/>
                <w:szCs w:val="22"/>
              </w:rPr>
              <w:t xml:space="preserve">.1 and </w:t>
            </w:r>
            <w:r>
              <w:rPr>
                <w:rFonts w:ascii="Arial" w:hAnsi="Arial" w:cs="Arial"/>
                <w:sz w:val="22"/>
                <w:szCs w:val="22"/>
              </w:rPr>
              <w:t>18</w:t>
            </w:r>
            <w:r w:rsidRPr="00C13E86">
              <w:rPr>
                <w:rFonts w:ascii="Arial" w:hAnsi="Arial" w:cs="Arial"/>
                <w:sz w:val="22"/>
                <w:szCs w:val="22"/>
              </w:rPr>
              <w:t xml:space="preserve">.2 unless it has been approved by the </w:t>
            </w:r>
            <w:r w:rsidRPr="00C13E86">
              <w:rPr>
                <w:rFonts w:ascii="Arial" w:hAnsi="Arial" w:cs="Arial"/>
                <w:b/>
                <w:sz w:val="22"/>
                <w:szCs w:val="22"/>
              </w:rPr>
              <w:t xml:space="preserve">Approving Authority </w:t>
            </w:r>
            <w:r w:rsidRPr="00C13E86">
              <w:rPr>
                <w:rFonts w:ascii="Arial" w:hAnsi="Arial" w:cs="Arial"/>
                <w:sz w:val="22"/>
                <w:szCs w:val="22"/>
              </w:rPr>
              <w:t>or</w:t>
            </w:r>
            <w:r w:rsidRPr="00C13E86">
              <w:rPr>
                <w:rFonts w:ascii="Arial" w:hAnsi="Arial" w:cs="Arial"/>
                <w:b/>
                <w:sz w:val="22"/>
                <w:szCs w:val="22"/>
              </w:rPr>
              <w:t xml:space="preserve"> </w:t>
            </w:r>
            <w:r w:rsidRPr="00C13E86">
              <w:rPr>
                <w:rFonts w:ascii="Arial" w:hAnsi="Arial" w:cs="Arial"/>
                <w:sz w:val="22"/>
                <w:szCs w:val="22"/>
              </w:rPr>
              <w:t>authority next higher, as app</w:t>
            </w:r>
            <w:r>
              <w:rPr>
                <w:rFonts w:ascii="Arial" w:hAnsi="Arial" w:cs="Arial"/>
                <w:sz w:val="22"/>
                <w:szCs w:val="22"/>
              </w:rPr>
              <w:t>ropriate</w:t>
            </w:r>
            <w:r w:rsidRPr="00C13E86">
              <w:rPr>
                <w:rFonts w:ascii="Arial" w:hAnsi="Arial" w:cs="Arial"/>
                <w:sz w:val="22"/>
                <w:szCs w:val="22"/>
              </w:rPr>
              <w:t>.</w:t>
            </w:r>
          </w:p>
        </w:tc>
      </w:tr>
      <w:tr w:rsidR="00DF7BEA" w:rsidRPr="003F47F0" w:rsidTr="00CC5219">
        <w:tblPrEx>
          <w:tblCellMar>
            <w:top w:w="0" w:type="dxa"/>
            <w:bottom w:w="0" w:type="dxa"/>
          </w:tblCellMar>
        </w:tblPrEx>
        <w:trPr>
          <w:trHeight w:val="1512"/>
        </w:trPr>
        <w:tc>
          <w:tcPr>
            <w:tcW w:w="2052" w:type="dxa"/>
            <w:shd w:val="clear" w:color="auto" w:fill="auto"/>
          </w:tcPr>
          <w:p w:rsidR="00DF7BEA" w:rsidRPr="00F93ED5" w:rsidRDefault="005B0A1D" w:rsidP="00CC5219">
            <w:pPr>
              <w:numPr>
                <w:ilvl w:val="0"/>
                <w:numId w:val="149"/>
              </w:numPr>
              <w:tabs>
                <w:tab w:val="clear" w:pos="720"/>
                <w:tab w:val="num" w:pos="369"/>
              </w:tabs>
              <w:spacing w:before="120"/>
              <w:ind w:left="414" w:right="-108"/>
              <w:outlineLvl w:val="2"/>
              <w:rPr>
                <w:rStyle w:val="Heading3Char"/>
                <w:rFonts w:ascii="Arial" w:hAnsi="Arial"/>
                <w:b/>
                <w:bCs w:val="0"/>
                <w:sz w:val="22"/>
                <w:szCs w:val="22"/>
              </w:rPr>
            </w:pPr>
            <w:bookmarkStart w:id="588" w:name="_Toc421454297"/>
            <w:r>
              <w:rPr>
                <w:rStyle w:val="Heading3Char"/>
                <w:rFonts w:ascii="Arial" w:hAnsi="Arial"/>
                <w:b/>
                <w:bCs w:val="0"/>
                <w:sz w:val="22"/>
                <w:szCs w:val="22"/>
              </w:rPr>
              <w:t>R</w:t>
            </w:r>
            <w:r w:rsidR="0063150A">
              <w:rPr>
                <w:rStyle w:val="Heading3Char"/>
                <w:rFonts w:ascii="Arial" w:hAnsi="Arial"/>
                <w:b/>
                <w:bCs w:val="0"/>
                <w:sz w:val="22"/>
                <w:szCs w:val="22"/>
              </w:rPr>
              <w:t>epeat Orders or Order for Additional Delivery</w:t>
            </w:r>
            <w:bookmarkEnd w:id="588"/>
            <w:r w:rsidR="00361CFE" w:rsidRPr="00DC370A">
              <w:rPr>
                <w:rStyle w:val="Heading3Char"/>
                <w:rFonts w:ascii="Arial" w:hAnsi="Arial"/>
                <w:b/>
                <w:bCs w:val="0"/>
                <w:sz w:val="22"/>
                <w:szCs w:val="22"/>
              </w:rPr>
              <w:t xml:space="preserve"> </w:t>
            </w:r>
          </w:p>
        </w:tc>
        <w:tc>
          <w:tcPr>
            <w:tcW w:w="7560" w:type="dxa"/>
          </w:tcPr>
          <w:p w:rsidR="005A20D5" w:rsidRPr="00881867" w:rsidRDefault="00E57449" w:rsidP="00CC5219">
            <w:pPr>
              <w:pStyle w:val="Sub-ClauseText"/>
              <w:spacing w:after="0"/>
              <w:ind w:left="522" w:hanging="522"/>
              <w:rPr>
                <w:rFonts w:ascii="Arial" w:hAnsi="Arial" w:cs="Arial"/>
                <w:sz w:val="21"/>
                <w:szCs w:val="21"/>
                <w:lang w:val="en-GB"/>
              </w:rPr>
            </w:pPr>
            <w:r>
              <w:rPr>
                <w:rFonts w:ascii="Arial" w:hAnsi="Arial" w:cs="Arial"/>
                <w:sz w:val="22"/>
                <w:szCs w:val="22"/>
              </w:rPr>
              <w:t>19.1</w:t>
            </w:r>
            <w:r w:rsidR="00A239AC">
              <w:rPr>
                <w:rFonts w:ascii="Arial" w:hAnsi="Arial" w:cs="Arial"/>
                <w:sz w:val="22"/>
                <w:szCs w:val="22"/>
              </w:rPr>
              <w:t xml:space="preserve"> I</w:t>
            </w:r>
            <w:r w:rsidR="00036131" w:rsidRPr="00C13E86">
              <w:rPr>
                <w:rFonts w:ascii="Arial" w:hAnsi="Arial" w:cs="Arial"/>
                <w:sz w:val="22"/>
                <w:szCs w:val="22"/>
              </w:rPr>
              <w:t>f any change under GCC Sub Clause</w:t>
            </w:r>
            <w:r w:rsidR="00036131">
              <w:rPr>
                <w:rFonts w:ascii="Arial" w:hAnsi="Arial" w:cs="Arial"/>
                <w:sz w:val="22"/>
                <w:szCs w:val="22"/>
              </w:rPr>
              <w:t xml:space="preserve"> 18.</w:t>
            </w:r>
            <w:r w:rsidR="00A713D5">
              <w:rPr>
                <w:rFonts w:ascii="Arial" w:hAnsi="Arial" w:cs="Arial"/>
                <w:sz w:val="22"/>
                <w:szCs w:val="22"/>
              </w:rPr>
              <w:t>1</w:t>
            </w:r>
            <w:r w:rsidR="00036131">
              <w:rPr>
                <w:rFonts w:ascii="Arial" w:hAnsi="Arial" w:cs="Arial"/>
                <w:sz w:val="22"/>
                <w:szCs w:val="22"/>
              </w:rPr>
              <w:t xml:space="preserve"> </w:t>
            </w:r>
            <w:r w:rsidR="00036131" w:rsidRPr="00C13E86">
              <w:rPr>
                <w:rFonts w:ascii="Arial" w:hAnsi="Arial" w:cs="Arial"/>
                <w:sz w:val="22"/>
                <w:szCs w:val="22"/>
              </w:rPr>
              <w:t>causes an increase or decrease in the cost of, or the time required for, the Supplier’s performance of any provisions under the Contract, an equitable adjustment shall be made in the Contract Price or in the Delivery and Completion Schedule, or both</w:t>
            </w:r>
            <w:r w:rsidR="00036131">
              <w:rPr>
                <w:rFonts w:ascii="Arial" w:hAnsi="Arial" w:cs="Arial"/>
                <w:sz w:val="22"/>
                <w:szCs w:val="22"/>
              </w:rPr>
              <w:t>, as applicable</w:t>
            </w:r>
            <w:r w:rsidR="00036131" w:rsidRPr="00C13E86">
              <w:rPr>
                <w:rFonts w:ascii="Arial" w:hAnsi="Arial" w:cs="Arial"/>
                <w:sz w:val="22"/>
                <w:szCs w:val="22"/>
              </w:rPr>
              <w:t xml:space="preserve">.   </w:t>
            </w:r>
          </w:p>
        </w:tc>
      </w:tr>
      <w:tr w:rsidR="00AD1E26" w:rsidRPr="003F47F0" w:rsidTr="00CC5219">
        <w:tblPrEx>
          <w:tblCellMar>
            <w:top w:w="0" w:type="dxa"/>
            <w:bottom w:w="0" w:type="dxa"/>
          </w:tblCellMar>
        </w:tblPrEx>
        <w:tc>
          <w:tcPr>
            <w:tcW w:w="2052" w:type="dxa"/>
            <w:vMerge w:val="restart"/>
          </w:tcPr>
          <w:p w:rsidR="00AD1E26" w:rsidRPr="00F93ED5" w:rsidRDefault="00AD1E26" w:rsidP="00CC5219">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589" w:name="_Toc49504278"/>
            <w:bookmarkStart w:id="590" w:name="_Toc49504711"/>
            <w:bookmarkStart w:id="591" w:name="_Toc49504829"/>
            <w:bookmarkStart w:id="592" w:name="_Toc49569849"/>
            <w:bookmarkStart w:id="593" w:name="_Toc49591411"/>
            <w:bookmarkStart w:id="594" w:name="_Toc49591759"/>
            <w:bookmarkStart w:id="595" w:name="_Toc421454298"/>
            <w:r w:rsidRPr="00F93ED5">
              <w:rPr>
                <w:rStyle w:val="Heading3Char"/>
                <w:rFonts w:ascii="Arial" w:hAnsi="Arial"/>
                <w:b/>
                <w:bCs w:val="0"/>
                <w:sz w:val="22"/>
                <w:szCs w:val="22"/>
              </w:rPr>
              <w:t>Packing and Documents</w:t>
            </w:r>
            <w:bookmarkEnd w:id="589"/>
            <w:bookmarkEnd w:id="590"/>
            <w:bookmarkEnd w:id="591"/>
            <w:bookmarkEnd w:id="592"/>
            <w:bookmarkEnd w:id="593"/>
            <w:bookmarkEnd w:id="594"/>
            <w:bookmarkEnd w:id="595"/>
          </w:p>
        </w:tc>
        <w:tc>
          <w:tcPr>
            <w:tcW w:w="7560" w:type="dxa"/>
          </w:tcPr>
          <w:p w:rsidR="00AD1E26" w:rsidRPr="008F692B" w:rsidRDefault="00AD1E26" w:rsidP="00CC5219">
            <w:pPr>
              <w:pStyle w:val="Sub-ClauseText"/>
              <w:numPr>
                <w:ilvl w:val="0"/>
                <w:numId w:val="244"/>
              </w:numPr>
              <w:tabs>
                <w:tab w:val="clear" w:pos="1008"/>
                <w:tab w:val="num" w:pos="612"/>
              </w:tabs>
              <w:spacing w:after="0"/>
              <w:ind w:left="619" w:hanging="612"/>
              <w:rPr>
                <w:rFonts w:ascii="Arial" w:hAnsi="Arial" w:cs="Arial"/>
                <w:sz w:val="22"/>
                <w:szCs w:val="22"/>
                <w:lang w:val="en-GB"/>
              </w:rPr>
            </w:pPr>
            <w:r w:rsidRPr="008F692B">
              <w:rPr>
                <w:rFonts w:ascii="Arial" w:hAnsi="Arial" w:cs="Arial"/>
                <w:sz w:val="22"/>
                <w:szCs w:val="22"/>
                <w:lang w:val="en-GB"/>
              </w:rPr>
              <w:t>The Supplier shall provide such packing of the goods as is required to prevent their damage or deterioration during transit to their final destination, as indicated in the Contract and in accordance with existing industry standards.   The packing shall be sufficient to withstand, without limitation, rough handling and exposure to extreme temperatures, salt and precipitation, and open storage.  Packing case size and weights shall take into consideration, where appropriate, the remoteness of the goods’ final destination and the absence of heavy handling facilities at all points in transit.</w:t>
            </w:r>
          </w:p>
        </w:tc>
      </w:tr>
      <w:tr w:rsidR="00AD1E26" w:rsidRPr="003F47F0" w:rsidTr="00CC5219">
        <w:tblPrEx>
          <w:tblCellMar>
            <w:top w:w="0" w:type="dxa"/>
            <w:bottom w:w="0" w:type="dxa"/>
          </w:tblCellMar>
        </w:tblPrEx>
        <w:tc>
          <w:tcPr>
            <w:tcW w:w="2052" w:type="dxa"/>
            <w:vMerge/>
          </w:tcPr>
          <w:p w:rsidR="00AD1E26" w:rsidRPr="003F47F0" w:rsidRDefault="00AD1E26" w:rsidP="00CC5219">
            <w:pPr>
              <w:spacing w:before="120" w:after="40"/>
              <w:rPr>
                <w:rFonts w:ascii="Arial" w:hAnsi="Arial" w:cs="Arial"/>
                <w:sz w:val="21"/>
                <w:szCs w:val="21"/>
                <w:lang w:val="en-GB"/>
              </w:rPr>
            </w:pPr>
          </w:p>
        </w:tc>
        <w:tc>
          <w:tcPr>
            <w:tcW w:w="7560" w:type="dxa"/>
          </w:tcPr>
          <w:p w:rsidR="00AD1E26" w:rsidRPr="008F692B" w:rsidRDefault="00AD1E26" w:rsidP="00CC5219">
            <w:pPr>
              <w:pStyle w:val="Sub-ClauseText"/>
              <w:numPr>
                <w:ilvl w:val="0"/>
                <w:numId w:val="244"/>
              </w:numPr>
              <w:tabs>
                <w:tab w:val="clear" w:pos="1008"/>
                <w:tab w:val="num" w:pos="612"/>
              </w:tabs>
              <w:spacing w:after="40"/>
              <w:ind w:left="619" w:hanging="612"/>
              <w:rPr>
                <w:rFonts w:ascii="Arial" w:hAnsi="Arial" w:cs="Arial"/>
                <w:sz w:val="22"/>
                <w:szCs w:val="22"/>
                <w:lang w:val="en-GB"/>
              </w:rPr>
            </w:pPr>
            <w:r w:rsidRPr="008F692B">
              <w:rPr>
                <w:rFonts w:ascii="Arial" w:hAnsi="Arial" w:cs="Arial"/>
                <w:sz w:val="22"/>
                <w:szCs w:val="22"/>
                <w:lang w:val="en-GB"/>
              </w:rPr>
              <w:t xml:space="preserve">The packing, marking, and documentation within and outside the packages shall comply strictly with such special requirements as shall be expressly provided for in the Contract as stated under GCC </w:t>
            </w:r>
            <w:r w:rsidR="00783D3E">
              <w:rPr>
                <w:rFonts w:ascii="Arial" w:hAnsi="Arial" w:cs="Arial"/>
                <w:sz w:val="22"/>
                <w:szCs w:val="22"/>
                <w:lang w:val="en-GB"/>
              </w:rPr>
              <w:t xml:space="preserve">Sub </w:t>
            </w:r>
            <w:r w:rsidRPr="008F692B">
              <w:rPr>
                <w:rFonts w:ascii="Arial" w:hAnsi="Arial" w:cs="Arial"/>
                <w:sz w:val="22"/>
                <w:szCs w:val="22"/>
                <w:lang w:val="en-GB"/>
              </w:rPr>
              <w:t>Clause 2</w:t>
            </w:r>
            <w:r w:rsidR="007E2264">
              <w:rPr>
                <w:rFonts w:ascii="Arial" w:hAnsi="Arial" w:cs="Arial"/>
                <w:sz w:val="22"/>
                <w:szCs w:val="22"/>
                <w:lang w:val="en-GB"/>
              </w:rPr>
              <w:t>0</w:t>
            </w:r>
            <w:r w:rsidRPr="008F692B">
              <w:rPr>
                <w:rFonts w:ascii="Arial" w:hAnsi="Arial" w:cs="Arial"/>
                <w:sz w:val="22"/>
                <w:szCs w:val="22"/>
                <w:lang w:val="en-GB"/>
              </w:rPr>
              <w:t xml:space="preserve">.1, including additional requirements, if any, specified in the </w:t>
            </w:r>
            <w:r w:rsidRPr="008F692B">
              <w:rPr>
                <w:rFonts w:ascii="Arial" w:hAnsi="Arial" w:cs="Arial"/>
                <w:b/>
                <w:sz w:val="22"/>
                <w:szCs w:val="22"/>
                <w:lang w:val="en-GB"/>
              </w:rPr>
              <w:t>PCC</w:t>
            </w:r>
            <w:r w:rsidRPr="008F692B">
              <w:rPr>
                <w:rFonts w:ascii="Arial" w:hAnsi="Arial" w:cs="Arial"/>
                <w:sz w:val="22"/>
                <w:szCs w:val="22"/>
                <w:lang w:val="en-GB"/>
              </w:rPr>
              <w:t xml:space="preserve">, and in any subsequent instructions ordered by the Procuring Entity. </w:t>
            </w:r>
          </w:p>
        </w:tc>
      </w:tr>
      <w:tr w:rsidR="00AD1E26" w:rsidRPr="003F47F0" w:rsidTr="00CC5219">
        <w:tblPrEx>
          <w:tblCellMar>
            <w:top w:w="0" w:type="dxa"/>
            <w:bottom w:w="0" w:type="dxa"/>
          </w:tblCellMar>
        </w:tblPrEx>
        <w:trPr>
          <w:trHeight w:val="603"/>
        </w:trPr>
        <w:tc>
          <w:tcPr>
            <w:tcW w:w="2052" w:type="dxa"/>
            <w:vMerge/>
          </w:tcPr>
          <w:p w:rsidR="00AD1E26" w:rsidRPr="003F47F0" w:rsidRDefault="00AD1E26" w:rsidP="00CC5219">
            <w:pPr>
              <w:spacing w:before="120" w:after="40"/>
              <w:rPr>
                <w:rFonts w:ascii="Arial" w:hAnsi="Arial" w:cs="Arial"/>
                <w:sz w:val="21"/>
                <w:szCs w:val="21"/>
                <w:lang w:val="en-GB"/>
              </w:rPr>
            </w:pPr>
          </w:p>
        </w:tc>
        <w:tc>
          <w:tcPr>
            <w:tcW w:w="7560" w:type="dxa"/>
          </w:tcPr>
          <w:p w:rsidR="00A45E3C" w:rsidRPr="00CC5219" w:rsidRDefault="00AD1E26" w:rsidP="00CC5219">
            <w:pPr>
              <w:pStyle w:val="Sub-ClauseText"/>
              <w:numPr>
                <w:ilvl w:val="0"/>
                <w:numId w:val="244"/>
              </w:numPr>
              <w:tabs>
                <w:tab w:val="clear" w:pos="1008"/>
                <w:tab w:val="num" w:pos="612"/>
              </w:tabs>
              <w:spacing w:after="40"/>
              <w:ind w:left="619" w:hanging="540"/>
              <w:rPr>
                <w:rFonts w:ascii="Arial" w:hAnsi="Arial" w:cs="Arial"/>
                <w:sz w:val="22"/>
                <w:szCs w:val="22"/>
                <w:lang w:val="en-GB"/>
              </w:rPr>
            </w:pPr>
            <w:r w:rsidRPr="008F692B">
              <w:rPr>
                <w:rFonts w:ascii="Arial" w:hAnsi="Arial" w:cs="Arial"/>
                <w:sz w:val="22"/>
                <w:szCs w:val="22"/>
                <w:lang w:val="en-GB"/>
              </w:rPr>
              <w:t>The outer packaging must contain a “Packing List” which must reflect the actual contents of the package.</w:t>
            </w:r>
          </w:p>
        </w:tc>
      </w:tr>
      <w:tr w:rsidR="002708CD" w:rsidRPr="003F47F0" w:rsidTr="00CC5219">
        <w:tblPrEx>
          <w:tblCellMar>
            <w:top w:w="0" w:type="dxa"/>
            <w:bottom w:w="0" w:type="dxa"/>
          </w:tblCellMar>
        </w:tblPrEx>
        <w:tc>
          <w:tcPr>
            <w:tcW w:w="2052" w:type="dxa"/>
            <w:shd w:val="clear" w:color="auto" w:fill="auto"/>
          </w:tcPr>
          <w:p w:rsidR="002708CD" w:rsidRPr="00F93ED5" w:rsidRDefault="002708CD" w:rsidP="00CC5219">
            <w:pPr>
              <w:numPr>
                <w:ilvl w:val="0"/>
                <w:numId w:val="149"/>
              </w:numPr>
              <w:tabs>
                <w:tab w:val="clear" w:pos="720"/>
                <w:tab w:val="num" w:pos="369"/>
              </w:tabs>
              <w:spacing w:before="120" w:after="40"/>
              <w:ind w:left="414" w:hanging="342"/>
              <w:outlineLvl w:val="2"/>
              <w:rPr>
                <w:rStyle w:val="Heading3Char"/>
                <w:rFonts w:ascii="Arial" w:hAnsi="Arial"/>
                <w:b/>
                <w:bCs w:val="0"/>
                <w:sz w:val="22"/>
                <w:szCs w:val="22"/>
              </w:rPr>
            </w:pPr>
            <w:bookmarkStart w:id="596" w:name="_Toc35418451"/>
            <w:bookmarkStart w:id="597" w:name="_Toc37234121"/>
            <w:bookmarkStart w:id="598" w:name="_Toc49504279"/>
            <w:bookmarkStart w:id="599" w:name="_Toc49504712"/>
            <w:bookmarkStart w:id="600" w:name="_Toc49504830"/>
            <w:bookmarkStart w:id="601" w:name="_Toc49569850"/>
            <w:bookmarkStart w:id="602" w:name="_Toc49591412"/>
            <w:bookmarkStart w:id="603" w:name="_Toc49591760"/>
            <w:bookmarkStart w:id="604" w:name="_Toc421454299"/>
            <w:r w:rsidRPr="00F93ED5">
              <w:rPr>
                <w:rStyle w:val="Heading3Char"/>
                <w:rFonts w:ascii="Arial" w:hAnsi="Arial"/>
                <w:b/>
                <w:bCs w:val="0"/>
                <w:sz w:val="22"/>
                <w:szCs w:val="22"/>
              </w:rPr>
              <w:t>Delivery and Documents</w:t>
            </w:r>
            <w:bookmarkEnd w:id="596"/>
            <w:bookmarkEnd w:id="597"/>
            <w:bookmarkEnd w:id="598"/>
            <w:bookmarkEnd w:id="599"/>
            <w:bookmarkEnd w:id="600"/>
            <w:bookmarkEnd w:id="601"/>
            <w:bookmarkEnd w:id="602"/>
            <w:bookmarkEnd w:id="603"/>
            <w:bookmarkEnd w:id="604"/>
            <w:r w:rsidRPr="00F93ED5">
              <w:rPr>
                <w:rStyle w:val="Heading3Char"/>
                <w:rFonts w:ascii="Arial" w:hAnsi="Arial"/>
                <w:b/>
                <w:bCs w:val="0"/>
                <w:sz w:val="22"/>
                <w:szCs w:val="22"/>
              </w:rPr>
              <w:t xml:space="preserve"> </w:t>
            </w:r>
          </w:p>
        </w:tc>
        <w:tc>
          <w:tcPr>
            <w:tcW w:w="7560" w:type="dxa"/>
          </w:tcPr>
          <w:p w:rsidR="002708CD" w:rsidRPr="008F692B" w:rsidRDefault="002708CD" w:rsidP="00CC5219">
            <w:pPr>
              <w:pStyle w:val="Sub-ClauseText"/>
              <w:numPr>
                <w:ilvl w:val="0"/>
                <w:numId w:val="246"/>
              </w:numPr>
              <w:tabs>
                <w:tab w:val="clear" w:pos="1008"/>
                <w:tab w:val="num" w:pos="612"/>
              </w:tabs>
              <w:spacing w:after="40"/>
              <w:ind w:left="619" w:hanging="540"/>
              <w:rPr>
                <w:rFonts w:ascii="Arial" w:hAnsi="Arial" w:cs="Arial"/>
                <w:sz w:val="22"/>
                <w:szCs w:val="22"/>
                <w:lang w:val="en-GB"/>
              </w:rPr>
            </w:pPr>
            <w:r w:rsidRPr="008F692B">
              <w:rPr>
                <w:rFonts w:ascii="Arial" w:hAnsi="Arial" w:cs="Arial"/>
                <w:sz w:val="22"/>
                <w:szCs w:val="22"/>
                <w:lang w:val="en-GB"/>
              </w:rPr>
              <w:t xml:space="preserve">Subject to GCC Clause </w:t>
            </w:r>
            <w:r w:rsidR="00E36911" w:rsidRPr="008F692B">
              <w:rPr>
                <w:rFonts w:ascii="Arial" w:hAnsi="Arial" w:cs="Arial"/>
                <w:sz w:val="22"/>
                <w:szCs w:val="22"/>
                <w:lang w:val="en-GB"/>
              </w:rPr>
              <w:t>1</w:t>
            </w:r>
            <w:r w:rsidR="007E2264">
              <w:rPr>
                <w:rFonts w:ascii="Arial" w:hAnsi="Arial" w:cs="Arial"/>
                <w:sz w:val="22"/>
                <w:szCs w:val="22"/>
                <w:lang w:val="en-GB"/>
              </w:rPr>
              <w:t>8</w:t>
            </w:r>
            <w:r w:rsidRPr="008F692B">
              <w:rPr>
                <w:rFonts w:ascii="Arial" w:hAnsi="Arial" w:cs="Arial"/>
                <w:sz w:val="22"/>
                <w:szCs w:val="22"/>
                <w:lang w:val="en-GB"/>
              </w:rPr>
              <w:t xml:space="preserve">, the </w:t>
            </w:r>
            <w:r w:rsidR="007E2264">
              <w:rPr>
                <w:rFonts w:ascii="Arial" w:hAnsi="Arial" w:cs="Arial"/>
                <w:sz w:val="22"/>
                <w:szCs w:val="22"/>
                <w:lang w:val="en-GB"/>
              </w:rPr>
              <w:t>d</w:t>
            </w:r>
            <w:r w:rsidRPr="008F692B">
              <w:rPr>
                <w:rFonts w:ascii="Arial" w:hAnsi="Arial" w:cs="Arial"/>
                <w:sz w:val="22"/>
                <w:szCs w:val="22"/>
                <w:lang w:val="en-GB"/>
              </w:rPr>
              <w:t xml:space="preserve">elivery of the Goods and completion of the </w:t>
            </w:r>
            <w:r w:rsidR="0025055A">
              <w:rPr>
                <w:rFonts w:ascii="Arial" w:hAnsi="Arial" w:cs="Arial"/>
                <w:sz w:val="22"/>
                <w:szCs w:val="22"/>
                <w:lang w:val="en-GB"/>
              </w:rPr>
              <w:t>r</w:t>
            </w:r>
            <w:r w:rsidRPr="008F692B">
              <w:rPr>
                <w:rFonts w:ascii="Arial" w:hAnsi="Arial" w:cs="Arial"/>
                <w:sz w:val="22"/>
                <w:szCs w:val="22"/>
                <w:lang w:val="en-GB"/>
              </w:rPr>
              <w:t xml:space="preserve">elated </w:t>
            </w:r>
            <w:r w:rsidR="0025055A">
              <w:rPr>
                <w:rFonts w:ascii="Arial" w:hAnsi="Arial" w:cs="Arial"/>
                <w:sz w:val="22"/>
                <w:szCs w:val="22"/>
                <w:lang w:val="en-GB"/>
              </w:rPr>
              <w:t>s</w:t>
            </w:r>
            <w:r w:rsidRPr="008F692B">
              <w:rPr>
                <w:rFonts w:ascii="Arial" w:hAnsi="Arial" w:cs="Arial"/>
                <w:sz w:val="22"/>
                <w:szCs w:val="22"/>
                <w:lang w:val="en-GB"/>
              </w:rPr>
              <w:t>ervices shall be in accordance with the Delivery and Completion Schedule specified in the Section 6: Schedule of Requirements.</w:t>
            </w:r>
            <w:r w:rsidR="00BC7496" w:rsidRPr="008F692B">
              <w:rPr>
                <w:rFonts w:ascii="Arial" w:hAnsi="Arial" w:cs="Arial"/>
                <w:sz w:val="22"/>
                <w:szCs w:val="22"/>
                <w:lang w:val="en-GB"/>
              </w:rPr>
              <w:t xml:space="preserve"> The documents to be furnished by the Supplier shall be specified in the </w:t>
            </w:r>
            <w:r w:rsidR="00BC7496" w:rsidRPr="008F692B">
              <w:rPr>
                <w:rFonts w:ascii="Arial" w:hAnsi="Arial" w:cs="Arial"/>
                <w:b/>
                <w:sz w:val="22"/>
                <w:szCs w:val="22"/>
                <w:lang w:val="en-GB"/>
              </w:rPr>
              <w:t>PCC.</w:t>
            </w:r>
          </w:p>
        </w:tc>
      </w:tr>
      <w:tr w:rsidR="00AD1E26" w:rsidRPr="003F47F0" w:rsidTr="00CC5219">
        <w:tblPrEx>
          <w:tblCellMar>
            <w:top w:w="0" w:type="dxa"/>
            <w:bottom w:w="0" w:type="dxa"/>
          </w:tblCellMar>
        </w:tblPrEx>
        <w:tc>
          <w:tcPr>
            <w:tcW w:w="2052" w:type="dxa"/>
            <w:vMerge w:val="restart"/>
            <w:shd w:val="clear" w:color="auto" w:fill="auto"/>
          </w:tcPr>
          <w:p w:rsidR="00AD1E26" w:rsidRPr="00F93ED5" w:rsidRDefault="00AD1E26" w:rsidP="00CC5219">
            <w:pPr>
              <w:numPr>
                <w:ilvl w:val="0"/>
                <w:numId w:val="149"/>
              </w:numPr>
              <w:tabs>
                <w:tab w:val="clear" w:pos="720"/>
                <w:tab w:val="num" w:pos="369"/>
              </w:tabs>
              <w:spacing w:before="120" w:after="40"/>
              <w:ind w:left="414" w:hanging="342"/>
              <w:outlineLvl w:val="2"/>
              <w:rPr>
                <w:rStyle w:val="Heading3Char"/>
                <w:rFonts w:ascii="Arial" w:hAnsi="Arial"/>
                <w:b/>
                <w:bCs w:val="0"/>
                <w:sz w:val="22"/>
                <w:szCs w:val="22"/>
              </w:rPr>
            </w:pPr>
            <w:bookmarkStart w:id="605" w:name="_Toc421454300"/>
            <w:r w:rsidRPr="00F93ED5">
              <w:rPr>
                <w:rStyle w:val="Heading3Char"/>
                <w:rFonts w:ascii="Arial" w:hAnsi="Arial"/>
                <w:b/>
                <w:bCs w:val="0"/>
                <w:sz w:val="22"/>
                <w:szCs w:val="22"/>
              </w:rPr>
              <w:t>Acceptance</w:t>
            </w:r>
            <w:bookmarkEnd w:id="605"/>
          </w:p>
        </w:tc>
        <w:tc>
          <w:tcPr>
            <w:tcW w:w="7560" w:type="dxa"/>
          </w:tcPr>
          <w:p w:rsidR="00AD1E26" w:rsidRPr="00CC5219" w:rsidRDefault="00AD1E26" w:rsidP="00CC5219">
            <w:pPr>
              <w:pStyle w:val="Sub-ClauseText"/>
              <w:numPr>
                <w:ilvl w:val="0"/>
                <w:numId w:val="248"/>
              </w:numPr>
              <w:tabs>
                <w:tab w:val="clear" w:pos="1008"/>
                <w:tab w:val="num" w:pos="612"/>
              </w:tabs>
              <w:spacing w:after="40"/>
              <w:ind w:left="612" w:hanging="612"/>
              <w:rPr>
                <w:rFonts w:ascii="Arial" w:hAnsi="Arial" w:cs="Arial"/>
                <w:sz w:val="22"/>
                <w:szCs w:val="22"/>
                <w:lang w:val="en-GB"/>
              </w:rPr>
            </w:pPr>
            <w:r w:rsidRPr="00CC5219">
              <w:rPr>
                <w:rFonts w:ascii="Arial" w:hAnsi="Arial" w:cs="Arial"/>
                <w:sz w:val="22"/>
                <w:szCs w:val="22"/>
                <w:lang w:val="en-GB"/>
              </w:rPr>
              <w:t xml:space="preserve">Acceptance by the Procuring Entity shall be processed not later than fourteen (14) working days from receipt of the goods at final destination in the form of an Acceptance Certificate, unless any defects in the supply, any damage during transportation or any failure to meet the required performance criteria of the supply are identified and reported to the Supplier as stated under GCC Clause </w:t>
            </w:r>
            <w:r w:rsidR="00F13A68" w:rsidRPr="00CC5219">
              <w:rPr>
                <w:rFonts w:ascii="Arial" w:hAnsi="Arial" w:cs="Arial"/>
                <w:sz w:val="22"/>
                <w:szCs w:val="22"/>
                <w:lang w:val="en-GB"/>
              </w:rPr>
              <w:t>29</w:t>
            </w:r>
            <w:r w:rsidRPr="00CC5219">
              <w:rPr>
                <w:rFonts w:ascii="Arial" w:hAnsi="Arial" w:cs="Arial"/>
                <w:sz w:val="22"/>
                <w:szCs w:val="22"/>
                <w:lang w:val="en-GB"/>
              </w:rPr>
              <w:t xml:space="preserve"> and 3</w:t>
            </w:r>
            <w:r w:rsidR="00F13A68" w:rsidRPr="00CC5219">
              <w:rPr>
                <w:rFonts w:ascii="Arial" w:hAnsi="Arial" w:cs="Arial"/>
                <w:sz w:val="22"/>
                <w:szCs w:val="22"/>
                <w:lang w:val="en-GB"/>
              </w:rPr>
              <w:t>0</w:t>
            </w:r>
            <w:r w:rsidRPr="00CC5219">
              <w:rPr>
                <w:rFonts w:ascii="Arial" w:hAnsi="Arial" w:cs="Arial"/>
                <w:sz w:val="22"/>
                <w:szCs w:val="22"/>
                <w:lang w:val="en-GB"/>
              </w:rPr>
              <w:t xml:space="preserve">. In such cases the Acceptance Certificate will be issued only for those parts of the contract supplies which are accepted. The Acceptance Certificate for the remaining supplies will only be issued after the Supplier has remedied the defects and/or any non-conformity under GCC Clause </w:t>
            </w:r>
            <w:r w:rsidR="00F13A68" w:rsidRPr="00CC5219">
              <w:rPr>
                <w:rFonts w:ascii="Arial" w:hAnsi="Arial" w:cs="Arial"/>
                <w:sz w:val="22"/>
                <w:szCs w:val="22"/>
                <w:lang w:val="en-GB"/>
              </w:rPr>
              <w:t>29</w:t>
            </w:r>
            <w:r w:rsidRPr="00CC5219">
              <w:rPr>
                <w:rFonts w:ascii="Arial" w:hAnsi="Arial" w:cs="Arial"/>
                <w:sz w:val="22"/>
                <w:szCs w:val="22"/>
                <w:lang w:val="en-GB"/>
              </w:rPr>
              <w:t xml:space="preserve"> and GCC Clause 3</w:t>
            </w:r>
            <w:r w:rsidR="00F13A68" w:rsidRPr="00CC5219">
              <w:rPr>
                <w:rFonts w:ascii="Arial" w:hAnsi="Arial" w:cs="Arial"/>
                <w:sz w:val="22"/>
                <w:szCs w:val="22"/>
                <w:lang w:val="en-GB"/>
              </w:rPr>
              <w:t>0</w:t>
            </w:r>
            <w:r w:rsidRPr="00CC5219">
              <w:rPr>
                <w:rFonts w:ascii="Arial" w:hAnsi="Arial" w:cs="Arial"/>
                <w:sz w:val="22"/>
                <w:szCs w:val="22"/>
                <w:lang w:val="en-GB"/>
              </w:rPr>
              <w:t>.</w:t>
            </w:r>
          </w:p>
        </w:tc>
      </w:tr>
      <w:tr w:rsidR="00AD1E26" w:rsidRPr="003F47F0" w:rsidTr="00CC5219">
        <w:tblPrEx>
          <w:tblCellMar>
            <w:top w:w="0" w:type="dxa"/>
            <w:bottom w:w="0" w:type="dxa"/>
          </w:tblCellMar>
        </w:tblPrEx>
        <w:tc>
          <w:tcPr>
            <w:tcW w:w="2052" w:type="dxa"/>
            <w:vMerge/>
            <w:shd w:val="clear" w:color="auto" w:fill="auto"/>
          </w:tcPr>
          <w:p w:rsidR="00AD1E26" w:rsidRPr="003F47F0" w:rsidRDefault="00AD1E26" w:rsidP="00CC5219">
            <w:pPr>
              <w:pStyle w:val="Heading4"/>
              <w:spacing w:before="120" w:after="40"/>
              <w:ind w:left="252"/>
              <w:jc w:val="both"/>
              <w:rPr>
                <w:rFonts w:ascii="Arial" w:hAnsi="Arial" w:cs="Arial"/>
                <w:sz w:val="21"/>
                <w:szCs w:val="21"/>
                <w:lang w:val="en-GB"/>
              </w:rPr>
            </w:pPr>
          </w:p>
        </w:tc>
        <w:tc>
          <w:tcPr>
            <w:tcW w:w="7560" w:type="dxa"/>
          </w:tcPr>
          <w:p w:rsidR="00AD1E26" w:rsidRPr="008F692B" w:rsidRDefault="00AD1E26" w:rsidP="00CC5219">
            <w:pPr>
              <w:pStyle w:val="Sub-ClauseText"/>
              <w:numPr>
                <w:ilvl w:val="0"/>
                <w:numId w:val="248"/>
              </w:numPr>
              <w:tabs>
                <w:tab w:val="clear" w:pos="1008"/>
                <w:tab w:val="num" w:pos="612"/>
              </w:tabs>
              <w:spacing w:after="40"/>
              <w:ind w:left="612" w:hanging="612"/>
              <w:rPr>
                <w:rFonts w:ascii="Arial" w:hAnsi="Arial" w:cs="Arial"/>
                <w:color w:val="0000FF"/>
                <w:sz w:val="22"/>
                <w:szCs w:val="22"/>
                <w:lang w:val="en-GB"/>
              </w:rPr>
            </w:pPr>
            <w:r w:rsidRPr="008F692B">
              <w:rPr>
                <w:rFonts w:ascii="Arial" w:hAnsi="Arial" w:cs="Arial"/>
                <w:sz w:val="22"/>
                <w:szCs w:val="22"/>
                <w:lang w:val="en-GB"/>
              </w:rPr>
              <w:t>Technical Inspection and Acceptance Committee (TIAC)</w:t>
            </w:r>
            <w:r w:rsidR="00C743C1">
              <w:rPr>
                <w:rFonts w:ascii="Arial" w:hAnsi="Arial" w:cs="Arial"/>
                <w:sz w:val="22"/>
                <w:szCs w:val="22"/>
                <w:lang w:val="en-GB"/>
              </w:rPr>
              <w:t xml:space="preserve">, if considered appropriate and </w:t>
            </w:r>
            <w:r w:rsidR="00F13A68">
              <w:rPr>
                <w:rFonts w:ascii="Arial" w:hAnsi="Arial" w:cs="Arial"/>
                <w:sz w:val="22"/>
                <w:szCs w:val="22"/>
                <w:lang w:val="en-GB"/>
              </w:rPr>
              <w:t>constituted</w:t>
            </w:r>
            <w:r w:rsidR="00C743C1">
              <w:rPr>
                <w:rFonts w:ascii="Arial" w:hAnsi="Arial" w:cs="Arial"/>
                <w:sz w:val="22"/>
                <w:szCs w:val="22"/>
                <w:lang w:val="en-GB"/>
              </w:rPr>
              <w:t xml:space="preserve"> by</w:t>
            </w:r>
            <w:r w:rsidRPr="008F692B">
              <w:rPr>
                <w:rFonts w:ascii="Arial" w:hAnsi="Arial" w:cs="Arial"/>
                <w:sz w:val="22"/>
                <w:szCs w:val="22"/>
                <w:lang w:val="en-GB"/>
              </w:rPr>
              <w:t xml:space="preserve"> the Procuring Entity </w:t>
            </w:r>
            <w:r w:rsidR="00C743C1">
              <w:rPr>
                <w:rFonts w:ascii="Arial" w:hAnsi="Arial" w:cs="Arial"/>
                <w:sz w:val="22"/>
                <w:szCs w:val="22"/>
                <w:lang w:val="en-GB"/>
              </w:rPr>
              <w:t>shall</w:t>
            </w:r>
            <w:r w:rsidRPr="008F692B">
              <w:rPr>
                <w:rFonts w:ascii="Arial" w:hAnsi="Arial" w:cs="Arial"/>
                <w:sz w:val="22"/>
                <w:szCs w:val="22"/>
                <w:lang w:val="en-GB"/>
              </w:rPr>
              <w:t xml:space="preserve"> commence the inspection and acceptance process within twenty</w:t>
            </w:r>
            <w:r w:rsidR="000F6E30">
              <w:rPr>
                <w:rFonts w:ascii="Arial" w:hAnsi="Arial" w:cs="Arial"/>
                <w:sz w:val="22"/>
                <w:szCs w:val="22"/>
                <w:lang w:val="en-GB"/>
              </w:rPr>
              <w:t>-</w:t>
            </w:r>
            <w:r w:rsidRPr="008F692B">
              <w:rPr>
                <w:rFonts w:ascii="Arial" w:hAnsi="Arial" w:cs="Arial"/>
                <w:sz w:val="22"/>
                <w:szCs w:val="22"/>
                <w:lang w:val="en-GB"/>
              </w:rPr>
              <w:t>four</w:t>
            </w:r>
            <w:r w:rsidR="00C743C1">
              <w:rPr>
                <w:rFonts w:ascii="Arial" w:hAnsi="Arial" w:cs="Arial"/>
                <w:sz w:val="22"/>
                <w:szCs w:val="22"/>
                <w:lang w:val="en-GB"/>
              </w:rPr>
              <w:t xml:space="preserve"> </w:t>
            </w:r>
            <w:r w:rsidRPr="008F692B">
              <w:rPr>
                <w:rFonts w:ascii="Arial" w:hAnsi="Arial" w:cs="Arial"/>
                <w:sz w:val="22"/>
                <w:szCs w:val="22"/>
                <w:lang w:val="en-GB"/>
              </w:rPr>
              <w:t xml:space="preserve">(24) hours from delivery of the goods, </w:t>
            </w:r>
            <w:r w:rsidRPr="00EC6D6C">
              <w:rPr>
                <w:rFonts w:ascii="Arial" w:hAnsi="Arial" w:cs="Arial"/>
                <w:sz w:val="22"/>
                <w:szCs w:val="22"/>
                <w:highlight w:val="yellow"/>
                <w:lang w:val="en-GB"/>
              </w:rPr>
              <w:t xml:space="preserve">and </w:t>
            </w:r>
            <w:r w:rsidRPr="008F692B">
              <w:rPr>
                <w:rFonts w:ascii="Arial" w:hAnsi="Arial" w:cs="Arial"/>
                <w:sz w:val="22"/>
                <w:szCs w:val="22"/>
                <w:lang w:val="en-GB"/>
              </w:rPr>
              <w:t xml:space="preserve"> complete the same as soon as practicable.</w:t>
            </w:r>
          </w:p>
        </w:tc>
      </w:tr>
      <w:tr w:rsidR="002708CD" w:rsidRPr="003F47F0" w:rsidTr="00CC5219">
        <w:tblPrEx>
          <w:tblCellMar>
            <w:top w:w="0" w:type="dxa"/>
            <w:bottom w:w="0" w:type="dxa"/>
          </w:tblCellMar>
        </w:tblPrEx>
        <w:tc>
          <w:tcPr>
            <w:tcW w:w="2052" w:type="dxa"/>
            <w:shd w:val="clear" w:color="auto" w:fill="auto"/>
          </w:tcPr>
          <w:p w:rsidR="002708CD" w:rsidRPr="00F93ED5" w:rsidRDefault="002708CD" w:rsidP="00CC5219">
            <w:pPr>
              <w:numPr>
                <w:ilvl w:val="0"/>
                <w:numId w:val="149"/>
              </w:numPr>
              <w:tabs>
                <w:tab w:val="clear" w:pos="720"/>
                <w:tab w:val="num" w:pos="369"/>
              </w:tabs>
              <w:spacing w:before="120" w:after="40"/>
              <w:ind w:left="414" w:hanging="342"/>
              <w:outlineLvl w:val="2"/>
              <w:rPr>
                <w:rStyle w:val="Heading3Char"/>
                <w:rFonts w:ascii="Arial" w:hAnsi="Arial"/>
                <w:b/>
                <w:bCs w:val="0"/>
                <w:sz w:val="22"/>
                <w:szCs w:val="22"/>
              </w:rPr>
            </w:pPr>
            <w:bookmarkStart w:id="606" w:name="_Toc35418453"/>
            <w:bookmarkStart w:id="607" w:name="_Toc49504280"/>
            <w:bookmarkStart w:id="608" w:name="_Toc49504713"/>
            <w:bookmarkStart w:id="609" w:name="_Toc49504831"/>
            <w:bookmarkStart w:id="610" w:name="_Toc49569851"/>
            <w:bookmarkStart w:id="611" w:name="_Toc49591413"/>
            <w:bookmarkStart w:id="612" w:name="_Toc49591761"/>
            <w:bookmarkStart w:id="613" w:name="_Toc421454301"/>
            <w:r w:rsidRPr="00F93ED5">
              <w:rPr>
                <w:rStyle w:val="Heading3Char"/>
                <w:rFonts w:ascii="Arial" w:hAnsi="Arial"/>
                <w:b/>
                <w:bCs w:val="0"/>
                <w:sz w:val="22"/>
                <w:szCs w:val="22"/>
              </w:rPr>
              <w:t>Contract Price</w:t>
            </w:r>
            <w:bookmarkEnd w:id="606"/>
            <w:bookmarkEnd w:id="607"/>
            <w:bookmarkEnd w:id="608"/>
            <w:bookmarkEnd w:id="609"/>
            <w:bookmarkEnd w:id="610"/>
            <w:bookmarkEnd w:id="611"/>
            <w:bookmarkEnd w:id="612"/>
            <w:bookmarkEnd w:id="613"/>
          </w:p>
        </w:tc>
        <w:tc>
          <w:tcPr>
            <w:tcW w:w="7560" w:type="dxa"/>
          </w:tcPr>
          <w:p w:rsidR="002708CD" w:rsidRPr="008F692B" w:rsidRDefault="002708CD" w:rsidP="00CC5219">
            <w:pPr>
              <w:pStyle w:val="Sub-ClauseText"/>
              <w:numPr>
                <w:ilvl w:val="0"/>
                <w:numId w:val="250"/>
              </w:numPr>
              <w:tabs>
                <w:tab w:val="clear" w:pos="1008"/>
                <w:tab w:val="num" w:pos="612"/>
              </w:tabs>
              <w:spacing w:after="40"/>
              <w:ind w:left="612" w:hanging="612"/>
              <w:rPr>
                <w:rFonts w:ascii="Arial" w:hAnsi="Arial" w:cs="Arial"/>
                <w:sz w:val="22"/>
                <w:szCs w:val="22"/>
                <w:lang w:val="en-GB"/>
              </w:rPr>
            </w:pPr>
            <w:r w:rsidRPr="008F692B">
              <w:rPr>
                <w:rFonts w:ascii="Arial" w:hAnsi="Arial" w:cs="Arial"/>
                <w:sz w:val="22"/>
                <w:szCs w:val="22"/>
                <w:lang w:val="en-GB"/>
              </w:rPr>
              <w:t xml:space="preserve">The Contract Price shall be </w:t>
            </w:r>
            <w:r w:rsidR="00401B3D">
              <w:rPr>
                <w:rFonts w:ascii="Arial" w:hAnsi="Arial" w:cs="Arial"/>
                <w:sz w:val="22"/>
                <w:szCs w:val="22"/>
                <w:lang w:val="en-GB"/>
              </w:rPr>
              <w:t xml:space="preserve">as </w:t>
            </w:r>
            <w:r w:rsidRPr="008F692B">
              <w:rPr>
                <w:rFonts w:ascii="Arial" w:hAnsi="Arial" w:cs="Arial"/>
                <w:sz w:val="22"/>
                <w:szCs w:val="22"/>
                <w:lang w:val="en-GB"/>
              </w:rPr>
              <w:t xml:space="preserve">specified in the </w:t>
            </w:r>
            <w:r w:rsidR="00D2581D" w:rsidRPr="00401B3D">
              <w:rPr>
                <w:rFonts w:ascii="Arial" w:hAnsi="Arial" w:cs="Arial"/>
                <w:b/>
                <w:sz w:val="22"/>
                <w:szCs w:val="22"/>
                <w:lang w:val="en-GB"/>
              </w:rPr>
              <w:t>PCC</w:t>
            </w:r>
            <w:r w:rsidR="00401B3D" w:rsidRPr="00EC6D6C">
              <w:rPr>
                <w:rFonts w:ascii="Arial" w:hAnsi="Arial" w:cs="Arial"/>
                <w:sz w:val="22"/>
                <w:szCs w:val="22"/>
                <w:lang w:val="en-GB"/>
              </w:rPr>
              <w:t xml:space="preserve"> subject to any additions and adjustments thereto or deductions therefrom, as may be made pursuant to the Contract</w:t>
            </w:r>
            <w:r w:rsidR="00D2581D" w:rsidRPr="00401B3D">
              <w:rPr>
                <w:rFonts w:ascii="Arial" w:hAnsi="Arial" w:cs="Arial"/>
                <w:sz w:val="22"/>
                <w:szCs w:val="22"/>
                <w:lang w:val="en-GB"/>
              </w:rPr>
              <w:t>.</w:t>
            </w:r>
          </w:p>
        </w:tc>
      </w:tr>
      <w:tr w:rsidR="002708CD" w:rsidRPr="003F47F0" w:rsidTr="00CC5219">
        <w:tblPrEx>
          <w:tblCellMar>
            <w:top w:w="0" w:type="dxa"/>
            <w:bottom w:w="0" w:type="dxa"/>
          </w:tblCellMar>
        </w:tblPrEx>
        <w:trPr>
          <w:trHeight w:val="1269"/>
        </w:trPr>
        <w:tc>
          <w:tcPr>
            <w:tcW w:w="2052" w:type="dxa"/>
            <w:shd w:val="clear" w:color="auto" w:fill="auto"/>
          </w:tcPr>
          <w:p w:rsidR="002708CD" w:rsidRPr="009A1C8B" w:rsidRDefault="002708CD" w:rsidP="00CC5219">
            <w:pPr>
              <w:spacing w:before="120" w:after="40"/>
              <w:rPr>
                <w:rFonts w:ascii="Arial" w:hAnsi="Arial" w:cs="Arial"/>
                <w:spacing w:val="-20"/>
                <w:sz w:val="22"/>
                <w:szCs w:val="22"/>
                <w:lang w:val="en-GB"/>
              </w:rPr>
            </w:pPr>
          </w:p>
        </w:tc>
        <w:tc>
          <w:tcPr>
            <w:tcW w:w="7560" w:type="dxa"/>
          </w:tcPr>
          <w:p w:rsidR="002708CD" w:rsidRPr="005B1E07" w:rsidRDefault="002708CD" w:rsidP="00CC5219">
            <w:pPr>
              <w:pStyle w:val="Sub-ClauseText"/>
              <w:numPr>
                <w:ilvl w:val="0"/>
                <w:numId w:val="250"/>
              </w:numPr>
              <w:tabs>
                <w:tab w:val="clear" w:pos="1008"/>
                <w:tab w:val="num" w:pos="612"/>
              </w:tabs>
              <w:spacing w:after="40"/>
              <w:ind w:left="612" w:hanging="612"/>
              <w:rPr>
                <w:rFonts w:ascii="Arial" w:hAnsi="Arial" w:cs="Arial"/>
                <w:sz w:val="22"/>
                <w:szCs w:val="22"/>
                <w:lang w:val="en-GB"/>
              </w:rPr>
            </w:pPr>
            <w:r w:rsidRPr="005B1E07">
              <w:rPr>
                <w:rFonts w:ascii="Arial" w:hAnsi="Arial" w:cs="Arial"/>
                <w:sz w:val="22"/>
                <w:szCs w:val="22"/>
                <w:lang w:val="en-GB"/>
              </w:rPr>
              <w:t xml:space="preserve">Prices charged by the Supplier for the Goods delivered and the </w:t>
            </w:r>
            <w:r w:rsidR="007E28DD">
              <w:rPr>
                <w:rFonts w:ascii="Arial" w:hAnsi="Arial" w:cs="Arial"/>
                <w:sz w:val="22"/>
                <w:szCs w:val="22"/>
                <w:lang w:val="en-GB"/>
              </w:rPr>
              <w:t>r</w:t>
            </w:r>
            <w:r w:rsidRPr="005B1E07">
              <w:rPr>
                <w:rFonts w:ascii="Arial" w:hAnsi="Arial" w:cs="Arial"/>
                <w:sz w:val="22"/>
                <w:szCs w:val="22"/>
                <w:lang w:val="en-GB"/>
              </w:rPr>
              <w:t xml:space="preserve">elated </w:t>
            </w:r>
            <w:r w:rsidR="007E28DD">
              <w:rPr>
                <w:rFonts w:ascii="Arial" w:hAnsi="Arial" w:cs="Arial"/>
                <w:sz w:val="22"/>
                <w:szCs w:val="22"/>
                <w:lang w:val="en-GB"/>
              </w:rPr>
              <w:t>s</w:t>
            </w:r>
            <w:r w:rsidRPr="005B1E07">
              <w:rPr>
                <w:rFonts w:ascii="Arial" w:hAnsi="Arial" w:cs="Arial"/>
                <w:sz w:val="22"/>
                <w:szCs w:val="22"/>
                <w:lang w:val="en-GB"/>
              </w:rPr>
              <w:t>ervices performed under the Contract shall not vary from the price</w:t>
            </w:r>
            <w:r w:rsidR="00D2581D" w:rsidRPr="005B1E07">
              <w:rPr>
                <w:rFonts w:ascii="Arial" w:hAnsi="Arial" w:cs="Arial"/>
                <w:sz w:val="22"/>
                <w:szCs w:val="22"/>
                <w:lang w:val="en-GB"/>
              </w:rPr>
              <w:t xml:space="preserve"> as </w:t>
            </w:r>
            <w:r w:rsidR="0087339B" w:rsidRPr="005B1E07">
              <w:rPr>
                <w:rFonts w:ascii="Arial" w:hAnsi="Arial" w:cs="Arial"/>
                <w:sz w:val="22"/>
                <w:szCs w:val="22"/>
                <w:lang w:val="en-GB"/>
              </w:rPr>
              <w:t>stated under</w:t>
            </w:r>
            <w:r w:rsidR="00D2581D" w:rsidRPr="005B1E07">
              <w:rPr>
                <w:rFonts w:ascii="Arial" w:hAnsi="Arial" w:cs="Arial"/>
                <w:sz w:val="22"/>
                <w:szCs w:val="22"/>
                <w:lang w:val="en-GB"/>
              </w:rPr>
              <w:t xml:space="preserve"> GCC Sub</w:t>
            </w:r>
            <w:r w:rsidR="00F13A68">
              <w:rPr>
                <w:rFonts w:ascii="Arial" w:hAnsi="Arial" w:cs="Arial"/>
                <w:sz w:val="22"/>
                <w:szCs w:val="22"/>
                <w:lang w:val="en-GB"/>
              </w:rPr>
              <w:t xml:space="preserve"> </w:t>
            </w:r>
            <w:r w:rsidR="00D2581D" w:rsidRPr="005B1E07">
              <w:rPr>
                <w:rFonts w:ascii="Arial" w:hAnsi="Arial" w:cs="Arial"/>
                <w:sz w:val="22"/>
                <w:szCs w:val="22"/>
                <w:lang w:val="en-GB"/>
              </w:rPr>
              <w:t>Clause 2</w:t>
            </w:r>
            <w:r w:rsidR="00F13A68">
              <w:rPr>
                <w:rFonts w:ascii="Arial" w:hAnsi="Arial" w:cs="Arial"/>
                <w:sz w:val="22"/>
                <w:szCs w:val="22"/>
                <w:lang w:val="en-GB"/>
              </w:rPr>
              <w:t>3</w:t>
            </w:r>
            <w:r w:rsidR="00D2581D" w:rsidRPr="005B1E07">
              <w:rPr>
                <w:rFonts w:ascii="Arial" w:hAnsi="Arial" w:cs="Arial"/>
                <w:sz w:val="22"/>
                <w:szCs w:val="22"/>
                <w:lang w:val="en-GB"/>
              </w:rPr>
              <w:t>.1</w:t>
            </w:r>
            <w:r w:rsidRPr="005B1E07">
              <w:rPr>
                <w:rFonts w:ascii="Arial" w:hAnsi="Arial" w:cs="Arial"/>
                <w:sz w:val="22"/>
                <w:szCs w:val="22"/>
                <w:lang w:val="en-GB"/>
              </w:rPr>
              <w:t xml:space="preserve">, with the exception of any </w:t>
            </w:r>
            <w:r w:rsidR="004535FE" w:rsidRPr="005B1E07">
              <w:rPr>
                <w:rFonts w:ascii="Arial" w:hAnsi="Arial" w:cs="Arial"/>
                <w:sz w:val="22"/>
                <w:szCs w:val="22"/>
                <w:lang w:val="en-GB"/>
              </w:rPr>
              <w:t xml:space="preserve">change in price resulting from a </w:t>
            </w:r>
            <w:r w:rsidR="007E28DD">
              <w:rPr>
                <w:rFonts w:ascii="Arial" w:hAnsi="Arial" w:cs="Arial"/>
                <w:sz w:val="22"/>
                <w:szCs w:val="22"/>
                <w:lang w:val="en-GB"/>
              </w:rPr>
              <w:t>Variation</w:t>
            </w:r>
            <w:r w:rsidR="00221451" w:rsidRPr="005B1E07">
              <w:rPr>
                <w:rFonts w:ascii="Arial" w:hAnsi="Arial" w:cs="Arial"/>
                <w:sz w:val="22"/>
                <w:szCs w:val="22"/>
                <w:lang w:val="en-GB"/>
              </w:rPr>
              <w:t xml:space="preserve"> Order</w:t>
            </w:r>
            <w:r w:rsidR="002E0181">
              <w:rPr>
                <w:rFonts w:ascii="Arial" w:hAnsi="Arial" w:cs="Arial"/>
                <w:sz w:val="22"/>
                <w:szCs w:val="22"/>
                <w:lang w:val="en-GB"/>
              </w:rPr>
              <w:t xml:space="preserve"> or Repeat Order or Order for Additional Delivery</w:t>
            </w:r>
            <w:r w:rsidR="00221451" w:rsidRPr="005B1E07">
              <w:rPr>
                <w:rFonts w:ascii="Arial" w:hAnsi="Arial" w:cs="Arial"/>
                <w:sz w:val="22"/>
                <w:szCs w:val="22"/>
                <w:lang w:val="en-GB"/>
              </w:rPr>
              <w:t xml:space="preserve"> issued</w:t>
            </w:r>
            <w:r w:rsidR="00191A5E" w:rsidRPr="005B1E07">
              <w:rPr>
                <w:rFonts w:ascii="Arial" w:hAnsi="Arial" w:cs="Arial"/>
                <w:sz w:val="22"/>
                <w:szCs w:val="22"/>
                <w:lang w:val="en-GB"/>
              </w:rPr>
              <w:t xml:space="preserve"> under </w:t>
            </w:r>
            <w:r w:rsidR="00221451" w:rsidRPr="005B1E07">
              <w:rPr>
                <w:rFonts w:ascii="Arial" w:hAnsi="Arial" w:cs="Arial"/>
                <w:sz w:val="22"/>
                <w:szCs w:val="22"/>
                <w:lang w:val="en-GB"/>
              </w:rPr>
              <w:t xml:space="preserve">GCC Clause </w:t>
            </w:r>
            <w:r w:rsidR="00191A5E" w:rsidRPr="005B1E07">
              <w:rPr>
                <w:rFonts w:ascii="Arial" w:hAnsi="Arial" w:cs="Arial"/>
                <w:sz w:val="22"/>
                <w:szCs w:val="22"/>
                <w:lang w:val="en-GB"/>
              </w:rPr>
              <w:t>1</w:t>
            </w:r>
            <w:r w:rsidR="00F13A68">
              <w:rPr>
                <w:rFonts w:ascii="Arial" w:hAnsi="Arial" w:cs="Arial"/>
                <w:sz w:val="22"/>
                <w:szCs w:val="22"/>
                <w:lang w:val="en-GB"/>
              </w:rPr>
              <w:t>8</w:t>
            </w:r>
            <w:r w:rsidR="00EF10AE" w:rsidRPr="005B1E07">
              <w:rPr>
                <w:rFonts w:ascii="Arial" w:hAnsi="Arial" w:cs="Arial"/>
                <w:sz w:val="22"/>
                <w:szCs w:val="22"/>
                <w:lang w:val="en-GB"/>
              </w:rPr>
              <w:t>.</w:t>
            </w:r>
            <w:r w:rsidR="00221451" w:rsidRPr="005B1E07">
              <w:rPr>
                <w:rFonts w:ascii="Arial" w:hAnsi="Arial" w:cs="Arial"/>
                <w:sz w:val="22"/>
                <w:szCs w:val="22"/>
                <w:lang w:val="en-GB"/>
              </w:rPr>
              <w:t xml:space="preserve"> </w:t>
            </w:r>
          </w:p>
        </w:tc>
      </w:tr>
      <w:tr w:rsidR="002708CD" w:rsidRPr="003F47F0" w:rsidTr="00CC5219">
        <w:tblPrEx>
          <w:tblCellMar>
            <w:top w:w="0" w:type="dxa"/>
            <w:bottom w:w="0" w:type="dxa"/>
          </w:tblCellMar>
        </w:tblPrEx>
        <w:tc>
          <w:tcPr>
            <w:tcW w:w="2052" w:type="dxa"/>
          </w:tcPr>
          <w:p w:rsidR="002708CD" w:rsidRPr="00F93ED5" w:rsidRDefault="002708CD" w:rsidP="00CC5219">
            <w:pPr>
              <w:numPr>
                <w:ilvl w:val="0"/>
                <w:numId w:val="149"/>
              </w:numPr>
              <w:tabs>
                <w:tab w:val="clear" w:pos="720"/>
                <w:tab w:val="num" w:pos="369"/>
              </w:tabs>
              <w:spacing w:before="120" w:after="40"/>
              <w:ind w:left="414" w:hanging="342"/>
              <w:outlineLvl w:val="2"/>
              <w:rPr>
                <w:rStyle w:val="Heading3Char"/>
                <w:rFonts w:ascii="Arial" w:hAnsi="Arial"/>
                <w:b/>
                <w:bCs w:val="0"/>
                <w:sz w:val="22"/>
                <w:szCs w:val="22"/>
              </w:rPr>
            </w:pPr>
            <w:bookmarkStart w:id="614" w:name="_Toc49504281"/>
            <w:bookmarkStart w:id="615" w:name="_Toc49504714"/>
            <w:bookmarkStart w:id="616" w:name="_Toc49504832"/>
            <w:bookmarkStart w:id="617" w:name="_Toc49569852"/>
            <w:bookmarkStart w:id="618" w:name="_Toc49591414"/>
            <w:bookmarkStart w:id="619" w:name="_Toc49591762"/>
            <w:bookmarkStart w:id="620" w:name="_Toc421454302"/>
            <w:r w:rsidRPr="00CC5219">
              <w:rPr>
                <w:rStyle w:val="Heading3Char"/>
                <w:rFonts w:ascii="Arial" w:hAnsi="Arial"/>
                <w:b/>
                <w:bCs w:val="0"/>
                <w:sz w:val="20"/>
                <w:szCs w:val="22"/>
              </w:rPr>
              <w:t>Transportation</w:t>
            </w:r>
            <w:bookmarkEnd w:id="614"/>
            <w:bookmarkEnd w:id="615"/>
            <w:bookmarkEnd w:id="616"/>
            <w:bookmarkEnd w:id="617"/>
            <w:bookmarkEnd w:id="618"/>
            <w:bookmarkEnd w:id="619"/>
            <w:bookmarkEnd w:id="620"/>
          </w:p>
        </w:tc>
        <w:tc>
          <w:tcPr>
            <w:tcW w:w="7560" w:type="dxa"/>
          </w:tcPr>
          <w:p w:rsidR="002708CD" w:rsidRPr="005B1E07" w:rsidRDefault="0031194F" w:rsidP="00CC5219">
            <w:pPr>
              <w:numPr>
                <w:ilvl w:val="3"/>
                <w:numId w:val="65"/>
              </w:numPr>
              <w:tabs>
                <w:tab w:val="clear" w:pos="2880"/>
                <w:tab w:val="num" w:pos="612"/>
              </w:tabs>
              <w:spacing w:before="120" w:after="40"/>
              <w:ind w:left="612" w:hanging="612"/>
              <w:jc w:val="both"/>
              <w:rPr>
                <w:rFonts w:ascii="Arial" w:hAnsi="Arial" w:cs="Arial"/>
                <w:sz w:val="22"/>
                <w:szCs w:val="22"/>
                <w:lang w:val="en-GB"/>
              </w:rPr>
            </w:pPr>
            <w:r w:rsidRPr="005B1E07">
              <w:rPr>
                <w:rFonts w:ascii="Arial" w:hAnsi="Arial" w:cs="Arial"/>
                <w:sz w:val="22"/>
                <w:szCs w:val="22"/>
                <w:lang w:val="en-GB"/>
              </w:rPr>
              <w:t>The Supplier is required under the Contract to transport the Goods to a specified place of destination as specified in Sect</w:t>
            </w:r>
            <w:r w:rsidR="00EE60EA" w:rsidRPr="005B1E07">
              <w:rPr>
                <w:rFonts w:ascii="Arial" w:hAnsi="Arial" w:cs="Arial"/>
                <w:sz w:val="22"/>
                <w:szCs w:val="22"/>
                <w:lang w:val="en-GB"/>
              </w:rPr>
              <w:t>ion 6: Schedule of Requirements</w:t>
            </w:r>
            <w:r w:rsidRPr="005B1E07">
              <w:rPr>
                <w:rFonts w:ascii="Arial" w:hAnsi="Arial" w:cs="Arial"/>
                <w:sz w:val="22"/>
                <w:szCs w:val="22"/>
                <w:lang w:val="en-GB"/>
              </w:rPr>
              <w:t>, defined as the Site, transport to such place of destination</w:t>
            </w:r>
            <w:r w:rsidR="00343FE5" w:rsidRPr="005B1E07">
              <w:rPr>
                <w:rFonts w:ascii="Arial" w:hAnsi="Arial" w:cs="Arial"/>
                <w:sz w:val="22"/>
                <w:szCs w:val="22"/>
                <w:lang w:val="en-GB"/>
              </w:rPr>
              <w:t>,</w:t>
            </w:r>
            <w:r w:rsidRPr="005B1E07">
              <w:rPr>
                <w:rFonts w:ascii="Arial" w:hAnsi="Arial" w:cs="Arial"/>
                <w:sz w:val="22"/>
                <w:szCs w:val="22"/>
                <w:lang w:val="en-GB"/>
              </w:rPr>
              <w:t xml:space="preserve"> including insurance, other incidental costs, and temporary storage, if any</w:t>
            </w:r>
            <w:r w:rsidR="00343FE5" w:rsidRPr="005B1E07">
              <w:rPr>
                <w:rFonts w:ascii="Arial" w:hAnsi="Arial" w:cs="Arial"/>
                <w:sz w:val="22"/>
                <w:szCs w:val="22"/>
                <w:lang w:val="en-GB"/>
              </w:rPr>
              <w:t xml:space="preserve">. </w:t>
            </w:r>
          </w:p>
        </w:tc>
      </w:tr>
      <w:tr w:rsidR="00AD1E26" w:rsidRPr="003F47F0" w:rsidTr="00CC5219">
        <w:tblPrEx>
          <w:tblCellMar>
            <w:top w:w="0" w:type="dxa"/>
            <w:bottom w:w="0" w:type="dxa"/>
          </w:tblCellMar>
        </w:tblPrEx>
        <w:tc>
          <w:tcPr>
            <w:tcW w:w="2052" w:type="dxa"/>
            <w:vMerge w:val="restart"/>
            <w:shd w:val="clear" w:color="auto" w:fill="auto"/>
          </w:tcPr>
          <w:p w:rsidR="00AD1E26" w:rsidRPr="00F93ED5" w:rsidRDefault="00AD1E26" w:rsidP="00CC5219">
            <w:pPr>
              <w:numPr>
                <w:ilvl w:val="0"/>
                <w:numId w:val="149"/>
              </w:numPr>
              <w:tabs>
                <w:tab w:val="clear" w:pos="720"/>
                <w:tab w:val="num" w:pos="369"/>
              </w:tabs>
              <w:spacing w:before="120" w:after="40"/>
              <w:ind w:left="414" w:hanging="342"/>
              <w:outlineLvl w:val="2"/>
              <w:rPr>
                <w:rStyle w:val="Heading3Char"/>
                <w:rFonts w:ascii="Arial" w:hAnsi="Arial"/>
                <w:b/>
                <w:bCs w:val="0"/>
                <w:sz w:val="22"/>
                <w:szCs w:val="22"/>
              </w:rPr>
            </w:pPr>
            <w:bookmarkStart w:id="621" w:name="_Toc35418454"/>
            <w:bookmarkStart w:id="622" w:name="_Toc37234124"/>
            <w:bookmarkStart w:id="623" w:name="_Toc49504284"/>
            <w:bookmarkStart w:id="624" w:name="_Toc49504717"/>
            <w:bookmarkStart w:id="625" w:name="_Toc49504835"/>
            <w:bookmarkStart w:id="626" w:name="_Toc49569855"/>
            <w:bookmarkStart w:id="627" w:name="_Toc49591417"/>
            <w:bookmarkStart w:id="628" w:name="_Toc49591765"/>
            <w:bookmarkStart w:id="629" w:name="_Toc421454303"/>
            <w:r w:rsidRPr="00F93ED5">
              <w:rPr>
                <w:rStyle w:val="Heading3Char"/>
                <w:rFonts w:ascii="Arial" w:hAnsi="Arial"/>
                <w:b/>
                <w:bCs w:val="0"/>
                <w:sz w:val="22"/>
                <w:szCs w:val="22"/>
              </w:rPr>
              <w:t>Terms of Payment</w:t>
            </w:r>
            <w:bookmarkEnd w:id="621"/>
            <w:bookmarkEnd w:id="622"/>
            <w:bookmarkEnd w:id="623"/>
            <w:bookmarkEnd w:id="624"/>
            <w:bookmarkEnd w:id="625"/>
            <w:bookmarkEnd w:id="626"/>
            <w:bookmarkEnd w:id="627"/>
            <w:bookmarkEnd w:id="628"/>
            <w:bookmarkEnd w:id="629"/>
          </w:p>
        </w:tc>
        <w:tc>
          <w:tcPr>
            <w:tcW w:w="7560" w:type="dxa"/>
          </w:tcPr>
          <w:p w:rsidR="00AD1E26" w:rsidRPr="005B1E07" w:rsidRDefault="00AD1E26" w:rsidP="00CC5219">
            <w:pPr>
              <w:pStyle w:val="Sub-ClauseText"/>
              <w:numPr>
                <w:ilvl w:val="0"/>
                <w:numId w:val="97"/>
              </w:numPr>
              <w:tabs>
                <w:tab w:val="clear" w:pos="1674"/>
                <w:tab w:val="num" w:pos="612"/>
              </w:tabs>
              <w:spacing w:after="40"/>
              <w:ind w:left="612" w:hanging="612"/>
              <w:rPr>
                <w:rFonts w:ascii="Arial" w:hAnsi="Arial" w:cs="Arial"/>
                <w:sz w:val="22"/>
                <w:szCs w:val="22"/>
                <w:lang w:val="en-GB"/>
              </w:rPr>
            </w:pPr>
            <w:r w:rsidRPr="005B1E07">
              <w:rPr>
                <w:rFonts w:ascii="Arial" w:hAnsi="Arial" w:cs="Arial"/>
                <w:sz w:val="22"/>
                <w:szCs w:val="22"/>
                <w:lang w:val="en-GB"/>
              </w:rPr>
              <w:t>The C</w:t>
            </w:r>
            <w:r w:rsidRPr="00CE5AB3">
              <w:rPr>
                <w:rFonts w:ascii="Arial" w:hAnsi="Arial" w:cs="Arial"/>
                <w:sz w:val="22"/>
                <w:szCs w:val="22"/>
                <w:lang w:val="en-GB"/>
              </w:rPr>
              <w:t>on</w:t>
            </w:r>
            <w:r w:rsidRPr="005B1E07">
              <w:rPr>
                <w:rFonts w:ascii="Arial" w:hAnsi="Arial" w:cs="Arial"/>
                <w:sz w:val="22"/>
                <w:szCs w:val="22"/>
                <w:lang w:val="en-GB"/>
              </w:rPr>
              <w:t xml:space="preserve">tract Price, including any Advance Payments, if applicable, shall be paid in the manner as specified in the </w:t>
            </w:r>
            <w:r w:rsidRPr="005B1E07">
              <w:rPr>
                <w:rFonts w:ascii="Arial" w:hAnsi="Arial" w:cs="Arial"/>
                <w:b/>
                <w:sz w:val="22"/>
                <w:szCs w:val="22"/>
                <w:lang w:val="en-GB"/>
              </w:rPr>
              <w:t>PCC</w:t>
            </w:r>
            <w:r w:rsidRPr="005B1E07">
              <w:rPr>
                <w:rFonts w:ascii="Arial" w:hAnsi="Arial" w:cs="Arial"/>
                <w:sz w:val="22"/>
                <w:szCs w:val="22"/>
                <w:lang w:val="en-GB"/>
              </w:rPr>
              <w:t>.</w:t>
            </w:r>
          </w:p>
        </w:tc>
      </w:tr>
      <w:tr w:rsidR="00AD1E26" w:rsidRPr="003F47F0" w:rsidTr="00CC5219">
        <w:tblPrEx>
          <w:tblCellMar>
            <w:top w:w="0" w:type="dxa"/>
            <w:bottom w:w="0" w:type="dxa"/>
          </w:tblCellMar>
        </w:tblPrEx>
        <w:tc>
          <w:tcPr>
            <w:tcW w:w="2052" w:type="dxa"/>
            <w:vMerge/>
            <w:shd w:val="clear" w:color="auto" w:fill="auto"/>
          </w:tcPr>
          <w:p w:rsidR="00AD1E26" w:rsidRPr="003F47F0" w:rsidRDefault="00AD1E26" w:rsidP="00CC5219">
            <w:pPr>
              <w:spacing w:before="120" w:after="40"/>
              <w:rPr>
                <w:rFonts w:ascii="Arial" w:hAnsi="Arial" w:cs="Arial"/>
                <w:sz w:val="21"/>
                <w:szCs w:val="21"/>
                <w:lang w:val="en-GB"/>
              </w:rPr>
            </w:pPr>
          </w:p>
        </w:tc>
        <w:tc>
          <w:tcPr>
            <w:tcW w:w="7560" w:type="dxa"/>
          </w:tcPr>
          <w:p w:rsidR="00AD1E26" w:rsidRPr="005B1E07" w:rsidRDefault="00AD1E26" w:rsidP="00CC5219">
            <w:pPr>
              <w:pStyle w:val="Sub-ClauseText"/>
              <w:numPr>
                <w:ilvl w:val="0"/>
                <w:numId w:val="97"/>
              </w:numPr>
              <w:tabs>
                <w:tab w:val="clear" w:pos="1674"/>
                <w:tab w:val="num" w:pos="567"/>
              </w:tabs>
              <w:spacing w:after="40"/>
              <w:ind w:left="585" w:hanging="576"/>
              <w:rPr>
                <w:rFonts w:ascii="Arial" w:hAnsi="Arial" w:cs="Arial"/>
                <w:sz w:val="22"/>
                <w:szCs w:val="22"/>
                <w:lang w:val="en-GB"/>
              </w:rPr>
            </w:pPr>
            <w:r w:rsidRPr="005B1E07">
              <w:rPr>
                <w:rFonts w:ascii="Arial" w:hAnsi="Arial" w:cs="Arial"/>
                <w:sz w:val="22"/>
                <w:szCs w:val="22"/>
                <w:lang w:val="en-GB"/>
              </w:rPr>
              <w:t xml:space="preserve">The Supplier’s request for payment shall be made to the Procuring Entity in writing, accompanied by an invoice describing, as appropriate, the Goods delivered and </w:t>
            </w:r>
            <w:r w:rsidR="00C743C1">
              <w:rPr>
                <w:rFonts w:ascii="Arial" w:hAnsi="Arial" w:cs="Arial"/>
                <w:sz w:val="22"/>
                <w:szCs w:val="22"/>
                <w:lang w:val="en-GB"/>
              </w:rPr>
              <w:t>r</w:t>
            </w:r>
            <w:r w:rsidRPr="005B1E07">
              <w:rPr>
                <w:rFonts w:ascii="Arial" w:hAnsi="Arial" w:cs="Arial"/>
                <w:sz w:val="22"/>
                <w:szCs w:val="22"/>
                <w:lang w:val="en-GB"/>
              </w:rPr>
              <w:t xml:space="preserve">elated </w:t>
            </w:r>
            <w:r w:rsidR="00C743C1">
              <w:rPr>
                <w:rFonts w:ascii="Arial" w:hAnsi="Arial" w:cs="Arial"/>
                <w:sz w:val="22"/>
                <w:szCs w:val="22"/>
                <w:lang w:val="en-GB"/>
              </w:rPr>
              <w:t>s</w:t>
            </w:r>
            <w:r w:rsidRPr="005B1E07">
              <w:rPr>
                <w:rFonts w:ascii="Arial" w:hAnsi="Arial" w:cs="Arial"/>
                <w:sz w:val="22"/>
                <w:szCs w:val="22"/>
                <w:lang w:val="en-GB"/>
              </w:rPr>
              <w:t>ervices performed, and accompanied by the documents as stated under GCC Clause 2</w:t>
            </w:r>
            <w:r w:rsidR="00F13A68">
              <w:rPr>
                <w:rFonts w:ascii="Arial" w:hAnsi="Arial" w:cs="Arial"/>
                <w:sz w:val="22"/>
                <w:szCs w:val="22"/>
                <w:lang w:val="en-GB"/>
              </w:rPr>
              <w:t>1</w:t>
            </w:r>
            <w:r w:rsidRPr="005B1E07">
              <w:rPr>
                <w:rFonts w:ascii="Arial" w:hAnsi="Arial" w:cs="Arial"/>
                <w:sz w:val="22"/>
                <w:szCs w:val="22"/>
                <w:lang w:val="en-GB"/>
              </w:rPr>
              <w:t xml:space="preserve"> and 2</w:t>
            </w:r>
            <w:r w:rsidR="00F13A68">
              <w:rPr>
                <w:rFonts w:ascii="Arial" w:hAnsi="Arial" w:cs="Arial"/>
                <w:sz w:val="22"/>
                <w:szCs w:val="22"/>
                <w:lang w:val="en-GB"/>
              </w:rPr>
              <w:t>2</w:t>
            </w:r>
            <w:r w:rsidRPr="005B1E07">
              <w:rPr>
                <w:rFonts w:ascii="Arial" w:hAnsi="Arial" w:cs="Arial"/>
                <w:sz w:val="22"/>
                <w:szCs w:val="22"/>
                <w:lang w:val="en-GB"/>
              </w:rPr>
              <w:t xml:space="preserve"> and upon fulfilment of any other obligations stipulated in the Contract</w:t>
            </w:r>
            <w:r w:rsidR="00A84B95">
              <w:rPr>
                <w:rFonts w:ascii="Arial" w:hAnsi="Arial" w:cs="Arial"/>
                <w:sz w:val="22"/>
                <w:szCs w:val="22"/>
                <w:lang w:val="en-GB"/>
              </w:rPr>
              <w:t xml:space="preserve"> Agreement</w:t>
            </w:r>
            <w:r w:rsidRPr="005B1E07">
              <w:rPr>
                <w:rFonts w:ascii="Arial" w:hAnsi="Arial" w:cs="Arial"/>
                <w:sz w:val="22"/>
                <w:szCs w:val="22"/>
                <w:lang w:val="en-GB"/>
              </w:rPr>
              <w:t>.</w:t>
            </w:r>
          </w:p>
        </w:tc>
      </w:tr>
      <w:tr w:rsidR="00AD1E26" w:rsidRPr="003F47F0" w:rsidTr="00CC5219">
        <w:tblPrEx>
          <w:tblCellMar>
            <w:top w:w="0" w:type="dxa"/>
            <w:bottom w:w="0" w:type="dxa"/>
          </w:tblCellMar>
        </w:tblPrEx>
        <w:tc>
          <w:tcPr>
            <w:tcW w:w="2052" w:type="dxa"/>
            <w:vMerge/>
            <w:shd w:val="clear" w:color="auto" w:fill="auto"/>
          </w:tcPr>
          <w:p w:rsidR="00AD1E26" w:rsidRPr="003F47F0" w:rsidRDefault="00AD1E26" w:rsidP="002708CD">
            <w:pPr>
              <w:spacing w:before="60" w:after="60"/>
              <w:rPr>
                <w:rFonts w:ascii="Arial" w:hAnsi="Arial" w:cs="Arial"/>
                <w:sz w:val="21"/>
                <w:szCs w:val="21"/>
                <w:lang w:val="en-GB"/>
              </w:rPr>
            </w:pPr>
          </w:p>
        </w:tc>
        <w:tc>
          <w:tcPr>
            <w:tcW w:w="7560" w:type="dxa"/>
          </w:tcPr>
          <w:p w:rsidR="00AD1E26" w:rsidRPr="005B1E07" w:rsidRDefault="00AD1E26" w:rsidP="00CC5219">
            <w:pPr>
              <w:pStyle w:val="Sub-ClauseText"/>
              <w:numPr>
                <w:ilvl w:val="0"/>
                <w:numId w:val="97"/>
              </w:numPr>
              <w:tabs>
                <w:tab w:val="clear" w:pos="1674"/>
                <w:tab w:val="num" w:pos="567"/>
              </w:tabs>
              <w:spacing w:after="80"/>
              <w:ind w:left="585" w:hanging="576"/>
              <w:rPr>
                <w:rFonts w:ascii="Arial" w:hAnsi="Arial" w:cs="Arial"/>
                <w:sz w:val="22"/>
                <w:szCs w:val="22"/>
                <w:lang w:val="en-GB"/>
              </w:rPr>
            </w:pPr>
            <w:r w:rsidRPr="005B1E07">
              <w:rPr>
                <w:rFonts w:ascii="Arial" w:hAnsi="Arial" w:cs="Arial"/>
                <w:sz w:val="22"/>
                <w:szCs w:val="22"/>
                <w:lang w:val="en-GB"/>
              </w:rPr>
              <w:t xml:space="preserve"> Payments shall be made promptly by the Procuring Entity, but in no case later than the days indicated in the </w:t>
            </w:r>
            <w:r w:rsidRPr="005B1E07">
              <w:rPr>
                <w:rFonts w:ascii="Arial" w:hAnsi="Arial" w:cs="Arial"/>
                <w:b/>
                <w:sz w:val="22"/>
                <w:szCs w:val="22"/>
                <w:lang w:val="en-GB"/>
              </w:rPr>
              <w:t>PCC</w:t>
            </w:r>
            <w:r w:rsidRPr="005B1E07">
              <w:rPr>
                <w:rFonts w:ascii="Arial" w:hAnsi="Arial" w:cs="Arial"/>
                <w:sz w:val="22"/>
                <w:szCs w:val="22"/>
                <w:lang w:val="en-GB"/>
              </w:rPr>
              <w:t xml:space="preserve"> after submission of an invoice or request for payment by the Supplier, and after the </w:t>
            </w:r>
            <w:r w:rsidR="00A84B95">
              <w:rPr>
                <w:rFonts w:ascii="Arial" w:hAnsi="Arial" w:cs="Arial"/>
                <w:sz w:val="22"/>
                <w:szCs w:val="22"/>
                <w:lang w:val="en-GB"/>
              </w:rPr>
              <w:t>P</w:t>
            </w:r>
            <w:r w:rsidRPr="005B1E07">
              <w:rPr>
                <w:rFonts w:ascii="Arial" w:hAnsi="Arial" w:cs="Arial"/>
                <w:sz w:val="22"/>
                <w:szCs w:val="22"/>
                <w:lang w:val="en-GB"/>
              </w:rPr>
              <w:t>rocuring Entity has accepted it.</w:t>
            </w:r>
          </w:p>
        </w:tc>
      </w:tr>
      <w:tr w:rsidR="00AD1E26" w:rsidRPr="003F47F0" w:rsidTr="00CC5219">
        <w:tblPrEx>
          <w:tblCellMar>
            <w:top w:w="0" w:type="dxa"/>
            <w:bottom w:w="0" w:type="dxa"/>
          </w:tblCellMar>
        </w:tblPrEx>
        <w:tc>
          <w:tcPr>
            <w:tcW w:w="2052" w:type="dxa"/>
            <w:vMerge/>
            <w:shd w:val="clear" w:color="auto" w:fill="auto"/>
          </w:tcPr>
          <w:p w:rsidR="00AD1E26" w:rsidRPr="003F47F0" w:rsidRDefault="00AD1E26" w:rsidP="002708CD">
            <w:pPr>
              <w:spacing w:before="60" w:after="60"/>
              <w:rPr>
                <w:rFonts w:ascii="Arial" w:hAnsi="Arial" w:cs="Arial"/>
                <w:sz w:val="21"/>
                <w:szCs w:val="21"/>
                <w:lang w:val="en-GB"/>
              </w:rPr>
            </w:pPr>
          </w:p>
        </w:tc>
        <w:tc>
          <w:tcPr>
            <w:tcW w:w="7560" w:type="dxa"/>
          </w:tcPr>
          <w:p w:rsidR="00AD1E26" w:rsidRPr="005B1E07" w:rsidRDefault="00AD1E26" w:rsidP="00CC5219">
            <w:pPr>
              <w:pStyle w:val="Sub-ClauseText"/>
              <w:numPr>
                <w:ilvl w:val="0"/>
                <w:numId w:val="97"/>
              </w:numPr>
              <w:tabs>
                <w:tab w:val="clear" w:pos="1674"/>
                <w:tab w:val="num" w:pos="549"/>
              </w:tabs>
              <w:spacing w:after="80"/>
              <w:ind w:left="585" w:hanging="576"/>
              <w:rPr>
                <w:rFonts w:ascii="Arial" w:hAnsi="Arial" w:cs="Arial"/>
                <w:sz w:val="22"/>
                <w:szCs w:val="22"/>
                <w:lang w:val="en-GB"/>
              </w:rPr>
            </w:pPr>
            <w:r w:rsidRPr="005B1E07">
              <w:rPr>
                <w:rFonts w:ascii="Arial" w:hAnsi="Arial" w:cs="Arial"/>
                <w:sz w:val="22"/>
                <w:szCs w:val="22"/>
                <w:lang w:val="en-GB"/>
              </w:rPr>
              <w:t>Payment</w:t>
            </w:r>
            <w:r w:rsidR="00797245">
              <w:rPr>
                <w:rFonts w:ascii="Arial" w:hAnsi="Arial" w:cs="Arial"/>
                <w:sz w:val="22"/>
                <w:szCs w:val="22"/>
                <w:lang w:val="en-GB"/>
              </w:rPr>
              <w:t xml:space="preserve">s due </w:t>
            </w:r>
            <w:r w:rsidRPr="005B1E07">
              <w:rPr>
                <w:rFonts w:ascii="Arial" w:hAnsi="Arial" w:cs="Arial"/>
                <w:sz w:val="22"/>
                <w:szCs w:val="22"/>
                <w:lang w:val="en-GB"/>
              </w:rPr>
              <w:t>to the Supplier under this Contract shall be</w:t>
            </w:r>
            <w:r w:rsidR="00797245">
              <w:rPr>
                <w:rFonts w:ascii="Arial" w:hAnsi="Arial" w:cs="Arial"/>
                <w:sz w:val="22"/>
                <w:szCs w:val="22"/>
                <w:lang w:val="en-GB"/>
              </w:rPr>
              <w:t xml:space="preserve"> made</w:t>
            </w:r>
            <w:r w:rsidRPr="005B1E07">
              <w:rPr>
                <w:rFonts w:ascii="Arial" w:hAnsi="Arial" w:cs="Arial"/>
                <w:sz w:val="22"/>
                <w:szCs w:val="22"/>
                <w:lang w:val="en-GB"/>
              </w:rPr>
              <w:t xml:space="preserve"> in Bangladesh</w:t>
            </w:r>
            <w:r w:rsidR="00A84B95">
              <w:rPr>
                <w:rFonts w:ascii="Arial" w:hAnsi="Arial" w:cs="Arial"/>
                <w:sz w:val="22"/>
                <w:szCs w:val="22"/>
                <w:lang w:val="en-GB"/>
              </w:rPr>
              <w:t xml:space="preserve"> </w:t>
            </w:r>
            <w:r w:rsidRPr="005B1E07">
              <w:rPr>
                <w:rFonts w:ascii="Arial" w:hAnsi="Arial" w:cs="Arial"/>
                <w:sz w:val="22"/>
                <w:szCs w:val="22"/>
                <w:lang w:val="en-GB"/>
              </w:rPr>
              <w:t>Taka</w:t>
            </w:r>
            <w:r w:rsidR="00A84B95">
              <w:rPr>
                <w:rFonts w:ascii="Arial" w:hAnsi="Arial" w:cs="Arial"/>
                <w:sz w:val="22"/>
                <w:szCs w:val="22"/>
                <w:lang w:val="en-GB"/>
              </w:rPr>
              <w:t xml:space="preserve"> (BDT) Currency</w:t>
            </w:r>
            <w:r w:rsidRPr="005B1E07">
              <w:rPr>
                <w:rFonts w:ascii="Arial" w:hAnsi="Arial" w:cs="Arial"/>
                <w:sz w:val="22"/>
                <w:szCs w:val="22"/>
                <w:lang w:val="en-GB"/>
              </w:rPr>
              <w:t>.</w:t>
            </w:r>
          </w:p>
        </w:tc>
      </w:tr>
      <w:tr w:rsidR="00AD1E26" w:rsidRPr="003F47F0" w:rsidTr="00CC5219">
        <w:tblPrEx>
          <w:tblCellMar>
            <w:top w:w="0" w:type="dxa"/>
            <w:bottom w:w="0" w:type="dxa"/>
          </w:tblCellMar>
        </w:tblPrEx>
        <w:trPr>
          <w:trHeight w:val="1458"/>
        </w:trPr>
        <w:tc>
          <w:tcPr>
            <w:tcW w:w="2052" w:type="dxa"/>
            <w:vMerge/>
            <w:shd w:val="clear" w:color="auto" w:fill="auto"/>
          </w:tcPr>
          <w:p w:rsidR="00AD1E26" w:rsidRPr="003F47F0" w:rsidRDefault="00AD1E26" w:rsidP="002708CD">
            <w:pPr>
              <w:spacing w:before="60" w:after="60"/>
              <w:rPr>
                <w:rFonts w:ascii="Arial" w:hAnsi="Arial" w:cs="Arial"/>
                <w:sz w:val="21"/>
                <w:szCs w:val="21"/>
                <w:lang w:val="en-GB"/>
              </w:rPr>
            </w:pPr>
          </w:p>
        </w:tc>
        <w:tc>
          <w:tcPr>
            <w:tcW w:w="7560" w:type="dxa"/>
          </w:tcPr>
          <w:p w:rsidR="00881867" w:rsidRPr="00CC5219" w:rsidRDefault="00AD1E26" w:rsidP="00CC5219">
            <w:pPr>
              <w:pStyle w:val="Sub-ClauseText"/>
              <w:numPr>
                <w:ilvl w:val="0"/>
                <w:numId w:val="97"/>
              </w:numPr>
              <w:tabs>
                <w:tab w:val="clear" w:pos="1674"/>
                <w:tab w:val="num" w:pos="549"/>
              </w:tabs>
              <w:spacing w:after="80"/>
              <w:ind w:left="585" w:hanging="576"/>
              <w:rPr>
                <w:rFonts w:ascii="Arial" w:hAnsi="Arial" w:cs="Arial"/>
                <w:i/>
                <w:color w:val="0000FF"/>
                <w:sz w:val="22"/>
                <w:szCs w:val="22"/>
                <w:lang w:val="en-GB"/>
              </w:rPr>
            </w:pPr>
            <w:r w:rsidRPr="005B1E07">
              <w:rPr>
                <w:rFonts w:ascii="Arial" w:hAnsi="Arial" w:cs="Arial"/>
                <w:sz w:val="22"/>
                <w:szCs w:val="22"/>
                <w:lang w:val="en-GB"/>
              </w:rPr>
              <w:t>In the event that the Procuring Entity fails to pay the Supplier any payment by its respective due date or within the period as stated under GCC Sub Clause 2</w:t>
            </w:r>
            <w:r w:rsidR="00F13A68">
              <w:rPr>
                <w:rFonts w:ascii="Arial" w:hAnsi="Arial" w:cs="Arial"/>
                <w:sz w:val="22"/>
                <w:szCs w:val="22"/>
                <w:lang w:val="en-GB"/>
              </w:rPr>
              <w:t>5</w:t>
            </w:r>
            <w:r w:rsidRPr="005B1E07">
              <w:rPr>
                <w:rFonts w:ascii="Arial" w:hAnsi="Arial" w:cs="Arial"/>
                <w:sz w:val="22"/>
                <w:szCs w:val="22"/>
                <w:lang w:val="en-GB"/>
              </w:rPr>
              <w:t>.3, the Procuring Entity shall pay to the Supplier interest on the amount of such delayed payment at the rate s</w:t>
            </w:r>
            <w:r w:rsidR="0023267C">
              <w:rPr>
                <w:rFonts w:ascii="Arial" w:hAnsi="Arial" w:cs="Arial"/>
                <w:sz w:val="22"/>
                <w:szCs w:val="22"/>
                <w:lang w:val="en-GB"/>
              </w:rPr>
              <w:t xml:space="preserve">pecified </w:t>
            </w:r>
            <w:r w:rsidRPr="00EC6D6C">
              <w:rPr>
                <w:rFonts w:ascii="Arial" w:hAnsi="Arial" w:cs="Arial"/>
                <w:sz w:val="22"/>
                <w:szCs w:val="22"/>
                <w:lang w:val="en-GB"/>
              </w:rPr>
              <w:t xml:space="preserve">in the </w:t>
            </w:r>
            <w:r w:rsidRPr="00EC6D6C">
              <w:rPr>
                <w:rFonts w:ascii="Arial" w:hAnsi="Arial" w:cs="Arial"/>
                <w:b/>
                <w:sz w:val="22"/>
                <w:szCs w:val="22"/>
                <w:lang w:val="en-GB"/>
              </w:rPr>
              <w:t>PCC</w:t>
            </w:r>
            <w:r w:rsidRPr="00EC6D6C">
              <w:rPr>
                <w:rFonts w:ascii="Arial" w:hAnsi="Arial" w:cs="Arial"/>
                <w:sz w:val="22"/>
                <w:szCs w:val="22"/>
                <w:lang w:val="en-GB"/>
              </w:rPr>
              <w:t>, for the period of delay until payment has been made in</w:t>
            </w:r>
            <w:r w:rsidRPr="005B1E07">
              <w:rPr>
                <w:rFonts w:ascii="Arial" w:hAnsi="Arial" w:cs="Arial"/>
                <w:sz w:val="22"/>
                <w:szCs w:val="22"/>
                <w:lang w:val="en-GB"/>
              </w:rPr>
              <w:t xml:space="preserve"> full.</w:t>
            </w:r>
          </w:p>
        </w:tc>
      </w:tr>
      <w:tr w:rsidR="002708CD" w:rsidRPr="003F47F0" w:rsidTr="00CC5219">
        <w:tblPrEx>
          <w:tblCellMar>
            <w:top w:w="0" w:type="dxa"/>
            <w:bottom w:w="0" w:type="dxa"/>
          </w:tblCellMar>
        </w:tblPrEx>
        <w:tc>
          <w:tcPr>
            <w:tcW w:w="2052" w:type="dxa"/>
          </w:tcPr>
          <w:p w:rsidR="002708CD" w:rsidRPr="00F93ED5" w:rsidRDefault="002708CD"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630" w:name="_Toc49504285"/>
            <w:bookmarkStart w:id="631" w:name="_Toc49504718"/>
            <w:bookmarkStart w:id="632" w:name="_Toc49504836"/>
            <w:bookmarkStart w:id="633" w:name="_Toc49569856"/>
            <w:bookmarkStart w:id="634" w:name="_Toc49591418"/>
            <w:bookmarkStart w:id="635" w:name="_Toc49591766"/>
            <w:bookmarkStart w:id="636" w:name="_Toc421454304"/>
            <w:r w:rsidRPr="00F93ED5">
              <w:rPr>
                <w:rStyle w:val="Heading3Char"/>
                <w:rFonts w:ascii="Arial" w:hAnsi="Arial"/>
                <w:b/>
                <w:bCs w:val="0"/>
                <w:sz w:val="22"/>
                <w:szCs w:val="22"/>
              </w:rPr>
              <w:t>Insurance</w:t>
            </w:r>
            <w:bookmarkEnd w:id="630"/>
            <w:bookmarkEnd w:id="631"/>
            <w:bookmarkEnd w:id="632"/>
            <w:bookmarkEnd w:id="633"/>
            <w:bookmarkEnd w:id="634"/>
            <w:bookmarkEnd w:id="635"/>
            <w:bookmarkEnd w:id="636"/>
          </w:p>
        </w:tc>
        <w:tc>
          <w:tcPr>
            <w:tcW w:w="7560" w:type="dxa"/>
          </w:tcPr>
          <w:p w:rsidR="002708CD" w:rsidRPr="005B1E07" w:rsidRDefault="001B4250" w:rsidP="00CC5219">
            <w:pPr>
              <w:pStyle w:val="Sub-ClauseText"/>
              <w:numPr>
                <w:ilvl w:val="0"/>
                <w:numId w:val="86"/>
              </w:numPr>
              <w:tabs>
                <w:tab w:val="clear" w:pos="3168"/>
                <w:tab w:val="num" w:pos="522"/>
              </w:tabs>
              <w:spacing w:after="80"/>
              <w:ind w:left="522" w:hanging="522"/>
              <w:rPr>
                <w:rFonts w:ascii="Arial" w:hAnsi="Arial" w:cs="Arial"/>
                <w:sz w:val="22"/>
                <w:szCs w:val="22"/>
                <w:lang w:val="en-GB"/>
              </w:rPr>
            </w:pPr>
            <w:r w:rsidRPr="006D7EED">
              <w:rPr>
                <w:rFonts w:ascii="Arial" w:hAnsi="Arial" w:cs="Arial"/>
                <w:sz w:val="22"/>
                <w:szCs w:val="22"/>
                <w:lang w:val="en-GB"/>
              </w:rPr>
              <w:t xml:space="preserve">The </w:t>
            </w:r>
            <w:r w:rsidR="00437165" w:rsidRPr="006D7EED">
              <w:rPr>
                <w:rFonts w:ascii="Arial" w:hAnsi="Arial" w:cs="Arial"/>
                <w:sz w:val="22"/>
                <w:szCs w:val="22"/>
                <w:lang w:val="en-GB"/>
              </w:rPr>
              <w:t>Goods</w:t>
            </w:r>
            <w:r w:rsidR="006D7EED" w:rsidRPr="00EC6D6C">
              <w:rPr>
                <w:rFonts w:ascii="Arial" w:hAnsi="Arial" w:cs="Arial"/>
                <w:sz w:val="22"/>
                <w:szCs w:val="22"/>
                <w:lang w:val="en-GB"/>
              </w:rPr>
              <w:t xml:space="preserve"> </w:t>
            </w:r>
            <w:r w:rsidRPr="006D7EED">
              <w:rPr>
                <w:rFonts w:ascii="Arial" w:hAnsi="Arial" w:cs="Arial"/>
                <w:sz w:val="22"/>
                <w:szCs w:val="22"/>
                <w:lang w:val="en-GB"/>
              </w:rPr>
              <w:t xml:space="preserve">supplied under this Contract shall be fully insured by the Supplier against loss or damage incidental to manufacture or acquisition, transportation, storage, and </w:t>
            </w:r>
            <w:r w:rsidRPr="009F7210">
              <w:rPr>
                <w:rFonts w:ascii="Arial" w:hAnsi="Arial" w:cs="Arial"/>
                <w:sz w:val="22"/>
                <w:szCs w:val="22"/>
                <w:lang w:val="en-GB"/>
              </w:rPr>
              <w:t xml:space="preserve">delivery until their acceptance by the </w:t>
            </w:r>
            <w:r w:rsidR="001A7D1C" w:rsidRPr="009F7210">
              <w:rPr>
                <w:rFonts w:ascii="Arial" w:hAnsi="Arial" w:cs="Arial"/>
                <w:sz w:val="22"/>
                <w:szCs w:val="22"/>
                <w:lang w:val="en-GB"/>
              </w:rPr>
              <w:t>Procuring Entity</w:t>
            </w:r>
            <w:r w:rsidRPr="009F7210">
              <w:rPr>
                <w:rFonts w:ascii="Arial" w:hAnsi="Arial" w:cs="Arial"/>
                <w:sz w:val="22"/>
                <w:szCs w:val="22"/>
                <w:lang w:val="en-GB"/>
              </w:rPr>
              <w:t>.</w:t>
            </w:r>
            <w:r w:rsidR="0089668E" w:rsidRPr="00EC6D6C">
              <w:rPr>
                <w:rFonts w:ascii="Arial" w:hAnsi="Arial" w:cs="Arial"/>
                <w:sz w:val="22"/>
                <w:szCs w:val="22"/>
                <w:highlight w:val="yellow"/>
                <w:lang w:val="en-GB"/>
              </w:rPr>
              <w:t xml:space="preserve"> </w:t>
            </w:r>
          </w:p>
        </w:tc>
      </w:tr>
      <w:tr w:rsidR="002708CD" w:rsidRPr="003F47F0" w:rsidTr="00CC5219">
        <w:tblPrEx>
          <w:tblCellMar>
            <w:top w:w="0" w:type="dxa"/>
            <w:bottom w:w="0" w:type="dxa"/>
          </w:tblCellMar>
        </w:tblPrEx>
        <w:tc>
          <w:tcPr>
            <w:tcW w:w="2052" w:type="dxa"/>
          </w:tcPr>
          <w:p w:rsidR="002708CD" w:rsidRPr="00F93ED5" w:rsidRDefault="002708CD"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637" w:name="_Toc35418455"/>
            <w:bookmarkStart w:id="638" w:name="_Toc49504286"/>
            <w:bookmarkStart w:id="639" w:name="_Toc49504719"/>
            <w:bookmarkStart w:id="640" w:name="_Toc49504837"/>
            <w:bookmarkStart w:id="641" w:name="_Toc49569857"/>
            <w:bookmarkStart w:id="642" w:name="_Toc49591419"/>
            <w:bookmarkStart w:id="643" w:name="_Toc49591767"/>
            <w:bookmarkStart w:id="644" w:name="_Toc421454305"/>
            <w:r w:rsidRPr="00F93ED5">
              <w:rPr>
                <w:rStyle w:val="Heading3Char"/>
                <w:rFonts w:ascii="Arial" w:hAnsi="Arial"/>
                <w:b/>
                <w:bCs w:val="0"/>
                <w:sz w:val="22"/>
                <w:szCs w:val="22"/>
              </w:rPr>
              <w:t>Taxes and Duties</w:t>
            </w:r>
            <w:bookmarkEnd w:id="637"/>
            <w:bookmarkEnd w:id="638"/>
            <w:bookmarkEnd w:id="639"/>
            <w:bookmarkEnd w:id="640"/>
            <w:bookmarkEnd w:id="641"/>
            <w:bookmarkEnd w:id="642"/>
            <w:bookmarkEnd w:id="643"/>
            <w:bookmarkEnd w:id="644"/>
          </w:p>
        </w:tc>
        <w:tc>
          <w:tcPr>
            <w:tcW w:w="7560" w:type="dxa"/>
          </w:tcPr>
          <w:p w:rsidR="002708CD" w:rsidRPr="005B1E07" w:rsidRDefault="002708CD" w:rsidP="00CC5219">
            <w:pPr>
              <w:pStyle w:val="Sub-ClauseText"/>
              <w:numPr>
                <w:ilvl w:val="0"/>
                <w:numId w:val="87"/>
              </w:numPr>
              <w:tabs>
                <w:tab w:val="num" w:pos="522"/>
              </w:tabs>
              <w:spacing w:after="80"/>
              <w:ind w:left="522" w:hanging="522"/>
              <w:rPr>
                <w:rFonts w:ascii="Arial" w:hAnsi="Arial" w:cs="Arial"/>
                <w:sz w:val="22"/>
                <w:szCs w:val="22"/>
                <w:lang w:val="en-GB"/>
              </w:rPr>
            </w:pPr>
            <w:r w:rsidRPr="005B1E07">
              <w:rPr>
                <w:rFonts w:ascii="Arial" w:hAnsi="Arial" w:cs="Arial"/>
                <w:sz w:val="22"/>
                <w:szCs w:val="22"/>
                <w:lang w:val="en-GB"/>
              </w:rPr>
              <w:t xml:space="preserve">The Supplier shall be entirely responsible for all </w:t>
            </w:r>
            <w:r w:rsidR="0015486D">
              <w:rPr>
                <w:rFonts w:ascii="Arial" w:hAnsi="Arial" w:cs="Arial"/>
                <w:sz w:val="22"/>
                <w:szCs w:val="22"/>
                <w:lang w:val="en-GB"/>
              </w:rPr>
              <w:t xml:space="preserve">applicable </w:t>
            </w:r>
            <w:r w:rsidRPr="005B1E07">
              <w:rPr>
                <w:rFonts w:ascii="Arial" w:hAnsi="Arial" w:cs="Arial"/>
                <w:sz w:val="22"/>
                <w:szCs w:val="22"/>
                <w:lang w:val="en-GB"/>
              </w:rPr>
              <w:t xml:space="preserve">taxes, </w:t>
            </w:r>
            <w:r w:rsidR="0015486D">
              <w:rPr>
                <w:rFonts w:ascii="Arial" w:hAnsi="Arial" w:cs="Arial"/>
                <w:sz w:val="22"/>
                <w:szCs w:val="22"/>
                <w:lang w:val="en-GB"/>
              </w:rPr>
              <w:t xml:space="preserve">custom </w:t>
            </w:r>
            <w:r w:rsidRPr="005B1E07">
              <w:rPr>
                <w:rFonts w:ascii="Arial" w:hAnsi="Arial" w:cs="Arial"/>
                <w:sz w:val="22"/>
                <w:szCs w:val="22"/>
                <w:lang w:val="en-GB"/>
              </w:rPr>
              <w:t>duties,</w:t>
            </w:r>
            <w:r w:rsidR="008B5F11">
              <w:rPr>
                <w:rFonts w:ascii="Arial" w:hAnsi="Arial" w:cs="Arial"/>
                <w:sz w:val="22"/>
                <w:szCs w:val="22"/>
                <w:lang w:val="en-GB"/>
              </w:rPr>
              <w:t xml:space="preserve"> VAT </w:t>
            </w:r>
            <w:r w:rsidRPr="005B1E07">
              <w:rPr>
                <w:rFonts w:ascii="Arial" w:hAnsi="Arial" w:cs="Arial"/>
                <w:sz w:val="22"/>
                <w:szCs w:val="22"/>
                <w:lang w:val="en-GB"/>
              </w:rPr>
              <w:t xml:space="preserve">and other levies imposed or incurred </w:t>
            </w:r>
            <w:r w:rsidR="009F7210">
              <w:rPr>
                <w:rFonts w:ascii="Arial" w:hAnsi="Arial" w:cs="Arial"/>
                <w:sz w:val="22"/>
                <w:szCs w:val="22"/>
                <w:lang w:val="en-GB"/>
              </w:rPr>
              <w:t>inside or outside Bangladesh</w:t>
            </w:r>
            <w:r w:rsidR="00A239AC">
              <w:rPr>
                <w:rFonts w:ascii="Arial" w:hAnsi="Arial" w:cs="Arial"/>
                <w:sz w:val="22"/>
                <w:szCs w:val="22"/>
                <w:lang w:val="en-GB"/>
              </w:rPr>
              <w:t>.</w:t>
            </w:r>
          </w:p>
        </w:tc>
      </w:tr>
      <w:tr w:rsidR="00E95928" w:rsidRPr="003F47F0" w:rsidTr="00CC5219">
        <w:tblPrEx>
          <w:tblCellMar>
            <w:top w:w="0" w:type="dxa"/>
            <w:bottom w:w="0" w:type="dxa"/>
          </w:tblCellMar>
        </w:tblPrEx>
        <w:tc>
          <w:tcPr>
            <w:tcW w:w="2052" w:type="dxa"/>
            <w:shd w:val="clear" w:color="auto" w:fill="auto"/>
          </w:tcPr>
          <w:p w:rsidR="00E95928" w:rsidRPr="00F93ED5" w:rsidRDefault="00E95928"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645" w:name="_Toc421454306"/>
            <w:r w:rsidRPr="00F93ED5">
              <w:rPr>
                <w:rStyle w:val="Heading3Char"/>
                <w:rFonts w:ascii="Arial" w:hAnsi="Arial"/>
                <w:b/>
                <w:bCs w:val="0"/>
                <w:sz w:val="22"/>
                <w:szCs w:val="22"/>
              </w:rPr>
              <w:t>Performance Security</w:t>
            </w:r>
            <w:bookmarkEnd w:id="645"/>
          </w:p>
        </w:tc>
        <w:tc>
          <w:tcPr>
            <w:tcW w:w="7560" w:type="dxa"/>
          </w:tcPr>
          <w:p w:rsidR="00E95928" w:rsidRPr="005B1E07" w:rsidRDefault="00453A55" w:rsidP="00CC5219">
            <w:pPr>
              <w:pStyle w:val="Sub-ClauseText"/>
              <w:numPr>
                <w:ilvl w:val="1"/>
                <w:numId w:val="87"/>
              </w:numPr>
              <w:spacing w:after="80"/>
              <w:ind w:hanging="540"/>
              <w:rPr>
                <w:rFonts w:ascii="Arial" w:hAnsi="Arial" w:cs="Arial"/>
                <w:sz w:val="22"/>
                <w:szCs w:val="22"/>
                <w:lang w:val="en-GB"/>
              </w:rPr>
            </w:pPr>
            <w:r w:rsidRPr="005B1E07">
              <w:rPr>
                <w:rFonts w:ascii="Arial" w:hAnsi="Arial" w:cs="Arial"/>
                <w:sz w:val="22"/>
                <w:szCs w:val="22"/>
                <w:lang w:val="en-GB"/>
              </w:rPr>
              <w:t>The Procuring Entity shall notify the Supplier of any claim made against the Bank issuing the Performance Security.</w:t>
            </w:r>
          </w:p>
        </w:tc>
      </w:tr>
      <w:tr w:rsidR="00453A55" w:rsidRPr="003F47F0" w:rsidTr="00CC5219">
        <w:tblPrEx>
          <w:tblCellMar>
            <w:top w:w="0" w:type="dxa"/>
            <w:bottom w:w="0" w:type="dxa"/>
          </w:tblCellMar>
        </w:tblPrEx>
        <w:tc>
          <w:tcPr>
            <w:tcW w:w="2052" w:type="dxa"/>
            <w:shd w:val="clear" w:color="auto" w:fill="auto"/>
          </w:tcPr>
          <w:p w:rsidR="00453A55" w:rsidRPr="003F47F0" w:rsidRDefault="00453A55" w:rsidP="00E95928">
            <w:pPr>
              <w:pStyle w:val="Heading4"/>
              <w:spacing w:before="120" w:after="120"/>
              <w:ind w:left="252"/>
              <w:jc w:val="both"/>
              <w:rPr>
                <w:rFonts w:ascii="Arial" w:hAnsi="Arial" w:cs="Arial"/>
                <w:sz w:val="21"/>
                <w:szCs w:val="21"/>
                <w:lang w:val="en-GB"/>
              </w:rPr>
            </w:pPr>
          </w:p>
        </w:tc>
        <w:tc>
          <w:tcPr>
            <w:tcW w:w="7560" w:type="dxa"/>
          </w:tcPr>
          <w:p w:rsidR="00453A55" w:rsidRPr="005B1E07" w:rsidRDefault="00453A55" w:rsidP="00CC5219">
            <w:pPr>
              <w:pStyle w:val="Sub-ClauseText"/>
              <w:numPr>
                <w:ilvl w:val="1"/>
                <w:numId w:val="87"/>
              </w:numPr>
              <w:spacing w:after="80"/>
              <w:ind w:left="585" w:hanging="576"/>
              <w:rPr>
                <w:rFonts w:ascii="Arial" w:hAnsi="Arial" w:cs="Arial"/>
                <w:sz w:val="22"/>
                <w:szCs w:val="22"/>
                <w:lang w:val="en-GB"/>
              </w:rPr>
            </w:pPr>
            <w:r w:rsidRPr="005B1E07">
              <w:rPr>
                <w:rFonts w:ascii="Arial" w:hAnsi="Arial" w:cs="Arial"/>
                <w:sz w:val="22"/>
                <w:szCs w:val="22"/>
                <w:lang w:val="en-GB"/>
              </w:rPr>
              <w:t>The Procuring Entity may claim against the security if any of the following events occurs for fourteen (14) days or more.</w:t>
            </w:r>
          </w:p>
          <w:p w:rsidR="00453A55" w:rsidRPr="005B1E07" w:rsidRDefault="00453A55" w:rsidP="00CC5219">
            <w:pPr>
              <w:numPr>
                <w:ilvl w:val="2"/>
                <w:numId w:val="163"/>
              </w:numPr>
              <w:tabs>
                <w:tab w:val="clear" w:pos="2628"/>
              </w:tabs>
              <w:spacing w:before="120" w:after="80"/>
              <w:ind w:left="972" w:hanging="414"/>
              <w:jc w:val="both"/>
              <w:rPr>
                <w:rFonts w:ascii="Arial" w:eastAsia="Times New Roman" w:hAnsi="Arial" w:cs="Arial"/>
                <w:spacing w:val="-4"/>
                <w:sz w:val="22"/>
                <w:szCs w:val="22"/>
                <w:lang w:val="en-GB" w:eastAsia="en-US"/>
              </w:rPr>
            </w:pPr>
            <w:r w:rsidRPr="005B1E07">
              <w:rPr>
                <w:rFonts w:ascii="Arial" w:eastAsia="Times New Roman" w:hAnsi="Arial" w:cs="Arial"/>
                <w:spacing w:val="-4"/>
                <w:sz w:val="22"/>
                <w:szCs w:val="22"/>
                <w:lang w:val="en-GB" w:eastAsia="en-US"/>
              </w:rPr>
              <w:t>The Supplier is in breach of the Contract and the Procuring Entity has duly notified him or her ; and</w:t>
            </w:r>
          </w:p>
          <w:p w:rsidR="00453A55" w:rsidRPr="005B1E07" w:rsidRDefault="00453A55" w:rsidP="00CC5219">
            <w:pPr>
              <w:numPr>
                <w:ilvl w:val="2"/>
                <w:numId w:val="163"/>
              </w:numPr>
              <w:tabs>
                <w:tab w:val="clear" w:pos="2628"/>
              </w:tabs>
              <w:spacing w:before="120" w:after="80"/>
              <w:ind w:left="972" w:hanging="414"/>
              <w:jc w:val="both"/>
              <w:rPr>
                <w:rFonts w:ascii="Arial" w:hAnsi="Arial" w:cs="Arial"/>
                <w:sz w:val="22"/>
                <w:szCs w:val="22"/>
                <w:lang w:val="en-GB"/>
              </w:rPr>
            </w:pPr>
            <w:r w:rsidRPr="005B1E07">
              <w:rPr>
                <w:rFonts w:ascii="Arial" w:eastAsia="Times New Roman" w:hAnsi="Arial" w:cs="Arial"/>
                <w:spacing w:val="-4"/>
                <w:sz w:val="22"/>
                <w:szCs w:val="22"/>
                <w:lang w:val="en-GB" w:eastAsia="en-US"/>
              </w:rPr>
              <w:t>The Supplier has not paid an amount due to the Procuring Entity and the Procuring Entity has duly notified him or her.</w:t>
            </w:r>
          </w:p>
        </w:tc>
      </w:tr>
      <w:tr w:rsidR="00AD1E26" w:rsidRPr="003F47F0" w:rsidTr="00CC5219">
        <w:tblPrEx>
          <w:tblCellMar>
            <w:top w:w="0" w:type="dxa"/>
            <w:bottom w:w="0" w:type="dxa"/>
          </w:tblCellMar>
        </w:tblPrEx>
        <w:tc>
          <w:tcPr>
            <w:tcW w:w="2052" w:type="dxa"/>
            <w:vMerge w:val="restart"/>
            <w:shd w:val="clear" w:color="auto" w:fill="auto"/>
          </w:tcPr>
          <w:p w:rsidR="00AD1E26" w:rsidRPr="003F47F0" w:rsidRDefault="00AD1E26" w:rsidP="00E95928">
            <w:pPr>
              <w:pStyle w:val="Heading4"/>
              <w:spacing w:before="120" w:after="120"/>
              <w:ind w:left="252"/>
              <w:jc w:val="both"/>
              <w:rPr>
                <w:rFonts w:ascii="Arial" w:hAnsi="Arial" w:cs="Arial"/>
                <w:sz w:val="21"/>
                <w:szCs w:val="21"/>
                <w:lang w:val="en-GB"/>
              </w:rPr>
            </w:pPr>
          </w:p>
        </w:tc>
        <w:tc>
          <w:tcPr>
            <w:tcW w:w="7560" w:type="dxa"/>
          </w:tcPr>
          <w:p w:rsidR="00AD1E26" w:rsidRPr="00D33988" w:rsidRDefault="00AD1E26" w:rsidP="00CC5219">
            <w:pPr>
              <w:pStyle w:val="Sub-ClauseText"/>
              <w:numPr>
                <w:ilvl w:val="1"/>
                <w:numId w:val="87"/>
              </w:numPr>
              <w:spacing w:after="80"/>
              <w:ind w:left="585" w:hanging="576"/>
              <w:rPr>
                <w:rFonts w:ascii="Arial" w:hAnsi="Arial" w:cs="Arial"/>
                <w:sz w:val="22"/>
                <w:szCs w:val="22"/>
                <w:lang w:val="en-GB"/>
              </w:rPr>
            </w:pPr>
            <w:r w:rsidRPr="00D33988">
              <w:rPr>
                <w:rFonts w:ascii="Arial" w:hAnsi="Arial" w:cs="Arial"/>
                <w:sz w:val="22"/>
                <w:szCs w:val="22"/>
                <w:lang w:val="en-GB"/>
              </w:rPr>
              <w:t xml:space="preserve"> In the event as stated under </w:t>
            </w:r>
            <w:r w:rsidR="00776871">
              <w:rPr>
                <w:rFonts w:ascii="Arial" w:hAnsi="Arial" w:cs="Arial"/>
                <w:sz w:val="22"/>
                <w:szCs w:val="22"/>
                <w:lang w:val="en-GB"/>
              </w:rPr>
              <w:t xml:space="preserve">GCC Sub Clause </w:t>
            </w:r>
            <w:r w:rsidR="00F13A68">
              <w:rPr>
                <w:rFonts w:ascii="Arial" w:hAnsi="Arial" w:cs="Arial"/>
                <w:sz w:val="22"/>
                <w:szCs w:val="22"/>
                <w:lang w:val="en-GB"/>
              </w:rPr>
              <w:t>28</w:t>
            </w:r>
            <w:r w:rsidRPr="00D33988">
              <w:rPr>
                <w:rFonts w:ascii="Arial" w:hAnsi="Arial" w:cs="Arial"/>
                <w:sz w:val="22"/>
                <w:szCs w:val="22"/>
                <w:lang w:val="en-GB"/>
              </w:rPr>
              <w:t>.2, the Supplier is liable to pay compensation under the Contract amounting to the full value of the Performance Security or more, the Procuring Entity may call the full amount of the</w:t>
            </w:r>
            <w:r w:rsidR="00DF7D17">
              <w:rPr>
                <w:rFonts w:ascii="Arial" w:hAnsi="Arial" w:cs="Arial"/>
                <w:sz w:val="22"/>
                <w:szCs w:val="22"/>
                <w:lang w:val="en-GB"/>
              </w:rPr>
              <w:t xml:space="preserve"> s</w:t>
            </w:r>
            <w:r w:rsidRPr="00D33988">
              <w:rPr>
                <w:rFonts w:ascii="Arial" w:hAnsi="Arial" w:cs="Arial"/>
                <w:sz w:val="22"/>
                <w:szCs w:val="22"/>
                <w:lang w:val="en-GB"/>
              </w:rPr>
              <w:t>ecurity</w:t>
            </w:r>
            <w:r w:rsidR="00DF7D17">
              <w:rPr>
                <w:rFonts w:ascii="Arial" w:hAnsi="Arial" w:cs="Arial"/>
                <w:sz w:val="22"/>
                <w:szCs w:val="22"/>
                <w:lang w:val="en-GB"/>
              </w:rPr>
              <w:t>.</w:t>
            </w:r>
          </w:p>
        </w:tc>
      </w:tr>
      <w:tr w:rsidR="00AD1E26" w:rsidRPr="003F47F0" w:rsidTr="00CC5219">
        <w:tblPrEx>
          <w:tblCellMar>
            <w:top w:w="0" w:type="dxa"/>
            <w:bottom w:w="0" w:type="dxa"/>
          </w:tblCellMar>
        </w:tblPrEx>
        <w:tc>
          <w:tcPr>
            <w:tcW w:w="2052" w:type="dxa"/>
            <w:vMerge/>
            <w:shd w:val="clear" w:color="auto" w:fill="auto"/>
          </w:tcPr>
          <w:p w:rsidR="00AD1E26" w:rsidRPr="003F47F0" w:rsidRDefault="00AD1E26" w:rsidP="00E95928">
            <w:pPr>
              <w:pStyle w:val="Heading4"/>
              <w:spacing w:before="120" w:after="120"/>
              <w:ind w:left="252"/>
              <w:jc w:val="both"/>
              <w:rPr>
                <w:rFonts w:ascii="Arial" w:hAnsi="Arial" w:cs="Arial"/>
                <w:sz w:val="21"/>
                <w:szCs w:val="21"/>
                <w:lang w:val="en-GB"/>
              </w:rPr>
            </w:pPr>
          </w:p>
        </w:tc>
        <w:tc>
          <w:tcPr>
            <w:tcW w:w="7560" w:type="dxa"/>
          </w:tcPr>
          <w:p w:rsidR="00AD1E26" w:rsidRPr="00D33988" w:rsidRDefault="00887D2F" w:rsidP="00CC5219">
            <w:pPr>
              <w:pStyle w:val="Sub-ClauseText"/>
              <w:numPr>
                <w:ilvl w:val="1"/>
                <w:numId w:val="87"/>
              </w:numPr>
              <w:spacing w:after="80"/>
              <w:ind w:left="585" w:hanging="576"/>
              <w:rPr>
                <w:rFonts w:ascii="Arial" w:hAnsi="Arial" w:cs="Arial"/>
                <w:sz w:val="22"/>
                <w:szCs w:val="22"/>
                <w:lang w:val="en-GB"/>
              </w:rPr>
            </w:pPr>
            <w:r w:rsidRPr="00B01350">
              <w:rPr>
                <w:rFonts w:ascii="Arial" w:hAnsi="Arial" w:cs="Arial"/>
                <w:sz w:val="22"/>
                <w:szCs w:val="22"/>
                <w:lang w:val="en-GB"/>
              </w:rPr>
              <w:t xml:space="preserve">If there is no reason to call the </w:t>
            </w:r>
            <w:r w:rsidR="00DF7D17">
              <w:rPr>
                <w:rFonts w:ascii="Arial" w:hAnsi="Arial" w:cs="Arial"/>
                <w:sz w:val="22"/>
                <w:szCs w:val="22"/>
                <w:lang w:val="en-GB"/>
              </w:rPr>
              <w:t>s</w:t>
            </w:r>
            <w:r w:rsidRPr="00B01350">
              <w:rPr>
                <w:rFonts w:ascii="Arial" w:hAnsi="Arial" w:cs="Arial"/>
                <w:sz w:val="22"/>
                <w:szCs w:val="22"/>
                <w:lang w:val="en-GB"/>
              </w:rPr>
              <w:t xml:space="preserve">ecurity, </w:t>
            </w:r>
            <w:r>
              <w:rPr>
                <w:rFonts w:ascii="Arial" w:hAnsi="Arial" w:cs="Arial"/>
                <w:sz w:val="22"/>
                <w:szCs w:val="22"/>
                <w:lang w:val="en-GB"/>
              </w:rPr>
              <w:t>t</w:t>
            </w:r>
            <w:r w:rsidR="00AD1E26" w:rsidRPr="00D33988">
              <w:rPr>
                <w:rFonts w:ascii="Arial" w:hAnsi="Arial" w:cs="Arial"/>
                <w:sz w:val="22"/>
                <w:szCs w:val="22"/>
                <w:lang w:val="en-GB"/>
              </w:rPr>
              <w:t xml:space="preserve">he </w:t>
            </w:r>
            <w:r w:rsidR="00DF7D17">
              <w:rPr>
                <w:rFonts w:ascii="Arial" w:hAnsi="Arial" w:cs="Arial"/>
                <w:sz w:val="22"/>
                <w:szCs w:val="22"/>
                <w:lang w:val="en-GB"/>
              </w:rPr>
              <w:t>s</w:t>
            </w:r>
            <w:r w:rsidR="00AD1E26" w:rsidRPr="00D33988">
              <w:rPr>
                <w:rFonts w:ascii="Arial" w:hAnsi="Arial" w:cs="Arial"/>
                <w:sz w:val="22"/>
                <w:szCs w:val="22"/>
                <w:lang w:val="en-GB"/>
              </w:rPr>
              <w:t xml:space="preserve">ecurity shall be discharged by the Procuring Entity and returned to the Supplier not later than </w:t>
            </w:r>
            <w:r w:rsidR="000F6E30">
              <w:rPr>
                <w:rFonts w:ascii="Arial" w:hAnsi="Arial" w:cs="Arial"/>
                <w:sz w:val="22"/>
                <w:szCs w:val="22"/>
                <w:lang w:val="en-GB"/>
              </w:rPr>
              <w:t>twenty-eight</w:t>
            </w:r>
            <w:r>
              <w:rPr>
                <w:rFonts w:ascii="Arial" w:hAnsi="Arial" w:cs="Arial"/>
                <w:sz w:val="22"/>
                <w:szCs w:val="22"/>
                <w:lang w:val="en-GB"/>
              </w:rPr>
              <w:t xml:space="preserve"> (28)</w:t>
            </w:r>
            <w:r w:rsidR="00AD1E26" w:rsidRPr="00D33988">
              <w:rPr>
                <w:rFonts w:ascii="Arial" w:hAnsi="Arial" w:cs="Arial"/>
                <w:sz w:val="22"/>
                <w:szCs w:val="22"/>
                <w:lang w:val="en-GB"/>
              </w:rPr>
              <w:t xml:space="preserve"> days following the date of Completion of the Supplier’s performance obligations under the Contract and</w:t>
            </w:r>
            <w:r w:rsidR="002D5BDF" w:rsidRPr="00C13E86">
              <w:rPr>
                <w:rFonts w:ascii="Arial" w:hAnsi="Arial" w:cs="Arial"/>
                <w:sz w:val="22"/>
                <w:szCs w:val="22"/>
              </w:rPr>
              <w:t xml:space="preserve"> </w:t>
            </w:r>
            <w:r w:rsidR="00AD1E26" w:rsidRPr="00D33988">
              <w:rPr>
                <w:rFonts w:ascii="Arial" w:hAnsi="Arial" w:cs="Arial"/>
                <w:sz w:val="22"/>
                <w:szCs w:val="22"/>
                <w:lang w:val="en-GB"/>
              </w:rPr>
              <w:t xml:space="preserve">the issuance of </w:t>
            </w:r>
            <w:r w:rsidR="002D5BDF">
              <w:rPr>
                <w:rFonts w:ascii="Arial" w:hAnsi="Arial" w:cs="Arial"/>
                <w:sz w:val="22"/>
                <w:szCs w:val="22"/>
                <w:lang w:val="en-GB"/>
              </w:rPr>
              <w:t xml:space="preserve">the </w:t>
            </w:r>
            <w:r w:rsidR="002D5BDF" w:rsidRPr="00C13E86">
              <w:rPr>
                <w:rFonts w:ascii="Arial" w:hAnsi="Arial" w:cs="Arial"/>
                <w:sz w:val="22"/>
                <w:szCs w:val="22"/>
              </w:rPr>
              <w:t>Acceptance Certificate</w:t>
            </w:r>
            <w:r w:rsidR="002D5BDF">
              <w:rPr>
                <w:rFonts w:ascii="Arial" w:hAnsi="Arial" w:cs="Arial"/>
                <w:sz w:val="22"/>
                <w:szCs w:val="22"/>
                <w:lang w:val="en-GB"/>
              </w:rPr>
              <w:t xml:space="preserve"> </w:t>
            </w:r>
            <w:r w:rsidR="00AD1E26" w:rsidRPr="00D33988">
              <w:rPr>
                <w:rFonts w:ascii="Arial" w:hAnsi="Arial" w:cs="Arial"/>
                <w:sz w:val="22"/>
                <w:szCs w:val="22"/>
                <w:lang w:val="en-GB"/>
              </w:rPr>
              <w:t>by the Procuring Entity, including any warranty obligations as stated under GCC Clause 3</w:t>
            </w:r>
            <w:r w:rsidR="00F13A68">
              <w:rPr>
                <w:rFonts w:ascii="Arial" w:hAnsi="Arial" w:cs="Arial"/>
                <w:sz w:val="22"/>
                <w:szCs w:val="22"/>
                <w:lang w:val="en-GB"/>
              </w:rPr>
              <w:t>1</w:t>
            </w:r>
            <w:r w:rsidR="006E1357">
              <w:rPr>
                <w:rFonts w:ascii="Arial" w:hAnsi="Arial" w:cs="Arial"/>
                <w:sz w:val="22"/>
                <w:szCs w:val="22"/>
                <w:lang w:val="en-GB"/>
              </w:rPr>
              <w:t xml:space="preserve"> and, the Procuring Entity shall not make any claim under the </w:t>
            </w:r>
            <w:r w:rsidR="00DF7D17">
              <w:rPr>
                <w:rFonts w:ascii="Arial" w:hAnsi="Arial" w:cs="Arial"/>
                <w:sz w:val="22"/>
                <w:szCs w:val="22"/>
                <w:lang w:val="en-GB"/>
              </w:rPr>
              <w:t>s</w:t>
            </w:r>
            <w:r w:rsidR="006E1357">
              <w:rPr>
                <w:rFonts w:ascii="Arial" w:hAnsi="Arial" w:cs="Arial"/>
                <w:sz w:val="22"/>
                <w:szCs w:val="22"/>
                <w:lang w:val="en-GB"/>
              </w:rPr>
              <w:t>ecurity, except for amounts to which the Procuring Entity is entitled under this Contract.</w:t>
            </w:r>
            <w:r>
              <w:rPr>
                <w:rFonts w:ascii="Arial" w:hAnsi="Arial" w:cs="Arial"/>
                <w:sz w:val="22"/>
                <w:szCs w:val="22"/>
                <w:lang w:val="en-GB"/>
              </w:rPr>
              <w:t>.</w:t>
            </w:r>
          </w:p>
        </w:tc>
      </w:tr>
      <w:tr w:rsidR="00414E01" w:rsidRPr="003F47F0" w:rsidTr="00CC5219">
        <w:tblPrEx>
          <w:tblCellMar>
            <w:top w:w="0" w:type="dxa"/>
            <w:bottom w:w="0" w:type="dxa"/>
          </w:tblCellMar>
        </w:tblPrEx>
        <w:tc>
          <w:tcPr>
            <w:tcW w:w="2052" w:type="dxa"/>
            <w:shd w:val="clear" w:color="auto" w:fill="auto"/>
          </w:tcPr>
          <w:p w:rsidR="00414E01" w:rsidRPr="003F47F0" w:rsidRDefault="00414E01" w:rsidP="00E95928">
            <w:pPr>
              <w:pStyle w:val="Heading4"/>
              <w:spacing w:before="120" w:after="120"/>
              <w:ind w:left="252"/>
              <w:jc w:val="both"/>
              <w:rPr>
                <w:rFonts w:ascii="Arial" w:hAnsi="Arial" w:cs="Arial"/>
                <w:sz w:val="21"/>
                <w:szCs w:val="21"/>
                <w:lang w:val="en-GB"/>
              </w:rPr>
            </w:pPr>
          </w:p>
        </w:tc>
        <w:tc>
          <w:tcPr>
            <w:tcW w:w="7560" w:type="dxa"/>
          </w:tcPr>
          <w:p w:rsidR="00414E01" w:rsidRPr="008962CD" w:rsidRDefault="00414E01" w:rsidP="00CC5219">
            <w:pPr>
              <w:pStyle w:val="Sub-ClauseText"/>
              <w:numPr>
                <w:ilvl w:val="0"/>
                <w:numId w:val="257"/>
              </w:numPr>
              <w:spacing w:after="80"/>
              <w:ind w:hanging="540"/>
              <w:rPr>
                <w:rFonts w:ascii="Arial" w:hAnsi="Arial" w:cs="Arial"/>
                <w:sz w:val="22"/>
                <w:szCs w:val="22"/>
                <w:lang w:val="en-GB"/>
              </w:rPr>
            </w:pPr>
            <w:r>
              <w:rPr>
                <w:rFonts w:ascii="Arial" w:hAnsi="Arial" w:cs="Arial"/>
                <w:sz w:val="22"/>
                <w:szCs w:val="22"/>
                <w:lang w:val="en-GB"/>
              </w:rPr>
              <w:t>The security</w:t>
            </w:r>
            <w:r w:rsidRPr="008962CD">
              <w:rPr>
                <w:rFonts w:ascii="Arial" w:hAnsi="Arial" w:cs="Arial"/>
                <w:sz w:val="22"/>
                <w:szCs w:val="22"/>
                <w:lang w:val="en-GB"/>
              </w:rPr>
              <w:t xml:space="preserve"> shall only be released after the </w:t>
            </w:r>
            <w:r>
              <w:rPr>
                <w:rFonts w:ascii="Arial" w:hAnsi="Arial" w:cs="Arial"/>
                <w:sz w:val="22"/>
                <w:szCs w:val="22"/>
                <w:lang w:val="en-GB"/>
              </w:rPr>
              <w:t>expiry</w:t>
            </w:r>
            <w:r w:rsidRPr="008962CD">
              <w:rPr>
                <w:rFonts w:ascii="Arial" w:hAnsi="Arial" w:cs="Arial"/>
                <w:sz w:val="22"/>
                <w:szCs w:val="22"/>
                <w:lang w:val="en-GB"/>
              </w:rPr>
              <w:t xml:space="preserve"> of the </w:t>
            </w:r>
            <w:r>
              <w:rPr>
                <w:rFonts w:ascii="Arial" w:hAnsi="Arial" w:cs="Arial"/>
                <w:sz w:val="22"/>
                <w:szCs w:val="22"/>
                <w:lang w:val="en-GB"/>
              </w:rPr>
              <w:t>W</w:t>
            </w:r>
            <w:r w:rsidRPr="008962CD">
              <w:rPr>
                <w:rFonts w:ascii="Arial" w:hAnsi="Arial" w:cs="Arial"/>
                <w:sz w:val="22"/>
                <w:szCs w:val="22"/>
                <w:lang w:val="en-GB"/>
              </w:rPr>
              <w:t xml:space="preserve">arranty </w:t>
            </w:r>
            <w:r>
              <w:rPr>
                <w:rFonts w:ascii="Arial" w:hAnsi="Arial" w:cs="Arial"/>
                <w:sz w:val="22"/>
                <w:szCs w:val="22"/>
                <w:lang w:val="en-GB"/>
              </w:rPr>
              <w:t>P</w:t>
            </w:r>
            <w:r w:rsidRPr="008962CD">
              <w:rPr>
                <w:rFonts w:ascii="Arial" w:hAnsi="Arial" w:cs="Arial"/>
                <w:sz w:val="22"/>
                <w:szCs w:val="22"/>
                <w:lang w:val="en-GB"/>
              </w:rPr>
              <w:t>eriod</w:t>
            </w:r>
            <w:r>
              <w:rPr>
                <w:rFonts w:ascii="Arial" w:hAnsi="Arial" w:cs="Arial"/>
                <w:sz w:val="22"/>
                <w:szCs w:val="22"/>
                <w:lang w:val="en-GB"/>
              </w:rPr>
              <w:t xml:space="preserve"> pursuant to GCC Clause </w:t>
            </w:r>
            <w:r w:rsidRPr="00B14BCA">
              <w:rPr>
                <w:rFonts w:ascii="Arial" w:hAnsi="Arial" w:cs="Arial"/>
                <w:sz w:val="22"/>
                <w:szCs w:val="22"/>
                <w:highlight w:val="yellow"/>
                <w:lang w:val="en-GB"/>
              </w:rPr>
              <w:t>3</w:t>
            </w:r>
            <w:r w:rsidR="00F13A68">
              <w:rPr>
                <w:rFonts w:ascii="Arial" w:hAnsi="Arial" w:cs="Arial"/>
                <w:sz w:val="22"/>
                <w:szCs w:val="22"/>
                <w:lang w:val="en-GB"/>
              </w:rPr>
              <w:t>1</w:t>
            </w:r>
            <w:r w:rsidRPr="008962CD">
              <w:rPr>
                <w:rFonts w:ascii="Arial" w:hAnsi="Arial" w:cs="Arial"/>
                <w:sz w:val="22"/>
                <w:szCs w:val="22"/>
                <w:lang w:val="en-GB"/>
              </w:rPr>
              <w:t xml:space="preserve">, provided that the </w:t>
            </w:r>
            <w:r>
              <w:rPr>
                <w:rFonts w:ascii="Arial" w:hAnsi="Arial" w:cs="Arial"/>
                <w:sz w:val="22"/>
                <w:szCs w:val="22"/>
                <w:lang w:val="en-GB"/>
              </w:rPr>
              <w:t>G</w:t>
            </w:r>
            <w:r w:rsidRPr="008962CD">
              <w:rPr>
                <w:rFonts w:ascii="Arial" w:hAnsi="Arial" w:cs="Arial"/>
                <w:sz w:val="22"/>
                <w:szCs w:val="22"/>
                <w:lang w:val="en-GB"/>
              </w:rPr>
              <w:t>oods supplied are free from patent and latent defects and all the conditions imposed under the contract have been fully met.</w:t>
            </w:r>
          </w:p>
          <w:p w:rsidR="00414E01" w:rsidRPr="00EC6D6C" w:rsidRDefault="00414E01" w:rsidP="00CC5219">
            <w:pPr>
              <w:pStyle w:val="Sub-ClauseText"/>
              <w:numPr>
                <w:ilvl w:val="1"/>
                <w:numId w:val="18"/>
              </w:numPr>
              <w:tabs>
                <w:tab w:val="clear" w:pos="1980"/>
                <w:tab w:val="num" w:pos="1062"/>
              </w:tabs>
              <w:spacing w:after="80"/>
              <w:ind w:left="1062" w:hanging="495"/>
              <w:rPr>
                <w:rFonts w:ascii="Arial" w:hAnsi="Arial" w:cs="Arial"/>
                <w:sz w:val="18"/>
                <w:szCs w:val="18"/>
                <w:lang w:val="en-GB"/>
              </w:rPr>
            </w:pPr>
            <w:r w:rsidRPr="00EC6D6C">
              <w:rPr>
                <w:rFonts w:ascii="Arial" w:hAnsi="Arial" w:cs="Arial"/>
                <w:sz w:val="18"/>
                <w:szCs w:val="18"/>
                <w:lang w:val="en-GB"/>
              </w:rPr>
              <w:t xml:space="preserve">A patent defect, which is one that is apparent to the buyer on normal observation. It is an apparent or obvious defect. </w:t>
            </w:r>
          </w:p>
          <w:p w:rsidR="00414E01" w:rsidRPr="00EC6D6C" w:rsidRDefault="00414E01" w:rsidP="00CC5219">
            <w:pPr>
              <w:pStyle w:val="Sub-ClauseText"/>
              <w:numPr>
                <w:ilvl w:val="2"/>
                <w:numId w:val="18"/>
              </w:numPr>
              <w:tabs>
                <w:tab w:val="clear" w:pos="2340"/>
                <w:tab w:val="num" w:pos="1422"/>
              </w:tabs>
              <w:spacing w:after="80"/>
              <w:ind w:left="1422"/>
              <w:rPr>
                <w:rFonts w:ascii="Arial" w:hAnsi="Arial" w:cs="Arial"/>
                <w:sz w:val="18"/>
                <w:szCs w:val="18"/>
                <w:lang w:val="en-GB"/>
              </w:rPr>
            </w:pPr>
            <w:r w:rsidRPr="00EC6D6C">
              <w:rPr>
                <w:rFonts w:ascii="Arial" w:hAnsi="Arial" w:cs="Arial"/>
                <w:sz w:val="18"/>
                <w:szCs w:val="18"/>
                <w:lang w:val="en-GB"/>
              </w:rPr>
              <w:t>For example, a ball pen that does not write is patently defective.</w:t>
            </w:r>
          </w:p>
          <w:p w:rsidR="00414E01" w:rsidRPr="00EC6D6C" w:rsidRDefault="00414E01" w:rsidP="00CC5219">
            <w:pPr>
              <w:pStyle w:val="Sub-ClauseText"/>
              <w:numPr>
                <w:ilvl w:val="1"/>
                <w:numId w:val="18"/>
              </w:numPr>
              <w:tabs>
                <w:tab w:val="clear" w:pos="1980"/>
                <w:tab w:val="num" w:pos="1062"/>
              </w:tabs>
              <w:spacing w:after="80"/>
              <w:ind w:left="1062" w:hanging="495"/>
              <w:rPr>
                <w:rFonts w:ascii="Arial" w:hAnsi="Arial" w:cs="Arial"/>
                <w:sz w:val="18"/>
                <w:szCs w:val="18"/>
                <w:lang w:val="en-GB"/>
              </w:rPr>
            </w:pPr>
            <w:r w:rsidRPr="00EC6D6C">
              <w:rPr>
                <w:rFonts w:ascii="Arial" w:hAnsi="Arial" w:cs="Arial"/>
                <w:sz w:val="18"/>
                <w:szCs w:val="18"/>
                <w:lang w:val="en-GB"/>
              </w:rPr>
              <w:t>A latent defect, which is one that is not apparent to the buyer by reasonable observation. A latent defect is “hidden” or one that is not immediately determinable.</w:t>
            </w:r>
          </w:p>
          <w:p w:rsidR="00414E01" w:rsidRPr="00B01350" w:rsidRDefault="00414E01" w:rsidP="00CC5219">
            <w:pPr>
              <w:pStyle w:val="Sub-ClauseText"/>
              <w:tabs>
                <w:tab w:val="left" w:pos="1422"/>
              </w:tabs>
              <w:spacing w:after="80"/>
              <w:ind w:left="1422" w:hanging="360"/>
              <w:rPr>
                <w:rFonts w:ascii="Arial" w:hAnsi="Arial" w:cs="Arial"/>
                <w:sz w:val="22"/>
                <w:szCs w:val="22"/>
                <w:lang w:val="en-GB"/>
              </w:rPr>
            </w:pPr>
            <w:r w:rsidRPr="00EC6D6C">
              <w:rPr>
                <w:rFonts w:ascii="Arial" w:hAnsi="Arial" w:cs="Arial"/>
                <w:sz w:val="18"/>
                <w:szCs w:val="18"/>
                <w:lang w:val="en-GB"/>
              </w:rPr>
              <w:t xml:space="preserve">ii.   </w:t>
            </w:r>
            <w:r w:rsidR="00A95419">
              <w:rPr>
                <w:rFonts w:ascii="Arial" w:hAnsi="Arial" w:cs="Arial"/>
                <w:sz w:val="18"/>
                <w:szCs w:val="18"/>
                <w:lang w:val="en-GB"/>
              </w:rPr>
              <w:t xml:space="preserve"> </w:t>
            </w:r>
            <w:r w:rsidRPr="00EC6D6C">
              <w:rPr>
                <w:rFonts w:ascii="Arial" w:hAnsi="Arial" w:cs="Arial"/>
                <w:sz w:val="18"/>
                <w:szCs w:val="18"/>
                <w:lang w:val="en-GB"/>
              </w:rPr>
              <w:t>For example, a ball pen that writes 0.75 km instead of the expected 1.5 km, has a latent defect.</w:t>
            </w:r>
          </w:p>
        </w:tc>
      </w:tr>
      <w:tr w:rsidR="008B36AE" w:rsidRPr="003F47F0" w:rsidTr="00CC5219">
        <w:tblPrEx>
          <w:tblCellMar>
            <w:top w:w="0" w:type="dxa"/>
            <w:bottom w:w="0" w:type="dxa"/>
          </w:tblCellMar>
        </w:tblPrEx>
        <w:tc>
          <w:tcPr>
            <w:tcW w:w="2052" w:type="dxa"/>
            <w:shd w:val="clear" w:color="auto" w:fill="auto"/>
          </w:tcPr>
          <w:p w:rsidR="008B36AE" w:rsidRPr="003F47F0" w:rsidRDefault="008B36AE" w:rsidP="00E95928">
            <w:pPr>
              <w:pStyle w:val="Heading4"/>
              <w:spacing w:before="120" w:after="120"/>
              <w:ind w:left="252"/>
              <w:jc w:val="both"/>
              <w:rPr>
                <w:rFonts w:ascii="Arial" w:hAnsi="Arial" w:cs="Arial"/>
                <w:sz w:val="21"/>
                <w:szCs w:val="21"/>
                <w:lang w:val="en-GB"/>
              </w:rPr>
            </w:pPr>
          </w:p>
        </w:tc>
        <w:tc>
          <w:tcPr>
            <w:tcW w:w="7560" w:type="dxa"/>
          </w:tcPr>
          <w:p w:rsidR="008B36AE" w:rsidRDefault="008B36AE" w:rsidP="00CC5219">
            <w:pPr>
              <w:pStyle w:val="Sub-ClauseText"/>
              <w:numPr>
                <w:ilvl w:val="0"/>
                <w:numId w:val="257"/>
              </w:numPr>
              <w:tabs>
                <w:tab w:val="clear" w:pos="540"/>
                <w:tab w:val="num" w:pos="0"/>
              </w:tabs>
              <w:spacing w:after="80"/>
              <w:ind w:left="612" w:hanging="612"/>
              <w:rPr>
                <w:rFonts w:ascii="Arial" w:hAnsi="Arial" w:cs="Arial"/>
                <w:sz w:val="22"/>
                <w:szCs w:val="22"/>
                <w:lang w:val="en-GB"/>
              </w:rPr>
            </w:pPr>
            <w:r w:rsidRPr="008962CD">
              <w:rPr>
                <w:rFonts w:ascii="Arial" w:hAnsi="Arial" w:cs="Arial"/>
                <w:sz w:val="22"/>
                <w:szCs w:val="22"/>
                <w:lang w:val="en-GB"/>
              </w:rPr>
              <w:t xml:space="preserve">If the Supplier, having been notified, fails to remedy the defect(s) within the period as stated under </w:t>
            </w:r>
            <w:hyperlink w:anchor="scc15_5" w:history="1">
              <w:r w:rsidRPr="008962CD">
                <w:rPr>
                  <w:rFonts w:ascii="Arial" w:hAnsi="Arial" w:cs="Arial"/>
                  <w:sz w:val="22"/>
                  <w:szCs w:val="22"/>
                  <w:lang w:val="en-GB"/>
                </w:rPr>
                <w:t>GCC</w:t>
              </w:r>
            </w:hyperlink>
            <w:r w:rsidRPr="008962CD">
              <w:rPr>
                <w:rFonts w:ascii="Arial" w:hAnsi="Arial" w:cs="Arial"/>
                <w:sz w:val="22"/>
                <w:szCs w:val="22"/>
                <w:lang w:val="en-GB"/>
              </w:rPr>
              <w:t xml:space="preserve"> Sub Clause 3</w:t>
            </w:r>
            <w:r w:rsidR="00F13A68">
              <w:rPr>
                <w:rFonts w:ascii="Arial" w:hAnsi="Arial" w:cs="Arial"/>
                <w:sz w:val="22"/>
                <w:szCs w:val="22"/>
                <w:lang w:val="en-GB"/>
              </w:rPr>
              <w:t>1</w:t>
            </w:r>
            <w:r w:rsidRPr="008962CD">
              <w:rPr>
                <w:rFonts w:ascii="Arial" w:hAnsi="Arial" w:cs="Arial"/>
                <w:sz w:val="22"/>
                <w:szCs w:val="22"/>
                <w:lang w:val="en-GB"/>
              </w:rPr>
              <w:t>.7, the Procuring Entity may proceed to call upon the security without prejudice to any other rights which the Procuring Entity may have against the Supplier under the Contract and under the applicable law.</w:t>
            </w:r>
          </w:p>
        </w:tc>
      </w:tr>
      <w:tr w:rsidR="002E0FC5" w:rsidRPr="003F47F0" w:rsidTr="00CC5219">
        <w:tblPrEx>
          <w:tblCellMar>
            <w:top w:w="0" w:type="dxa"/>
            <w:bottom w:w="0" w:type="dxa"/>
          </w:tblCellMar>
        </w:tblPrEx>
        <w:trPr>
          <w:trHeight w:val="1062"/>
        </w:trPr>
        <w:tc>
          <w:tcPr>
            <w:tcW w:w="2052" w:type="dxa"/>
            <w:vMerge w:val="restart"/>
            <w:shd w:val="clear" w:color="auto" w:fill="auto"/>
          </w:tcPr>
          <w:p w:rsidR="002E0FC5" w:rsidRPr="005F796D" w:rsidRDefault="002E0FC5"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646" w:name="_Toc35418460"/>
            <w:bookmarkStart w:id="647" w:name="_Toc37234130"/>
            <w:bookmarkStart w:id="648" w:name="_Toc49504288"/>
            <w:bookmarkStart w:id="649" w:name="_Toc49504721"/>
            <w:bookmarkStart w:id="650" w:name="_Toc49504839"/>
            <w:bookmarkStart w:id="651" w:name="_Toc49569859"/>
            <w:bookmarkStart w:id="652" w:name="_Toc49591421"/>
            <w:bookmarkStart w:id="653" w:name="_Toc49591769"/>
            <w:bookmarkStart w:id="654" w:name="_Toc421454307"/>
            <w:r w:rsidRPr="00CC5219">
              <w:rPr>
                <w:rStyle w:val="Heading3Char"/>
                <w:rFonts w:ascii="Arial" w:hAnsi="Arial"/>
                <w:b/>
                <w:bCs w:val="0"/>
                <w:sz w:val="20"/>
                <w:szCs w:val="21"/>
              </w:rPr>
              <w:t>Specifications</w:t>
            </w:r>
            <w:r w:rsidRPr="005F796D">
              <w:rPr>
                <w:rStyle w:val="Heading3Char"/>
                <w:rFonts w:ascii="Arial" w:hAnsi="Arial"/>
                <w:b/>
                <w:bCs w:val="0"/>
                <w:sz w:val="22"/>
                <w:szCs w:val="22"/>
              </w:rPr>
              <w:t xml:space="preserve"> and Standards</w:t>
            </w:r>
            <w:bookmarkEnd w:id="646"/>
            <w:bookmarkEnd w:id="647"/>
            <w:bookmarkEnd w:id="648"/>
            <w:bookmarkEnd w:id="649"/>
            <w:bookmarkEnd w:id="650"/>
            <w:bookmarkEnd w:id="651"/>
            <w:bookmarkEnd w:id="652"/>
            <w:bookmarkEnd w:id="653"/>
            <w:bookmarkEnd w:id="654"/>
          </w:p>
        </w:tc>
        <w:tc>
          <w:tcPr>
            <w:tcW w:w="7560" w:type="dxa"/>
          </w:tcPr>
          <w:p w:rsidR="00A95419" w:rsidRPr="00CC5219" w:rsidRDefault="002E0FC5" w:rsidP="00CC5219">
            <w:pPr>
              <w:pStyle w:val="Sub-ClauseText"/>
              <w:numPr>
                <w:ilvl w:val="0"/>
                <w:numId w:val="150"/>
              </w:numPr>
              <w:spacing w:after="80"/>
              <w:ind w:hanging="540"/>
              <w:rPr>
                <w:sz w:val="22"/>
                <w:szCs w:val="22"/>
                <w:lang w:val="en-GB"/>
              </w:rPr>
            </w:pPr>
            <w:bookmarkStart w:id="655" w:name="_Toc49406317"/>
            <w:bookmarkStart w:id="656" w:name="_Toc49412079"/>
            <w:bookmarkStart w:id="657" w:name="_Toc204507893"/>
            <w:bookmarkStart w:id="658" w:name="_Toc204572186"/>
            <w:r w:rsidRPr="00D33988">
              <w:rPr>
                <w:rFonts w:ascii="Arial" w:hAnsi="Arial"/>
                <w:bCs/>
                <w:sz w:val="22"/>
                <w:szCs w:val="22"/>
                <w:lang w:val="en-GB" w:eastAsia="zh-CN"/>
              </w:rPr>
              <w:t xml:space="preserve">The Goods and </w:t>
            </w:r>
            <w:r w:rsidR="004C1738">
              <w:rPr>
                <w:rFonts w:ascii="Arial" w:hAnsi="Arial"/>
                <w:bCs/>
                <w:sz w:val="22"/>
                <w:szCs w:val="22"/>
                <w:lang w:val="en-GB" w:eastAsia="zh-CN"/>
              </w:rPr>
              <w:t>r</w:t>
            </w:r>
            <w:r w:rsidRPr="00D33988">
              <w:rPr>
                <w:rFonts w:ascii="Arial" w:hAnsi="Arial"/>
                <w:bCs/>
                <w:sz w:val="22"/>
                <w:szCs w:val="22"/>
                <w:lang w:val="en-GB" w:eastAsia="zh-CN"/>
              </w:rPr>
              <w:t xml:space="preserve">elated </w:t>
            </w:r>
            <w:r w:rsidR="004C1738">
              <w:rPr>
                <w:rFonts w:ascii="Arial" w:hAnsi="Arial"/>
                <w:bCs/>
                <w:sz w:val="22"/>
                <w:szCs w:val="22"/>
                <w:lang w:val="en-GB" w:eastAsia="zh-CN"/>
              </w:rPr>
              <w:t>s</w:t>
            </w:r>
            <w:r w:rsidRPr="00D33988">
              <w:rPr>
                <w:rFonts w:ascii="Arial" w:hAnsi="Arial"/>
                <w:bCs/>
                <w:sz w:val="22"/>
                <w:szCs w:val="22"/>
                <w:lang w:val="en-GB" w:eastAsia="zh-CN"/>
              </w:rPr>
              <w:t>ervices supplied under this Contract shall conform to the technical specifications and standards mentioned in Section 7, Technical Specification and in Section 8, Drawings, if any.</w:t>
            </w:r>
            <w:bookmarkEnd w:id="657"/>
            <w:bookmarkEnd w:id="658"/>
            <w:r w:rsidRPr="00D33988">
              <w:rPr>
                <w:rFonts w:ascii="Arial" w:hAnsi="Arial"/>
                <w:bCs/>
                <w:sz w:val="22"/>
                <w:szCs w:val="22"/>
                <w:lang w:val="en-GB" w:eastAsia="zh-CN"/>
              </w:rPr>
              <w:t xml:space="preserve"> </w:t>
            </w:r>
            <w:bookmarkStart w:id="659" w:name="_Toc204507894"/>
            <w:bookmarkStart w:id="660" w:name="_Toc204572187"/>
            <w:bookmarkEnd w:id="655"/>
            <w:bookmarkEnd w:id="656"/>
            <w:bookmarkEnd w:id="659"/>
            <w:bookmarkEnd w:id="660"/>
          </w:p>
        </w:tc>
      </w:tr>
      <w:tr w:rsidR="002E0FC5" w:rsidRPr="003F47F0" w:rsidTr="00CC5219">
        <w:tblPrEx>
          <w:tblCellMar>
            <w:top w:w="0" w:type="dxa"/>
            <w:bottom w:w="0" w:type="dxa"/>
          </w:tblCellMar>
        </w:tblPrEx>
        <w:tc>
          <w:tcPr>
            <w:tcW w:w="2052" w:type="dxa"/>
            <w:vMerge/>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2E0FC5" w:rsidRPr="00D33988" w:rsidRDefault="002E0FC5" w:rsidP="00CC5219">
            <w:pPr>
              <w:pStyle w:val="Sub-ClauseText"/>
              <w:numPr>
                <w:ilvl w:val="0"/>
                <w:numId w:val="150"/>
              </w:numPr>
              <w:tabs>
                <w:tab w:val="clear" w:pos="540"/>
              </w:tabs>
              <w:spacing w:after="80"/>
              <w:ind w:left="603" w:hanging="585"/>
              <w:rPr>
                <w:rFonts w:ascii="Arial" w:hAnsi="Arial" w:cs="Arial"/>
                <w:sz w:val="22"/>
                <w:szCs w:val="22"/>
                <w:lang w:val="en-GB"/>
              </w:rPr>
            </w:pPr>
            <w:bookmarkStart w:id="661" w:name="_Toc204507895"/>
            <w:bookmarkStart w:id="662" w:name="_Toc204572188"/>
            <w:r w:rsidRPr="00D33988">
              <w:rPr>
                <w:rFonts w:ascii="Arial" w:hAnsi="Arial" w:cs="Arial"/>
                <w:sz w:val="22"/>
                <w:szCs w:val="22"/>
                <w:lang w:val="en-GB"/>
              </w:rPr>
              <w:t xml:space="preserve">If there is no applicable standard, the </w:t>
            </w:r>
            <w:r w:rsidR="00794EA5">
              <w:rPr>
                <w:rFonts w:ascii="Arial" w:hAnsi="Arial" w:cs="Arial"/>
                <w:sz w:val="22"/>
                <w:szCs w:val="22"/>
                <w:lang w:val="en-GB"/>
              </w:rPr>
              <w:t>G</w:t>
            </w:r>
            <w:r w:rsidRPr="00D33988">
              <w:rPr>
                <w:rFonts w:ascii="Arial" w:hAnsi="Arial" w:cs="Arial"/>
                <w:sz w:val="22"/>
                <w:szCs w:val="22"/>
                <w:lang w:val="en-GB"/>
              </w:rPr>
              <w:t xml:space="preserve">oods must conform to the authoritative standards appropriate to the </w:t>
            </w:r>
            <w:r w:rsidR="00794EA5">
              <w:rPr>
                <w:rFonts w:ascii="Arial" w:hAnsi="Arial" w:cs="Arial"/>
                <w:sz w:val="22"/>
                <w:szCs w:val="22"/>
                <w:lang w:val="en-GB"/>
              </w:rPr>
              <w:t>G</w:t>
            </w:r>
            <w:r w:rsidRPr="00D33988">
              <w:rPr>
                <w:rFonts w:ascii="Arial" w:hAnsi="Arial" w:cs="Arial"/>
                <w:sz w:val="22"/>
                <w:szCs w:val="22"/>
                <w:lang w:val="en-GB"/>
              </w:rPr>
              <w:t>ood’s country of origin. Such standards must be the latest issued by the concerned institution.</w:t>
            </w:r>
            <w:bookmarkEnd w:id="661"/>
            <w:bookmarkEnd w:id="662"/>
          </w:p>
        </w:tc>
      </w:tr>
      <w:tr w:rsidR="002E0FC5" w:rsidRPr="003F47F0" w:rsidTr="00CC5219">
        <w:tblPrEx>
          <w:tblCellMar>
            <w:top w:w="0" w:type="dxa"/>
            <w:bottom w:w="0" w:type="dxa"/>
          </w:tblCellMar>
        </w:tblPrEx>
        <w:tc>
          <w:tcPr>
            <w:tcW w:w="2052" w:type="dxa"/>
            <w:vMerge/>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2E0FC5" w:rsidRPr="00D33988" w:rsidRDefault="002E0FC5" w:rsidP="00CC5219">
            <w:pPr>
              <w:pStyle w:val="Sub-ClauseText"/>
              <w:numPr>
                <w:ilvl w:val="0"/>
                <w:numId w:val="150"/>
              </w:numPr>
              <w:tabs>
                <w:tab w:val="clear" w:pos="540"/>
              </w:tabs>
              <w:spacing w:after="80"/>
              <w:ind w:left="603" w:hanging="585"/>
              <w:rPr>
                <w:rFonts w:ascii="Arial" w:hAnsi="Arial" w:cs="Arial"/>
                <w:sz w:val="22"/>
                <w:szCs w:val="22"/>
                <w:lang w:val="en-GB"/>
              </w:rPr>
            </w:pPr>
            <w:bookmarkStart w:id="663" w:name="_Toc49406318"/>
            <w:bookmarkStart w:id="664" w:name="_Toc49412080"/>
            <w:bookmarkStart w:id="665" w:name="_Toc204507896"/>
            <w:bookmarkStart w:id="666" w:name="_Toc204572189"/>
            <w:r w:rsidRPr="00D33988">
              <w:rPr>
                <w:rFonts w:ascii="Arial" w:hAnsi="Arial" w:cs="Arial"/>
                <w:sz w:val="22"/>
                <w:szCs w:val="22"/>
                <w:lang w:val="en-GB"/>
              </w:rPr>
              <w:t>Subject to the GCC Clause 1</w:t>
            </w:r>
            <w:r w:rsidR="00F13A68">
              <w:rPr>
                <w:rFonts w:ascii="Arial" w:hAnsi="Arial" w:cs="Arial"/>
                <w:sz w:val="22"/>
                <w:szCs w:val="22"/>
                <w:lang w:val="en-GB"/>
              </w:rPr>
              <w:t>8</w:t>
            </w:r>
            <w:r w:rsidRPr="00D33988">
              <w:rPr>
                <w:rFonts w:ascii="Arial" w:hAnsi="Arial" w:cs="Arial"/>
                <w:sz w:val="22"/>
                <w:szCs w:val="22"/>
                <w:lang w:val="en-GB"/>
              </w:rPr>
              <w:t>, the Supplier shall be entitled to disclaim responsibility for any design, data, drawing, specification or other document, or any modification thereof provided or designed by or on behalf of the Procuring Entity, by giving a notice of such disclaimer to the Procuring Entity.</w:t>
            </w:r>
            <w:bookmarkEnd w:id="663"/>
            <w:bookmarkEnd w:id="664"/>
            <w:bookmarkEnd w:id="665"/>
            <w:bookmarkEnd w:id="666"/>
          </w:p>
        </w:tc>
      </w:tr>
      <w:tr w:rsidR="002E0FC5" w:rsidRPr="003F47F0" w:rsidTr="00CC5219">
        <w:tblPrEx>
          <w:tblCellMar>
            <w:top w:w="0" w:type="dxa"/>
            <w:bottom w:w="0" w:type="dxa"/>
          </w:tblCellMar>
        </w:tblPrEx>
        <w:tc>
          <w:tcPr>
            <w:tcW w:w="2052" w:type="dxa"/>
            <w:vMerge/>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2E0FC5" w:rsidRPr="00D33988" w:rsidRDefault="002E0FC5" w:rsidP="00CC5219">
            <w:pPr>
              <w:pStyle w:val="Sub-ClauseText"/>
              <w:numPr>
                <w:ilvl w:val="0"/>
                <w:numId w:val="150"/>
              </w:numPr>
              <w:tabs>
                <w:tab w:val="clear" w:pos="540"/>
              </w:tabs>
              <w:spacing w:after="80"/>
              <w:ind w:left="603" w:hanging="585"/>
              <w:rPr>
                <w:rFonts w:ascii="Arial" w:hAnsi="Arial" w:cs="Arial"/>
                <w:sz w:val="22"/>
                <w:szCs w:val="22"/>
                <w:lang w:val="en-GB"/>
              </w:rPr>
            </w:pPr>
            <w:bookmarkStart w:id="667" w:name="_Toc49406320"/>
            <w:bookmarkStart w:id="668" w:name="_Toc49412082"/>
            <w:bookmarkStart w:id="669" w:name="_Toc204507897"/>
            <w:bookmarkStart w:id="670" w:name="_Toc204572190"/>
            <w:r w:rsidRPr="00D33988">
              <w:rPr>
                <w:rFonts w:ascii="Arial" w:hAnsi="Arial" w:cs="Arial"/>
                <w:sz w:val="22"/>
                <w:szCs w:val="22"/>
                <w:lang w:val="en-GB"/>
              </w:rPr>
              <w:t>Wherever references are made in the Contract to codes and standards in accordance with which it shall be executed, the edition or the revised version of such codes and standards shall be those specified in the Technical Specification. During Contract execution, any changes in any such codes and standards shall be applied only after approval by the Procuring Entity and shall be treated under GCC Clause 1</w:t>
            </w:r>
            <w:r w:rsidR="00F13A68">
              <w:rPr>
                <w:rFonts w:ascii="Arial" w:hAnsi="Arial" w:cs="Arial"/>
                <w:sz w:val="22"/>
                <w:szCs w:val="22"/>
                <w:lang w:val="en-GB"/>
              </w:rPr>
              <w:t>8</w:t>
            </w:r>
            <w:r w:rsidRPr="00D33988">
              <w:rPr>
                <w:rFonts w:ascii="Arial" w:hAnsi="Arial" w:cs="Arial"/>
                <w:sz w:val="22"/>
                <w:szCs w:val="22"/>
                <w:lang w:val="en-GB"/>
              </w:rPr>
              <w:t>.</w:t>
            </w:r>
            <w:bookmarkEnd w:id="667"/>
            <w:bookmarkEnd w:id="668"/>
            <w:bookmarkEnd w:id="669"/>
            <w:bookmarkEnd w:id="670"/>
          </w:p>
        </w:tc>
      </w:tr>
      <w:tr w:rsidR="002E0FC5" w:rsidRPr="003F47F0" w:rsidTr="00CC5219">
        <w:tblPrEx>
          <w:tblCellMar>
            <w:top w:w="0" w:type="dxa"/>
            <w:bottom w:w="0" w:type="dxa"/>
          </w:tblCellMar>
        </w:tblPrEx>
        <w:tc>
          <w:tcPr>
            <w:tcW w:w="2052" w:type="dxa"/>
            <w:vMerge w:val="restart"/>
            <w:shd w:val="clear" w:color="auto" w:fill="auto"/>
          </w:tcPr>
          <w:p w:rsidR="002E0FC5" w:rsidRPr="005F796D" w:rsidRDefault="002E0FC5"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671" w:name="_Toc35418463"/>
            <w:bookmarkStart w:id="672" w:name="_Toc37234133"/>
            <w:bookmarkStart w:id="673" w:name="_Toc49504289"/>
            <w:bookmarkStart w:id="674" w:name="_Toc49504722"/>
            <w:bookmarkStart w:id="675" w:name="_Toc49504840"/>
            <w:bookmarkStart w:id="676" w:name="_Toc49569860"/>
            <w:bookmarkStart w:id="677" w:name="_Toc49591422"/>
            <w:bookmarkStart w:id="678" w:name="_Toc49591770"/>
            <w:bookmarkStart w:id="679" w:name="_Toc421454308"/>
            <w:r w:rsidRPr="005F796D">
              <w:rPr>
                <w:rStyle w:val="Heading3Char"/>
                <w:rFonts w:ascii="Arial" w:hAnsi="Arial"/>
                <w:b/>
                <w:bCs w:val="0"/>
                <w:sz w:val="22"/>
                <w:szCs w:val="22"/>
              </w:rPr>
              <w:t>Inspections and Tests</w:t>
            </w:r>
            <w:bookmarkEnd w:id="671"/>
            <w:bookmarkEnd w:id="672"/>
            <w:bookmarkEnd w:id="673"/>
            <w:bookmarkEnd w:id="674"/>
            <w:bookmarkEnd w:id="675"/>
            <w:bookmarkEnd w:id="676"/>
            <w:bookmarkEnd w:id="677"/>
            <w:bookmarkEnd w:id="678"/>
            <w:bookmarkEnd w:id="679"/>
          </w:p>
        </w:tc>
        <w:tc>
          <w:tcPr>
            <w:tcW w:w="7560" w:type="dxa"/>
          </w:tcPr>
          <w:p w:rsidR="002E0FC5" w:rsidRPr="002935C4" w:rsidRDefault="002E0FC5" w:rsidP="00CC5219">
            <w:pPr>
              <w:pStyle w:val="Sub-ClauseText"/>
              <w:numPr>
                <w:ilvl w:val="0"/>
                <w:numId w:val="99"/>
              </w:numPr>
              <w:tabs>
                <w:tab w:val="clear" w:pos="1368"/>
                <w:tab w:val="num" w:pos="612"/>
              </w:tabs>
              <w:spacing w:before="80" w:after="80"/>
              <w:ind w:left="612" w:hanging="612"/>
              <w:rPr>
                <w:rFonts w:ascii="Arial" w:hAnsi="Arial" w:cs="Arial"/>
                <w:sz w:val="22"/>
                <w:szCs w:val="22"/>
                <w:lang w:val="en-GB"/>
              </w:rPr>
            </w:pPr>
            <w:r w:rsidRPr="002935C4">
              <w:rPr>
                <w:rFonts w:ascii="Arial" w:hAnsi="Arial" w:cs="Arial"/>
                <w:sz w:val="22"/>
                <w:szCs w:val="22"/>
                <w:lang w:val="en-GB"/>
              </w:rPr>
              <w:t xml:space="preserve">The Procuring Entity shall have the right to test the Goods to confirm their conformity to the Contract specifications. The </w:t>
            </w:r>
            <w:r w:rsidRPr="002935C4">
              <w:rPr>
                <w:rFonts w:ascii="Arial" w:hAnsi="Arial" w:cs="Arial"/>
                <w:b/>
                <w:sz w:val="22"/>
                <w:szCs w:val="22"/>
                <w:lang w:val="en-GB"/>
              </w:rPr>
              <w:t>PCC</w:t>
            </w:r>
            <w:r w:rsidRPr="002935C4">
              <w:rPr>
                <w:rFonts w:ascii="Arial" w:hAnsi="Arial" w:cs="Arial"/>
                <w:sz w:val="22"/>
                <w:szCs w:val="22"/>
                <w:lang w:val="en-GB"/>
              </w:rPr>
              <w:t xml:space="preserve"> and Technical specifications shall specify what tests the Procuring Entity requires and where they are to be conducted. The </w:t>
            </w:r>
            <w:r w:rsidR="0014497C">
              <w:rPr>
                <w:rFonts w:ascii="Arial" w:hAnsi="Arial" w:cs="Arial"/>
                <w:sz w:val="22"/>
                <w:szCs w:val="22"/>
                <w:lang w:val="en-GB"/>
              </w:rPr>
              <w:t>S</w:t>
            </w:r>
            <w:r w:rsidRPr="002935C4">
              <w:rPr>
                <w:rFonts w:ascii="Arial" w:hAnsi="Arial" w:cs="Arial"/>
                <w:sz w:val="22"/>
                <w:szCs w:val="22"/>
                <w:lang w:val="en-GB"/>
              </w:rPr>
              <w:t xml:space="preserve">upplier shall at its own expense and at no cost to the Procuring Entity, carry out all such tests of the Goods and related services as are specified in the Contract. </w:t>
            </w:r>
          </w:p>
        </w:tc>
      </w:tr>
      <w:tr w:rsidR="002E0FC5" w:rsidRPr="003F47F0" w:rsidTr="00CC5219">
        <w:tblPrEx>
          <w:tblCellMar>
            <w:top w:w="0" w:type="dxa"/>
            <w:bottom w:w="0" w:type="dxa"/>
          </w:tblCellMar>
        </w:tblPrEx>
        <w:tc>
          <w:tcPr>
            <w:tcW w:w="2052" w:type="dxa"/>
            <w:vMerge/>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2E0FC5" w:rsidRPr="002935C4" w:rsidRDefault="002E0FC5" w:rsidP="00CC5219">
            <w:pPr>
              <w:pStyle w:val="Sub-ClauseText"/>
              <w:numPr>
                <w:ilvl w:val="0"/>
                <w:numId w:val="99"/>
              </w:numPr>
              <w:tabs>
                <w:tab w:val="clear" w:pos="1368"/>
              </w:tabs>
              <w:spacing w:before="80" w:after="80"/>
              <w:ind w:left="585" w:hanging="576"/>
              <w:rPr>
                <w:rFonts w:ascii="Arial" w:hAnsi="Arial" w:cs="Arial"/>
                <w:sz w:val="22"/>
                <w:szCs w:val="22"/>
                <w:lang w:val="en-GB"/>
              </w:rPr>
            </w:pPr>
            <w:r w:rsidRPr="002935C4">
              <w:rPr>
                <w:rFonts w:ascii="Arial" w:hAnsi="Arial" w:cs="Arial"/>
                <w:sz w:val="22"/>
                <w:szCs w:val="22"/>
                <w:lang w:val="en-GB"/>
              </w:rPr>
              <w:t>The Supplier shall provide the Procuring Entity with a report of the results of any such test.</w:t>
            </w:r>
          </w:p>
        </w:tc>
      </w:tr>
      <w:tr w:rsidR="002E0FC5" w:rsidRPr="003F47F0" w:rsidTr="00CC5219">
        <w:tblPrEx>
          <w:tblCellMar>
            <w:top w:w="0" w:type="dxa"/>
            <w:bottom w:w="0" w:type="dxa"/>
          </w:tblCellMar>
        </w:tblPrEx>
        <w:tc>
          <w:tcPr>
            <w:tcW w:w="2052" w:type="dxa"/>
            <w:vMerge/>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2E0FC5" w:rsidRPr="002935C4" w:rsidRDefault="002E0FC5" w:rsidP="00CC5219">
            <w:pPr>
              <w:pStyle w:val="Sub-ClauseText"/>
              <w:numPr>
                <w:ilvl w:val="0"/>
                <w:numId w:val="99"/>
              </w:numPr>
              <w:tabs>
                <w:tab w:val="clear" w:pos="1368"/>
              </w:tabs>
              <w:spacing w:before="80" w:after="80"/>
              <w:ind w:left="585" w:hanging="576"/>
              <w:rPr>
                <w:rFonts w:ascii="Arial" w:hAnsi="Arial" w:cs="Arial"/>
                <w:sz w:val="22"/>
                <w:szCs w:val="22"/>
                <w:lang w:val="en-GB"/>
              </w:rPr>
            </w:pPr>
            <w:r w:rsidRPr="002935C4">
              <w:rPr>
                <w:rFonts w:ascii="Arial" w:hAnsi="Arial" w:cs="Arial"/>
                <w:sz w:val="22"/>
                <w:szCs w:val="22"/>
                <w:lang w:val="en-GB"/>
              </w:rPr>
              <w:t>The Procuring Entity may engage external agents for the purpose of conducting inspection of Goods, provided that the Procuring Entity shall bear all of its costs and expenses.</w:t>
            </w:r>
          </w:p>
        </w:tc>
      </w:tr>
      <w:tr w:rsidR="002E0FC5" w:rsidRPr="003F47F0" w:rsidTr="00CC5219">
        <w:tblPrEx>
          <w:tblCellMar>
            <w:top w:w="0" w:type="dxa"/>
            <w:bottom w:w="0" w:type="dxa"/>
          </w:tblCellMar>
        </w:tblPrEx>
        <w:tc>
          <w:tcPr>
            <w:tcW w:w="2052" w:type="dxa"/>
            <w:vMerge/>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2E0FC5" w:rsidRPr="002935C4" w:rsidRDefault="002E0FC5" w:rsidP="00CC5219">
            <w:pPr>
              <w:pStyle w:val="Sub-ClauseText"/>
              <w:numPr>
                <w:ilvl w:val="0"/>
                <w:numId w:val="99"/>
              </w:numPr>
              <w:tabs>
                <w:tab w:val="clear" w:pos="1368"/>
              </w:tabs>
              <w:spacing w:before="80" w:after="80"/>
              <w:ind w:left="590" w:hanging="576"/>
              <w:rPr>
                <w:rFonts w:ascii="Arial" w:hAnsi="Arial" w:cs="Arial"/>
                <w:sz w:val="22"/>
                <w:szCs w:val="22"/>
                <w:lang w:val="en-GB"/>
              </w:rPr>
            </w:pPr>
            <w:r w:rsidRPr="002935C4">
              <w:rPr>
                <w:rFonts w:ascii="Arial" w:hAnsi="Arial" w:cs="Arial"/>
                <w:sz w:val="22"/>
                <w:szCs w:val="22"/>
                <w:lang w:val="en-GB"/>
              </w:rPr>
              <w:t>The Procuring Entity or its designated representative as specified shall be entitled to attend the tests and/or inspections under GCC Clause 3</w:t>
            </w:r>
            <w:r w:rsidR="00F13A68">
              <w:rPr>
                <w:rFonts w:ascii="Arial" w:hAnsi="Arial" w:cs="Arial"/>
                <w:sz w:val="22"/>
                <w:szCs w:val="22"/>
                <w:lang w:val="en-GB"/>
              </w:rPr>
              <w:t>0</w:t>
            </w:r>
            <w:r w:rsidRPr="002935C4">
              <w:rPr>
                <w:rFonts w:ascii="Arial" w:hAnsi="Arial" w:cs="Arial"/>
                <w:sz w:val="22"/>
                <w:szCs w:val="22"/>
                <w:lang w:val="en-GB"/>
              </w:rPr>
              <w:t>.1, provided that the Procuring Entity shall bear all of its own costs and expenses incurred in connection with such attendance.</w:t>
            </w:r>
          </w:p>
        </w:tc>
      </w:tr>
      <w:tr w:rsidR="002E0FC5" w:rsidRPr="003F47F0" w:rsidTr="00CC5219">
        <w:tblPrEx>
          <w:tblCellMar>
            <w:top w:w="0" w:type="dxa"/>
            <w:bottom w:w="0" w:type="dxa"/>
          </w:tblCellMar>
        </w:tblPrEx>
        <w:tc>
          <w:tcPr>
            <w:tcW w:w="2052" w:type="dxa"/>
            <w:vMerge w:val="restart"/>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2E0FC5" w:rsidRPr="002935C4" w:rsidRDefault="002E0FC5" w:rsidP="00CC5219">
            <w:pPr>
              <w:pStyle w:val="Sub-ClauseText"/>
              <w:numPr>
                <w:ilvl w:val="0"/>
                <w:numId w:val="99"/>
              </w:numPr>
              <w:tabs>
                <w:tab w:val="clear" w:pos="1368"/>
              </w:tabs>
              <w:spacing w:before="80" w:after="80"/>
              <w:ind w:left="590" w:hanging="576"/>
              <w:rPr>
                <w:rFonts w:ascii="Arial" w:hAnsi="Arial" w:cs="Arial"/>
                <w:sz w:val="22"/>
                <w:szCs w:val="22"/>
                <w:lang w:val="en-GB"/>
              </w:rPr>
            </w:pPr>
            <w:r w:rsidRPr="002935C4">
              <w:rPr>
                <w:rFonts w:ascii="Arial" w:hAnsi="Arial" w:cs="Arial"/>
                <w:sz w:val="22"/>
                <w:szCs w:val="22"/>
                <w:lang w:val="en-GB"/>
              </w:rPr>
              <w:t>Whenever the Supplier is ready to carry out any such test and inspection, it shall give a reasonable advance notice, including the place and time, to the Procuring Entity.  The Supplier shall obtain from any relevant third party or manufacturer any necessary permission or consent to enable the Procuring Entity or its designated representative to attend the test and/or inspection.</w:t>
            </w:r>
          </w:p>
        </w:tc>
      </w:tr>
      <w:tr w:rsidR="002E0FC5" w:rsidRPr="003F47F0" w:rsidTr="00CC5219">
        <w:tblPrEx>
          <w:tblCellMar>
            <w:top w:w="0" w:type="dxa"/>
            <w:bottom w:w="0" w:type="dxa"/>
          </w:tblCellMar>
        </w:tblPrEx>
        <w:tc>
          <w:tcPr>
            <w:tcW w:w="2052" w:type="dxa"/>
            <w:vMerge/>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881867" w:rsidRPr="00CC5219" w:rsidRDefault="002E0FC5" w:rsidP="00CC5219">
            <w:pPr>
              <w:pStyle w:val="Sub-ClauseText"/>
              <w:numPr>
                <w:ilvl w:val="0"/>
                <w:numId w:val="99"/>
              </w:numPr>
              <w:tabs>
                <w:tab w:val="clear" w:pos="1368"/>
              </w:tabs>
              <w:spacing w:after="0"/>
              <w:ind w:left="585" w:hanging="576"/>
              <w:rPr>
                <w:rFonts w:ascii="Arial" w:hAnsi="Arial" w:cs="Arial"/>
                <w:sz w:val="22"/>
                <w:szCs w:val="22"/>
                <w:lang w:val="en-GB"/>
              </w:rPr>
            </w:pPr>
            <w:r w:rsidRPr="002935C4">
              <w:rPr>
                <w:rFonts w:ascii="Arial" w:hAnsi="Arial" w:cs="Arial"/>
                <w:sz w:val="22"/>
                <w:szCs w:val="22"/>
                <w:lang w:val="en-GB"/>
              </w:rPr>
              <w:t xml:space="preserve">The Procuring Entity may require the Supplier to carry out any test and/or inspection not required by the Contract, but deemed necessary to verify that the characteristics and performance of the Goods comply with the technical specifications, codes and standards under the Contract, provided that the Supplier’s reasonable costs and expenses incurred in the carrying out of such test and/or inspection shall be added to the Contract Price.  Further, if such test and/or inspection impede the progress of manufacturing and/or the Supplier’s performance of its other obligations under the Contract, due allowance will be made in respect of the Delivery and Completion </w:t>
            </w:r>
            <w:r w:rsidR="0014497C">
              <w:rPr>
                <w:rFonts w:ascii="Arial" w:hAnsi="Arial" w:cs="Arial"/>
                <w:sz w:val="22"/>
                <w:szCs w:val="22"/>
                <w:lang w:val="en-GB"/>
              </w:rPr>
              <w:t>Schedule</w:t>
            </w:r>
            <w:r w:rsidRPr="002935C4">
              <w:rPr>
                <w:rFonts w:ascii="Arial" w:hAnsi="Arial" w:cs="Arial"/>
                <w:sz w:val="22"/>
                <w:szCs w:val="22"/>
                <w:lang w:val="en-GB"/>
              </w:rPr>
              <w:t xml:space="preserve"> and the other obligations so affected.</w:t>
            </w:r>
          </w:p>
        </w:tc>
      </w:tr>
      <w:tr w:rsidR="002E0FC5" w:rsidRPr="003F47F0" w:rsidTr="00CC5219">
        <w:tblPrEx>
          <w:tblCellMar>
            <w:top w:w="0" w:type="dxa"/>
            <w:bottom w:w="0" w:type="dxa"/>
          </w:tblCellMar>
        </w:tblPrEx>
        <w:tc>
          <w:tcPr>
            <w:tcW w:w="2052" w:type="dxa"/>
            <w:vMerge/>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2E0FC5" w:rsidRPr="002935C4" w:rsidRDefault="002E0FC5" w:rsidP="00CC5219">
            <w:pPr>
              <w:pStyle w:val="Sub-ClauseText"/>
              <w:numPr>
                <w:ilvl w:val="0"/>
                <w:numId w:val="99"/>
              </w:numPr>
              <w:tabs>
                <w:tab w:val="clear" w:pos="1368"/>
              </w:tabs>
              <w:spacing w:after="0"/>
              <w:ind w:left="585" w:hanging="576"/>
              <w:rPr>
                <w:rFonts w:ascii="Arial" w:hAnsi="Arial" w:cs="Arial"/>
                <w:sz w:val="22"/>
                <w:szCs w:val="22"/>
                <w:lang w:val="en-GB"/>
              </w:rPr>
            </w:pPr>
            <w:r w:rsidRPr="002935C4">
              <w:rPr>
                <w:rFonts w:ascii="Arial" w:hAnsi="Arial" w:cs="Arial"/>
                <w:sz w:val="22"/>
                <w:szCs w:val="22"/>
                <w:lang w:val="en-GB"/>
              </w:rPr>
              <w:t>The Procuring Entity may reject any Goods or any part thereof that fail to pass any test and/or inspection or do not conform to the specifications.  The Supplier shall either rectify or replace such rejected Goods or parts thereof or make alterations necessary to meet the specifications at no cost to the Procuring Entity, and shall repeat the test and/or inspection, at no cost to the Procuring Entity, upon giving a notice under GCC Sub</w:t>
            </w:r>
            <w:r w:rsidR="0014497C">
              <w:rPr>
                <w:rFonts w:ascii="Arial" w:hAnsi="Arial" w:cs="Arial"/>
                <w:sz w:val="22"/>
                <w:szCs w:val="22"/>
                <w:lang w:val="en-GB"/>
              </w:rPr>
              <w:t xml:space="preserve"> </w:t>
            </w:r>
            <w:r w:rsidRPr="002935C4">
              <w:rPr>
                <w:rFonts w:ascii="Arial" w:hAnsi="Arial" w:cs="Arial"/>
                <w:sz w:val="22"/>
                <w:szCs w:val="22"/>
                <w:lang w:val="en-GB"/>
              </w:rPr>
              <w:t>Clause 3</w:t>
            </w:r>
            <w:r w:rsidR="00F13A68">
              <w:rPr>
                <w:rFonts w:ascii="Arial" w:hAnsi="Arial" w:cs="Arial"/>
                <w:sz w:val="22"/>
                <w:szCs w:val="22"/>
                <w:lang w:val="en-GB"/>
              </w:rPr>
              <w:t>0</w:t>
            </w:r>
            <w:r w:rsidRPr="002935C4">
              <w:rPr>
                <w:rFonts w:ascii="Arial" w:hAnsi="Arial" w:cs="Arial"/>
                <w:sz w:val="22"/>
                <w:szCs w:val="22"/>
                <w:lang w:val="en-GB"/>
              </w:rPr>
              <w:t>.5.</w:t>
            </w:r>
          </w:p>
        </w:tc>
      </w:tr>
      <w:tr w:rsidR="002E0FC5" w:rsidRPr="003F47F0" w:rsidTr="00CC5219">
        <w:tblPrEx>
          <w:tblCellMar>
            <w:top w:w="0" w:type="dxa"/>
            <w:bottom w:w="0" w:type="dxa"/>
          </w:tblCellMar>
        </w:tblPrEx>
        <w:tc>
          <w:tcPr>
            <w:tcW w:w="2052" w:type="dxa"/>
            <w:vMerge/>
            <w:shd w:val="clear" w:color="auto" w:fill="auto"/>
          </w:tcPr>
          <w:p w:rsidR="002E0FC5" w:rsidRPr="003F47F0" w:rsidRDefault="002E0FC5" w:rsidP="002708CD">
            <w:pPr>
              <w:spacing w:before="120" w:after="120"/>
              <w:rPr>
                <w:rFonts w:ascii="Arial" w:hAnsi="Arial" w:cs="Arial"/>
                <w:sz w:val="21"/>
                <w:szCs w:val="21"/>
                <w:lang w:val="en-GB"/>
              </w:rPr>
            </w:pPr>
          </w:p>
        </w:tc>
        <w:tc>
          <w:tcPr>
            <w:tcW w:w="7560" w:type="dxa"/>
          </w:tcPr>
          <w:p w:rsidR="002E0FC5" w:rsidRPr="002935C4" w:rsidRDefault="002E0FC5" w:rsidP="00CC5219">
            <w:pPr>
              <w:pStyle w:val="Sub-ClauseText"/>
              <w:numPr>
                <w:ilvl w:val="0"/>
                <w:numId w:val="99"/>
              </w:numPr>
              <w:tabs>
                <w:tab w:val="clear" w:pos="1368"/>
              </w:tabs>
              <w:spacing w:after="0"/>
              <w:ind w:left="585" w:hanging="576"/>
              <w:rPr>
                <w:rFonts w:ascii="Arial" w:hAnsi="Arial" w:cs="Arial"/>
                <w:sz w:val="22"/>
                <w:szCs w:val="22"/>
                <w:lang w:val="en-GB"/>
              </w:rPr>
            </w:pPr>
            <w:r w:rsidRPr="002935C4">
              <w:rPr>
                <w:rFonts w:ascii="Arial" w:hAnsi="Arial" w:cs="Arial"/>
                <w:sz w:val="22"/>
                <w:szCs w:val="22"/>
                <w:lang w:val="en-GB"/>
              </w:rPr>
              <w:t>The Supplier agrees that neither the execution of a test and/or inspection of the Goods or any part thereof, nor the attendance by the Procuring Entity or its representative, nor the issue of any report as stated under GCC Sub</w:t>
            </w:r>
            <w:r w:rsidR="0014497C">
              <w:rPr>
                <w:rFonts w:ascii="Arial" w:hAnsi="Arial" w:cs="Arial"/>
                <w:sz w:val="22"/>
                <w:szCs w:val="22"/>
                <w:lang w:val="en-GB"/>
              </w:rPr>
              <w:t xml:space="preserve"> </w:t>
            </w:r>
            <w:r w:rsidRPr="002935C4">
              <w:rPr>
                <w:rFonts w:ascii="Arial" w:hAnsi="Arial" w:cs="Arial"/>
                <w:sz w:val="22"/>
                <w:szCs w:val="22"/>
                <w:lang w:val="en-GB"/>
              </w:rPr>
              <w:t>Clause 3</w:t>
            </w:r>
            <w:r w:rsidR="00F13A68">
              <w:rPr>
                <w:rFonts w:ascii="Arial" w:hAnsi="Arial" w:cs="Arial"/>
                <w:sz w:val="22"/>
                <w:szCs w:val="22"/>
                <w:lang w:val="en-GB"/>
              </w:rPr>
              <w:t>0</w:t>
            </w:r>
            <w:r w:rsidRPr="002935C4">
              <w:rPr>
                <w:rFonts w:ascii="Arial" w:hAnsi="Arial" w:cs="Arial"/>
                <w:sz w:val="22"/>
                <w:szCs w:val="22"/>
                <w:lang w:val="en-GB"/>
              </w:rPr>
              <w:t>.2, shall relieve the Supplier from any warranties or other obligations under the Contract.</w:t>
            </w:r>
          </w:p>
        </w:tc>
      </w:tr>
      <w:tr w:rsidR="00F40A87" w:rsidRPr="003F47F0" w:rsidTr="00CC5219">
        <w:tblPrEx>
          <w:tblCellMar>
            <w:top w:w="0" w:type="dxa"/>
            <w:bottom w:w="0" w:type="dxa"/>
          </w:tblCellMar>
        </w:tblPrEx>
        <w:tc>
          <w:tcPr>
            <w:tcW w:w="2052" w:type="dxa"/>
            <w:vMerge w:val="restart"/>
            <w:shd w:val="clear" w:color="auto" w:fill="auto"/>
          </w:tcPr>
          <w:p w:rsidR="00F40A87" w:rsidRPr="005F796D" w:rsidRDefault="00F40A87"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680" w:name="_Toc49504290"/>
            <w:bookmarkStart w:id="681" w:name="_Toc49504723"/>
            <w:bookmarkStart w:id="682" w:name="_Toc49504841"/>
            <w:bookmarkStart w:id="683" w:name="_Toc49569861"/>
            <w:bookmarkStart w:id="684" w:name="_Toc49591423"/>
            <w:bookmarkStart w:id="685" w:name="_Toc49591771"/>
            <w:bookmarkStart w:id="686" w:name="_Toc421454309"/>
            <w:r w:rsidRPr="005F796D">
              <w:rPr>
                <w:rStyle w:val="Heading3Char"/>
                <w:rFonts w:ascii="Arial" w:hAnsi="Arial"/>
                <w:b/>
                <w:bCs w:val="0"/>
                <w:sz w:val="22"/>
                <w:szCs w:val="22"/>
              </w:rPr>
              <w:t>Warranty</w:t>
            </w:r>
            <w:bookmarkEnd w:id="680"/>
            <w:bookmarkEnd w:id="681"/>
            <w:bookmarkEnd w:id="682"/>
            <w:bookmarkEnd w:id="683"/>
            <w:bookmarkEnd w:id="684"/>
            <w:bookmarkEnd w:id="685"/>
            <w:bookmarkEnd w:id="686"/>
            <w:r w:rsidRPr="005F796D">
              <w:rPr>
                <w:rStyle w:val="Heading3Char"/>
                <w:rFonts w:ascii="Arial" w:hAnsi="Arial"/>
                <w:b/>
                <w:bCs w:val="0"/>
                <w:sz w:val="22"/>
                <w:szCs w:val="22"/>
              </w:rPr>
              <w:t xml:space="preserve"> </w:t>
            </w:r>
          </w:p>
        </w:tc>
        <w:tc>
          <w:tcPr>
            <w:tcW w:w="7560" w:type="dxa"/>
          </w:tcPr>
          <w:p w:rsidR="00F40A87" w:rsidRPr="002935C4" w:rsidRDefault="00F40A87" w:rsidP="00CC5219">
            <w:pPr>
              <w:pStyle w:val="Sub-ClauseText"/>
              <w:numPr>
                <w:ilvl w:val="0"/>
                <w:numId w:val="261"/>
              </w:numPr>
              <w:spacing w:after="0"/>
              <w:ind w:hanging="720"/>
              <w:rPr>
                <w:rFonts w:ascii="Arial" w:hAnsi="Arial" w:cs="Arial"/>
                <w:sz w:val="22"/>
                <w:szCs w:val="22"/>
                <w:lang w:val="en-GB"/>
              </w:rPr>
            </w:pPr>
            <w:r w:rsidRPr="002935C4">
              <w:rPr>
                <w:rFonts w:ascii="Arial" w:hAnsi="Arial" w:cs="Arial"/>
                <w:sz w:val="22"/>
                <w:szCs w:val="22"/>
                <w:lang w:val="en-GB"/>
              </w:rPr>
              <w:t>The Supplier warrants that all the Goods supplied under the Contract are new, unused, and of the most recent or current models, and that they incorporate all recent improvements in design and materials, except when the design and/or material required by the Procuring Entity provides otherwise under GCC Clause 1</w:t>
            </w:r>
            <w:r w:rsidR="00F13A68">
              <w:rPr>
                <w:rFonts w:ascii="Arial" w:hAnsi="Arial" w:cs="Arial"/>
                <w:sz w:val="22"/>
                <w:szCs w:val="22"/>
                <w:lang w:val="en-GB"/>
              </w:rPr>
              <w:t>8</w:t>
            </w:r>
            <w:r w:rsidRPr="002935C4">
              <w:rPr>
                <w:rFonts w:ascii="Arial" w:hAnsi="Arial" w:cs="Arial"/>
                <w:sz w:val="22"/>
                <w:szCs w:val="22"/>
                <w:lang w:val="en-GB"/>
              </w:rPr>
              <w:t>.</w:t>
            </w:r>
          </w:p>
        </w:tc>
      </w:tr>
      <w:tr w:rsidR="00F40A87" w:rsidRPr="003F47F0" w:rsidTr="00CC5219">
        <w:tblPrEx>
          <w:tblCellMar>
            <w:top w:w="0" w:type="dxa"/>
            <w:bottom w:w="0" w:type="dxa"/>
          </w:tblCellMar>
        </w:tblPrEx>
        <w:tc>
          <w:tcPr>
            <w:tcW w:w="2052" w:type="dxa"/>
            <w:vMerge/>
            <w:shd w:val="clear" w:color="auto" w:fill="auto"/>
          </w:tcPr>
          <w:p w:rsidR="00F40A87" w:rsidRPr="003F47F0" w:rsidRDefault="00F40A87" w:rsidP="002708CD">
            <w:pPr>
              <w:spacing w:before="120" w:after="120"/>
              <w:rPr>
                <w:rFonts w:ascii="Arial" w:hAnsi="Arial" w:cs="Arial"/>
                <w:sz w:val="21"/>
                <w:szCs w:val="21"/>
                <w:lang w:val="en-GB"/>
              </w:rPr>
            </w:pPr>
          </w:p>
        </w:tc>
        <w:tc>
          <w:tcPr>
            <w:tcW w:w="7560" w:type="dxa"/>
          </w:tcPr>
          <w:p w:rsidR="00F40A87" w:rsidRPr="002935C4" w:rsidRDefault="00F40A87" w:rsidP="00CC5219">
            <w:pPr>
              <w:pStyle w:val="Sub-ClauseText"/>
              <w:numPr>
                <w:ilvl w:val="0"/>
                <w:numId w:val="261"/>
              </w:numPr>
              <w:spacing w:after="0"/>
              <w:ind w:hanging="720"/>
              <w:rPr>
                <w:rFonts w:ascii="Arial" w:hAnsi="Arial" w:cs="Arial"/>
                <w:sz w:val="22"/>
                <w:szCs w:val="22"/>
                <w:lang w:val="en-GB"/>
              </w:rPr>
            </w:pPr>
            <w:r w:rsidRPr="002935C4">
              <w:rPr>
                <w:rFonts w:ascii="Arial" w:hAnsi="Arial" w:cs="Arial"/>
                <w:sz w:val="22"/>
                <w:szCs w:val="22"/>
                <w:lang w:val="en-GB"/>
              </w:rPr>
              <w:t>The Supplier further warrants that</w:t>
            </w:r>
            <w:r w:rsidR="0014497C">
              <w:rPr>
                <w:rFonts w:ascii="Arial" w:hAnsi="Arial" w:cs="Arial"/>
                <w:sz w:val="22"/>
                <w:szCs w:val="22"/>
                <w:lang w:val="en-GB"/>
              </w:rPr>
              <w:t xml:space="preserve"> </w:t>
            </w:r>
            <w:r w:rsidRPr="002935C4">
              <w:rPr>
                <w:rFonts w:ascii="Arial" w:hAnsi="Arial" w:cs="Arial"/>
                <w:sz w:val="22"/>
                <w:szCs w:val="22"/>
                <w:lang w:val="en-GB"/>
              </w:rPr>
              <w:t xml:space="preserve">all Goods supplied under this Contract shall have no defect, arising from design, materials, or workmanship or from any act or omission of the Supplier that may develop under normal use of the supplied Goods in the conditions prevailing in </w:t>
            </w:r>
            <w:smartTag w:uri="urn:schemas-microsoft-com:office:smarttags" w:element="country-region">
              <w:smartTag w:uri="urn:schemas-microsoft-com:office:smarttags" w:element="place">
                <w:r w:rsidRPr="002935C4">
                  <w:rPr>
                    <w:rFonts w:ascii="Arial" w:hAnsi="Arial" w:cs="Arial"/>
                    <w:sz w:val="22"/>
                    <w:szCs w:val="22"/>
                    <w:lang w:val="en-GB"/>
                  </w:rPr>
                  <w:t>Bangladesh</w:t>
                </w:r>
              </w:smartTag>
            </w:smartTag>
            <w:r w:rsidRPr="002935C4">
              <w:rPr>
                <w:rFonts w:ascii="Arial" w:hAnsi="Arial" w:cs="Arial"/>
                <w:sz w:val="22"/>
                <w:szCs w:val="22"/>
                <w:lang w:val="en-GB"/>
              </w:rPr>
              <w:t>.</w:t>
            </w:r>
          </w:p>
        </w:tc>
      </w:tr>
      <w:tr w:rsidR="00F40A87" w:rsidRPr="003F47F0" w:rsidTr="00CC5219">
        <w:tblPrEx>
          <w:tblCellMar>
            <w:top w:w="0" w:type="dxa"/>
            <w:bottom w:w="0" w:type="dxa"/>
          </w:tblCellMar>
        </w:tblPrEx>
        <w:tc>
          <w:tcPr>
            <w:tcW w:w="2052" w:type="dxa"/>
            <w:vMerge/>
            <w:shd w:val="clear" w:color="auto" w:fill="auto"/>
          </w:tcPr>
          <w:p w:rsidR="00F40A87" w:rsidRPr="003F47F0" w:rsidRDefault="00F40A87" w:rsidP="002708CD">
            <w:pPr>
              <w:spacing w:before="120" w:after="120"/>
              <w:rPr>
                <w:rFonts w:ascii="Arial" w:hAnsi="Arial" w:cs="Arial"/>
                <w:sz w:val="21"/>
                <w:szCs w:val="21"/>
                <w:lang w:val="en-GB"/>
              </w:rPr>
            </w:pPr>
          </w:p>
        </w:tc>
        <w:tc>
          <w:tcPr>
            <w:tcW w:w="7560" w:type="dxa"/>
          </w:tcPr>
          <w:p w:rsidR="00F40A87" w:rsidRPr="002935C4" w:rsidRDefault="00F40A87" w:rsidP="00CC5219">
            <w:pPr>
              <w:pStyle w:val="Sub-ClauseText"/>
              <w:numPr>
                <w:ilvl w:val="0"/>
                <w:numId w:val="261"/>
              </w:numPr>
              <w:spacing w:after="0"/>
              <w:ind w:hanging="720"/>
              <w:rPr>
                <w:rFonts w:ascii="Arial" w:hAnsi="Arial" w:cs="Arial"/>
                <w:sz w:val="22"/>
                <w:szCs w:val="22"/>
                <w:lang w:val="en-GB"/>
              </w:rPr>
            </w:pPr>
            <w:r w:rsidRPr="002935C4">
              <w:rPr>
                <w:rFonts w:ascii="Arial" w:hAnsi="Arial" w:cs="Arial"/>
                <w:sz w:val="22"/>
                <w:szCs w:val="22"/>
                <w:lang w:val="en-GB"/>
              </w:rPr>
              <w:t xml:space="preserve">In order to assure that manufacturing defects shall be corrected by the Supplier, manufacturer, or distributor, as the case may be, a warranty shall be required from the Supplier for a minimum period of three (3) months, in the case of supplies, and one (1) year, in the case of equipment, after performance of the contract or </w:t>
            </w:r>
            <w:r w:rsidR="008D19B5">
              <w:rPr>
                <w:rFonts w:ascii="Arial" w:hAnsi="Arial" w:cs="Arial"/>
                <w:sz w:val="22"/>
                <w:szCs w:val="22"/>
                <w:lang w:val="en-GB"/>
              </w:rPr>
              <w:t xml:space="preserve">such </w:t>
            </w:r>
            <w:r w:rsidRPr="002935C4">
              <w:rPr>
                <w:rFonts w:ascii="Arial" w:hAnsi="Arial" w:cs="Arial"/>
                <w:sz w:val="22"/>
                <w:szCs w:val="22"/>
                <w:lang w:val="en-GB"/>
              </w:rPr>
              <w:t xml:space="preserve">other  period as may be specified in the </w:t>
            </w:r>
            <w:hyperlink w:anchor="scc15_3" w:history="1">
              <w:r w:rsidRPr="002935C4">
                <w:rPr>
                  <w:rFonts w:ascii="Arial" w:hAnsi="Arial" w:cs="Arial"/>
                  <w:b/>
                  <w:sz w:val="22"/>
                  <w:szCs w:val="22"/>
                  <w:lang w:val="en-GB"/>
                </w:rPr>
                <w:t>PC</w:t>
              </w:r>
              <w:r w:rsidRPr="002935C4">
                <w:rPr>
                  <w:rFonts w:ascii="Arial" w:hAnsi="Arial" w:cs="Arial"/>
                  <w:b/>
                  <w:sz w:val="22"/>
                  <w:szCs w:val="22"/>
                  <w:lang w:val="en-GB"/>
                </w:rPr>
                <w:t>C</w:t>
              </w:r>
            </w:hyperlink>
            <w:r w:rsidRPr="002935C4">
              <w:rPr>
                <w:rFonts w:ascii="Arial" w:hAnsi="Arial" w:cs="Arial"/>
                <w:sz w:val="22"/>
                <w:szCs w:val="22"/>
                <w:lang w:val="en-GB"/>
              </w:rPr>
              <w:t>.</w:t>
            </w:r>
          </w:p>
        </w:tc>
      </w:tr>
      <w:tr w:rsidR="00F40A87" w:rsidRPr="003F47F0" w:rsidTr="00CC5219">
        <w:tblPrEx>
          <w:tblCellMar>
            <w:top w:w="0" w:type="dxa"/>
            <w:bottom w:w="0" w:type="dxa"/>
          </w:tblCellMar>
        </w:tblPrEx>
        <w:tc>
          <w:tcPr>
            <w:tcW w:w="2052" w:type="dxa"/>
            <w:vMerge/>
            <w:shd w:val="clear" w:color="auto" w:fill="auto"/>
          </w:tcPr>
          <w:p w:rsidR="00F40A87" w:rsidRPr="003F47F0" w:rsidRDefault="00F40A87" w:rsidP="002708CD">
            <w:pPr>
              <w:spacing w:before="120" w:after="120"/>
              <w:rPr>
                <w:rFonts w:ascii="Arial" w:hAnsi="Arial" w:cs="Arial"/>
                <w:sz w:val="21"/>
                <w:szCs w:val="21"/>
                <w:lang w:val="en-GB"/>
              </w:rPr>
            </w:pPr>
          </w:p>
        </w:tc>
        <w:tc>
          <w:tcPr>
            <w:tcW w:w="7560" w:type="dxa"/>
          </w:tcPr>
          <w:p w:rsidR="00F40A87" w:rsidRPr="002935C4" w:rsidRDefault="00F40A87" w:rsidP="00CC5219">
            <w:pPr>
              <w:pStyle w:val="Sub-ClauseText"/>
              <w:numPr>
                <w:ilvl w:val="0"/>
                <w:numId w:val="261"/>
              </w:numPr>
              <w:spacing w:after="0"/>
              <w:ind w:hanging="720"/>
              <w:rPr>
                <w:rFonts w:ascii="Arial" w:hAnsi="Arial" w:cs="Arial"/>
                <w:sz w:val="22"/>
                <w:szCs w:val="22"/>
                <w:lang w:val="en-GB"/>
              </w:rPr>
            </w:pPr>
            <w:r w:rsidRPr="002935C4">
              <w:rPr>
                <w:rFonts w:ascii="Arial" w:hAnsi="Arial" w:cs="Arial"/>
                <w:sz w:val="22"/>
                <w:szCs w:val="22"/>
                <w:lang w:val="en-GB"/>
              </w:rPr>
              <w:t>The Warranty Period of the Supplies shall start from the date of completion of delivery in the form of submission by the Supplier and acceptance by the Procuring Entity, of the Delivery Chalan</w:t>
            </w:r>
          </w:p>
        </w:tc>
      </w:tr>
      <w:tr w:rsidR="00F40A87" w:rsidRPr="003F47F0" w:rsidTr="00CC5219">
        <w:tblPrEx>
          <w:tblCellMar>
            <w:top w:w="0" w:type="dxa"/>
            <w:bottom w:w="0" w:type="dxa"/>
          </w:tblCellMar>
        </w:tblPrEx>
        <w:tc>
          <w:tcPr>
            <w:tcW w:w="2052" w:type="dxa"/>
            <w:shd w:val="clear" w:color="auto" w:fill="auto"/>
          </w:tcPr>
          <w:p w:rsidR="00F40A87" w:rsidRPr="003F47F0" w:rsidRDefault="00F40A87" w:rsidP="002708CD">
            <w:pPr>
              <w:spacing w:before="120" w:after="120"/>
              <w:rPr>
                <w:rFonts w:ascii="Arial" w:hAnsi="Arial" w:cs="Arial"/>
                <w:sz w:val="21"/>
                <w:szCs w:val="21"/>
                <w:lang w:val="en-GB"/>
              </w:rPr>
            </w:pPr>
          </w:p>
        </w:tc>
        <w:tc>
          <w:tcPr>
            <w:tcW w:w="7560" w:type="dxa"/>
          </w:tcPr>
          <w:p w:rsidR="00F40A87" w:rsidRPr="008962CD" w:rsidRDefault="00F40A87" w:rsidP="00CC5219">
            <w:pPr>
              <w:pStyle w:val="Sub-ClauseText"/>
              <w:numPr>
                <w:ilvl w:val="1"/>
                <w:numId w:val="261"/>
              </w:numPr>
              <w:tabs>
                <w:tab w:val="clear" w:pos="1728"/>
                <w:tab w:val="num" w:pos="792"/>
              </w:tabs>
              <w:spacing w:after="0"/>
              <w:ind w:left="792" w:hanging="792"/>
              <w:rPr>
                <w:rFonts w:ascii="Arial" w:hAnsi="Arial" w:cs="Arial"/>
                <w:sz w:val="22"/>
                <w:szCs w:val="22"/>
                <w:lang w:val="en-GB"/>
              </w:rPr>
            </w:pPr>
            <w:r w:rsidRPr="008962CD">
              <w:rPr>
                <w:rFonts w:ascii="Arial" w:hAnsi="Arial" w:cs="Arial"/>
                <w:sz w:val="22"/>
                <w:szCs w:val="22"/>
                <w:lang w:val="en-GB"/>
              </w:rPr>
              <w:t xml:space="preserve">The </w:t>
            </w:r>
            <w:r w:rsidR="0014497C">
              <w:rPr>
                <w:rFonts w:ascii="Arial" w:hAnsi="Arial" w:cs="Arial"/>
                <w:sz w:val="22"/>
                <w:szCs w:val="22"/>
                <w:lang w:val="en-GB"/>
              </w:rPr>
              <w:t>W</w:t>
            </w:r>
            <w:r w:rsidRPr="008962CD">
              <w:rPr>
                <w:rFonts w:ascii="Arial" w:hAnsi="Arial" w:cs="Arial"/>
                <w:sz w:val="22"/>
                <w:szCs w:val="22"/>
                <w:lang w:val="en-GB"/>
              </w:rPr>
              <w:t xml:space="preserve">arranty </w:t>
            </w:r>
            <w:r w:rsidR="0014497C">
              <w:rPr>
                <w:rFonts w:ascii="Arial" w:hAnsi="Arial" w:cs="Arial"/>
                <w:sz w:val="22"/>
                <w:szCs w:val="22"/>
                <w:lang w:val="en-GB"/>
              </w:rPr>
              <w:t>P</w:t>
            </w:r>
            <w:r w:rsidRPr="008962CD">
              <w:rPr>
                <w:rFonts w:ascii="Arial" w:hAnsi="Arial" w:cs="Arial"/>
                <w:sz w:val="22"/>
                <w:szCs w:val="22"/>
                <w:lang w:val="en-GB"/>
              </w:rPr>
              <w:t xml:space="preserve">eriods may vary among the various items and lots. The warranty for Goods delivered </w:t>
            </w:r>
            <w:r w:rsidR="0014497C">
              <w:rPr>
                <w:rFonts w:ascii="Arial" w:hAnsi="Arial" w:cs="Arial"/>
                <w:sz w:val="22"/>
                <w:szCs w:val="22"/>
                <w:lang w:val="en-GB"/>
              </w:rPr>
              <w:t xml:space="preserve">earlier </w:t>
            </w:r>
            <w:r w:rsidRPr="008962CD">
              <w:rPr>
                <w:rFonts w:ascii="Arial" w:hAnsi="Arial" w:cs="Arial"/>
                <w:sz w:val="22"/>
                <w:szCs w:val="22"/>
                <w:lang w:val="en-GB"/>
              </w:rPr>
              <w:t xml:space="preserve">will </w:t>
            </w:r>
            <w:r w:rsidR="0014497C">
              <w:rPr>
                <w:rFonts w:ascii="Arial" w:hAnsi="Arial" w:cs="Arial"/>
                <w:sz w:val="22"/>
                <w:szCs w:val="22"/>
                <w:lang w:val="en-GB"/>
              </w:rPr>
              <w:t>expire</w:t>
            </w:r>
            <w:r w:rsidRPr="008962CD">
              <w:rPr>
                <w:rFonts w:ascii="Arial" w:hAnsi="Arial" w:cs="Arial"/>
                <w:sz w:val="22"/>
                <w:szCs w:val="22"/>
                <w:lang w:val="en-GB"/>
              </w:rPr>
              <w:t xml:space="preserve"> earlier than the succeeding deliveries.</w:t>
            </w:r>
          </w:p>
        </w:tc>
      </w:tr>
      <w:tr w:rsidR="00F40A87" w:rsidRPr="003F47F0" w:rsidTr="00CC5219">
        <w:tblPrEx>
          <w:tblCellMar>
            <w:top w:w="0" w:type="dxa"/>
            <w:bottom w:w="0" w:type="dxa"/>
          </w:tblCellMar>
        </w:tblPrEx>
        <w:tc>
          <w:tcPr>
            <w:tcW w:w="2052" w:type="dxa"/>
            <w:shd w:val="clear" w:color="auto" w:fill="auto"/>
          </w:tcPr>
          <w:p w:rsidR="00F40A87" w:rsidRPr="003F47F0" w:rsidRDefault="00F40A87" w:rsidP="002708CD">
            <w:pPr>
              <w:spacing w:before="120" w:after="120"/>
              <w:rPr>
                <w:rFonts w:ascii="Arial" w:hAnsi="Arial" w:cs="Arial"/>
                <w:sz w:val="21"/>
                <w:szCs w:val="21"/>
                <w:lang w:val="en-GB"/>
              </w:rPr>
            </w:pPr>
          </w:p>
        </w:tc>
        <w:tc>
          <w:tcPr>
            <w:tcW w:w="7560" w:type="dxa"/>
          </w:tcPr>
          <w:p w:rsidR="00F40A87" w:rsidRPr="008962CD" w:rsidRDefault="00F40A87" w:rsidP="00CC5219">
            <w:pPr>
              <w:pStyle w:val="Sub-ClauseText"/>
              <w:numPr>
                <w:ilvl w:val="1"/>
                <w:numId w:val="261"/>
              </w:numPr>
              <w:tabs>
                <w:tab w:val="clear" w:pos="1728"/>
                <w:tab w:val="num" w:pos="792"/>
              </w:tabs>
              <w:spacing w:after="0"/>
              <w:ind w:left="792" w:hanging="792"/>
              <w:rPr>
                <w:rFonts w:ascii="Arial" w:hAnsi="Arial" w:cs="Arial"/>
                <w:sz w:val="22"/>
                <w:szCs w:val="22"/>
                <w:lang w:val="en-GB"/>
              </w:rPr>
            </w:pPr>
            <w:r w:rsidRPr="008962CD">
              <w:rPr>
                <w:rFonts w:ascii="Arial" w:hAnsi="Arial" w:cs="Arial"/>
                <w:sz w:val="22"/>
                <w:szCs w:val="22"/>
                <w:lang w:val="en-GB"/>
              </w:rPr>
              <w:t xml:space="preserve">The Procuring Entity shall promptly notify the Supplier in writing of any claims arising under this warranty.  </w:t>
            </w:r>
          </w:p>
        </w:tc>
      </w:tr>
      <w:tr w:rsidR="00F40A87" w:rsidRPr="003F47F0" w:rsidTr="00CC5219">
        <w:tblPrEx>
          <w:tblCellMar>
            <w:top w:w="0" w:type="dxa"/>
            <w:bottom w:w="0" w:type="dxa"/>
          </w:tblCellMar>
        </w:tblPrEx>
        <w:tc>
          <w:tcPr>
            <w:tcW w:w="2052" w:type="dxa"/>
            <w:shd w:val="clear" w:color="auto" w:fill="auto"/>
          </w:tcPr>
          <w:p w:rsidR="00F40A87" w:rsidRPr="003F47F0" w:rsidRDefault="00F40A87" w:rsidP="002708CD">
            <w:pPr>
              <w:spacing w:before="60" w:after="60"/>
              <w:rPr>
                <w:rFonts w:ascii="Arial" w:hAnsi="Arial" w:cs="Arial"/>
                <w:sz w:val="21"/>
                <w:szCs w:val="21"/>
                <w:lang w:val="en-GB"/>
              </w:rPr>
            </w:pPr>
          </w:p>
        </w:tc>
        <w:tc>
          <w:tcPr>
            <w:tcW w:w="7560" w:type="dxa"/>
          </w:tcPr>
          <w:p w:rsidR="00107926" w:rsidRPr="008962CD" w:rsidRDefault="00F40A87" w:rsidP="00CC5219">
            <w:pPr>
              <w:pStyle w:val="Sub-ClauseText"/>
              <w:numPr>
                <w:ilvl w:val="1"/>
                <w:numId w:val="261"/>
              </w:numPr>
              <w:tabs>
                <w:tab w:val="clear" w:pos="1728"/>
                <w:tab w:val="num" w:pos="792"/>
              </w:tabs>
              <w:spacing w:after="0"/>
              <w:ind w:left="792" w:hanging="792"/>
              <w:rPr>
                <w:rFonts w:ascii="Arial" w:hAnsi="Arial" w:cs="Arial"/>
                <w:sz w:val="22"/>
                <w:szCs w:val="22"/>
                <w:lang w:val="en-GB"/>
              </w:rPr>
            </w:pPr>
            <w:r w:rsidRPr="008962CD">
              <w:rPr>
                <w:rFonts w:ascii="Arial" w:hAnsi="Arial" w:cs="Arial"/>
                <w:sz w:val="22"/>
                <w:szCs w:val="22"/>
                <w:lang w:val="en-GB"/>
              </w:rPr>
              <w:t xml:space="preserve">Upon receipt of such notice, the Supplier shall, within the period specified in the </w:t>
            </w:r>
            <w:r w:rsidRPr="008962CD">
              <w:rPr>
                <w:rFonts w:ascii="Arial" w:hAnsi="Arial" w:cs="Arial"/>
                <w:b/>
                <w:sz w:val="22"/>
                <w:szCs w:val="22"/>
                <w:lang w:val="en-GB"/>
              </w:rPr>
              <w:t>PCC</w:t>
            </w:r>
            <w:r w:rsidRPr="008962CD">
              <w:rPr>
                <w:rFonts w:ascii="Arial" w:hAnsi="Arial" w:cs="Arial"/>
                <w:sz w:val="22"/>
                <w:szCs w:val="22"/>
                <w:lang w:val="en-GB"/>
              </w:rPr>
              <w:t>, expeditiously repair or replace the defective Goods or parts thereof, at no cost to the Procuring Entity.</w:t>
            </w:r>
          </w:p>
        </w:tc>
      </w:tr>
      <w:tr w:rsidR="00403AC8" w:rsidRPr="003F47F0" w:rsidTr="00CC5219">
        <w:tblPrEx>
          <w:tblCellMar>
            <w:top w:w="0" w:type="dxa"/>
            <w:bottom w:w="0" w:type="dxa"/>
          </w:tblCellMar>
        </w:tblPrEx>
        <w:trPr>
          <w:trHeight w:val="882"/>
        </w:trPr>
        <w:tc>
          <w:tcPr>
            <w:tcW w:w="2052" w:type="dxa"/>
            <w:vMerge w:val="restart"/>
            <w:shd w:val="clear" w:color="auto" w:fill="auto"/>
          </w:tcPr>
          <w:p w:rsidR="00403AC8" w:rsidRPr="005F796D" w:rsidRDefault="006B4B8B" w:rsidP="00CC5219">
            <w:pPr>
              <w:numPr>
                <w:ilvl w:val="0"/>
                <w:numId w:val="149"/>
              </w:numPr>
              <w:tabs>
                <w:tab w:val="clear" w:pos="720"/>
                <w:tab w:val="num" w:pos="369"/>
              </w:tabs>
              <w:spacing w:before="80"/>
              <w:ind w:left="414" w:hanging="342"/>
              <w:outlineLvl w:val="2"/>
              <w:rPr>
                <w:rStyle w:val="Heading3Char"/>
                <w:rFonts w:ascii="Arial" w:hAnsi="Arial"/>
                <w:b/>
                <w:bCs w:val="0"/>
                <w:sz w:val="22"/>
                <w:szCs w:val="22"/>
              </w:rPr>
            </w:pPr>
            <w:bookmarkStart w:id="687" w:name="_Toc338337708"/>
            <w:bookmarkStart w:id="688" w:name="_Toc338337711"/>
            <w:bookmarkStart w:id="689" w:name="_Toc421454310"/>
            <w:bookmarkEnd w:id="687"/>
            <w:bookmarkEnd w:id="688"/>
            <w:r>
              <w:rPr>
                <w:rStyle w:val="Heading3Char"/>
                <w:rFonts w:ascii="Arial" w:hAnsi="Arial"/>
                <w:b/>
                <w:bCs w:val="0"/>
                <w:sz w:val="22"/>
                <w:szCs w:val="22"/>
              </w:rPr>
              <w:t xml:space="preserve">Extension of </w:t>
            </w:r>
            <w:r w:rsidR="00403AC8" w:rsidRPr="005F796D">
              <w:rPr>
                <w:rStyle w:val="Heading3Char"/>
                <w:rFonts w:ascii="Arial" w:hAnsi="Arial"/>
                <w:b/>
                <w:bCs w:val="0"/>
                <w:sz w:val="22"/>
                <w:szCs w:val="22"/>
              </w:rPr>
              <w:t xml:space="preserve"> Delivery and </w:t>
            </w:r>
            <w:r>
              <w:rPr>
                <w:rStyle w:val="Heading3Char"/>
                <w:rFonts w:ascii="Arial" w:hAnsi="Arial"/>
                <w:b/>
                <w:bCs w:val="0"/>
                <w:sz w:val="22"/>
                <w:szCs w:val="22"/>
              </w:rPr>
              <w:t>Completion Schedule</w:t>
            </w:r>
            <w:bookmarkEnd w:id="689"/>
          </w:p>
        </w:tc>
        <w:tc>
          <w:tcPr>
            <w:tcW w:w="7560" w:type="dxa"/>
          </w:tcPr>
          <w:p w:rsidR="00403AC8" w:rsidRPr="003E2E81" w:rsidRDefault="001F38BD" w:rsidP="00CC5219">
            <w:pPr>
              <w:pStyle w:val="Sub-ClauseText"/>
              <w:numPr>
                <w:ilvl w:val="0"/>
                <w:numId w:val="19"/>
              </w:numPr>
              <w:spacing w:before="80" w:after="0"/>
              <w:rPr>
                <w:rFonts w:ascii="Arial" w:hAnsi="Arial" w:cs="Arial"/>
                <w:sz w:val="22"/>
                <w:szCs w:val="22"/>
                <w:lang w:val="en-GB"/>
              </w:rPr>
            </w:pPr>
            <w:r w:rsidRPr="003E2E81">
              <w:rPr>
                <w:rFonts w:ascii="Arial" w:hAnsi="Arial" w:cs="Arial"/>
                <w:sz w:val="22"/>
                <w:szCs w:val="22"/>
                <w:lang w:val="en-GB"/>
              </w:rPr>
              <w:t>The Supplier must deliver the Goods or perform the services procured within the period prescribed by the Procuring Entity, as specified in the Contract</w:t>
            </w:r>
            <w:r w:rsidR="00A239AC">
              <w:rPr>
                <w:rFonts w:ascii="Arial" w:hAnsi="Arial" w:cs="Arial"/>
                <w:sz w:val="22"/>
                <w:szCs w:val="22"/>
                <w:lang w:val="en-GB"/>
              </w:rPr>
              <w:t>.</w:t>
            </w:r>
          </w:p>
        </w:tc>
      </w:tr>
      <w:tr w:rsidR="00403AC8" w:rsidRPr="003F47F0" w:rsidTr="00CC5219">
        <w:tblPrEx>
          <w:tblCellMar>
            <w:top w:w="0" w:type="dxa"/>
            <w:bottom w:w="0" w:type="dxa"/>
          </w:tblCellMar>
        </w:tblPrEx>
        <w:trPr>
          <w:trHeight w:val="1440"/>
        </w:trPr>
        <w:tc>
          <w:tcPr>
            <w:tcW w:w="2052" w:type="dxa"/>
            <w:vMerge/>
            <w:shd w:val="clear" w:color="auto" w:fill="auto"/>
          </w:tcPr>
          <w:p w:rsidR="00403AC8" w:rsidRPr="005F796D" w:rsidRDefault="00403AC8" w:rsidP="00CC5219">
            <w:pPr>
              <w:numPr>
                <w:ilvl w:val="0"/>
                <w:numId w:val="149"/>
              </w:numPr>
              <w:tabs>
                <w:tab w:val="clear" w:pos="720"/>
                <w:tab w:val="num" w:pos="369"/>
              </w:tabs>
              <w:spacing w:before="80"/>
              <w:ind w:left="414" w:hanging="342"/>
              <w:outlineLvl w:val="2"/>
              <w:rPr>
                <w:rStyle w:val="Heading3Char"/>
                <w:rFonts w:ascii="Arial" w:hAnsi="Arial"/>
                <w:b/>
                <w:bCs w:val="0"/>
                <w:sz w:val="22"/>
                <w:szCs w:val="22"/>
              </w:rPr>
            </w:pPr>
            <w:bookmarkStart w:id="690" w:name="_Toc338337719"/>
            <w:bookmarkStart w:id="691" w:name="_Toc421014828"/>
            <w:bookmarkStart w:id="692" w:name="_Toc421454311"/>
            <w:bookmarkEnd w:id="690"/>
            <w:bookmarkEnd w:id="691"/>
            <w:bookmarkEnd w:id="692"/>
          </w:p>
        </w:tc>
        <w:tc>
          <w:tcPr>
            <w:tcW w:w="7560" w:type="dxa"/>
          </w:tcPr>
          <w:p w:rsidR="00403AC8" w:rsidRPr="003E2E81" w:rsidDel="00783A4C" w:rsidRDefault="00AD75A9" w:rsidP="00CC5219">
            <w:pPr>
              <w:pStyle w:val="Sub-ClauseText"/>
              <w:numPr>
                <w:ilvl w:val="0"/>
                <w:numId w:val="19"/>
              </w:numPr>
              <w:spacing w:before="80" w:after="0"/>
              <w:rPr>
                <w:rFonts w:ascii="Arial" w:hAnsi="Arial" w:cs="Arial"/>
                <w:sz w:val="22"/>
                <w:szCs w:val="22"/>
                <w:lang w:val="en-GB"/>
              </w:rPr>
            </w:pPr>
            <w:r w:rsidRPr="004F796F">
              <w:rPr>
                <w:rFonts w:ascii="Arial" w:hAnsi="Arial" w:cs="Arial"/>
                <w:sz w:val="22"/>
                <w:szCs w:val="22"/>
                <w:lang w:val="en-GB"/>
              </w:rPr>
              <w:t>If at any time during performance of the Contract, the Supplier or its subcontractors should encounter conditions impeding timely delivery of the Goods or completion of Related Services as stated under GCC Clause 2</w:t>
            </w:r>
            <w:r>
              <w:rPr>
                <w:rFonts w:ascii="Arial" w:hAnsi="Arial" w:cs="Arial"/>
                <w:sz w:val="22"/>
                <w:szCs w:val="22"/>
                <w:lang w:val="en-GB"/>
              </w:rPr>
              <w:t>1</w:t>
            </w:r>
            <w:r w:rsidRPr="004F796F">
              <w:rPr>
                <w:rFonts w:ascii="Arial" w:hAnsi="Arial" w:cs="Arial"/>
                <w:sz w:val="22"/>
                <w:szCs w:val="22"/>
                <w:lang w:val="en-GB"/>
              </w:rPr>
              <w:t>, the Supplier shall promptly notify the Procuring Entity in writing. It must state therein the cause/s and duration of the expected delay.  The Procuring Entity shall decide whether and by how much to extend the time. In all cases, the request for extension should be submitted before the lapse of the original delivery date</w:t>
            </w:r>
            <w:r w:rsidR="00403AC8">
              <w:rPr>
                <w:rFonts w:ascii="Arial" w:hAnsi="Arial" w:cs="Arial"/>
                <w:sz w:val="22"/>
                <w:szCs w:val="22"/>
                <w:lang w:val="en-GB"/>
              </w:rPr>
              <w:t>.</w:t>
            </w:r>
          </w:p>
        </w:tc>
      </w:tr>
      <w:tr w:rsidR="00CA2865" w:rsidRPr="003F47F0" w:rsidTr="00CC5219">
        <w:tblPrEx>
          <w:tblCellMar>
            <w:top w:w="0" w:type="dxa"/>
            <w:bottom w:w="0" w:type="dxa"/>
          </w:tblCellMar>
        </w:tblPrEx>
        <w:tc>
          <w:tcPr>
            <w:tcW w:w="2052" w:type="dxa"/>
            <w:vMerge/>
            <w:shd w:val="clear" w:color="auto" w:fill="auto"/>
          </w:tcPr>
          <w:p w:rsidR="00CA2865" w:rsidRPr="005F796D" w:rsidRDefault="00CA2865" w:rsidP="00CC5219">
            <w:pPr>
              <w:numPr>
                <w:ilvl w:val="0"/>
                <w:numId w:val="149"/>
              </w:numPr>
              <w:tabs>
                <w:tab w:val="clear" w:pos="720"/>
                <w:tab w:val="num" w:pos="369"/>
              </w:tabs>
              <w:spacing w:before="80"/>
              <w:ind w:left="414" w:hanging="342"/>
              <w:outlineLvl w:val="2"/>
              <w:rPr>
                <w:rStyle w:val="Heading3Char"/>
                <w:rFonts w:ascii="Arial" w:hAnsi="Arial"/>
                <w:b/>
                <w:bCs w:val="0"/>
                <w:sz w:val="22"/>
                <w:szCs w:val="22"/>
              </w:rPr>
            </w:pPr>
            <w:bookmarkStart w:id="693" w:name="_Toc338337720"/>
            <w:bookmarkStart w:id="694" w:name="_Toc421014829"/>
            <w:bookmarkStart w:id="695" w:name="_Toc421454312"/>
            <w:bookmarkEnd w:id="693"/>
            <w:bookmarkEnd w:id="694"/>
            <w:bookmarkEnd w:id="695"/>
          </w:p>
        </w:tc>
        <w:tc>
          <w:tcPr>
            <w:tcW w:w="7560" w:type="dxa"/>
          </w:tcPr>
          <w:p w:rsidR="00CA2865" w:rsidRPr="000259F9" w:rsidRDefault="00AD75A9" w:rsidP="00CC5219">
            <w:pPr>
              <w:pStyle w:val="Sub-ClauseText"/>
              <w:numPr>
                <w:ilvl w:val="0"/>
                <w:numId w:val="19"/>
              </w:numPr>
              <w:tabs>
                <w:tab w:val="clear" w:pos="648"/>
                <w:tab w:val="num" w:pos="567"/>
              </w:tabs>
              <w:spacing w:before="80" w:after="0"/>
              <w:ind w:left="590" w:hanging="576"/>
              <w:rPr>
                <w:rFonts w:ascii="Arial" w:hAnsi="Arial" w:cs="Arial"/>
                <w:sz w:val="22"/>
                <w:szCs w:val="22"/>
                <w:lang w:val="en-GB"/>
              </w:rPr>
            </w:pPr>
            <w:r>
              <w:rPr>
                <w:rFonts w:ascii="Arial" w:hAnsi="Arial" w:cs="Arial"/>
                <w:sz w:val="21"/>
                <w:szCs w:val="21"/>
                <w:lang w:val="en-GB"/>
              </w:rPr>
              <w:t xml:space="preserve"> Within twenty-one (21) days of</w:t>
            </w:r>
            <w:r w:rsidRPr="003F47F0">
              <w:rPr>
                <w:rFonts w:ascii="Arial" w:hAnsi="Arial" w:cs="Arial"/>
                <w:sz w:val="21"/>
                <w:szCs w:val="21"/>
                <w:lang w:val="en-GB"/>
              </w:rPr>
              <w:t xml:space="preserve"> receipt of the Supplier’s notice, the </w:t>
            </w:r>
            <w:r>
              <w:rPr>
                <w:rFonts w:ascii="Arial" w:hAnsi="Arial" w:cs="Arial"/>
                <w:sz w:val="21"/>
                <w:szCs w:val="21"/>
                <w:lang w:val="en-GB"/>
              </w:rPr>
              <w:t>Procuring Entity</w:t>
            </w:r>
            <w:r w:rsidRPr="003F47F0">
              <w:rPr>
                <w:rFonts w:ascii="Arial" w:hAnsi="Arial" w:cs="Arial"/>
                <w:sz w:val="21"/>
                <w:szCs w:val="21"/>
                <w:lang w:val="en-GB"/>
              </w:rPr>
              <w:t xml:space="preserve"> shall evaluate the situation and may </w:t>
            </w:r>
            <w:r>
              <w:rPr>
                <w:rFonts w:ascii="Arial" w:hAnsi="Arial" w:cs="Arial"/>
                <w:sz w:val="21"/>
                <w:szCs w:val="21"/>
                <w:lang w:val="en-GB"/>
              </w:rPr>
              <w:t>grant time extensions, if based on justifiable grounds, without liquidated damages</w:t>
            </w:r>
            <w:r w:rsidR="00A239AC">
              <w:rPr>
                <w:rFonts w:ascii="Arial" w:hAnsi="Arial" w:cs="Arial"/>
                <w:sz w:val="21"/>
                <w:szCs w:val="21"/>
                <w:lang w:val="en-GB"/>
              </w:rPr>
              <w:t>.</w:t>
            </w:r>
          </w:p>
        </w:tc>
      </w:tr>
      <w:tr w:rsidR="00CA2865" w:rsidRPr="003F47F0" w:rsidTr="00CC5219">
        <w:tblPrEx>
          <w:tblCellMar>
            <w:top w:w="0" w:type="dxa"/>
            <w:bottom w:w="0" w:type="dxa"/>
          </w:tblCellMar>
        </w:tblPrEx>
        <w:trPr>
          <w:trHeight w:val="1413"/>
        </w:trPr>
        <w:tc>
          <w:tcPr>
            <w:tcW w:w="2052" w:type="dxa"/>
            <w:vMerge/>
            <w:shd w:val="clear" w:color="auto" w:fill="auto"/>
          </w:tcPr>
          <w:p w:rsidR="00CA2865" w:rsidRPr="005F796D" w:rsidRDefault="00CA2865" w:rsidP="00CC5219">
            <w:pPr>
              <w:numPr>
                <w:ilvl w:val="0"/>
                <w:numId w:val="149"/>
              </w:numPr>
              <w:tabs>
                <w:tab w:val="clear" w:pos="720"/>
                <w:tab w:val="num" w:pos="369"/>
              </w:tabs>
              <w:spacing w:before="80"/>
              <w:ind w:left="414" w:hanging="342"/>
              <w:outlineLvl w:val="2"/>
              <w:rPr>
                <w:rStyle w:val="Heading3Char"/>
                <w:rFonts w:ascii="Arial" w:hAnsi="Arial"/>
                <w:b/>
                <w:bCs w:val="0"/>
                <w:sz w:val="22"/>
                <w:szCs w:val="22"/>
              </w:rPr>
            </w:pPr>
            <w:bookmarkStart w:id="696" w:name="_Toc338337721"/>
            <w:bookmarkStart w:id="697" w:name="_Toc421014830"/>
            <w:bookmarkStart w:id="698" w:name="_Toc421454313"/>
            <w:bookmarkEnd w:id="696"/>
            <w:bookmarkEnd w:id="697"/>
            <w:bookmarkEnd w:id="698"/>
          </w:p>
        </w:tc>
        <w:tc>
          <w:tcPr>
            <w:tcW w:w="7560" w:type="dxa"/>
          </w:tcPr>
          <w:p w:rsidR="00CA2865" w:rsidRPr="000259F9" w:rsidRDefault="00AD75A9" w:rsidP="00CC5219">
            <w:pPr>
              <w:pStyle w:val="Sub-ClauseText"/>
              <w:numPr>
                <w:ilvl w:val="0"/>
                <w:numId w:val="19"/>
              </w:numPr>
              <w:tabs>
                <w:tab w:val="clear" w:pos="648"/>
                <w:tab w:val="num" w:pos="567"/>
              </w:tabs>
              <w:spacing w:before="80" w:after="0"/>
              <w:ind w:left="590" w:hanging="576"/>
              <w:rPr>
                <w:rFonts w:ascii="Arial" w:hAnsi="Arial" w:cs="Arial"/>
                <w:sz w:val="22"/>
                <w:szCs w:val="22"/>
                <w:lang w:val="en-GB"/>
              </w:rPr>
            </w:pPr>
            <w:r w:rsidRPr="004F796F">
              <w:rPr>
                <w:rFonts w:ascii="Arial" w:hAnsi="Arial" w:cs="Arial"/>
                <w:sz w:val="22"/>
                <w:szCs w:val="22"/>
                <w:lang w:val="en-GB"/>
              </w:rPr>
              <w:t>The Procuring may extend up to twenty percent (20%) of the original contract time, above 20% of the original contract time approval of Head of Procuring Entity (HOPE)</w:t>
            </w:r>
            <w:r w:rsidR="00CB5ADE">
              <w:rPr>
                <w:rFonts w:ascii="Arial" w:hAnsi="Arial" w:cs="Arial"/>
                <w:sz w:val="22"/>
                <w:szCs w:val="22"/>
                <w:lang w:val="en-GB"/>
              </w:rPr>
              <w:t xml:space="preserve"> or authorized officer</w:t>
            </w:r>
            <w:r w:rsidRPr="004F796F">
              <w:rPr>
                <w:rFonts w:ascii="Arial" w:hAnsi="Arial" w:cs="Arial"/>
                <w:sz w:val="22"/>
                <w:szCs w:val="22"/>
                <w:lang w:val="en-GB"/>
              </w:rPr>
              <w:t xml:space="preserve"> shall be required, in which case the extension shall be ratified by the Parties by amendment of the Contract as stated under GCC Clause 4</w:t>
            </w:r>
            <w:r>
              <w:rPr>
                <w:rFonts w:ascii="Arial" w:hAnsi="Arial" w:cs="Arial"/>
                <w:sz w:val="22"/>
                <w:szCs w:val="22"/>
                <w:lang w:val="en-GB"/>
              </w:rPr>
              <w:t>1</w:t>
            </w:r>
            <w:r w:rsidR="00A239AC">
              <w:rPr>
                <w:rFonts w:ascii="Arial" w:hAnsi="Arial" w:cs="Arial"/>
                <w:sz w:val="22"/>
                <w:szCs w:val="22"/>
                <w:lang w:val="en-GB"/>
              </w:rPr>
              <w:t>.</w:t>
            </w:r>
          </w:p>
        </w:tc>
      </w:tr>
      <w:tr w:rsidR="00D422A9" w:rsidRPr="003F47F0" w:rsidTr="00CC5219">
        <w:tblPrEx>
          <w:tblCellMar>
            <w:top w:w="0" w:type="dxa"/>
            <w:bottom w:w="0" w:type="dxa"/>
          </w:tblCellMar>
        </w:tblPrEx>
        <w:trPr>
          <w:trHeight w:val="1683"/>
        </w:trPr>
        <w:tc>
          <w:tcPr>
            <w:tcW w:w="2052" w:type="dxa"/>
            <w:vMerge/>
            <w:shd w:val="clear" w:color="auto" w:fill="auto"/>
          </w:tcPr>
          <w:p w:rsidR="00D422A9" w:rsidRPr="003F47F0" w:rsidRDefault="00D422A9" w:rsidP="00CC5219">
            <w:pPr>
              <w:pStyle w:val="Heading4"/>
              <w:spacing w:before="80"/>
              <w:ind w:left="252"/>
              <w:jc w:val="both"/>
              <w:rPr>
                <w:rFonts w:ascii="Arial" w:hAnsi="Arial" w:cs="Arial"/>
                <w:sz w:val="21"/>
                <w:szCs w:val="21"/>
                <w:lang w:val="en-GB"/>
              </w:rPr>
            </w:pPr>
            <w:bookmarkStart w:id="699" w:name="_Toc338337722"/>
            <w:bookmarkEnd w:id="699"/>
          </w:p>
        </w:tc>
        <w:tc>
          <w:tcPr>
            <w:tcW w:w="7560" w:type="dxa"/>
          </w:tcPr>
          <w:p w:rsidR="00D422A9" w:rsidRPr="003F47F0" w:rsidRDefault="00D422A9" w:rsidP="00CC5219">
            <w:pPr>
              <w:pStyle w:val="Sub-ClauseText"/>
              <w:numPr>
                <w:ilvl w:val="0"/>
                <w:numId w:val="19"/>
              </w:numPr>
              <w:tabs>
                <w:tab w:val="clear" w:pos="648"/>
                <w:tab w:val="num" w:pos="567"/>
              </w:tabs>
              <w:spacing w:before="80" w:after="0"/>
              <w:ind w:left="590" w:hanging="576"/>
              <w:rPr>
                <w:rFonts w:ascii="Arial" w:hAnsi="Arial" w:cs="Arial"/>
                <w:sz w:val="21"/>
                <w:szCs w:val="21"/>
                <w:lang w:val="en-GB"/>
              </w:rPr>
            </w:pPr>
            <w:r w:rsidRPr="000259F9">
              <w:rPr>
                <w:rFonts w:ascii="Arial" w:hAnsi="Arial" w:cs="Arial"/>
                <w:sz w:val="22"/>
                <w:szCs w:val="22"/>
                <w:lang w:val="en-GB"/>
              </w:rPr>
              <w:t xml:space="preserve">Except in case of Force Majeure, as provided under GCC Clause </w:t>
            </w:r>
            <w:r>
              <w:rPr>
                <w:rFonts w:ascii="Arial" w:hAnsi="Arial" w:cs="Arial"/>
                <w:sz w:val="22"/>
                <w:szCs w:val="22"/>
                <w:lang w:val="en-GB"/>
              </w:rPr>
              <w:t>36</w:t>
            </w:r>
            <w:r w:rsidRPr="000259F9">
              <w:rPr>
                <w:rFonts w:ascii="Arial" w:hAnsi="Arial" w:cs="Arial"/>
                <w:sz w:val="22"/>
                <w:szCs w:val="22"/>
                <w:lang w:val="en-GB"/>
              </w:rPr>
              <w:t xml:space="preserve">, a delay by the </w:t>
            </w:r>
            <w:r>
              <w:rPr>
                <w:rFonts w:ascii="Arial" w:hAnsi="Arial" w:cs="Arial"/>
                <w:sz w:val="22"/>
                <w:szCs w:val="22"/>
                <w:lang w:val="en-GB"/>
              </w:rPr>
              <w:t>Supplier</w:t>
            </w:r>
            <w:r w:rsidRPr="000259F9">
              <w:rPr>
                <w:rFonts w:ascii="Arial" w:hAnsi="Arial" w:cs="Arial"/>
                <w:sz w:val="22"/>
                <w:szCs w:val="22"/>
                <w:lang w:val="en-GB"/>
              </w:rPr>
              <w:t xml:space="preserve"> in the performance of its </w:t>
            </w:r>
            <w:r>
              <w:rPr>
                <w:rFonts w:ascii="Arial" w:hAnsi="Arial" w:cs="Arial"/>
                <w:sz w:val="22"/>
                <w:szCs w:val="22"/>
                <w:lang w:val="en-GB"/>
              </w:rPr>
              <w:t>delivery and c</w:t>
            </w:r>
            <w:r w:rsidRPr="000259F9">
              <w:rPr>
                <w:rFonts w:ascii="Arial" w:hAnsi="Arial" w:cs="Arial"/>
                <w:sz w:val="22"/>
                <w:szCs w:val="22"/>
                <w:lang w:val="en-GB"/>
              </w:rPr>
              <w:t xml:space="preserve">ompletion obligations shall render the </w:t>
            </w:r>
            <w:r>
              <w:rPr>
                <w:rFonts w:ascii="Arial" w:hAnsi="Arial" w:cs="Arial"/>
                <w:sz w:val="22"/>
                <w:szCs w:val="22"/>
                <w:lang w:val="en-GB"/>
              </w:rPr>
              <w:t>Supplier</w:t>
            </w:r>
            <w:r w:rsidRPr="000259F9">
              <w:rPr>
                <w:rFonts w:ascii="Arial" w:hAnsi="Arial" w:cs="Arial"/>
                <w:sz w:val="22"/>
                <w:szCs w:val="22"/>
                <w:lang w:val="en-GB"/>
              </w:rPr>
              <w:t xml:space="preserve"> liable to the imposition of Liquidated Damages pursuant to GCC Clause </w:t>
            </w:r>
            <w:r>
              <w:rPr>
                <w:rFonts w:ascii="Arial" w:hAnsi="Arial" w:cs="Arial"/>
                <w:sz w:val="22"/>
                <w:szCs w:val="22"/>
                <w:lang w:val="en-GB"/>
              </w:rPr>
              <w:t>33</w:t>
            </w:r>
            <w:r w:rsidRPr="0021614D">
              <w:rPr>
                <w:rFonts w:ascii="Arial" w:hAnsi="Arial" w:cs="Arial"/>
                <w:sz w:val="22"/>
                <w:szCs w:val="22"/>
                <w:lang w:val="en-GB"/>
              </w:rPr>
              <w:t>,</w:t>
            </w:r>
            <w:r w:rsidRPr="000259F9">
              <w:rPr>
                <w:rFonts w:ascii="Arial" w:hAnsi="Arial" w:cs="Arial"/>
                <w:sz w:val="22"/>
                <w:szCs w:val="22"/>
                <w:lang w:val="en-GB"/>
              </w:rPr>
              <w:t xml:space="preserve"> unless an extension of </w:t>
            </w:r>
            <w:r>
              <w:rPr>
                <w:rFonts w:ascii="Arial" w:hAnsi="Arial" w:cs="Arial"/>
                <w:sz w:val="22"/>
                <w:szCs w:val="22"/>
                <w:lang w:val="en-GB"/>
              </w:rPr>
              <w:t>the Delivery and Completion Schedule</w:t>
            </w:r>
            <w:r w:rsidRPr="000259F9">
              <w:rPr>
                <w:rFonts w:ascii="Arial" w:hAnsi="Arial" w:cs="Arial"/>
                <w:sz w:val="22"/>
                <w:szCs w:val="22"/>
                <w:lang w:val="en-GB"/>
              </w:rPr>
              <w:t xml:space="preserve">  is agreed upon, pursuant to GCC </w:t>
            </w:r>
            <w:r w:rsidRPr="0021614D">
              <w:rPr>
                <w:rFonts w:ascii="Arial" w:hAnsi="Arial" w:cs="Arial"/>
                <w:sz w:val="22"/>
                <w:szCs w:val="22"/>
                <w:lang w:val="en-GB"/>
              </w:rPr>
              <w:t xml:space="preserve">Clause </w:t>
            </w:r>
            <w:r>
              <w:rPr>
                <w:rFonts w:ascii="Arial" w:hAnsi="Arial" w:cs="Arial"/>
                <w:sz w:val="22"/>
                <w:szCs w:val="22"/>
                <w:lang w:val="en-GB"/>
              </w:rPr>
              <w:t>32</w:t>
            </w:r>
            <w:r w:rsidRPr="0021614D">
              <w:rPr>
                <w:rFonts w:ascii="Arial" w:hAnsi="Arial" w:cs="Arial"/>
                <w:sz w:val="22"/>
                <w:szCs w:val="22"/>
                <w:lang w:val="en-GB"/>
              </w:rPr>
              <w:t>.</w:t>
            </w:r>
          </w:p>
        </w:tc>
      </w:tr>
      <w:tr w:rsidR="002708CD" w:rsidRPr="003F47F0" w:rsidTr="00CC5219">
        <w:tblPrEx>
          <w:tblCellMar>
            <w:top w:w="0" w:type="dxa"/>
            <w:bottom w:w="0" w:type="dxa"/>
          </w:tblCellMar>
        </w:tblPrEx>
        <w:tc>
          <w:tcPr>
            <w:tcW w:w="2052" w:type="dxa"/>
          </w:tcPr>
          <w:p w:rsidR="002708CD" w:rsidRPr="005F796D" w:rsidRDefault="002708CD" w:rsidP="00CC5219">
            <w:pPr>
              <w:numPr>
                <w:ilvl w:val="0"/>
                <w:numId w:val="149"/>
              </w:numPr>
              <w:tabs>
                <w:tab w:val="clear" w:pos="720"/>
                <w:tab w:val="num" w:pos="369"/>
              </w:tabs>
              <w:spacing w:before="80"/>
              <w:ind w:left="414" w:hanging="342"/>
              <w:outlineLvl w:val="2"/>
              <w:rPr>
                <w:rStyle w:val="Heading3Char"/>
                <w:rFonts w:ascii="Arial" w:hAnsi="Arial"/>
                <w:b/>
                <w:bCs w:val="0"/>
                <w:sz w:val="22"/>
                <w:szCs w:val="22"/>
              </w:rPr>
            </w:pPr>
            <w:bookmarkStart w:id="700" w:name="_Toc35418464"/>
            <w:bookmarkStart w:id="701" w:name="_Toc37234134"/>
            <w:bookmarkStart w:id="702" w:name="_Toc49504292"/>
            <w:bookmarkStart w:id="703" w:name="_Toc49504725"/>
            <w:bookmarkStart w:id="704" w:name="_Toc49504843"/>
            <w:bookmarkStart w:id="705" w:name="_Toc49569863"/>
            <w:bookmarkStart w:id="706" w:name="_Toc49591425"/>
            <w:bookmarkStart w:id="707" w:name="_Toc49591773"/>
            <w:bookmarkStart w:id="708" w:name="_Toc421454314"/>
            <w:r w:rsidRPr="005F796D">
              <w:rPr>
                <w:rStyle w:val="Heading3Char"/>
                <w:rFonts w:ascii="Arial" w:hAnsi="Arial"/>
                <w:b/>
                <w:bCs w:val="0"/>
                <w:sz w:val="22"/>
                <w:szCs w:val="22"/>
              </w:rPr>
              <w:t>Liquidated Damages</w:t>
            </w:r>
            <w:bookmarkEnd w:id="700"/>
            <w:bookmarkEnd w:id="701"/>
            <w:bookmarkEnd w:id="702"/>
            <w:bookmarkEnd w:id="703"/>
            <w:bookmarkEnd w:id="704"/>
            <w:bookmarkEnd w:id="705"/>
            <w:bookmarkEnd w:id="706"/>
            <w:bookmarkEnd w:id="707"/>
            <w:bookmarkEnd w:id="708"/>
          </w:p>
        </w:tc>
        <w:tc>
          <w:tcPr>
            <w:tcW w:w="7560" w:type="dxa"/>
          </w:tcPr>
          <w:p w:rsidR="002708CD" w:rsidRPr="00CC5219" w:rsidRDefault="00146998" w:rsidP="00CC5219">
            <w:pPr>
              <w:numPr>
                <w:ilvl w:val="0"/>
                <w:numId w:val="262"/>
              </w:numPr>
              <w:spacing w:before="80"/>
              <w:jc w:val="both"/>
              <w:rPr>
                <w:rFonts w:ascii="Arial" w:hAnsi="Arial" w:cs="Arial"/>
                <w:sz w:val="22"/>
                <w:szCs w:val="22"/>
                <w:lang w:val="en-GB"/>
              </w:rPr>
            </w:pPr>
            <w:r w:rsidRPr="00695BC8">
              <w:rPr>
                <w:rFonts w:ascii="Arial" w:hAnsi="Arial" w:cs="Arial"/>
                <w:sz w:val="22"/>
                <w:szCs w:val="22"/>
                <w:lang w:val="en-GB"/>
              </w:rPr>
              <w:t xml:space="preserve">Except as provided under GCC Sub Clause </w:t>
            </w:r>
            <w:r>
              <w:rPr>
                <w:rFonts w:ascii="Arial" w:hAnsi="Arial" w:cs="Arial"/>
                <w:sz w:val="22"/>
                <w:szCs w:val="22"/>
                <w:lang w:val="en-GB"/>
              </w:rPr>
              <w:t>3</w:t>
            </w:r>
            <w:r w:rsidR="00DC4010">
              <w:rPr>
                <w:rFonts w:ascii="Arial" w:hAnsi="Arial" w:cs="Arial"/>
                <w:sz w:val="22"/>
                <w:szCs w:val="22"/>
                <w:lang w:val="en-GB"/>
              </w:rPr>
              <w:t>7</w:t>
            </w:r>
            <w:r w:rsidRPr="00695BC8">
              <w:rPr>
                <w:rFonts w:ascii="Arial" w:hAnsi="Arial" w:cs="Arial"/>
                <w:sz w:val="22"/>
                <w:szCs w:val="22"/>
                <w:lang w:val="en-GB"/>
              </w:rPr>
              <w:t xml:space="preserve">, if the </w:t>
            </w:r>
            <w:r>
              <w:rPr>
                <w:rFonts w:ascii="Arial" w:hAnsi="Arial" w:cs="Arial"/>
                <w:sz w:val="22"/>
                <w:szCs w:val="22"/>
                <w:lang w:val="en-GB"/>
              </w:rPr>
              <w:t>Supplier</w:t>
            </w:r>
            <w:r w:rsidRPr="00695BC8">
              <w:rPr>
                <w:rFonts w:ascii="Arial" w:hAnsi="Arial" w:cs="Arial"/>
                <w:sz w:val="22"/>
                <w:szCs w:val="22"/>
                <w:lang w:val="en-GB"/>
              </w:rPr>
              <w:t xml:space="preserve"> fails to complete the </w:t>
            </w:r>
            <w:r>
              <w:rPr>
                <w:rFonts w:ascii="Arial" w:hAnsi="Arial" w:cs="Arial"/>
                <w:sz w:val="22"/>
                <w:szCs w:val="22"/>
                <w:lang w:val="en-GB"/>
              </w:rPr>
              <w:t>delivery of Goods and related</w:t>
            </w:r>
            <w:r w:rsidRPr="00695BC8">
              <w:rPr>
                <w:rFonts w:ascii="Arial" w:hAnsi="Arial" w:cs="Arial"/>
                <w:sz w:val="22"/>
                <w:szCs w:val="22"/>
                <w:lang w:val="en-GB"/>
              </w:rPr>
              <w:t xml:space="preserve"> services within the </w:t>
            </w:r>
            <w:r w:rsidR="00116ECC">
              <w:rPr>
                <w:rFonts w:ascii="Arial" w:hAnsi="Arial" w:cs="Arial"/>
                <w:sz w:val="22"/>
                <w:szCs w:val="22"/>
                <w:lang w:val="en-GB"/>
              </w:rPr>
              <w:t>Delivery and Completion S</w:t>
            </w:r>
            <w:r>
              <w:rPr>
                <w:rFonts w:ascii="Arial" w:hAnsi="Arial" w:cs="Arial"/>
                <w:sz w:val="22"/>
                <w:szCs w:val="22"/>
                <w:lang w:val="en-GB"/>
              </w:rPr>
              <w:t>chedule specified in the contract or as extended</w:t>
            </w:r>
            <w:r w:rsidRPr="00695BC8">
              <w:rPr>
                <w:rFonts w:ascii="Arial" w:hAnsi="Arial" w:cs="Arial"/>
                <w:sz w:val="22"/>
                <w:szCs w:val="22"/>
                <w:lang w:val="en-GB"/>
              </w:rPr>
              <w:t>, the Procuring Entity shall, as Liquidated Damages or Delay Damages, deduct from the Contract Price, a sum at the percent-rate per day of delay as specified in the PCC, of the contract value of the un</w:t>
            </w:r>
            <w:r>
              <w:rPr>
                <w:rFonts w:ascii="Arial" w:hAnsi="Arial" w:cs="Arial"/>
                <w:sz w:val="22"/>
                <w:szCs w:val="22"/>
                <w:lang w:val="en-GB"/>
              </w:rPr>
              <w:t xml:space="preserve">delivered Goods and related services </w:t>
            </w:r>
            <w:r w:rsidRPr="00695BC8">
              <w:rPr>
                <w:rFonts w:ascii="Arial" w:hAnsi="Arial" w:cs="Arial"/>
                <w:sz w:val="22"/>
                <w:szCs w:val="22"/>
                <w:lang w:val="en-GB"/>
              </w:rPr>
              <w:t xml:space="preserve">or part thereof </w:t>
            </w:r>
            <w:r>
              <w:rPr>
                <w:rFonts w:ascii="Arial" w:hAnsi="Arial" w:cs="Arial"/>
                <w:sz w:val="22"/>
                <w:szCs w:val="22"/>
                <w:lang w:val="en-GB"/>
              </w:rPr>
              <w:t xml:space="preserve">delivered </w:t>
            </w:r>
            <w:r w:rsidRPr="00695BC8">
              <w:rPr>
                <w:rFonts w:ascii="Arial" w:hAnsi="Arial" w:cs="Arial"/>
                <w:sz w:val="22"/>
                <w:szCs w:val="22"/>
                <w:lang w:val="en-GB"/>
              </w:rPr>
              <w:t xml:space="preserve">after </w:t>
            </w:r>
            <w:r w:rsidR="00D3263C">
              <w:rPr>
                <w:rFonts w:ascii="Arial" w:hAnsi="Arial" w:cs="Arial"/>
                <w:sz w:val="22"/>
                <w:szCs w:val="22"/>
                <w:lang w:val="en-GB"/>
              </w:rPr>
              <w:t>the D</w:t>
            </w:r>
            <w:r>
              <w:rPr>
                <w:rFonts w:ascii="Arial" w:hAnsi="Arial" w:cs="Arial"/>
                <w:sz w:val="22"/>
                <w:szCs w:val="22"/>
                <w:lang w:val="en-GB"/>
              </w:rPr>
              <w:t xml:space="preserve">elivery </w:t>
            </w:r>
            <w:r w:rsidR="00D3263C">
              <w:rPr>
                <w:rFonts w:ascii="Arial" w:hAnsi="Arial" w:cs="Arial"/>
                <w:sz w:val="22"/>
                <w:szCs w:val="22"/>
                <w:lang w:val="en-GB"/>
              </w:rPr>
              <w:t xml:space="preserve"> and Completion S</w:t>
            </w:r>
            <w:r>
              <w:rPr>
                <w:rFonts w:ascii="Arial" w:hAnsi="Arial" w:cs="Arial"/>
                <w:sz w:val="22"/>
                <w:szCs w:val="22"/>
                <w:lang w:val="en-GB"/>
              </w:rPr>
              <w:t xml:space="preserve">chedule or as extended. The total amount of Liquidated Damages </w:t>
            </w:r>
            <w:r w:rsidRPr="00695BC8">
              <w:rPr>
                <w:rFonts w:ascii="Arial" w:hAnsi="Arial" w:cs="Arial"/>
                <w:sz w:val="22"/>
                <w:szCs w:val="22"/>
                <w:lang w:val="en-GB"/>
              </w:rPr>
              <w:t>or Delay Damages</w:t>
            </w:r>
            <w:r>
              <w:rPr>
                <w:rFonts w:ascii="Arial" w:hAnsi="Arial" w:cs="Arial"/>
                <w:sz w:val="22"/>
                <w:szCs w:val="22"/>
                <w:lang w:val="en-GB"/>
              </w:rPr>
              <w:t xml:space="preserve"> shall not exceed the amount specified in the PCC. The Procuring Entity may deduct Liquidated damages from payments due to the Supplier. Payment of Liquidated damages shall not affect the Supplier’s liabilities.</w:t>
            </w:r>
          </w:p>
        </w:tc>
      </w:tr>
      <w:tr w:rsidR="0060767B" w:rsidRPr="003F47F0" w:rsidTr="00CC5219">
        <w:tblPrEx>
          <w:tblCellMar>
            <w:top w:w="0" w:type="dxa"/>
            <w:bottom w:w="0" w:type="dxa"/>
          </w:tblCellMar>
        </w:tblPrEx>
        <w:trPr>
          <w:trHeight w:val="2160"/>
        </w:trPr>
        <w:tc>
          <w:tcPr>
            <w:tcW w:w="2052" w:type="dxa"/>
          </w:tcPr>
          <w:p w:rsidR="0060767B" w:rsidRPr="005F796D" w:rsidRDefault="0060767B" w:rsidP="00CC5219">
            <w:pPr>
              <w:numPr>
                <w:ilvl w:val="0"/>
                <w:numId w:val="149"/>
              </w:numPr>
              <w:tabs>
                <w:tab w:val="clear" w:pos="720"/>
                <w:tab w:val="num" w:pos="369"/>
              </w:tabs>
              <w:spacing w:before="80"/>
              <w:ind w:left="414" w:hanging="342"/>
              <w:outlineLvl w:val="2"/>
              <w:rPr>
                <w:rStyle w:val="Heading3Char"/>
                <w:rFonts w:ascii="Arial" w:hAnsi="Arial"/>
                <w:b/>
                <w:bCs w:val="0"/>
                <w:sz w:val="22"/>
                <w:szCs w:val="22"/>
              </w:rPr>
            </w:pPr>
            <w:bookmarkStart w:id="709" w:name="_Toc421454315"/>
            <w:r w:rsidRPr="005F796D">
              <w:rPr>
                <w:rStyle w:val="Heading3Char"/>
                <w:rFonts w:ascii="Arial" w:hAnsi="Arial"/>
                <w:b/>
                <w:bCs w:val="0"/>
                <w:sz w:val="22"/>
                <w:szCs w:val="22"/>
              </w:rPr>
              <w:t>Limitation of Liability</w:t>
            </w:r>
            <w:bookmarkEnd w:id="709"/>
          </w:p>
        </w:tc>
        <w:tc>
          <w:tcPr>
            <w:tcW w:w="7560" w:type="dxa"/>
          </w:tcPr>
          <w:p w:rsidR="005472F4" w:rsidRPr="00EC6D6C" w:rsidRDefault="005472F4" w:rsidP="00CC5219">
            <w:pPr>
              <w:pStyle w:val="Sub-ClauseText"/>
              <w:numPr>
                <w:ilvl w:val="0"/>
                <w:numId w:val="263"/>
              </w:numPr>
              <w:tabs>
                <w:tab w:val="clear" w:pos="1449"/>
              </w:tabs>
              <w:spacing w:before="80" w:after="0"/>
              <w:ind w:hanging="1449"/>
              <w:rPr>
                <w:rFonts w:ascii="Arial" w:eastAsia="SimSun" w:hAnsi="Arial" w:cs="Arial"/>
                <w:spacing w:val="0"/>
                <w:sz w:val="22"/>
                <w:szCs w:val="22"/>
                <w:lang w:val="en-GB" w:eastAsia="zh-CN"/>
              </w:rPr>
            </w:pPr>
            <w:r w:rsidRPr="00EC6D6C">
              <w:rPr>
                <w:rFonts w:ascii="Arial" w:eastAsia="SimSun" w:hAnsi="Arial" w:cs="Arial"/>
                <w:spacing w:val="0"/>
                <w:sz w:val="22"/>
                <w:szCs w:val="22"/>
                <w:lang w:val="en-GB" w:eastAsia="zh-CN"/>
              </w:rPr>
              <w:t xml:space="preserve">Except in cases of criminal negligence or willful misconduct, </w:t>
            </w:r>
          </w:p>
          <w:p w:rsidR="005472F4" w:rsidRPr="00EC6D6C" w:rsidRDefault="005472F4" w:rsidP="00CC5219">
            <w:pPr>
              <w:pStyle w:val="Default"/>
              <w:tabs>
                <w:tab w:val="left" w:pos="1242"/>
              </w:tabs>
              <w:spacing w:before="80"/>
              <w:ind w:left="1242" w:hanging="540"/>
              <w:jc w:val="both"/>
              <w:rPr>
                <w:rFonts w:ascii="Arial" w:eastAsia="SimSun" w:hAnsi="Arial" w:cs="Arial"/>
                <w:color w:val="auto"/>
                <w:sz w:val="22"/>
                <w:szCs w:val="22"/>
                <w:lang w:val="en-GB" w:eastAsia="zh-CN"/>
              </w:rPr>
            </w:pPr>
            <w:r w:rsidRPr="00EC6D6C">
              <w:rPr>
                <w:rFonts w:ascii="Arial" w:eastAsia="SimSun" w:hAnsi="Arial" w:cs="Arial"/>
                <w:color w:val="auto"/>
                <w:sz w:val="22"/>
                <w:szCs w:val="22"/>
                <w:lang w:val="en-GB" w:eastAsia="zh-CN"/>
              </w:rPr>
              <w:t xml:space="preserve">(a) </w:t>
            </w:r>
            <w:r w:rsidR="0009506D">
              <w:rPr>
                <w:rFonts w:ascii="Arial" w:eastAsia="SimSun" w:hAnsi="Arial" w:cs="Arial"/>
                <w:color w:val="auto"/>
                <w:sz w:val="22"/>
                <w:szCs w:val="22"/>
                <w:lang w:val="en-GB" w:eastAsia="zh-CN"/>
              </w:rPr>
              <w:t xml:space="preserve">   </w:t>
            </w:r>
            <w:r w:rsidRPr="00EC6D6C">
              <w:rPr>
                <w:rFonts w:ascii="Arial" w:eastAsia="SimSun" w:hAnsi="Arial" w:cs="Arial"/>
                <w:color w:val="auto"/>
                <w:sz w:val="22"/>
                <w:szCs w:val="22"/>
                <w:lang w:val="en-GB" w:eastAsia="zh-CN"/>
              </w:rPr>
              <w:t>the Supplier shall not be liable to the P</w:t>
            </w:r>
            <w:r>
              <w:rPr>
                <w:rFonts w:ascii="Arial" w:eastAsia="SimSun" w:hAnsi="Arial" w:cs="Arial"/>
                <w:color w:val="auto"/>
                <w:sz w:val="22"/>
                <w:szCs w:val="22"/>
                <w:lang w:val="en-GB" w:eastAsia="zh-CN"/>
              </w:rPr>
              <w:t>rocuring Entity</w:t>
            </w:r>
            <w:r w:rsidRPr="00EC6D6C">
              <w:rPr>
                <w:rFonts w:ascii="Arial" w:eastAsia="SimSun" w:hAnsi="Arial" w:cs="Arial"/>
                <w:color w:val="auto"/>
                <w:sz w:val="22"/>
                <w:szCs w:val="22"/>
                <w:lang w:val="en-GB" w:eastAsia="zh-CN"/>
              </w:rPr>
              <w:t>, whether in contract, tort, or otherwise, for any indirect or consequential loss or damage, loss of use, loss of production, or loss of profits or interest costs, provided that this exclusion shall not apply to any obligation of the Supplier to pay liquidated damages to the P</w:t>
            </w:r>
            <w:r>
              <w:rPr>
                <w:rFonts w:ascii="Arial" w:eastAsia="SimSun" w:hAnsi="Arial" w:cs="Arial"/>
                <w:color w:val="auto"/>
                <w:sz w:val="22"/>
                <w:szCs w:val="22"/>
                <w:lang w:val="en-GB" w:eastAsia="zh-CN"/>
              </w:rPr>
              <w:t>rocuring Entity;</w:t>
            </w:r>
            <w:r w:rsidRPr="00EC6D6C">
              <w:rPr>
                <w:rFonts w:ascii="Arial" w:eastAsia="SimSun" w:hAnsi="Arial" w:cs="Arial"/>
                <w:color w:val="auto"/>
                <w:sz w:val="22"/>
                <w:szCs w:val="22"/>
                <w:lang w:val="en-GB" w:eastAsia="zh-CN"/>
              </w:rPr>
              <w:t xml:space="preserve"> and </w:t>
            </w:r>
          </w:p>
          <w:p w:rsidR="00395FA6" w:rsidRPr="008F7A11" w:rsidRDefault="005472F4" w:rsidP="00CC5219">
            <w:pPr>
              <w:pStyle w:val="Sub-ClauseText"/>
              <w:tabs>
                <w:tab w:val="left" w:pos="1242"/>
              </w:tabs>
              <w:spacing w:before="80" w:after="0"/>
              <w:ind w:left="1242" w:hanging="540"/>
              <w:rPr>
                <w:rFonts w:ascii="Arial" w:hAnsi="Arial" w:cs="Arial"/>
                <w:sz w:val="22"/>
                <w:szCs w:val="22"/>
                <w:lang w:val="en-GB"/>
              </w:rPr>
            </w:pPr>
            <w:r w:rsidRPr="00EC6D6C">
              <w:rPr>
                <w:rFonts w:ascii="Arial" w:eastAsia="SimSun" w:hAnsi="Arial" w:cs="Arial"/>
                <w:spacing w:val="0"/>
                <w:sz w:val="22"/>
                <w:szCs w:val="22"/>
                <w:lang w:val="en-GB" w:eastAsia="zh-CN"/>
              </w:rPr>
              <w:t xml:space="preserve">(b) </w:t>
            </w:r>
            <w:r w:rsidR="0009506D">
              <w:rPr>
                <w:rFonts w:ascii="Arial" w:eastAsia="SimSun" w:hAnsi="Arial" w:cs="Arial"/>
                <w:spacing w:val="0"/>
                <w:sz w:val="22"/>
                <w:szCs w:val="22"/>
                <w:lang w:val="en-GB" w:eastAsia="zh-CN"/>
              </w:rPr>
              <w:t xml:space="preserve">  </w:t>
            </w:r>
            <w:r w:rsidRPr="00EC6D6C">
              <w:rPr>
                <w:rFonts w:ascii="Arial" w:eastAsia="SimSun" w:hAnsi="Arial" w:cs="Arial"/>
                <w:spacing w:val="0"/>
                <w:sz w:val="22"/>
                <w:szCs w:val="22"/>
                <w:lang w:val="en-GB" w:eastAsia="zh-CN"/>
              </w:rPr>
              <w:t>the aggregate liability of the Supplier to the P</w:t>
            </w:r>
            <w:r w:rsidR="00BF14A1">
              <w:rPr>
                <w:rFonts w:ascii="Arial" w:eastAsia="SimSun" w:hAnsi="Arial" w:cs="Arial"/>
                <w:spacing w:val="0"/>
                <w:sz w:val="22"/>
                <w:szCs w:val="22"/>
                <w:lang w:val="en-GB" w:eastAsia="zh-CN"/>
              </w:rPr>
              <w:t>rocuring Entity</w:t>
            </w:r>
            <w:r w:rsidRPr="00EC6D6C">
              <w:rPr>
                <w:rFonts w:ascii="Arial" w:eastAsia="SimSun" w:hAnsi="Arial" w:cs="Arial"/>
                <w:spacing w:val="0"/>
                <w:sz w:val="22"/>
                <w:szCs w:val="22"/>
                <w:lang w:val="en-GB" w:eastAsia="zh-CN"/>
              </w:rPr>
              <w:t xml:space="preserve">, whether under the Contract, in tort or otherwise, shall not exceed the total Contract Price, provided that this limitation shall not apply to the cost of repairing or replacing defective equipment, or to any obligation of the supplier to indemnify the </w:t>
            </w:r>
            <w:r>
              <w:rPr>
                <w:rFonts w:ascii="Arial" w:eastAsia="SimSun" w:hAnsi="Arial" w:cs="Arial"/>
                <w:spacing w:val="0"/>
                <w:sz w:val="22"/>
                <w:szCs w:val="22"/>
                <w:lang w:val="en-GB" w:eastAsia="zh-CN"/>
              </w:rPr>
              <w:t>Procuring</w:t>
            </w:r>
            <w:r w:rsidR="00165C07">
              <w:rPr>
                <w:rFonts w:ascii="Arial" w:eastAsia="SimSun" w:hAnsi="Arial" w:cs="Arial"/>
                <w:spacing w:val="0"/>
                <w:sz w:val="22"/>
                <w:szCs w:val="22"/>
                <w:lang w:val="en-GB" w:eastAsia="zh-CN"/>
              </w:rPr>
              <w:t xml:space="preserve"> </w:t>
            </w:r>
            <w:r>
              <w:rPr>
                <w:rFonts w:ascii="Arial" w:eastAsia="SimSun" w:hAnsi="Arial" w:cs="Arial"/>
                <w:spacing w:val="0"/>
                <w:sz w:val="22"/>
                <w:szCs w:val="22"/>
                <w:lang w:val="en-GB" w:eastAsia="zh-CN"/>
              </w:rPr>
              <w:t>Entity</w:t>
            </w:r>
            <w:r w:rsidRPr="00EC6D6C">
              <w:rPr>
                <w:rFonts w:ascii="Arial" w:eastAsia="SimSun" w:hAnsi="Arial" w:cs="Arial"/>
                <w:spacing w:val="0"/>
                <w:sz w:val="22"/>
                <w:szCs w:val="22"/>
                <w:lang w:val="en-GB" w:eastAsia="zh-CN"/>
              </w:rPr>
              <w:t xml:space="preserve"> with respect to patent infringement</w:t>
            </w:r>
            <w:r w:rsidR="001F685A">
              <w:rPr>
                <w:rFonts w:ascii="Arial" w:eastAsia="SimSun" w:hAnsi="Arial" w:cs="Arial"/>
                <w:spacing w:val="0"/>
                <w:sz w:val="22"/>
                <w:szCs w:val="22"/>
                <w:lang w:val="en-GB" w:eastAsia="zh-CN"/>
              </w:rPr>
              <w:t>.</w:t>
            </w:r>
            <w:r>
              <w:rPr>
                <w:sz w:val="23"/>
                <w:szCs w:val="23"/>
              </w:rPr>
              <w:t xml:space="preserve"> </w:t>
            </w:r>
          </w:p>
        </w:tc>
      </w:tr>
      <w:tr w:rsidR="002708CD" w:rsidRPr="003F47F0" w:rsidTr="00CC5219">
        <w:tblPrEx>
          <w:tblCellMar>
            <w:top w:w="0" w:type="dxa"/>
            <w:bottom w:w="0" w:type="dxa"/>
          </w:tblCellMar>
        </w:tblPrEx>
        <w:tc>
          <w:tcPr>
            <w:tcW w:w="2052" w:type="dxa"/>
          </w:tcPr>
          <w:p w:rsidR="002708CD" w:rsidRPr="005F796D" w:rsidRDefault="00046AFE"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710" w:name="_Toc35418468"/>
            <w:bookmarkStart w:id="711" w:name="_Toc49504294"/>
            <w:bookmarkStart w:id="712" w:name="_Toc49504727"/>
            <w:bookmarkStart w:id="713" w:name="_Toc49504845"/>
            <w:bookmarkStart w:id="714" w:name="_Toc49569865"/>
            <w:bookmarkStart w:id="715" w:name="_Toc49591427"/>
            <w:bookmarkStart w:id="716" w:name="_Toc49591775"/>
            <w:bookmarkStart w:id="717" w:name="_Toc421454316"/>
            <w:r>
              <w:rPr>
                <w:rStyle w:val="Heading3Char"/>
                <w:rFonts w:ascii="Arial" w:hAnsi="Arial"/>
                <w:b/>
                <w:bCs w:val="0"/>
                <w:sz w:val="22"/>
                <w:szCs w:val="22"/>
              </w:rPr>
              <w:t xml:space="preserve">Adjustment for </w:t>
            </w:r>
            <w:r w:rsidR="002708CD" w:rsidRPr="005F796D">
              <w:rPr>
                <w:rStyle w:val="Heading3Char"/>
                <w:rFonts w:ascii="Arial" w:hAnsi="Arial"/>
                <w:b/>
                <w:bCs w:val="0"/>
                <w:sz w:val="22"/>
                <w:szCs w:val="22"/>
              </w:rPr>
              <w:t>Change</w:t>
            </w:r>
            <w:r>
              <w:rPr>
                <w:rStyle w:val="Heading3Char"/>
                <w:rFonts w:ascii="Arial" w:hAnsi="Arial"/>
                <w:b/>
                <w:bCs w:val="0"/>
                <w:sz w:val="22"/>
                <w:szCs w:val="22"/>
              </w:rPr>
              <w:t>s</w:t>
            </w:r>
            <w:r w:rsidR="002708CD" w:rsidRPr="005F796D">
              <w:rPr>
                <w:rStyle w:val="Heading3Char"/>
                <w:rFonts w:ascii="Arial" w:hAnsi="Arial"/>
                <w:b/>
                <w:bCs w:val="0"/>
                <w:sz w:val="22"/>
                <w:szCs w:val="22"/>
              </w:rPr>
              <w:t xml:space="preserve"> in L</w:t>
            </w:r>
            <w:r>
              <w:rPr>
                <w:rStyle w:val="Heading3Char"/>
                <w:rFonts w:ascii="Arial" w:hAnsi="Arial"/>
                <w:b/>
                <w:bCs w:val="0"/>
                <w:sz w:val="22"/>
                <w:szCs w:val="22"/>
              </w:rPr>
              <w:t>egislation</w:t>
            </w:r>
            <w:bookmarkEnd w:id="710"/>
            <w:bookmarkEnd w:id="711"/>
            <w:bookmarkEnd w:id="712"/>
            <w:bookmarkEnd w:id="713"/>
            <w:bookmarkEnd w:id="714"/>
            <w:bookmarkEnd w:id="715"/>
            <w:bookmarkEnd w:id="716"/>
            <w:bookmarkEnd w:id="717"/>
          </w:p>
        </w:tc>
        <w:tc>
          <w:tcPr>
            <w:tcW w:w="7560" w:type="dxa"/>
          </w:tcPr>
          <w:p w:rsidR="002708CD" w:rsidRPr="008F7A11" w:rsidRDefault="002708CD" w:rsidP="00CC5219">
            <w:pPr>
              <w:pStyle w:val="Sub-ClauseText"/>
              <w:numPr>
                <w:ilvl w:val="0"/>
                <w:numId w:val="264"/>
              </w:numPr>
              <w:tabs>
                <w:tab w:val="clear" w:pos="648"/>
                <w:tab w:val="num" w:pos="702"/>
              </w:tabs>
              <w:ind w:left="702" w:hanging="702"/>
              <w:rPr>
                <w:rFonts w:ascii="Arial" w:hAnsi="Arial" w:cs="Arial"/>
                <w:sz w:val="22"/>
                <w:szCs w:val="22"/>
                <w:lang w:val="en-GB"/>
              </w:rPr>
            </w:pPr>
            <w:r w:rsidRPr="008F7A11">
              <w:rPr>
                <w:rFonts w:ascii="Arial" w:hAnsi="Arial" w:cs="Arial"/>
                <w:sz w:val="22"/>
                <w:szCs w:val="22"/>
                <w:lang w:val="en-GB"/>
              </w:rPr>
              <w:t xml:space="preserve">Unless otherwise specified in the Contract, if </w:t>
            </w:r>
            <w:r w:rsidR="00A41DE8" w:rsidRPr="008F7A11">
              <w:rPr>
                <w:rFonts w:ascii="Arial" w:hAnsi="Arial" w:cs="Arial"/>
                <w:sz w:val="22"/>
                <w:szCs w:val="22"/>
                <w:lang w:val="en-GB"/>
              </w:rPr>
              <w:t xml:space="preserve">after </w:t>
            </w:r>
            <w:r w:rsidRPr="008F7A11">
              <w:rPr>
                <w:rFonts w:ascii="Arial" w:hAnsi="Arial" w:cs="Arial"/>
                <w:sz w:val="22"/>
                <w:szCs w:val="22"/>
                <w:lang w:val="en-GB"/>
              </w:rPr>
              <w:t>the Contract, any law, regulation, ordinance, order or by</w:t>
            </w:r>
            <w:r w:rsidR="00046AFE">
              <w:rPr>
                <w:rFonts w:ascii="Arial" w:hAnsi="Arial" w:cs="Arial"/>
                <w:sz w:val="22"/>
                <w:szCs w:val="22"/>
                <w:lang w:val="en-GB"/>
              </w:rPr>
              <w:t xml:space="preserve"> </w:t>
            </w:r>
            <w:r w:rsidRPr="008F7A11">
              <w:rPr>
                <w:rFonts w:ascii="Arial" w:hAnsi="Arial" w:cs="Arial"/>
                <w:sz w:val="22"/>
                <w:szCs w:val="22"/>
                <w:lang w:val="en-GB"/>
              </w:rPr>
              <w:t xml:space="preserve">law having the force of law is enacted, promulgated, abrogated, or changed in Bangladesh (which shall be deemed to include any change in interpretation or application by the competent authorities) that subsequently affects the Delivery Date and/or the Contract Price, then such Delivery Date and/or Contract Price shall be correspondingly increased or decreased, to the extent that the Supplier has thereby been affected in the performance of any of its obligations under the Contract.  Notwithstanding the foregoing, such additional or reduced cost shall not be separately paid or credited if the same has already been accounted for in the adjustment </w:t>
            </w:r>
            <w:r w:rsidR="001710C8">
              <w:rPr>
                <w:rFonts w:ascii="Arial" w:hAnsi="Arial" w:cs="Arial"/>
                <w:sz w:val="22"/>
                <w:szCs w:val="22"/>
                <w:lang w:val="en-GB"/>
              </w:rPr>
              <w:t>of Contract P</w:t>
            </w:r>
            <w:r w:rsidR="001710C8" w:rsidRPr="008F7A11">
              <w:rPr>
                <w:rFonts w:ascii="Arial" w:hAnsi="Arial" w:cs="Arial"/>
                <w:sz w:val="22"/>
                <w:szCs w:val="22"/>
                <w:lang w:val="en-GB"/>
              </w:rPr>
              <w:t xml:space="preserve">rice </w:t>
            </w:r>
            <w:r w:rsidRPr="008F7A11">
              <w:rPr>
                <w:rFonts w:ascii="Arial" w:hAnsi="Arial" w:cs="Arial"/>
                <w:sz w:val="22"/>
                <w:szCs w:val="22"/>
                <w:lang w:val="en-GB"/>
              </w:rPr>
              <w:t xml:space="preserve">where applicable, </w:t>
            </w:r>
            <w:r w:rsidR="00D72A8E" w:rsidRPr="008F7A11">
              <w:rPr>
                <w:rFonts w:ascii="Arial" w:hAnsi="Arial" w:cs="Arial"/>
                <w:sz w:val="22"/>
                <w:szCs w:val="22"/>
                <w:lang w:val="en-GB"/>
              </w:rPr>
              <w:t>under</w:t>
            </w:r>
            <w:r w:rsidRPr="008F7A11">
              <w:rPr>
                <w:rFonts w:ascii="Arial" w:hAnsi="Arial" w:cs="Arial"/>
                <w:sz w:val="22"/>
                <w:szCs w:val="22"/>
                <w:lang w:val="en-GB"/>
              </w:rPr>
              <w:t xml:space="preserve"> GCC Clause </w:t>
            </w:r>
            <w:r w:rsidR="00D72A8E" w:rsidRPr="008F7A11">
              <w:rPr>
                <w:rFonts w:ascii="Arial" w:hAnsi="Arial" w:cs="Arial"/>
                <w:sz w:val="22"/>
                <w:szCs w:val="22"/>
                <w:lang w:val="en-GB"/>
              </w:rPr>
              <w:t>2</w:t>
            </w:r>
            <w:r w:rsidR="00DC4010">
              <w:rPr>
                <w:rFonts w:ascii="Arial" w:hAnsi="Arial" w:cs="Arial"/>
                <w:sz w:val="22"/>
                <w:szCs w:val="22"/>
                <w:lang w:val="en-GB"/>
              </w:rPr>
              <w:t>3</w:t>
            </w:r>
            <w:r w:rsidR="001710C8">
              <w:rPr>
                <w:rFonts w:ascii="Arial" w:hAnsi="Arial" w:cs="Arial"/>
                <w:sz w:val="22"/>
                <w:szCs w:val="22"/>
                <w:lang w:val="en-GB"/>
              </w:rPr>
              <w:t>.</w:t>
            </w:r>
          </w:p>
        </w:tc>
      </w:tr>
      <w:tr w:rsidR="0003402F" w:rsidRPr="003F47F0" w:rsidTr="00CC5219">
        <w:tblPrEx>
          <w:tblCellMar>
            <w:top w:w="0" w:type="dxa"/>
            <w:bottom w:w="0" w:type="dxa"/>
          </w:tblCellMar>
        </w:tblPrEx>
        <w:tc>
          <w:tcPr>
            <w:tcW w:w="2052" w:type="dxa"/>
            <w:vMerge w:val="restart"/>
            <w:shd w:val="clear" w:color="auto" w:fill="auto"/>
          </w:tcPr>
          <w:p w:rsidR="0003402F" w:rsidRPr="005F796D" w:rsidRDefault="0003402F"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718" w:name="_Toc101945356"/>
            <w:r w:rsidRPr="005F796D">
              <w:rPr>
                <w:rStyle w:val="Heading3Char"/>
                <w:rFonts w:ascii="Arial" w:hAnsi="Arial"/>
                <w:b/>
                <w:bCs w:val="0"/>
                <w:sz w:val="22"/>
                <w:szCs w:val="22"/>
              </w:rPr>
              <w:t xml:space="preserve"> </w:t>
            </w:r>
            <w:bookmarkStart w:id="719" w:name="_Toc421454317"/>
            <w:r w:rsidRPr="005F796D">
              <w:rPr>
                <w:rStyle w:val="Heading3Char"/>
                <w:rFonts w:ascii="Arial" w:hAnsi="Arial"/>
                <w:b/>
                <w:bCs w:val="0"/>
                <w:sz w:val="22"/>
                <w:szCs w:val="22"/>
              </w:rPr>
              <w:t>Force Majeure</w:t>
            </w:r>
            <w:bookmarkEnd w:id="718"/>
            <w:bookmarkEnd w:id="719"/>
          </w:p>
        </w:tc>
        <w:tc>
          <w:tcPr>
            <w:tcW w:w="7560" w:type="dxa"/>
          </w:tcPr>
          <w:p w:rsidR="0003402F" w:rsidRPr="00640B46" w:rsidRDefault="0003402F" w:rsidP="00CC5219">
            <w:pPr>
              <w:pStyle w:val="ClauseSubPara"/>
              <w:numPr>
                <w:ilvl w:val="1"/>
                <w:numId w:val="264"/>
              </w:numPr>
              <w:tabs>
                <w:tab w:val="clear" w:pos="1440"/>
                <w:tab w:val="num" w:pos="702"/>
              </w:tabs>
              <w:spacing w:before="0" w:after="120"/>
              <w:ind w:left="702" w:hanging="630"/>
              <w:jc w:val="both"/>
              <w:rPr>
                <w:rFonts w:ascii="Arial" w:hAnsi="Arial" w:cs="Arial"/>
                <w:spacing w:val="-4"/>
              </w:rPr>
            </w:pPr>
            <w:r w:rsidRPr="00640B46">
              <w:rPr>
                <w:rFonts w:ascii="Arial" w:hAnsi="Arial" w:cs="Arial"/>
                <w:spacing w:val="-4"/>
              </w:rPr>
              <w:t>Force Majeure may include, but is not limited to, exceptional events</w:t>
            </w:r>
            <w:r w:rsidRPr="00640B46">
              <w:t xml:space="preserve"> </w:t>
            </w:r>
            <w:r w:rsidRPr="00640B46">
              <w:rPr>
                <w:rFonts w:ascii="Arial" w:hAnsi="Arial" w:cs="Arial"/>
                <w:spacing w:val="-4"/>
              </w:rPr>
              <w:t>or circumstances of the kind listed below:</w:t>
            </w:r>
          </w:p>
          <w:p w:rsidR="0003402F" w:rsidRPr="00640B46" w:rsidRDefault="0003402F" w:rsidP="00CC5219">
            <w:pPr>
              <w:pStyle w:val="ClauseSubListSubList"/>
              <w:numPr>
                <w:ilvl w:val="2"/>
                <w:numId w:val="264"/>
              </w:numPr>
              <w:tabs>
                <w:tab w:val="clear" w:pos="2304"/>
              </w:tabs>
              <w:spacing w:after="120"/>
              <w:ind w:left="1242" w:hanging="540"/>
              <w:jc w:val="both"/>
              <w:rPr>
                <w:rFonts w:ascii="Arial" w:hAnsi="Arial" w:cs="Arial"/>
                <w:spacing w:val="-4"/>
              </w:rPr>
            </w:pPr>
            <w:r w:rsidRPr="00640B46">
              <w:rPr>
                <w:rFonts w:ascii="Arial" w:hAnsi="Arial" w:cs="Arial"/>
                <w:spacing w:val="-4"/>
              </w:rPr>
              <w:t>war, hostilities (whether war be declared or not), invasion, act of foreign enemies;</w:t>
            </w:r>
          </w:p>
          <w:p w:rsidR="0003402F" w:rsidRPr="00640B46" w:rsidRDefault="0003402F" w:rsidP="00CC5219">
            <w:pPr>
              <w:pStyle w:val="ClauseSubListSubList"/>
              <w:numPr>
                <w:ilvl w:val="2"/>
                <w:numId w:val="264"/>
              </w:numPr>
              <w:tabs>
                <w:tab w:val="clear" w:pos="2304"/>
              </w:tabs>
              <w:spacing w:after="120"/>
              <w:ind w:left="1242" w:hanging="540"/>
              <w:jc w:val="both"/>
              <w:rPr>
                <w:rFonts w:ascii="Arial" w:hAnsi="Arial" w:cs="Arial"/>
                <w:spacing w:val="-4"/>
              </w:rPr>
            </w:pPr>
            <w:r w:rsidRPr="00640B46">
              <w:rPr>
                <w:rFonts w:ascii="Arial" w:hAnsi="Arial" w:cs="Arial"/>
                <w:spacing w:val="-4"/>
              </w:rPr>
              <w:t>rebellion, terrorism, sabotage by persons other than the Contractor’s Personnel, revolution, insurrection, military or usurped power, or civil war;</w:t>
            </w:r>
          </w:p>
          <w:p w:rsidR="0003402F" w:rsidRPr="00640B46" w:rsidRDefault="0003402F" w:rsidP="00CC5219">
            <w:pPr>
              <w:pStyle w:val="ClauseSubListSubList"/>
              <w:numPr>
                <w:ilvl w:val="2"/>
                <w:numId w:val="264"/>
              </w:numPr>
              <w:tabs>
                <w:tab w:val="clear" w:pos="2304"/>
              </w:tabs>
              <w:spacing w:after="120"/>
              <w:ind w:left="1242" w:hanging="540"/>
              <w:jc w:val="both"/>
              <w:rPr>
                <w:rFonts w:ascii="Arial" w:hAnsi="Arial" w:cs="Arial"/>
                <w:spacing w:val="-4"/>
              </w:rPr>
            </w:pPr>
            <w:r w:rsidRPr="00640B46">
              <w:rPr>
                <w:rFonts w:ascii="Arial" w:hAnsi="Arial" w:cs="Arial"/>
                <w:spacing w:val="-4"/>
              </w:rPr>
              <w:t>riot, commotion, disorder, strike or lockout by persons other than the Contractor’s Personnel;</w:t>
            </w:r>
          </w:p>
          <w:p w:rsidR="0003402F" w:rsidRPr="00640B46" w:rsidRDefault="0003402F" w:rsidP="00CC5219">
            <w:pPr>
              <w:pStyle w:val="ClauseSubListSubList"/>
              <w:numPr>
                <w:ilvl w:val="2"/>
                <w:numId w:val="264"/>
              </w:numPr>
              <w:tabs>
                <w:tab w:val="clear" w:pos="2304"/>
              </w:tabs>
              <w:spacing w:after="120"/>
              <w:ind w:left="1242" w:hanging="540"/>
              <w:jc w:val="both"/>
              <w:rPr>
                <w:rFonts w:ascii="Arial" w:hAnsi="Arial" w:cs="Arial"/>
                <w:spacing w:val="-4"/>
              </w:rPr>
            </w:pPr>
            <w:r w:rsidRPr="00640B46">
              <w:rPr>
                <w:rFonts w:ascii="Arial" w:hAnsi="Arial" w:cs="Arial"/>
                <w:spacing w:val="-4"/>
              </w:rPr>
              <w:t>munitions of war, explosive materials, ionising radiation or contamination by radio-activity, except as may be attributable to the Contractor’s use of such munitions, explosives, radiation or radio-activity, and</w:t>
            </w:r>
          </w:p>
          <w:p w:rsidR="0003402F" w:rsidRPr="00640B46" w:rsidRDefault="0003402F" w:rsidP="00CC5219">
            <w:pPr>
              <w:pStyle w:val="ClauseSubListSubList"/>
              <w:numPr>
                <w:ilvl w:val="2"/>
                <w:numId w:val="264"/>
              </w:numPr>
              <w:tabs>
                <w:tab w:val="clear" w:pos="2304"/>
              </w:tabs>
              <w:spacing w:after="120"/>
              <w:ind w:left="1242" w:hanging="540"/>
              <w:jc w:val="both"/>
              <w:rPr>
                <w:rFonts w:ascii="Arial" w:hAnsi="Arial" w:cs="Arial"/>
              </w:rPr>
            </w:pPr>
            <w:r w:rsidRPr="00640B46">
              <w:rPr>
                <w:rFonts w:ascii="Arial" w:hAnsi="Arial" w:cs="Arial"/>
                <w:spacing w:val="-4"/>
              </w:rPr>
              <w:t>natural catastrophes such as cyclone, hurricane, typhoon, tsunami, storm surge,</w:t>
            </w:r>
            <w:r w:rsidRPr="00640B46">
              <w:t xml:space="preserve"> </w:t>
            </w:r>
            <w:r w:rsidRPr="00640B46">
              <w:rPr>
                <w:rFonts w:ascii="Arial" w:hAnsi="Arial" w:cs="Arial"/>
                <w:spacing w:val="-4"/>
              </w:rPr>
              <w:t>floods, earthquake , landslides, fires, epidemics, quarantine restrictions,  or volcanic activity;</w:t>
            </w:r>
          </w:p>
          <w:p w:rsidR="0003402F" w:rsidRPr="00640B46" w:rsidRDefault="0003402F" w:rsidP="00CC5219">
            <w:pPr>
              <w:pStyle w:val="ClauseSubListSubList"/>
              <w:numPr>
                <w:ilvl w:val="2"/>
                <w:numId w:val="264"/>
              </w:numPr>
              <w:tabs>
                <w:tab w:val="clear" w:pos="2304"/>
              </w:tabs>
              <w:spacing w:after="120"/>
              <w:ind w:left="1242" w:hanging="540"/>
              <w:jc w:val="both"/>
              <w:rPr>
                <w:rFonts w:ascii="Arial" w:hAnsi="Arial" w:cs="Arial"/>
              </w:rPr>
            </w:pPr>
            <w:r w:rsidRPr="00640B46">
              <w:rPr>
                <w:rFonts w:ascii="Arial" w:hAnsi="Arial" w:cs="Arial"/>
              </w:rPr>
              <w:t>freight embargoes;</w:t>
            </w:r>
          </w:p>
          <w:p w:rsidR="0003402F" w:rsidRPr="003F47F0" w:rsidRDefault="0003402F" w:rsidP="00CC5219">
            <w:pPr>
              <w:pStyle w:val="ClauseSubListSubList"/>
              <w:numPr>
                <w:ilvl w:val="2"/>
                <w:numId w:val="264"/>
              </w:numPr>
              <w:tabs>
                <w:tab w:val="clear" w:pos="2304"/>
              </w:tabs>
              <w:spacing w:after="120"/>
              <w:ind w:left="1242" w:hanging="540"/>
              <w:jc w:val="both"/>
              <w:rPr>
                <w:rFonts w:ascii="Arial" w:hAnsi="Arial" w:cs="Arial"/>
                <w:sz w:val="21"/>
                <w:szCs w:val="21"/>
              </w:rPr>
            </w:pPr>
            <w:r w:rsidRPr="00640B46">
              <w:rPr>
                <w:rFonts w:ascii="Arial" w:hAnsi="Arial" w:cs="Arial"/>
              </w:rPr>
              <w:t>acts of the Government in its sovereign capacity.</w:t>
            </w:r>
          </w:p>
        </w:tc>
      </w:tr>
      <w:tr w:rsidR="0003402F" w:rsidRPr="003F47F0" w:rsidTr="00CC5219">
        <w:tblPrEx>
          <w:tblCellMar>
            <w:top w:w="0" w:type="dxa"/>
            <w:bottom w:w="0" w:type="dxa"/>
          </w:tblCellMar>
        </w:tblPrEx>
        <w:tc>
          <w:tcPr>
            <w:tcW w:w="2052" w:type="dxa"/>
            <w:vMerge/>
            <w:shd w:val="clear" w:color="auto" w:fill="auto"/>
          </w:tcPr>
          <w:p w:rsidR="0003402F" w:rsidRPr="005F796D" w:rsidRDefault="0003402F" w:rsidP="00EC6D6C">
            <w:pPr>
              <w:spacing w:before="120"/>
              <w:ind w:left="360"/>
              <w:outlineLvl w:val="2"/>
              <w:rPr>
                <w:rStyle w:val="Heading3Char"/>
                <w:rFonts w:ascii="Arial" w:hAnsi="Arial"/>
                <w:b/>
                <w:bCs w:val="0"/>
                <w:sz w:val="22"/>
                <w:szCs w:val="22"/>
              </w:rPr>
            </w:pPr>
          </w:p>
        </w:tc>
        <w:tc>
          <w:tcPr>
            <w:tcW w:w="7560" w:type="dxa"/>
          </w:tcPr>
          <w:p w:rsidR="0003402F" w:rsidRPr="00640B46" w:rsidRDefault="00ED31F9" w:rsidP="00CC5219">
            <w:pPr>
              <w:pStyle w:val="ClauseSubPara"/>
              <w:numPr>
                <w:ilvl w:val="1"/>
                <w:numId w:val="264"/>
              </w:numPr>
              <w:tabs>
                <w:tab w:val="clear" w:pos="1440"/>
                <w:tab w:val="num" w:pos="612"/>
              </w:tabs>
              <w:spacing w:before="120" w:after="0"/>
              <w:ind w:left="612" w:hanging="540"/>
              <w:jc w:val="both"/>
              <w:rPr>
                <w:rFonts w:ascii="Arial" w:hAnsi="Arial" w:cs="Arial"/>
                <w:spacing w:val="-4"/>
              </w:rPr>
            </w:pPr>
            <w:r>
              <w:rPr>
                <w:rFonts w:ascii="Arial" w:hAnsi="Arial" w:cs="Arial"/>
              </w:rPr>
              <w:t xml:space="preserve">The </w:t>
            </w:r>
            <w:r w:rsidRPr="00664DC3">
              <w:rPr>
                <w:rFonts w:ascii="Arial" w:hAnsi="Arial" w:cs="Arial"/>
              </w:rPr>
              <w:t>Head of Procuring Entity</w:t>
            </w:r>
            <w:r>
              <w:rPr>
                <w:rFonts w:ascii="Arial" w:hAnsi="Arial" w:cs="Arial"/>
              </w:rPr>
              <w:t xml:space="preserve"> de</w:t>
            </w:r>
            <w:r w:rsidR="006A18B8">
              <w:rPr>
                <w:rFonts w:ascii="Arial" w:hAnsi="Arial" w:cs="Arial"/>
              </w:rPr>
              <w:t>cides</w:t>
            </w:r>
            <w:r>
              <w:rPr>
                <w:rFonts w:ascii="Arial" w:hAnsi="Arial" w:cs="Arial"/>
              </w:rPr>
              <w:t xml:space="preserve"> the existence of a Force M</w:t>
            </w:r>
            <w:r w:rsidRPr="00664DC3">
              <w:rPr>
                <w:rFonts w:ascii="Arial" w:hAnsi="Arial" w:cs="Arial"/>
              </w:rPr>
              <w:t xml:space="preserve">ajeure that will be </w:t>
            </w:r>
            <w:r w:rsidR="001A1B5E">
              <w:rPr>
                <w:rFonts w:ascii="Arial" w:hAnsi="Arial" w:cs="Arial"/>
              </w:rPr>
              <w:t xml:space="preserve">the </w:t>
            </w:r>
            <w:r w:rsidRPr="00664DC3">
              <w:rPr>
                <w:rFonts w:ascii="Arial" w:hAnsi="Arial" w:cs="Arial"/>
              </w:rPr>
              <w:t xml:space="preserve">basis of the issuance of </w:t>
            </w:r>
            <w:r w:rsidR="00761362" w:rsidRPr="00761362">
              <w:rPr>
                <w:rFonts w:ascii="Arial" w:hAnsi="Arial" w:cs="Arial"/>
              </w:rPr>
              <w:t>order for suspension of Supply</w:t>
            </w:r>
            <w:r w:rsidR="00761362">
              <w:rPr>
                <w:rFonts w:ascii="Arial" w:hAnsi="Arial" w:cs="Arial"/>
              </w:rPr>
              <w:t xml:space="preserve"> </w:t>
            </w:r>
            <w:r>
              <w:rPr>
                <w:rFonts w:ascii="Arial" w:hAnsi="Arial" w:cs="Arial"/>
              </w:rPr>
              <w:t xml:space="preserve">as stated under GCC Sub Clause </w:t>
            </w:r>
            <w:r w:rsidR="00115CBA">
              <w:rPr>
                <w:rFonts w:ascii="Arial" w:hAnsi="Arial" w:cs="Arial"/>
              </w:rPr>
              <w:t>39</w:t>
            </w:r>
            <w:r>
              <w:rPr>
                <w:rFonts w:ascii="Arial" w:hAnsi="Arial" w:cs="Arial"/>
              </w:rPr>
              <w:t>.2</w:t>
            </w:r>
            <w:r w:rsidRPr="00664DC3">
              <w:rPr>
                <w:rFonts w:ascii="Arial" w:hAnsi="Arial" w:cs="Arial"/>
              </w:rPr>
              <w:t>.</w:t>
            </w:r>
          </w:p>
        </w:tc>
      </w:tr>
      <w:tr w:rsidR="00DB733D" w:rsidRPr="003F47F0" w:rsidTr="00CC5219">
        <w:tblPrEx>
          <w:tblCellMar>
            <w:top w:w="0" w:type="dxa"/>
            <w:bottom w:w="0" w:type="dxa"/>
          </w:tblCellMar>
        </w:tblPrEx>
        <w:tc>
          <w:tcPr>
            <w:tcW w:w="2052" w:type="dxa"/>
            <w:shd w:val="clear" w:color="auto" w:fill="auto"/>
          </w:tcPr>
          <w:p w:rsidR="00DB733D" w:rsidRPr="005F796D" w:rsidRDefault="00DB733D"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720" w:name="_Toc421454318"/>
            <w:r w:rsidRPr="005F796D">
              <w:rPr>
                <w:rStyle w:val="Heading3Char"/>
                <w:rFonts w:ascii="Arial" w:hAnsi="Arial"/>
                <w:b/>
                <w:bCs w:val="0"/>
                <w:sz w:val="22"/>
                <w:szCs w:val="22"/>
              </w:rPr>
              <w:t>Notice of Force Majeure</w:t>
            </w:r>
            <w:bookmarkEnd w:id="720"/>
          </w:p>
        </w:tc>
        <w:tc>
          <w:tcPr>
            <w:tcW w:w="7560" w:type="dxa"/>
          </w:tcPr>
          <w:p w:rsidR="00B474B2" w:rsidRPr="00994D62" w:rsidRDefault="00B474B2" w:rsidP="00CC5219">
            <w:pPr>
              <w:pStyle w:val="ClauseSubPara"/>
              <w:numPr>
                <w:ilvl w:val="0"/>
                <w:numId w:val="265"/>
              </w:numPr>
              <w:tabs>
                <w:tab w:val="clear" w:pos="1454"/>
                <w:tab w:val="num" w:pos="612"/>
              </w:tabs>
              <w:spacing w:before="120" w:after="0"/>
              <w:ind w:left="612" w:hanging="612"/>
              <w:jc w:val="both"/>
              <w:rPr>
                <w:rFonts w:ascii="Arial" w:hAnsi="Arial" w:cs="Arial"/>
                <w:spacing w:val="-4"/>
              </w:rPr>
            </w:pPr>
            <w:r w:rsidRPr="00994D62">
              <w:rPr>
                <w:rFonts w:ascii="Arial" w:hAnsi="Arial" w:cs="Arial"/>
                <w:spacing w:val="-4"/>
              </w:rPr>
              <w:t>If a Party is or will be prevented from performing its substantial obligations under the Contract by Force Majeure, then it shall give notice</w:t>
            </w:r>
            <w:r w:rsidR="00DB4DDA">
              <w:rPr>
                <w:rFonts w:ascii="Arial" w:hAnsi="Arial" w:cs="Arial"/>
                <w:spacing w:val="-4"/>
              </w:rPr>
              <w:t xml:space="preserve"> within fourteen (14) days</w:t>
            </w:r>
            <w:r w:rsidR="00095B7D">
              <w:rPr>
                <w:rFonts w:ascii="Arial" w:hAnsi="Arial" w:cs="Arial"/>
              </w:rPr>
              <w:t xml:space="preserve"> after the party became aware, </w:t>
            </w:r>
            <w:r w:rsidRPr="00994D62">
              <w:rPr>
                <w:rFonts w:ascii="Arial" w:hAnsi="Arial" w:cs="Arial"/>
                <w:spacing w:val="-4"/>
              </w:rPr>
              <w:t xml:space="preserve"> to the other Party of the event or circumstances constituting the Force Majeure and shall specify the obligations, the performance of which is or will be prevented. </w:t>
            </w:r>
          </w:p>
          <w:p w:rsidR="00DB733D" w:rsidRPr="00994D62" w:rsidRDefault="00DB733D" w:rsidP="00CC5219">
            <w:pPr>
              <w:pStyle w:val="ClauseSubPara"/>
              <w:numPr>
                <w:ilvl w:val="0"/>
                <w:numId w:val="265"/>
              </w:numPr>
              <w:tabs>
                <w:tab w:val="clear" w:pos="1454"/>
                <w:tab w:val="num" w:pos="612"/>
              </w:tabs>
              <w:spacing w:before="120" w:after="0"/>
              <w:ind w:left="612" w:hanging="612"/>
              <w:jc w:val="both"/>
            </w:pPr>
            <w:r w:rsidRPr="00994D62">
              <w:rPr>
                <w:rFonts w:ascii="Arial" w:hAnsi="Arial" w:cs="Arial"/>
                <w:spacing w:val="-4"/>
              </w:rPr>
              <w:t>Notwithstanding any other provision of this Clause, Force Majeure shall not apply to obligations of either Party to make payments to the other Party under the Contract.</w:t>
            </w:r>
          </w:p>
        </w:tc>
      </w:tr>
      <w:tr w:rsidR="00010489" w:rsidRPr="003F47F0" w:rsidTr="00CC5219">
        <w:tblPrEx>
          <w:tblCellMar>
            <w:top w:w="0" w:type="dxa"/>
            <w:bottom w:w="0" w:type="dxa"/>
          </w:tblCellMar>
        </w:tblPrEx>
        <w:tc>
          <w:tcPr>
            <w:tcW w:w="2052" w:type="dxa"/>
            <w:vMerge w:val="restart"/>
            <w:shd w:val="clear" w:color="auto" w:fill="auto"/>
          </w:tcPr>
          <w:p w:rsidR="00010489" w:rsidRPr="005F796D" w:rsidRDefault="00010489"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721" w:name="_Toc421454319"/>
            <w:r w:rsidRPr="005F796D">
              <w:rPr>
                <w:rStyle w:val="Heading3Char"/>
                <w:rFonts w:ascii="Arial" w:hAnsi="Arial"/>
                <w:b/>
                <w:bCs w:val="0"/>
                <w:sz w:val="22"/>
                <w:szCs w:val="22"/>
              </w:rPr>
              <w:t>Duty to Minimise Delay</w:t>
            </w:r>
            <w:bookmarkEnd w:id="721"/>
          </w:p>
        </w:tc>
        <w:tc>
          <w:tcPr>
            <w:tcW w:w="7560" w:type="dxa"/>
          </w:tcPr>
          <w:p w:rsidR="00010489" w:rsidRPr="00994D62" w:rsidRDefault="00010489" w:rsidP="00CC5219">
            <w:pPr>
              <w:pStyle w:val="ClauseSubPara"/>
              <w:numPr>
                <w:ilvl w:val="1"/>
                <w:numId w:val="104"/>
              </w:numPr>
              <w:tabs>
                <w:tab w:val="clear" w:pos="1440"/>
                <w:tab w:val="num" w:pos="612"/>
              </w:tabs>
              <w:spacing w:before="120" w:after="0"/>
              <w:ind w:left="612" w:hanging="612"/>
              <w:jc w:val="both"/>
              <w:rPr>
                <w:rFonts w:ascii="Arial" w:hAnsi="Arial" w:cs="Arial"/>
                <w:spacing w:val="-4"/>
              </w:rPr>
            </w:pPr>
            <w:r w:rsidRPr="00994D62">
              <w:rPr>
                <w:rFonts w:ascii="Arial" w:hAnsi="Arial" w:cs="Arial"/>
                <w:spacing w:val="-4"/>
              </w:rPr>
              <w:t>Each Party shall at all times use all reasonable endeavours to minimise any delay in the performance of the Contract as a result of Force Majeure.</w:t>
            </w:r>
          </w:p>
        </w:tc>
      </w:tr>
      <w:tr w:rsidR="00010489" w:rsidRPr="003F47F0" w:rsidTr="00CC5219">
        <w:tblPrEx>
          <w:tblCellMar>
            <w:top w:w="0" w:type="dxa"/>
            <w:bottom w:w="0" w:type="dxa"/>
          </w:tblCellMar>
        </w:tblPrEx>
        <w:tc>
          <w:tcPr>
            <w:tcW w:w="2052" w:type="dxa"/>
            <w:vMerge/>
            <w:shd w:val="clear" w:color="auto" w:fill="auto"/>
          </w:tcPr>
          <w:p w:rsidR="00010489" w:rsidRPr="00DB733D" w:rsidRDefault="00010489" w:rsidP="00616531">
            <w:pPr>
              <w:pStyle w:val="Heading4"/>
              <w:spacing w:before="120" w:after="120"/>
              <w:ind w:left="405" w:hanging="351"/>
              <w:jc w:val="both"/>
              <w:rPr>
                <w:rFonts w:ascii="Arial" w:hAnsi="Arial" w:cs="Arial"/>
                <w:spacing w:val="-4"/>
                <w:sz w:val="21"/>
                <w:szCs w:val="21"/>
                <w:lang w:val="en-GB"/>
              </w:rPr>
            </w:pPr>
          </w:p>
        </w:tc>
        <w:tc>
          <w:tcPr>
            <w:tcW w:w="7560" w:type="dxa"/>
          </w:tcPr>
          <w:p w:rsidR="00010489" w:rsidRPr="00994D62" w:rsidRDefault="00010489" w:rsidP="00CC5219">
            <w:pPr>
              <w:pStyle w:val="ClauseSubPara"/>
              <w:numPr>
                <w:ilvl w:val="1"/>
                <w:numId w:val="104"/>
              </w:numPr>
              <w:tabs>
                <w:tab w:val="clear" w:pos="1440"/>
                <w:tab w:val="num" w:pos="567"/>
              </w:tabs>
              <w:spacing w:before="120" w:after="0"/>
              <w:ind w:left="590" w:hanging="576"/>
              <w:jc w:val="both"/>
              <w:rPr>
                <w:rFonts w:ascii="Arial" w:hAnsi="Arial" w:cs="Arial"/>
                <w:spacing w:val="-4"/>
              </w:rPr>
            </w:pPr>
            <w:r w:rsidRPr="00994D62">
              <w:rPr>
                <w:rFonts w:ascii="Arial" w:hAnsi="Arial" w:cs="Arial"/>
              </w:rPr>
              <w:t>A Party shall give notice to the other Party when it ceases to be affected by the Force Majeure.</w:t>
            </w:r>
          </w:p>
        </w:tc>
      </w:tr>
      <w:tr w:rsidR="0096635A" w:rsidRPr="003F47F0" w:rsidTr="00CC5219">
        <w:tblPrEx>
          <w:tblCellMar>
            <w:top w:w="0" w:type="dxa"/>
            <w:bottom w:w="0" w:type="dxa"/>
          </w:tblCellMar>
        </w:tblPrEx>
        <w:tc>
          <w:tcPr>
            <w:tcW w:w="2052" w:type="dxa"/>
            <w:shd w:val="clear" w:color="auto" w:fill="auto"/>
          </w:tcPr>
          <w:p w:rsidR="0096635A" w:rsidRPr="005F796D" w:rsidRDefault="007923C9"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722" w:name="_Toc421454320"/>
            <w:r w:rsidRPr="005F796D">
              <w:rPr>
                <w:rStyle w:val="Heading3Char"/>
                <w:rFonts w:ascii="Arial" w:hAnsi="Arial"/>
                <w:b/>
                <w:bCs w:val="0"/>
                <w:sz w:val="22"/>
                <w:szCs w:val="22"/>
              </w:rPr>
              <w:t>Consequences of Force Majeure</w:t>
            </w:r>
            <w:bookmarkEnd w:id="722"/>
          </w:p>
        </w:tc>
        <w:tc>
          <w:tcPr>
            <w:tcW w:w="7560" w:type="dxa"/>
          </w:tcPr>
          <w:p w:rsidR="0096635A" w:rsidRPr="00664DC3" w:rsidRDefault="0096635A" w:rsidP="00CC5219">
            <w:pPr>
              <w:pStyle w:val="ClauseSubPara"/>
              <w:numPr>
                <w:ilvl w:val="0"/>
                <w:numId w:val="268"/>
              </w:numPr>
              <w:spacing w:before="120" w:after="0"/>
              <w:jc w:val="both"/>
              <w:rPr>
                <w:rFonts w:ascii="Arial" w:hAnsi="Arial" w:cs="Arial"/>
                <w:spacing w:val="-4"/>
              </w:rPr>
            </w:pPr>
            <w:r w:rsidRPr="00664DC3">
              <w:rPr>
                <w:rFonts w:ascii="Arial" w:hAnsi="Arial" w:cs="Arial"/>
              </w:rPr>
              <w:t xml:space="preserve">The Supplier shall not be liable for forfeiture of its </w:t>
            </w:r>
            <w:r w:rsidR="00046AFE">
              <w:rPr>
                <w:rFonts w:ascii="Arial" w:hAnsi="Arial" w:cs="Arial"/>
              </w:rPr>
              <w:t>s</w:t>
            </w:r>
            <w:r w:rsidRPr="00664DC3">
              <w:rPr>
                <w:rFonts w:ascii="Arial" w:hAnsi="Arial" w:cs="Arial"/>
              </w:rPr>
              <w:t>ecurity, liquidated damages, or termination for default if and to the extent that it’s delay in performance or other failure to perform its obligations under the Contract is the result of an event of Force Majeure.</w:t>
            </w:r>
          </w:p>
        </w:tc>
      </w:tr>
      <w:tr w:rsidR="00406A86" w:rsidRPr="003F47F0" w:rsidTr="00CC5219">
        <w:tblPrEx>
          <w:tblCellMar>
            <w:top w:w="0" w:type="dxa"/>
            <w:bottom w:w="0" w:type="dxa"/>
          </w:tblCellMar>
        </w:tblPrEx>
        <w:tc>
          <w:tcPr>
            <w:tcW w:w="2052" w:type="dxa"/>
            <w:vMerge w:val="restart"/>
            <w:shd w:val="clear" w:color="auto" w:fill="auto"/>
          </w:tcPr>
          <w:p w:rsidR="00406A86" w:rsidRPr="003F47F0" w:rsidRDefault="00406A86" w:rsidP="00573A38">
            <w:pPr>
              <w:pStyle w:val="Heading4"/>
              <w:tabs>
                <w:tab w:val="num" w:pos="432"/>
              </w:tabs>
              <w:spacing w:before="120" w:after="120"/>
              <w:ind w:left="432" w:hanging="432"/>
              <w:rPr>
                <w:rFonts w:ascii="Arial" w:hAnsi="Arial" w:cs="Arial"/>
                <w:sz w:val="21"/>
                <w:szCs w:val="21"/>
                <w:lang w:val="en-GB"/>
              </w:rPr>
            </w:pPr>
          </w:p>
        </w:tc>
        <w:tc>
          <w:tcPr>
            <w:tcW w:w="7560" w:type="dxa"/>
          </w:tcPr>
          <w:p w:rsidR="00406A86" w:rsidRPr="00664DC3" w:rsidRDefault="00406A86" w:rsidP="00CC5219">
            <w:pPr>
              <w:pStyle w:val="ClauseSubPara"/>
              <w:numPr>
                <w:ilvl w:val="0"/>
                <w:numId w:val="268"/>
              </w:numPr>
              <w:spacing w:before="120" w:after="0"/>
              <w:jc w:val="both"/>
              <w:rPr>
                <w:rFonts w:ascii="Arial" w:hAnsi="Arial" w:cs="Arial"/>
              </w:rPr>
            </w:pPr>
            <w:r w:rsidRPr="00664DC3">
              <w:rPr>
                <w:rFonts w:ascii="Arial" w:hAnsi="Arial" w:cs="Arial"/>
              </w:rPr>
              <w:t xml:space="preserve">The Procuring Entity may suspend the delivery or contract implementation, wholly or partly, by written order for a certain period of time, as it deems necessary due to </w:t>
            </w:r>
            <w:r w:rsidR="007D4FE2">
              <w:rPr>
                <w:rFonts w:ascii="Arial" w:hAnsi="Arial" w:cs="Arial"/>
              </w:rPr>
              <w:t>F</w:t>
            </w:r>
            <w:r w:rsidRPr="00664DC3">
              <w:rPr>
                <w:rFonts w:ascii="Arial" w:hAnsi="Arial" w:cs="Arial"/>
              </w:rPr>
              <w:t xml:space="preserve">orce </w:t>
            </w:r>
            <w:r w:rsidR="007D4FE2">
              <w:rPr>
                <w:rFonts w:ascii="Arial" w:hAnsi="Arial" w:cs="Arial"/>
              </w:rPr>
              <w:t>M</w:t>
            </w:r>
            <w:r w:rsidRPr="00664DC3">
              <w:rPr>
                <w:rFonts w:ascii="Arial" w:hAnsi="Arial" w:cs="Arial"/>
              </w:rPr>
              <w:t xml:space="preserve">ajeure as defined in the </w:t>
            </w:r>
            <w:r w:rsidR="00046AFE">
              <w:rPr>
                <w:rFonts w:ascii="Arial" w:hAnsi="Arial" w:cs="Arial"/>
              </w:rPr>
              <w:t>C</w:t>
            </w:r>
            <w:r w:rsidRPr="00664DC3">
              <w:rPr>
                <w:rFonts w:ascii="Arial" w:hAnsi="Arial" w:cs="Arial"/>
              </w:rPr>
              <w:t xml:space="preserve">ontract. </w:t>
            </w:r>
          </w:p>
        </w:tc>
      </w:tr>
      <w:tr w:rsidR="00406A86" w:rsidRPr="003F47F0" w:rsidTr="00CC5219">
        <w:tblPrEx>
          <w:tblCellMar>
            <w:top w:w="0" w:type="dxa"/>
            <w:bottom w:w="0" w:type="dxa"/>
          </w:tblCellMar>
        </w:tblPrEx>
        <w:tc>
          <w:tcPr>
            <w:tcW w:w="2052" w:type="dxa"/>
            <w:vMerge/>
            <w:shd w:val="clear" w:color="auto" w:fill="auto"/>
          </w:tcPr>
          <w:p w:rsidR="00406A86" w:rsidRPr="003F47F0" w:rsidRDefault="00406A86" w:rsidP="00573A38">
            <w:pPr>
              <w:pStyle w:val="Heading4"/>
              <w:tabs>
                <w:tab w:val="num" w:pos="432"/>
              </w:tabs>
              <w:spacing w:before="120" w:after="120"/>
              <w:ind w:left="432" w:hanging="432"/>
              <w:rPr>
                <w:rFonts w:ascii="Arial" w:hAnsi="Arial" w:cs="Arial"/>
                <w:sz w:val="21"/>
                <w:szCs w:val="21"/>
                <w:lang w:val="en-GB"/>
              </w:rPr>
            </w:pPr>
          </w:p>
        </w:tc>
        <w:tc>
          <w:tcPr>
            <w:tcW w:w="7560" w:type="dxa"/>
          </w:tcPr>
          <w:p w:rsidR="00406A86" w:rsidRPr="00664DC3" w:rsidRDefault="00406A86" w:rsidP="00CC5219">
            <w:pPr>
              <w:pStyle w:val="ClauseSubPara"/>
              <w:numPr>
                <w:ilvl w:val="0"/>
                <w:numId w:val="268"/>
              </w:numPr>
              <w:spacing w:before="120" w:after="0"/>
              <w:jc w:val="both"/>
              <w:rPr>
                <w:rFonts w:ascii="Arial" w:hAnsi="Arial" w:cs="Arial"/>
              </w:rPr>
            </w:pPr>
            <w:r w:rsidRPr="00664DC3">
              <w:rPr>
                <w:rFonts w:ascii="Arial" w:hAnsi="Arial" w:cs="Arial"/>
              </w:rPr>
              <w:t xml:space="preserve">Delivery </w:t>
            </w:r>
            <w:r w:rsidR="00C649DA">
              <w:rPr>
                <w:rFonts w:ascii="Arial" w:hAnsi="Arial" w:cs="Arial"/>
              </w:rPr>
              <w:t xml:space="preserve">shall be </w:t>
            </w:r>
            <w:r w:rsidRPr="00664DC3">
              <w:rPr>
                <w:rFonts w:ascii="Arial" w:hAnsi="Arial" w:cs="Arial"/>
              </w:rPr>
              <w:t xml:space="preserve">made either upon the lifting or the expiration of the suspension order. However, if the </w:t>
            </w:r>
            <w:r w:rsidR="007D4FE2">
              <w:rPr>
                <w:rFonts w:ascii="Arial" w:hAnsi="Arial" w:cs="Arial"/>
              </w:rPr>
              <w:t>P</w:t>
            </w:r>
            <w:r w:rsidRPr="00664DC3">
              <w:rPr>
                <w:rFonts w:ascii="Arial" w:hAnsi="Arial" w:cs="Arial"/>
              </w:rPr>
              <w:t xml:space="preserve">rocuring Entity terminates the contract as stated under GCC </w:t>
            </w:r>
            <w:r w:rsidR="00115CBA">
              <w:rPr>
                <w:rFonts w:ascii="Arial" w:hAnsi="Arial" w:cs="Arial"/>
              </w:rPr>
              <w:t>C</w:t>
            </w:r>
            <w:r w:rsidRPr="00664DC3">
              <w:rPr>
                <w:rFonts w:ascii="Arial" w:hAnsi="Arial" w:cs="Arial"/>
              </w:rPr>
              <w:t>lause 4</w:t>
            </w:r>
            <w:r w:rsidR="00115CBA">
              <w:rPr>
                <w:rFonts w:ascii="Arial" w:hAnsi="Arial" w:cs="Arial"/>
              </w:rPr>
              <w:t>0</w:t>
            </w:r>
            <w:r w:rsidRPr="00664DC3">
              <w:rPr>
                <w:rFonts w:ascii="Arial" w:hAnsi="Arial" w:cs="Arial"/>
              </w:rPr>
              <w:t>, resumption of delivery cannot be done.</w:t>
            </w:r>
          </w:p>
        </w:tc>
      </w:tr>
      <w:tr w:rsidR="00406A86" w:rsidRPr="003F47F0" w:rsidTr="00CC5219">
        <w:tblPrEx>
          <w:tblCellMar>
            <w:top w:w="0" w:type="dxa"/>
            <w:bottom w:w="0" w:type="dxa"/>
          </w:tblCellMar>
        </w:tblPrEx>
        <w:tc>
          <w:tcPr>
            <w:tcW w:w="2052" w:type="dxa"/>
            <w:vMerge/>
            <w:shd w:val="clear" w:color="auto" w:fill="auto"/>
          </w:tcPr>
          <w:p w:rsidR="00406A86" w:rsidRPr="003F47F0" w:rsidRDefault="00406A86" w:rsidP="00573A38">
            <w:pPr>
              <w:pStyle w:val="Heading4"/>
              <w:tabs>
                <w:tab w:val="num" w:pos="432"/>
              </w:tabs>
              <w:spacing w:before="120" w:after="120"/>
              <w:ind w:left="432" w:hanging="432"/>
              <w:rPr>
                <w:rFonts w:ascii="Arial" w:hAnsi="Arial" w:cs="Arial"/>
                <w:sz w:val="21"/>
                <w:szCs w:val="21"/>
                <w:lang w:val="en-GB"/>
              </w:rPr>
            </w:pPr>
          </w:p>
        </w:tc>
        <w:tc>
          <w:tcPr>
            <w:tcW w:w="7560" w:type="dxa"/>
          </w:tcPr>
          <w:p w:rsidR="00406A86" w:rsidRPr="00664DC3" w:rsidRDefault="00C649DA" w:rsidP="00CC5219">
            <w:pPr>
              <w:pStyle w:val="ClauseSubPara"/>
              <w:numPr>
                <w:ilvl w:val="0"/>
                <w:numId w:val="268"/>
              </w:numPr>
              <w:spacing w:before="120" w:after="0"/>
              <w:jc w:val="both"/>
              <w:rPr>
                <w:rFonts w:ascii="Arial" w:hAnsi="Arial" w:cs="Arial"/>
              </w:rPr>
            </w:pPr>
            <w:r w:rsidRPr="00EC6D6C">
              <w:rPr>
                <w:rFonts w:ascii="Arial" w:eastAsia="SimSun" w:hAnsi="Arial" w:cs="Arial"/>
                <w:lang w:eastAsia="zh-CN"/>
              </w:rPr>
              <w:t>After receiving notice under GCC Sub Clause 3</w:t>
            </w:r>
            <w:r w:rsidR="00115CBA">
              <w:rPr>
                <w:rFonts w:ascii="Arial" w:eastAsia="SimSun" w:hAnsi="Arial" w:cs="Arial"/>
                <w:lang w:eastAsia="zh-CN"/>
              </w:rPr>
              <w:t>7</w:t>
            </w:r>
            <w:r w:rsidRPr="00E65ECC">
              <w:rPr>
                <w:rFonts w:ascii="Arial" w:eastAsia="SimSun" w:hAnsi="Arial" w:cs="Arial"/>
                <w:lang w:eastAsia="zh-CN"/>
              </w:rPr>
              <w:t>.1, the Procuring Entity shall proceed to determine these matters under the provisions of the Contract</w:t>
            </w:r>
            <w:r w:rsidRPr="00EC6D6C">
              <w:rPr>
                <w:rFonts w:ascii="Arial" w:eastAsia="SimSun" w:hAnsi="Arial" w:cs="Arial"/>
                <w:highlight w:val="yellow"/>
                <w:lang w:eastAsia="zh-CN"/>
              </w:rPr>
              <w:t>.</w:t>
            </w:r>
          </w:p>
        </w:tc>
      </w:tr>
      <w:tr w:rsidR="004D66B4" w:rsidRPr="003F47F0" w:rsidTr="00CC5219">
        <w:tblPrEx>
          <w:tblCellMar>
            <w:top w:w="0" w:type="dxa"/>
            <w:bottom w:w="0" w:type="dxa"/>
          </w:tblCellMar>
        </w:tblPrEx>
        <w:tc>
          <w:tcPr>
            <w:tcW w:w="2052" w:type="dxa"/>
            <w:vMerge w:val="restart"/>
            <w:shd w:val="clear" w:color="auto" w:fill="auto"/>
          </w:tcPr>
          <w:p w:rsidR="004D66B4" w:rsidRPr="005F796D" w:rsidRDefault="004D66B4"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723" w:name="_Toc338337730"/>
            <w:bookmarkStart w:id="724" w:name="_Toc421454321"/>
            <w:bookmarkEnd w:id="723"/>
            <w:r w:rsidRPr="005F796D">
              <w:rPr>
                <w:rStyle w:val="Heading3Char"/>
                <w:rFonts w:ascii="Arial" w:hAnsi="Arial"/>
                <w:b/>
                <w:bCs w:val="0"/>
                <w:sz w:val="22"/>
                <w:szCs w:val="22"/>
              </w:rPr>
              <w:t>Termination</w:t>
            </w:r>
            <w:bookmarkEnd w:id="724"/>
          </w:p>
        </w:tc>
        <w:tc>
          <w:tcPr>
            <w:tcW w:w="7560" w:type="dxa"/>
          </w:tcPr>
          <w:p w:rsidR="00FD09F8" w:rsidRPr="008C781E" w:rsidRDefault="00FD09F8" w:rsidP="00FD09F8">
            <w:pPr>
              <w:spacing w:before="100" w:beforeAutospacing="1" w:after="100" w:afterAutospacing="1"/>
              <w:rPr>
                <w:rFonts w:ascii="Arial" w:hAnsi="Arial" w:cs="Arial"/>
                <w:b/>
                <w:sz w:val="22"/>
                <w:szCs w:val="22"/>
                <w:lang w:val="en-GB"/>
              </w:rPr>
            </w:pPr>
            <w:bookmarkStart w:id="725" w:name="_Ref97279800"/>
            <w:r w:rsidRPr="008C781E">
              <w:rPr>
                <w:rFonts w:ascii="Arial" w:hAnsi="Arial" w:cs="Arial"/>
                <w:b/>
                <w:sz w:val="22"/>
                <w:szCs w:val="22"/>
                <w:lang w:val="en-GB"/>
              </w:rPr>
              <w:t>Termination for Default</w:t>
            </w:r>
          </w:p>
          <w:p w:rsidR="00FD09F8" w:rsidRDefault="00FD09F8" w:rsidP="00EC6D6C">
            <w:pPr>
              <w:pStyle w:val="Style2"/>
              <w:numPr>
                <w:ilvl w:val="0"/>
                <w:numId w:val="270"/>
              </w:numPr>
              <w:tabs>
                <w:tab w:val="clear" w:pos="1440"/>
                <w:tab w:val="num" w:pos="612"/>
              </w:tabs>
              <w:spacing w:before="80" w:after="80"/>
              <w:ind w:left="612" w:right="-144" w:hanging="612"/>
              <w:jc w:val="both"/>
              <w:rPr>
                <w:rFonts w:ascii="Arial" w:hAnsi="Arial" w:cs="Arial"/>
                <w:sz w:val="22"/>
                <w:szCs w:val="22"/>
                <w:lang w:val="en-GB"/>
              </w:rPr>
            </w:pPr>
            <w:r w:rsidRPr="004126D1">
              <w:rPr>
                <w:rFonts w:ascii="Arial" w:hAnsi="Arial" w:cs="Arial"/>
                <w:sz w:val="22"/>
                <w:szCs w:val="22"/>
                <w:lang w:val="en-GB"/>
              </w:rPr>
              <w:t>The Procuring Entity, without prejudice to any other remedy for breach of Cont</w:t>
            </w:r>
            <w:r>
              <w:rPr>
                <w:rFonts w:ascii="Arial" w:hAnsi="Arial" w:cs="Arial"/>
                <w:sz w:val="22"/>
                <w:szCs w:val="22"/>
                <w:lang w:val="en-GB"/>
              </w:rPr>
              <w:t xml:space="preserve">ract, by giving </w:t>
            </w:r>
            <w:r w:rsidR="000F6E30">
              <w:rPr>
                <w:rFonts w:ascii="Arial" w:hAnsi="Arial" w:cs="Arial"/>
                <w:sz w:val="22"/>
                <w:szCs w:val="22"/>
                <w:lang w:val="en-GB"/>
              </w:rPr>
              <w:t>twenty-eight</w:t>
            </w:r>
            <w:r>
              <w:rPr>
                <w:rFonts w:ascii="Arial" w:hAnsi="Arial" w:cs="Arial"/>
                <w:sz w:val="22"/>
                <w:szCs w:val="22"/>
                <w:lang w:val="en-GB"/>
              </w:rPr>
              <w:t xml:space="preserve"> (28) days </w:t>
            </w:r>
            <w:r w:rsidRPr="004126D1">
              <w:rPr>
                <w:rFonts w:ascii="Arial" w:hAnsi="Arial" w:cs="Arial"/>
                <w:sz w:val="22"/>
                <w:szCs w:val="22"/>
                <w:lang w:val="en-GB"/>
              </w:rPr>
              <w:t xml:space="preserve">written notice of default sent to the Supplier, may terminate the Contract in whole or in part: </w:t>
            </w:r>
          </w:p>
          <w:p w:rsidR="00FD09F8" w:rsidRDefault="00FD09F8" w:rsidP="00EC6D6C">
            <w:pPr>
              <w:numPr>
                <w:ilvl w:val="3"/>
                <w:numId w:val="222"/>
              </w:numPr>
              <w:tabs>
                <w:tab w:val="clear" w:pos="2880"/>
                <w:tab w:val="num" w:pos="644"/>
              </w:tabs>
              <w:ind w:left="644" w:right="-144"/>
              <w:rPr>
                <w:rFonts w:ascii="Arial" w:hAnsi="Arial" w:cs="Arial"/>
                <w:sz w:val="22"/>
                <w:szCs w:val="22"/>
                <w:lang w:val="en-GB"/>
              </w:rPr>
            </w:pPr>
            <w:r w:rsidRPr="004126D1">
              <w:rPr>
                <w:rFonts w:ascii="Arial" w:hAnsi="Arial" w:cs="Arial"/>
                <w:sz w:val="22"/>
                <w:szCs w:val="22"/>
                <w:lang w:val="en-GB"/>
              </w:rPr>
              <w:t>if the Supplier fails to deliver any or all of the Goods within the period specified in the Contract, or within any extension thereof granted by the P</w:t>
            </w:r>
            <w:r>
              <w:rPr>
                <w:rFonts w:ascii="Arial" w:hAnsi="Arial" w:cs="Arial"/>
                <w:sz w:val="22"/>
                <w:szCs w:val="22"/>
                <w:lang w:val="en-GB"/>
              </w:rPr>
              <w:t>rocuring Entity</w:t>
            </w:r>
            <w:r w:rsidRPr="004126D1">
              <w:rPr>
                <w:rFonts w:ascii="Arial" w:hAnsi="Arial" w:cs="Arial"/>
                <w:sz w:val="22"/>
                <w:szCs w:val="22"/>
                <w:lang w:val="en-GB"/>
              </w:rPr>
              <w:t xml:space="preserve"> pursuant to GCC Clause 3</w:t>
            </w:r>
            <w:r w:rsidR="00D46382">
              <w:rPr>
                <w:rFonts w:ascii="Arial" w:hAnsi="Arial" w:cs="Arial"/>
                <w:sz w:val="22"/>
                <w:szCs w:val="22"/>
                <w:lang w:val="en-GB"/>
              </w:rPr>
              <w:t>2</w:t>
            </w:r>
            <w:r w:rsidRPr="004126D1">
              <w:rPr>
                <w:rFonts w:ascii="Arial" w:hAnsi="Arial" w:cs="Arial"/>
                <w:sz w:val="22"/>
                <w:szCs w:val="22"/>
                <w:lang w:val="en-GB"/>
              </w:rPr>
              <w:t>;</w:t>
            </w:r>
            <w:r>
              <w:rPr>
                <w:rFonts w:ascii="Arial" w:hAnsi="Arial" w:cs="Arial"/>
                <w:sz w:val="22"/>
                <w:szCs w:val="22"/>
                <w:lang w:val="en-GB"/>
              </w:rPr>
              <w:t>or</w:t>
            </w:r>
            <w:r w:rsidRPr="004126D1">
              <w:rPr>
                <w:rFonts w:ascii="Arial" w:hAnsi="Arial" w:cs="Arial"/>
                <w:sz w:val="22"/>
                <w:szCs w:val="22"/>
                <w:lang w:val="en-GB"/>
              </w:rPr>
              <w:t xml:space="preserve"> </w:t>
            </w:r>
          </w:p>
          <w:p w:rsidR="00222153" w:rsidRPr="004126D1" w:rsidRDefault="00222153" w:rsidP="00EC6D6C">
            <w:pPr>
              <w:ind w:left="2520" w:right="-144"/>
              <w:rPr>
                <w:rFonts w:ascii="Arial" w:hAnsi="Arial" w:cs="Arial"/>
                <w:sz w:val="22"/>
                <w:szCs w:val="22"/>
                <w:lang w:val="en-GB"/>
              </w:rPr>
            </w:pPr>
          </w:p>
          <w:p w:rsidR="00FD09F8" w:rsidRDefault="00FD09F8" w:rsidP="00EC6D6C">
            <w:pPr>
              <w:numPr>
                <w:ilvl w:val="3"/>
                <w:numId w:val="222"/>
              </w:numPr>
              <w:tabs>
                <w:tab w:val="clear" w:pos="2880"/>
                <w:tab w:val="num" w:pos="644"/>
              </w:tabs>
              <w:ind w:left="644" w:right="-144"/>
              <w:rPr>
                <w:rFonts w:ascii="Arial" w:hAnsi="Arial" w:cs="Arial"/>
                <w:sz w:val="22"/>
                <w:szCs w:val="22"/>
                <w:lang w:val="en-GB"/>
              </w:rPr>
            </w:pPr>
            <w:r w:rsidRPr="004126D1">
              <w:rPr>
                <w:rFonts w:ascii="Arial" w:hAnsi="Arial" w:cs="Arial"/>
                <w:sz w:val="22"/>
                <w:szCs w:val="22"/>
                <w:lang w:val="en-GB"/>
              </w:rPr>
              <w:t xml:space="preserve">if the Supplier fails to perform any other obligation under the Contract; or </w:t>
            </w:r>
          </w:p>
          <w:p w:rsidR="00222153" w:rsidRPr="004126D1" w:rsidRDefault="00222153" w:rsidP="00EC6D6C">
            <w:pPr>
              <w:ind w:left="2520" w:right="-144"/>
              <w:rPr>
                <w:rFonts w:ascii="Arial" w:hAnsi="Arial" w:cs="Arial"/>
                <w:sz w:val="22"/>
                <w:szCs w:val="22"/>
                <w:lang w:val="en-GB"/>
              </w:rPr>
            </w:pPr>
          </w:p>
          <w:p w:rsidR="00FD09F8" w:rsidRDefault="00FD09F8" w:rsidP="00EC6D6C">
            <w:pPr>
              <w:numPr>
                <w:ilvl w:val="3"/>
                <w:numId w:val="222"/>
              </w:numPr>
              <w:tabs>
                <w:tab w:val="clear" w:pos="2880"/>
                <w:tab w:val="num" w:pos="644"/>
              </w:tabs>
              <w:ind w:left="644" w:right="-144"/>
              <w:rPr>
                <w:rFonts w:ascii="Arial" w:hAnsi="Arial" w:cs="Arial"/>
                <w:sz w:val="22"/>
                <w:szCs w:val="22"/>
                <w:lang w:val="en-GB"/>
              </w:rPr>
            </w:pPr>
            <w:r w:rsidRPr="004126D1">
              <w:rPr>
                <w:rFonts w:ascii="Arial" w:hAnsi="Arial" w:cs="Arial"/>
                <w:sz w:val="22"/>
                <w:szCs w:val="22"/>
                <w:lang w:val="en-GB"/>
              </w:rPr>
              <w:t>if the Supplier, in the judg</w:t>
            </w:r>
            <w:r w:rsidR="00081B53">
              <w:rPr>
                <w:rFonts w:ascii="Arial" w:hAnsi="Arial" w:cs="Arial"/>
                <w:sz w:val="22"/>
                <w:szCs w:val="22"/>
                <w:lang w:val="en-GB"/>
              </w:rPr>
              <w:t>e</w:t>
            </w:r>
            <w:r w:rsidRPr="004126D1">
              <w:rPr>
                <w:rFonts w:ascii="Arial" w:hAnsi="Arial" w:cs="Arial"/>
                <w:sz w:val="22"/>
                <w:szCs w:val="22"/>
                <w:lang w:val="en-GB"/>
              </w:rPr>
              <w:t>ment of the P</w:t>
            </w:r>
            <w:r>
              <w:rPr>
                <w:rFonts w:ascii="Arial" w:hAnsi="Arial" w:cs="Arial"/>
                <w:sz w:val="22"/>
                <w:szCs w:val="22"/>
                <w:lang w:val="en-GB"/>
              </w:rPr>
              <w:t>rocuring Entity</w:t>
            </w:r>
            <w:r w:rsidRPr="004126D1">
              <w:rPr>
                <w:rFonts w:ascii="Arial" w:hAnsi="Arial" w:cs="Arial"/>
                <w:sz w:val="22"/>
                <w:szCs w:val="22"/>
                <w:lang w:val="en-GB"/>
              </w:rPr>
              <w:t xml:space="preserve"> has engaged in </w:t>
            </w:r>
            <w:r>
              <w:rPr>
                <w:rFonts w:ascii="Arial" w:hAnsi="Arial" w:cs="Arial"/>
                <w:sz w:val="22"/>
                <w:szCs w:val="22"/>
                <w:lang w:val="en-GB"/>
              </w:rPr>
              <w:t xml:space="preserve">corrupt, </w:t>
            </w:r>
            <w:r w:rsidRPr="004126D1">
              <w:rPr>
                <w:rFonts w:ascii="Arial" w:hAnsi="Arial" w:cs="Arial"/>
                <w:sz w:val="22"/>
                <w:szCs w:val="22"/>
                <w:lang w:val="en-GB"/>
              </w:rPr>
              <w:t>fraud</w:t>
            </w:r>
            <w:r>
              <w:rPr>
                <w:rFonts w:ascii="Arial" w:hAnsi="Arial" w:cs="Arial"/>
                <w:sz w:val="22"/>
                <w:szCs w:val="22"/>
                <w:lang w:val="en-GB"/>
              </w:rPr>
              <w:t>ulent, collusive and coercive practices</w:t>
            </w:r>
            <w:r w:rsidR="00C645D3">
              <w:rPr>
                <w:rFonts w:ascii="Arial" w:hAnsi="Arial" w:cs="Arial"/>
                <w:sz w:val="22"/>
                <w:szCs w:val="22"/>
                <w:lang w:val="en-GB"/>
              </w:rPr>
              <w:t xml:space="preserve"> </w:t>
            </w:r>
            <w:r w:rsidR="00C645D3" w:rsidRPr="00CC5219">
              <w:rPr>
                <w:rFonts w:ascii="Arial" w:hAnsi="Arial" w:cs="Arial"/>
                <w:color w:val="00B050"/>
                <w:sz w:val="22"/>
                <w:szCs w:val="22"/>
                <w:lang w:val="en-GB"/>
              </w:rPr>
              <w:t>(or obstructive practice in case  of Development Partner)</w:t>
            </w:r>
            <w:r w:rsidRPr="00CC5219">
              <w:rPr>
                <w:rFonts w:ascii="Arial" w:hAnsi="Arial" w:cs="Arial"/>
                <w:color w:val="00B050"/>
                <w:sz w:val="22"/>
                <w:szCs w:val="22"/>
                <w:lang w:val="en-GB"/>
              </w:rPr>
              <w:t>,</w:t>
            </w:r>
            <w:r w:rsidRPr="004126D1">
              <w:rPr>
                <w:rFonts w:ascii="Arial" w:hAnsi="Arial" w:cs="Arial"/>
                <w:sz w:val="22"/>
                <w:szCs w:val="22"/>
                <w:lang w:val="en-GB"/>
              </w:rPr>
              <w:t xml:space="preserve"> as defined in GCC Clause </w:t>
            </w:r>
            <w:r w:rsidR="00431C53">
              <w:rPr>
                <w:rFonts w:ascii="Arial" w:hAnsi="Arial" w:cs="Arial"/>
                <w:sz w:val="22"/>
                <w:szCs w:val="22"/>
                <w:lang w:val="en-GB"/>
              </w:rPr>
              <w:t>6</w:t>
            </w:r>
            <w:r w:rsidRPr="004126D1">
              <w:rPr>
                <w:rFonts w:ascii="Arial" w:hAnsi="Arial" w:cs="Arial"/>
                <w:sz w:val="22"/>
                <w:szCs w:val="22"/>
                <w:lang w:val="en-GB"/>
              </w:rPr>
              <w:t>, in competing fo</w:t>
            </w:r>
            <w:r>
              <w:rPr>
                <w:rFonts w:ascii="Arial" w:hAnsi="Arial" w:cs="Arial"/>
                <w:sz w:val="22"/>
                <w:szCs w:val="22"/>
                <w:lang w:val="en-GB"/>
              </w:rPr>
              <w:t>r or in executing the Contract; or</w:t>
            </w:r>
          </w:p>
          <w:p w:rsidR="00222153" w:rsidRDefault="00222153" w:rsidP="00EC6D6C">
            <w:pPr>
              <w:ind w:left="2520" w:right="-144"/>
              <w:rPr>
                <w:rFonts w:ascii="Arial" w:hAnsi="Arial" w:cs="Arial"/>
                <w:sz w:val="22"/>
                <w:szCs w:val="22"/>
                <w:lang w:val="en-GB"/>
              </w:rPr>
            </w:pPr>
          </w:p>
          <w:p w:rsidR="004D66B4" w:rsidRPr="00CC5219" w:rsidRDefault="00FD09F8" w:rsidP="00CC5219">
            <w:pPr>
              <w:numPr>
                <w:ilvl w:val="3"/>
                <w:numId w:val="222"/>
              </w:numPr>
              <w:tabs>
                <w:tab w:val="clear" w:pos="2880"/>
                <w:tab w:val="num" w:pos="644"/>
              </w:tabs>
              <w:ind w:left="644" w:right="-144"/>
              <w:rPr>
                <w:rFonts w:ascii="Arial" w:hAnsi="Arial" w:cs="Arial"/>
                <w:sz w:val="22"/>
                <w:szCs w:val="22"/>
                <w:lang w:val="en-GB"/>
              </w:rPr>
            </w:pPr>
            <w:r>
              <w:rPr>
                <w:rFonts w:ascii="Arial" w:hAnsi="Arial" w:cs="Arial"/>
                <w:sz w:val="22"/>
                <w:szCs w:val="22"/>
                <w:lang w:val="en-GB"/>
              </w:rPr>
              <w:t>if the deductible amount due to Liquidated Damages reaches its maximum as stated under GCC Sub Clause 3</w:t>
            </w:r>
            <w:r w:rsidR="00431C53">
              <w:rPr>
                <w:rFonts w:ascii="Arial" w:hAnsi="Arial" w:cs="Arial"/>
                <w:sz w:val="22"/>
                <w:szCs w:val="22"/>
                <w:lang w:val="en-GB"/>
              </w:rPr>
              <w:t>3</w:t>
            </w:r>
            <w:bookmarkEnd w:id="725"/>
          </w:p>
        </w:tc>
      </w:tr>
      <w:tr w:rsidR="004D66B4" w:rsidRPr="003F47F0" w:rsidTr="00CC5219">
        <w:tblPrEx>
          <w:tblCellMar>
            <w:top w:w="0" w:type="dxa"/>
            <w:bottom w:w="0" w:type="dxa"/>
          </w:tblCellMar>
        </w:tblPrEx>
        <w:tc>
          <w:tcPr>
            <w:tcW w:w="2052" w:type="dxa"/>
            <w:vMerge/>
            <w:shd w:val="clear" w:color="auto" w:fill="auto"/>
          </w:tcPr>
          <w:p w:rsidR="004D66B4" w:rsidRPr="003F47F0" w:rsidRDefault="004D66B4" w:rsidP="009D1938">
            <w:pPr>
              <w:pStyle w:val="Heading4"/>
              <w:spacing w:before="120" w:after="120"/>
              <w:ind w:left="252"/>
              <w:rPr>
                <w:rFonts w:ascii="Arial" w:hAnsi="Arial" w:cs="Arial"/>
                <w:sz w:val="21"/>
                <w:szCs w:val="21"/>
                <w:lang w:val="en-GB"/>
              </w:rPr>
            </w:pPr>
          </w:p>
        </w:tc>
        <w:tc>
          <w:tcPr>
            <w:tcW w:w="7560" w:type="dxa"/>
          </w:tcPr>
          <w:p w:rsidR="004D66B4" w:rsidRPr="008C25C1" w:rsidRDefault="004D66B4" w:rsidP="00EC6D6C">
            <w:pPr>
              <w:pStyle w:val="Style2"/>
              <w:numPr>
                <w:ilvl w:val="0"/>
                <w:numId w:val="270"/>
              </w:numPr>
              <w:tabs>
                <w:tab w:val="clear" w:pos="1440"/>
                <w:tab w:val="num" w:pos="612"/>
              </w:tabs>
              <w:spacing w:before="80" w:after="80"/>
              <w:ind w:left="612" w:hanging="612"/>
              <w:jc w:val="both"/>
              <w:rPr>
                <w:rFonts w:ascii="Arial" w:eastAsia="Times New Roman" w:hAnsi="Arial" w:cs="Arial"/>
                <w:spacing w:val="-4"/>
                <w:sz w:val="22"/>
                <w:szCs w:val="22"/>
                <w:lang w:val="en-GB"/>
              </w:rPr>
            </w:pPr>
            <w:r w:rsidRPr="008C25C1">
              <w:rPr>
                <w:rFonts w:ascii="Arial" w:eastAsia="Times New Roman" w:hAnsi="Arial" w:cs="Arial"/>
                <w:spacing w:val="-4"/>
                <w:sz w:val="22"/>
                <w:szCs w:val="22"/>
                <w:lang w:val="en-GB"/>
              </w:rPr>
              <w:t>In the event the Procuring Entity terminates the Contract in whole or in part, as stated under GCC Clause 4</w:t>
            </w:r>
            <w:r w:rsidR="00431C53">
              <w:rPr>
                <w:rFonts w:ascii="Arial" w:eastAsia="Times New Roman" w:hAnsi="Arial" w:cs="Arial"/>
                <w:spacing w:val="-4"/>
                <w:sz w:val="22"/>
                <w:szCs w:val="22"/>
                <w:lang w:val="en-GB"/>
              </w:rPr>
              <w:t>0</w:t>
            </w:r>
            <w:r w:rsidRPr="008C25C1">
              <w:rPr>
                <w:rFonts w:ascii="Arial" w:eastAsia="Times New Roman" w:hAnsi="Arial" w:cs="Arial"/>
                <w:spacing w:val="-4"/>
                <w:sz w:val="22"/>
                <w:szCs w:val="22"/>
                <w:lang w:val="en-GB"/>
              </w:rPr>
              <w:t xml:space="preserve">.1, the Procuring Entity may procure, upon such terms and in such manner as it deems appropriate, Goods or </w:t>
            </w:r>
            <w:r w:rsidR="00046AFE">
              <w:rPr>
                <w:rFonts w:ascii="Arial" w:eastAsia="Times New Roman" w:hAnsi="Arial" w:cs="Arial"/>
                <w:spacing w:val="-4"/>
                <w:sz w:val="22"/>
                <w:szCs w:val="22"/>
                <w:lang w:val="en-GB"/>
              </w:rPr>
              <w:t>r</w:t>
            </w:r>
            <w:r w:rsidRPr="008C25C1">
              <w:rPr>
                <w:rFonts w:ascii="Arial" w:eastAsia="Times New Roman" w:hAnsi="Arial" w:cs="Arial"/>
                <w:spacing w:val="-4"/>
                <w:sz w:val="22"/>
                <w:szCs w:val="22"/>
                <w:lang w:val="en-GB"/>
              </w:rPr>
              <w:t xml:space="preserve">elated </w:t>
            </w:r>
            <w:r w:rsidR="00046AFE">
              <w:rPr>
                <w:rFonts w:ascii="Arial" w:eastAsia="Times New Roman" w:hAnsi="Arial" w:cs="Arial"/>
                <w:spacing w:val="-4"/>
                <w:sz w:val="22"/>
                <w:szCs w:val="22"/>
                <w:lang w:val="en-GB"/>
              </w:rPr>
              <w:t>s</w:t>
            </w:r>
            <w:r w:rsidRPr="008C25C1">
              <w:rPr>
                <w:rFonts w:ascii="Arial" w:eastAsia="Times New Roman" w:hAnsi="Arial" w:cs="Arial"/>
                <w:spacing w:val="-4"/>
                <w:sz w:val="22"/>
                <w:szCs w:val="22"/>
                <w:lang w:val="en-GB"/>
              </w:rPr>
              <w:t xml:space="preserve">ervices similar to those undelivered or not performed, and the Supplier shall be liable to the Procuring Entity for any additional costs for such similar Goods or </w:t>
            </w:r>
            <w:r w:rsidR="00046AFE">
              <w:rPr>
                <w:rFonts w:ascii="Arial" w:eastAsia="Times New Roman" w:hAnsi="Arial" w:cs="Arial"/>
                <w:spacing w:val="-4"/>
                <w:sz w:val="22"/>
                <w:szCs w:val="22"/>
                <w:lang w:val="en-GB"/>
              </w:rPr>
              <w:t>r</w:t>
            </w:r>
            <w:r w:rsidRPr="008C25C1">
              <w:rPr>
                <w:rFonts w:ascii="Arial" w:eastAsia="Times New Roman" w:hAnsi="Arial" w:cs="Arial"/>
                <w:spacing w:val="-4"/>
                <w:sz w:val="22"/>
                <w:szCs w:val="22"/>
                <w:lang w:val="en-GB"/>
              </w:rPr>
              <w:t xml:space="preserve">elated </w:t>
            </w:r>
            <w:r w:rsidR="00046AFE">
              <w:rPr>
                <w:rFonts w:ascii="Arial" w:eastAsia="Times New Roman" w:hAnsi="Arial" w:cs="Arial"/>
                <w:spacing w:val="-4"/>
                <w:sz w:val="22"/>
                <w:szCs w:val="22"/>
                <w:lang w:val="en-GB"/>
              </w:rPr>
              <w:t>s</w:t>
            </w:r>
            <w:r w:rsidRPr="008C25C1">
              <w:rPr>
                <w:rFonts w:ascii="Arial" w:eastAsia="Times New Roman" w:hAnsi="Arial" w:cs="Arial"/>
                <w:spacing w:val="-4"/>
                <w:sz w:val="22"/>
                <w:szCs w:val="22"/>
                <w:lang w:val="en-GB"/>
              </w:rPr>
              <w:t>ervices.  However, the Supplier shall continue performance of the Contract to the extent not terminated.</w:t>
            </w:r>
          </w:p>
        </w:tc>
      </w:tr>
      <w:tr w:rsidR="007A0F37" w:rsidRPr="003F47F0" w:rsidTr="00CC5219">
        <w:tblPrEx>
          <w:tblCellMar>
            <w:top w:w="0" w:type="dxa"/>
            <w:bottom w:w="0" w:type="dxa"/>
          </w:tblCellMar>
        </w:tblPrEx>
        <w:trPr>
          <w:trHeight w:val="1629"/>
        </w:trPr>
        <w:tc>
          <w:tcPr>
            <w:tcW w:w="2052" w:type="dxa"/>
            <w:shd w:val="clear" w:color="auto" w:fill="auto"/>
          </w:tcPr>
          <w:p w:rsidR="007A0F37" w:rsidRPr="005F796D" w:rsidRDefault="007A0F37" w:rsidP="00EC6D6C">
            <w:pPr>
              <w:spacing w:before="120"/>
              <w:ind w:left="360"/>
              <w:outlineLvl w:val="2"/>
              <w:rPr>
                <w:rStyle w:val="Heading3Char"/>
                <w:rFonts w:ascii="Arial" w:hAnsi="Arial"/>
                <w:b/>
                <w:bCs w:val="0"/>
                <w:sz w:val="22"/>
                <w:szCs w:val="22"/>
              </w:rPr>
            </w:pPr>
          </w:p>
        </w:tc>
        <w:tc>
          <w:tcPr>
            <w:tcW w:w="7560" w:type="dxa"/>
          </w:tcPr>
          <w:p w:rsidR="00924271" w:rsidRPr="008C781E" w:rsidRDefault="00924271" w:rsidP="00924271">
            <w:pPr>
              <w:spacing w:before="100" w:beforeAutospacing="1" w:after="100" w:afterAutospacing="1"/>
              <w:rPr>
                <w:rFonts w:ascii="Arial" w:hAnsi="Arial" w:cs="Arial"/>
                <w:b/>
                <w:sz w:val="22"/>
                <w:szCs w:val="22"/>
                <w:lang w:val="en-GB"/>
              </w:rPr>
            </w:pPr>
            <w:r w:rsidRPr="008C781E">
              <w:rPr>
                <w:rFonts w:ascii="Arial" w:hAnsi="Arial" w:cs="Arial"/>
                <w:b/>
                <w:sz w:val="22"/>
                <w:szCs w:val="22"/>
                <w:lang w:val="en-GB"/>
              </w:rPr>
              <w:t>Termination for Insolvency</w:t>
            </w:r>
          </w:p>
          <w:p w:rsidR="00F36E1A" w:rsidRPr="008C25C1" w:rsidRDefault="00DA2B9E" w:rsidP="00EC6D6C">
            <w:pPr>
              <w:pStyle w:val="Style2"/>
              <w:numPr>
                <w:ilvl w:val="0"/>
                <w:numId w:val="272"/>
              </w:numPr>
              <w:tabs>
                <w:tab w:val="clear" w:pos="1440"/>
                <w:tab w:val="num" w:pos="612"/>
              </w:tabs>
              <w:spacing w:before="120" w:after="120"/>
              <w:ind w:left="612" w:hanging="612"/>
              <w:jc w:val="both"/>
              <w:rPr>
                <w:rFonts w:ascii="Arial" w:eastAsia="Times New Roman" w:hAnsi="Arial" w:cs="Arial"/>
                <w:spacing w:val="-4"/>
                <w:sz w:val="22"/>
                <w:szCs w:val="22"/>
                <w:lang w:val="en-GB"/>
              </w:rPr>
            </w:pPr>
            <w:r w:rsidRPr="008C25C1">
              <w:rPr>
                <w:rFonts w:ascii="Arial" w:eastAsia="Times New Roman" w:hAnsi="Arial" w:cs="Arial"/>
                <w:spacing w:val="-4"/>
                <w:sz w:val="22"/>
                <w:szCs w:val="22"/>
                <w:lang w:val="en-GB"/>
              </w:rPr>
              <w:t xml:space="preserve">The </w:t>
            </w:r>
            <w:r w:rsidR="00AD7F68" w:rsidRPr="008C25C1">
              <w:rPr>
                <w:rFonts w:ascii="Arial" w:eastAsia="Times New Roman" w:hAnsi="Arial" w:cs="Arial"/>
                <w:spacing w:val="-4"/>
                <w:sz w:val="22"/>
                <w:szCs w:val="22"/>
                <w:lang w:val="en-GB"/>
              </w:rPr>
              <w:t xml:space="preserve">Procuring Entity </w:t>
            </w:r>
            <w:r w:rsidRPr="008C25C1">
              <w:rPr>
                <w:rFonts w:ascii="Arial" w:eastAsia="Times New Roman" w:hAnsi="Arial" w:cs="Arial"/>
                <w:spacing w:val="-4"/>
                <w:sz w:val="22"/>
                <w:szCs w:val="22"/>
                <w:lang w:val="en-GB"/>
              </w:rPr>
              <w:t xml:space="preserve">shall terminate this Contract if the Supplier is declared bankrupt or insolvent as determined with finality by a court of competent jurisdiction.  In this event, termination will be without compensation to the Supplier, provided that such termination will not prejudice or affect any right of action or remedy which has accrued or will accrue thereafter to the </w:t>
            </w:r>
            <w:r w:rsidR="00AD7F68" w:rsidRPr="008C25C1">
              <w:rPr>
                <w:rFonts w:ascii="Arial" w:eastAsia="Times New Roman" w:hAnsi="Arial" w:cs="Arial"/>
                <w:spacing w:val="-4"/>
                <w:sz w:val="22"/>
                <w:szCs w:val="22"/>
                <w:lang w:val="en-GB"/>
              </w:rPr>
              <w:t xml:space="preserve">Procuring Entity </w:t>
            </w:r>
            <w:r w:rsidRPr="008C25C1">
              <w:rPr>
                <w:rFonts w:ascii="Arial" w:eastAsia="Times New Roman" w:hAnsi="Arial" w:cs="Arial"/>
                <w:spacing w:val="-4"/>
                <w:sz w:val="22"/>
                <w:szCs w:val="22"/>
                <w:lang w:val="en-GB"/>
              </w:rPr>
              <w:t>and/or the Supplier.</w:t>
            </w:r>
          </w:p>
        </w:tc>
      </w:tr>
      <w:tr w:rsidR="004D66B4" w:rsidRPr="003F47F0" w:rsidTr="00CC5219">
        <w:tblPrEx>
          <w:tblCellMar>
            <w:top w:w="0" w:type="dxa"/>
            <w:bottom w:w="0" w:type="dxa"/>
          </w:tblCellMar>
        </w:tblPrEx>
        <w:trPr>
          <w:trHeight w:val="2097"/>
        </w:trPr>
        <w:tc>
          <w:tcPr>
            <w:tcW w:w="2052" w:type="dxa"/>
            <w:vMerge w:val="restart"/>
            <w:shd w:val="clear" w:color="auto" w:fill="auto"/>
          </w:tcPr>
          <w:p w:rsidR="004D66B4" w:rsidRPr="005F796D" w:rsidRDefault="004D66B4" w:rsidP="00EC6D6C">
            <w:pPr>
              <w:spacing w:before="120"/>
              <w:ind w:left="360"/>
              <w:outlineLvl w:val="2"/>
              <w:rPr>
                <w:rStyle w:val="Heading3Char"/>
                <w:rFonts w:ascii="Arial" w:hAnsi="Arial"/>
                <w:b/>
                <w:bCs w:val="0"/>
                <w:sz w:val="22"/>
                <w:szCs w:val="22"/>
              </w:rPr>
            </w:pPr>
          </w:p>
        </w:tc>
        <w:tc>
          <w:tcPr>
            <w:tcW w:w="7560" w:type="dxa"/>
          </w:tcPr>
          <w:p w:rsidR="00924271" w:rsidRPr="008C781E" w:rsidRDefault="00924271" w:rsidP="00924271">
            <w:pPr>
              <w:spacing w:before="100" w:beforeAutospacing="1" w:after="100" w:afterAutospacing="1"/>
              <w:rPr>
                <w:rFonts w:ascii="Arial" w:hAnsi="Arial" w:cs="Arial"/>
                <w:b/>
                <w:sz w:val="22"/>
                <w:szCs w:val="22"/>
                <w:lang w:val="en-GB"/>
              </w:rPr>
            </w:pPr>
            <w:r w:rsidRPr="008C781E">
              <w:rPr>
                <w:rFonts w:ascii="Arial" w:hAnsi="Arial" w:cs="Arial"/>
                <w:b/>
                <w:sz w:val="22"/>
                <w:szCs w:val="22"/>
                <w:lang w:val="en-GB"/>
              </w:rPr>
              <w:t>Termination for Convenience</w:t>
            </w:r>
          </w:p>
          <w:p w:rsidR="00924271" w:rsidRPr="00EC6D6C" w:rsidRDefault="004D66B4" w:rsidP="00EC6D6C">
            <w:pPr>
              <w:pStyle w:val="Style2"/>
              <w:numPr>
                <w:ilvl w:val="0"/>
                <w:numId w:val="274"/>
              </w:numPr>
              <w:tabs>
                <w:tab w:val="clear" w:pos="1440"/>
                <w:tab w:val="num" w:pos="792"/>
              </w:tabs>
              <w:spacing w:before="120" w:after="120"/>
              <w:ind w:left="792" w:hanging="720"/>
              <w:jc w:val="both"/>
              <w:rPr>
                <w:rFonts w:ascii="Arial" w:eastAsia="Times New Roman" w:hAnsi="Arial" w:cs="Arial"/>
                <w:spacing w:val="-4"/>
                <w:sz w:val="22"/>
                <w:szCs w:val="22"/>
                <w:lang w:val="en-GB"/>
              </w:rPr>
            </w:pPr>
            <w:r w:rsidRPr="008C25C1">
              <w:rPr>
                <w:rFonts w:ascii="Arial" w:eastAsia="Times New Roman" w:hAnsi="Arial" w:cs="Arial"/>
                <w:spacing w:val="-4"/>
                <w:sz w:val="22"/>
                <w:szCs w:val="22"/>
                <w:lang w:val="en-GB"/>
              </w:rPr>
              <w:t xml:space="preserve">The Procuring Entity, by </w:t>
            </w:r>
            <w:r w:rsidR="00742CBD">
              <w:rPr>
                <w:rFonts w:ascii="Arial" w:eastAsia="Times New Roman" w:hAnsi="Arial" w:cs="Arial"/>
                <w:spacing w:val="-4"/>
                <w:sz w:val="22"/>
                <w:szCs w:val="22"/>
                <w:lang w:val="en-GB"/>
              </w:rPr>
              <w:t>giving</w:t>
            </w:r>
            <w:r w:rsidR="00E92C5A">
              <w:rPr>
                <w:rFonts w:ascii="Arial" w:eastAsia="Times New Roman" w:hAnsi="Arial" w:cs="Arial"/>
                <w:spacing w:val="-4"/>
                <w:sz w:val="22"/>
                <w:szCs w:val="22"/>
                <w:lang w:val="en-GB"/>
              </w:rPr>
              <w:t xml:space="preserve"> </w:t>
            </w:r>
            <w:r w:rsidR="000F6E30">
              <w:rPr>
                <w:rFonts w:ascii="Arial" w:eastAsia="Times New Roman" w:hAnsi="Arial" w:cs="Arial"/>
                <w:spacing w:val="-4"/>
                <w:sz w:val="22"/>
                <w:szCs w:val="22"/>
                <w:lang w:val="en-GB"/>
              </w:rPr>
              <w:t>twenty-eight</w:t>
            </w:r>
            <w:r w:rsidR="00742CBD">
              <w:rPr>
                <w:rFonts w:ascii="Arial" w:eastAsia="Times New Roman" w:hAnsi="Arial" w:cs="Arial"/>
                <w:spacing w:val="-4"/>
                <w:sz w:val="22"/>
                <w:szCs w:val="22"/>
                <w:lang w:val="en-GB"/>
              </w:rPr>
              <w:t xml:space="preserve"> (28) </w:t>
            </w:r>
            <w:r w:rsidR="00C720BB">
              <w:rPr>
                <w:rFonts w:ascii="Arial" w:eastAsia="Times New Roman" w:hAnsi="Arial" w:cs="Arial"/>
                <w:spacing w:val="-4"/>
                <w:sz w:val="22"/>
                <w:szCs w:val="22"/>
                <w:lang w:val="en-GB"/>
              </w:rPr>
              <w:t xml:space="preserve">days </w:t>
            </w:r>
            <w:r w:rsidRPr="008C25C1">
              <w:rPr>
                <w:rFonts w:ascii="Arial" w:eastAsia="Times New Roman" w:hAnsi="Arial" w:cs="Arial"/>
                <w:spacing w:val="-4"/>
                <w:sz w:val="22"/>
                <w:szCs w:val="22"/>
                <w:lang w:val="en-GB"/>
              </w:rPr>
              <w:t xml:space="preserve">written notice sent to the </w:t>
            </w:r>
            <w:r w:rsidR="00742CBD">
              <w:rPr>
                <w:rFonts w:ascii="Arial" w:eastAsia="Times New Roman" w:hAnsi="Arial" w:cs="Arial"/>
                <w:spacing w:val="-4"/>
                <w:sz w:val="22"/>
                <w:szCs w:val="22"/>
                <w:lang w:val="en-GB"/>
              </w:rPr>
              <w:t>S</w:t>
            </w:r>
            <w:r w:rsidRPr="008C25C1">
              <w:rPr>
                <w:rFonts w:ascii="Arial" w:eastAsia="Times New Roman" w:hAnsi="Arial" w:cs="Arial"/>
                <w:spacing w:val="-4"/>
                <w:sz w:val="22"/>
                <w:szCs w:val="22"/>
                <w:lang w:val="en-GB"/>
              </w:rPr>
              <w:t xml:space="preserve">upplier, may terminate this Contract, in whole or in part, at any time for its convenience.  The notice of termination shall specify that the termination is for the procuring Entity’s convenience, the extent to which performance of the </w:t>
            </w:r>
            <w:r w:rsidR="00742CBD">
              <w:rPr>
                <w:rFonts w:ascii="Arial" w:eastAsia="Times New Roman" w:hAnsi="Arial" w:cs="Arial"/>
                <w:spacing w:val="-4"/>
                <w:sz w:val="22"/>
                <w:szCs w:val="22"/>
                <w:lang w:val="en-GB"/>
              </w:rPr>
              <w:t>S</w:t>
            </w:r>
            <w:r w:rsidRPr="008C25C1">
              <w:rPr>
                <w:rFonts w:ascii="Arial" w:eastAsia="Times New Roman" w:hAnsi="Arial" w:cs="Arial"/>
                <w:spacing w:val="-4"/>
                <w:sz w:val="22"/>
                <w:szCs w:val="22"/>
                <w:lang w:val="en-GB"/>
              </w:rPr>
              <w:t xml:space="preserve">upplier under the contract is terminated, and the date upon which such termination becomes effective. </w:t>
            </w:r>
          </w:p>
        </w:tc>
      </w:tr>
      <w:tr w:rsidR="004D66B4" w:rsidRPr="003F47F0" w:rsidTr="00CC5219">
        <w:tblPrEx>
          <w:tblCellMar>
            <w:top w:w="0" w:type="dxa"/>
            <w:bottom w:w="0" w:type="dxa"/>
          </w:tblCellMar>
        </w:tblPrEx>
        <w:trPr>
          <w:trHeight w:val="630"/>
        </w:trPr>
        <w:tc>
          <w:tcPr>
            <w:tcW w:w="2052" w:type="dxa"/>
            <w:vMerge/>
            <w:shd w:val="clear" w:color="auto" w:fill="auto"/>
          </w:tcPr>
          <w:p w:rsidR="004D66B4" w:rsidRDefault="004D66B4" w:rsidP="00C05A91">
            <w:pPr>
              <w:pStyle w:val="Heading4"/>
              <w:tabs>
                <w:tab w:val="num" w:pos="432"/>
              </w:tabs>
              <w:spacing w:before="60" w:after="60"/>
              <w:rPr>
                <w:rFonts w:ascii="Arial" w:hAnsi="Arial" w:cs="Arial"/>
                <w:sz w:val="21"/>
                <w:szCs w:val="21"/>
                <w:lang w:val="en-GB"/>
              </w:rPr>
            </w:pPr>
          </w:p>
        </w:tc>
        <w:tc>
          <w:tcPr>
            <w:tcW w:w="7560" w:type="dxa"/>
          </w:tcPr>
          <w:p w:rsidR="004D66B4" w:rsidRDefault="0009506D" w:rsidP="00EC6D6C">
            <w:pPr>
              <w:pStyle w:val="Style2"/>
              <w:numPr>
                <w:ilvl w:val="0"/>
                <w:numId w:val="274"/>
              </w:numPr>
              <w:tabs>
                <w:tab w:val="clear" w:pos="1440"/>
                <w:tab w:val="num" w:pos="612"/>
              </w:tabs>
              <w:spacing w:before="120" w:after="120"/>
              <w:ind w:left="792" w:hanging="720"/>
              <w:jc w:val="both"/>
              <w:rPr>
                <w:rFonts w:ascii="Arial" w:eastAsia="Times New Roman" w:hAnsi="Arial" w:cs="Arial"/>
                <w:spacing w:val="-4"/>
                <w:sz w:val="22"/>
                <w:szCs w:val="22"/>
                <w:lang w:val="en-GB"/>
              </w:rPr>
            </w:pPr>
            <w:r>
              <w:rPr>
                <w:rFonts w:ascii="Arial" w:eastAsia="Times New Roman" w:hAnsi="Arial" w:cs="Arial"/>
                <w:spacing w:val="-4"/>
                <w:sz w:val="22"/>
                <w:szCs w:val="22"/>
                <w:lang w:val="en-GB"/>
              </w:rPr>
              <w:t xml:space="preserve">  </w:t>
            </w:r>
            <w:r w:rsidR="004D66B4" w:rsidRPr="008C25C1">
              <w:rPr>
                <w:rFonts w:ascii="Arial" w:eastAsia="Times New Roman" w:hAnsi="Arial" w:cs="Arial"/>
                <w:spacing w:val="-4"/>
                <w:sz w:val="22"/>
                <w:szCs w:val="22"/>
                <w:lang w:val="en-GB"/>
              </w:rPr>
              <w:t xml:space="preserve">The Goods that have been delivered and/or performed or are ready for delivery or performance within </w:t>
            </w:r>
            <w:r w:rsidR="000F6E30">
              <w:rPr>
                <w:rFonts w:ascii="Arial" w:eastAsia="Times New Roman" w:hAnsi="Arial" w:cs="Arial"/>
                <w:spacing w:val="-4"/>
                <w:sz w:val="22"/>
                <w:szCs w:val="22"/>
                <w:lang w:val="en-GB"/>
              </w:rPr>
              <w:t>twenty-eight</w:t>
            </w:r>
            <w:r w:rsidR="00742CBD">
              <w:rPr>
                <w:rFonts w:ascii="Arial" w:eastAsia="Times New Roman" w:hAnsi="Arial" w:cs="Arial"/>
                <w:spacing w:val="-4"/>
                <w:sz w:val="22"/>
                <w:szCs w:val="22"/>
                <w:lang w:val="en-GB"/>
              </w:rPr>
              <w:t xml:space="preserve"> </w:t>
            </w:r>
            <w:r w:rsidR="004D66B4" w:rsidRPr="008C25C1">
              <w:rPr>
                <w:rFonts w:ascii="Arial" w:eastAsia="Times New Roman" w:hAnsi="Arial" w:cs="Arial"/>
                <w:spacing w:val="-4"/>
                <w:sz w:val="22"/>
                <w:szCs w:val="22"/>
                <w:lang w:val="en-GB"/>
              </w:rPr>
              <w:t>(</w:t>
            </w:r>
            <w:r w:rsidR="00742CBD">
              <w:rPr>
                <w:rFonts w:ascii="Arial" w:eastAsia="Times New Roman" w:hAnsi="Arial" w:cs="Arial"/>
                <w:spacing w:val="-4"/>
                <w:sz w:val="22"/>
                <w:szCs w:val="22"/>
                <w:lang w:val="en-GB"/>
              </w:rPr>
              <w:t>28</w:t>
            </w:r>
            <w:r w:rsidR="004D66B4" w:rsidRPr="008C25C1">
              <w:rPr>
                <w:rFonts w:ascii="Arial" w:eastAsia="Times New Roman" w:hAnsi="Arial" w:cs="Arial"/>
                <w:spacing w:val="-4"/>
                <w:sz w:val="22"/>
                <w:szCs w:val="22"/>
                <w:lang w:val="en-GB"/>
              </w:rPr>
              <w:t>) days after the Supplier’s receipt of Notice to Terminate shall be accepted by the Procuring Entity at the contract terms and prices.  For Goods not yet performed and/or ready for delivery, the Procuring Entity may elect:</w:t>
            </w:r>
          </w:p>
          <w:p w:rsidR="004D66B4" w:rsidRPr="008C25C1" w:rsidRDefault="004D66B4" w:rsidP="0009506D">
            <w:pPr>
              <w:pStyle w:val="Style2"/>
              <w:numPr>
                <w:ilvl w:val="0"/>
                <w:numId w:val="72"/>
              </w:numPr>
              <w:tabs>
                <w:tab w:val="clear" w:pos="2052"/>
                <w:tab w:val="num" w:pos="1332"/>
              </w:tabs>
              <w:overflowPunct w:val="0"/>
              <w:autoSpaceDE w:val="0"/>
              <w:autoSpaceDN w:val="0"/>
              <w:adjustRightInd w:val="0"/>
              <w:spacing w:before="160" w:after="120" w:line="240" w:lineRule="atLeast"/>
              <w:ind w:left="1332" w:hanging="540"/>
              <w:jc w:val="both"/>
              <w:textAlignment w:val="baseline"/>
              <w:rPr>
                <w:rFonts w:ascii="Arial" w:eastAsia="Times New Roman" w:hAnsi="Arial" w:cs="Arial"/>
                <w:spacing w:val="-4"/>
                <w:sz w:val="22"/>
                <w:szCs w:val="22"/>
                <w:lang w:val="en-GB"/>
              </w:rPr>
            </w:pPr>
            <w:r w:rsidRPr="00042C29">
              <w:rPr>
                <w:rFonts w:ascii="Arial" w:eastAsia="Times New Roman" w:hAnsi="Arial" w:cs="Arial"/>
                <w:spacing w:val="-4"/>
                <w:sz w:val="22"/>
                <w:szCs w:val="22"/>
                <w:lang w:val="en-GB"/>
              </w:rPr>
              <w:t>to have any portion delivered and/or performed and paid at the contract terms and prices; and/o</w:t>
            </w:r>
            <w:r>
              <w:rPr>
                <w:rFonts w:ascii="Arial" w:eastAsia="Times New Roman" w:hAnsi="Arial" w:cs="Arial"/>
                <w:spacing w:val="-4"/>
                <w:sz w:val="22"/>
                <w:szCs w:val="22"/>
                <w:lang w:val="en-GB"/>
              </w:rPr>
              <w:t>r</w:t>
            </w:r>
          </w:p>
        </w:tc>
      </w:tr>
      <w:tr w:rsidR="004D66B4" w:rsidRPr="003F47F0" w:rsidTr="00CC5219">
        <w:tblPrEx>
          <w:tblCellMar>
            <w:top w:w="0" w:type="dxa"/>
            <w:bottom w:w="0" w:type="dxa"/>
          </w:tblCellMar>
        </w:tblPrEx>
        <w:trPr>
          <w:trHeight w:val="900"/>
        </w:trPr>
        <w:tc>
          <w:tcPr>
            <w:tcW w:w="2052" w:type="dxa"/>
            <w:vMerge/>
            <w:shd w:val="clear" w:color="auto" w:fill="auto"/>
          </w:tcPr>
          <w:p w:rsidR="004D66B4" w:rsidRDefault="004D66B4" w:rsidP="00573A38">
            <w:pPr>
              <w:pStyle w:val="Heading4"/>
              <w:tabs>
                <w:tab w:val="num" w:pos="432"/>
              </w:tabs>
              <w:spacing w:before="120" w:after="120"/>
              <w:ind w:left="432" w:hanging="432"/>
              <w:rPr>
                <w:rFonts w:ascii="Arial" w:hAnsi="Arial" w:cs="Arial"/>
                <w:sz w:val="21"/>
                <w:szCs w:val="21"/>
                <w:lang w:val="en-GB"/>
              </w:rPr>
            </w:pPr>
          </w:p>
        </w:tc>
        <w:tc>
          <w:tcPr>
            <w:tcW w:w="7560" w:type="dxa"/>
          </w:tcPr>
          <w:p w:rsidR="004D66B4" w:rsidRPr="00042C29" w:rsidRDefault="004D66B4" w:rsidP="00EC6D6C">
            <w:pPr>
              <w:pStyle w:val="Style2"/>
              <w:numPr>
                <w:ilvl w:val="0"/>
                <w:numId w:val="72"/>
              </w:numPr>
              <w:tabs>
                <w:tab w:val="clear" w:pos="2052"/>
                <w:tab w:val="num" w:pos="1332"/>
              </w:tabs>
              <w:overflowPunct w:val="0"/>
              <w:autoSpaceDE w:val="0"/>
              <w:autoSpaceDN w:val="0"/>
              <w:adjustRightInd w:val="0"/>
              <w:spacing w:before="120" w:after="120" w:line="240" w:lineRule="atLeast"/>
              <w:ind w:left="1332" w:hanging="540"/>
              <w:jc w:val="both"/>
              <w:textAlignment w:val="baseline"/>
              <w:rPr>
                <w:rFonts w:ascii="Arial" w:eastAsia="Times New Roman" w:hAnsi="Arial" w:cs="Arial"/>
                <w:spacing w:val="-4"/>
                <w:sz w:val="22"/>
                <w:szCs w:val="22"/>
                <w:lang w:val="en-GB"/>
              </w:rPr>
            </w:pPr>
            <w:r w:rsidRPr="00042C29">
              <w:rPr>
                <w:rFonts w:ascii="Arial" w:eastAsia="Times New Roman" w:hAnsi="Arial" w:cs="Arial"/>
                <w:spacing w:val="-4"/>
                <w:sz w:val="22"/>
                <w:szCs w:val="22"/>
                <w:lang w:val="en-GB"/>
              </w:rPr>
              <w:t>to cancel the remainder and pay to the Supplier an agreed amount for partially completed and/or performed goods and for materials and parts previously procured by the Supplier.</w:t>
            </w:r>
          </w:p>
        </w:tc>
      </w:tr>
      <w:tr w:rsidR="00FD09F8" w:rsidRPr="003F47F0" w:rsidTr="00CC5219">
        <w:tblPrEx>
          <w:tblCellMar>
            <w:top w:w="0" w:type="dxa"/>
            <w:bottom w:w="0" w:type="dxa"/>
          </w:tblCellMar>
        </w:tblPrEx>
        <w:trPr>
          <w:trHeight w:val="900"/>
        </w:trPr>
        <w:tc>
          <w:tcPr>
            <w:tcW w:w="2052" w:type="dxa"/>
            <w:shd w:val="clear" w:color="auto" w:fill="auto"/>
          </w:tcPr>
          <w:p w:rsidR="00FD09F8" w:rsidRDefault="00FD09F8" w:rsidP="00573A38">
            <w:pPr>
              <w:pStyle w:val="Heading4"/>
              <w:tabs>
                <w:tab w:val="num" w:pos="432"/>
              </w:tabs>
              <w:spacing w:before="120" w:after="120"/>
              <w:ind w:left="432" w:hanging="432"/>
              <w:rPr>
                <w:rFonts w:ascii="Arial" w:hAnsi="Arial" w:cs="Arial"/>
                <w:sz w:val="21"/>
                <w:szCs w:val="21"/>
                <w:lang w:val="en-GB"/>
              </w:rPr>
            </w:pPr>
          </w:p>
        </w:tc>
        <w:tc>
          <w:tcPr>
            <w:tcW w:w="7560" w:type="dxa"/>
          </w:tcPr>
          <w:p w:rsidR="00FD09F8" w:rsidRPr="00EC6D6C" w:rsidRDefault="00742CBD" w:rsidP="00EC6D6C">
            <w:pPr>
              <w:pStyle w:val="Style2"/>
              <w:numPr>
                <w:ilvl w:val="0"/>
                <w:numId w:val="274"/>
              </w:numPr>
              <w:tabs>
                <w:tab w:val="clear" w:pos="1440"/>
                <w:tab w:val="num" w:pos="792"/>
              </w:tabs>
              <w:spacing w:before="120" w:after="120"/>
              <w:ind w:left="792" w:hanging="792"/>
              <w:jc w:val="both"/>
              <w:rPr>
                <w:rFonts w:ascii="Arial" w:eastAsia="Times New Roman" w:hAnsi="Arial" w:cs="Arial"/>
                <w:spacing w:val="-4"/>
                <w:sz w:val="22"/>
                <w:szCs w:val="22"/>
                <w:lang w:val="en-GB"/>
              </w:rPr>
            </w:pPr>
            <w:r w:rsidRPr="00695BC8">
              <w:rPr>
                <w:rFonts w:ascii="Arial" w:hAnsi="Arial" w:cs="Arial"/>
                <w:sz w:val="22"/>
                <w:szCs w:val="22"/>
                <w:lang w:val="en-GB"/>
              </w:rPr>
              <w:t xml:space="preserve">The expiration of the </w:t>
            </w:r>
            <w:r w:rsidR="00C37075">
              <w:rPr>
                <w:rFonts w:ascii="Arial" w:hAnsi="Arial" w:cs="Arial"/>
                <w:sz w:val="22"/>
                <w:szCs w:val="22"/>
                <w:lang w:val="en-GB"/>
              </w:rPr>
              <w:t>D</w:t>
            </w:r>
            <w:r>
              <w:rPr>
                <w:rFonts w:ascii="Arial" w:hAnsi="Arial" w:cs="Arial"/>
                <w:sz w:val="22"/>
                <w:szCs w:val="22"/>
                <w:lang w:val="en-GB"/>
              </w:rPr>
              <w:t>elivery</w:t>
            </w:r>
            <w:r w:rsidR="00C37075">
              <w:rPr>
                <w:rFonts w:ascii="Arial" w:hAnsi="Arial" w:cs="Arial"/>
                <w:sz w:val="22"/>
                <w:szCs w:val="22"/>
                <w:lang w:val="en-GB"/>
              </w:rPr>
              <w:t xml:space="preserve"> and Completion S</w:t>
            </w:r>
            <w:r>
              <w:rPr>
                <w:rFonts w:ascii="Arial" w:hAnsi="Arial" w:cs="Arial"/>
                <w:sz w:val="22"/>
                <w:szCs w:val="22"/>
                <w:lang w:val="en-GB"/>
              </w:rPr>
              <w:t xml:space="preserve">chedule, initiation of amicable settlement of disputes, </w:t>
            </w:r>
            <w:r w:rsidRPr="00431C53">
              <w:rPr>
                <w:rFonts w:ascii="Arial" w:hAnsi="Arial" w:cs="Arial"/>
                <w:sz w:val="22"/>
                <w:szCs w:val="22"/>
                <w:lang w:val="en-GB"/>
              </w:rPr>
              <w:t>adjudication</w:t>
            </w:r>
            <w:r>
              <w:rPr>
                <w:rFonts w:ascii="Arial" w:hAnsi="Arial" w:cs="Arial"/>
                <w:sz w:val="22"/>
                <w:szCs w:val="22"/>
                <w:lang w:val="en-GB"/>
              </w:rPr>
              <w:t xml:space="preserve"> and arbitral </w:t>
            </w:r>
            <w:r w:rsidR="00AB38D1">
              <w:rPr>
                <w:rFonts w:ascii="Arial" w:hAnsi="Arial" w:cs="Arial"/>
                <w:sz w:val="22"/>
                <w:szCs w:val="22"/>
                <w:lang w:val="en-GB"/>
              </w:rPr>
              <w:t>p</w:t>
            </w:r>
            <w:r>
              <w:rPr>
                <w:rFonts w:ascii="Arial" w:hAnsi="Arial" w:cs="Arial"/>
                <w:sz w:val="22"/>
                <w:szCs w:val="22"/>
                <w:lang w:val="en-GB"/>
              </w:rPr>
              <w:t>roceedings under the set terms and conditions shall not be deemed a termination of the contract.</w:t>
            </w:r>
          </w:p>
        </w:tc>
      </w:tr>
      <w:tr w:rsidR="003B626A" w:rsidRPr="003F47F0" w:rsidTr="00CC5219">
        <w:tblPrEx>
          <w:tblCellMar>
            <w:top w:w="0" w:type="dxa"/>
            <w:bottom w:w="0" w:type="dxa"/>
          </w:tblCellMar>
        </w:tblPrEx>
        <w:tc>
          <w:tcPr>
            <w:tcW w:w="2052" w:type="dxa"/>
            <w:vMerge w:val="restart"/>
            <w:shd w:val="clear" w:color="auto" w:fill="auto"/>
          </w:tcPr>
          <w:p w:rsidR="003B626A" w:rsidRPr="005F796D" w:rsidRDefault="003B626A"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726" w:name="_Toc338337743"/>
            <w:bookmarkStart w:id="727" w:name="_Toc338337746"/>
            <w:bookmarkStart w:id="728" w:name="_Toc338337749"/>
            <w:bookmarkStart w:id="729" w:name="_Toc338337752"/>
            <w:bookmarkStart w:id="730" w:name="_Toc338337755"/>
            <w:bookmarkStart w:id="731" w:name="_Toc421454322"/>
            <w:bookmarkEnd w:id="726"/>
            <w:bookmarkEnd w:id="727"/>
            <w:bookmarkEnd w:id="728"/>
            <w:bookmarkEnd w:id="729"/>
            <w:bookmarkEnd w:id="730"/>
            <w:r w:rsidRPr="005F796D">
              <w:rPr>
                <w:rStyle w:val="Heading3Char"/>
                <w:rFonts w:ascii="Arial" w:hAnsi="Arial"/>
                <w:b/>
                <w:bCs w:val="0"/>
                <w:sz w:val="22"/>
                <w:szCs w:val="22"/>
              </w:rPr>
              <w:t>Amendment</w:t>
            </w:r>
            <w:r w:rsidR="00CC7B91">
              <w:rPr>
                <w:rStyle w:val="Heading3Char"/>
                <w:rFonts w:ascii="Arial" w:hAnsi="Arial"/>
                <w:b/>
                <w:bCs w:val="0"/>
                <w:sz w:val="22"/>
                <w:szCs w:val="22"/>
              </w:rPr>
              <w:t xml:space="preserve"> to Contract</w:t>
            </w:r>
            <w:bookmarkEnd w:id="731"/>
          </w:p>
        </w:tc>
        <w:tc>
          <w:tcPr>
            <w:tcW w:w="7560" w:type="dxa"/>
          </w:tcPr>
          <w:p w:rsidR="003B626A" w:rsidRPr="001218E0" w:rsidRDefault="00CC7B91" w:rsidP="00EC6D6C">
            <w:pPr>
              <w:numPr>
                <w:ilvl w:val="0"/>
                <w:numId w:val="109"/>
              </w:numPr>
              <w:tabs>
                <w:tab w:val="clear" w:pos="1602"/>
                <w:tab w:val="num" w:pos="792"/>
              </w:tabs>
              <w:spacing w:before="100" w:after="100"/>
              <w:ind w:left="792" w:right="-72" w:hanging="792"/>
              <w:jc w:val="both"/>
              <w:rPr>
                <w:rFonts w:ascii="Arial" w:hAnsi="Arial" w:cs="Arial"/>
                <w:sz w:val="22"/>
                <w:szCs w:val="22"/>
                <w:lang w:val="en-GB"/>
              </w:rPr>
            </w:pPr>
            <w:r w:rsidRPr="00C13E86">
              <w:rPr>
                <w:rFonts w:ascii="Arial" w:hAnsi="Arial" w:cs="Arial"/>
                <w:sz w:val="22"/>
                <w:szCs w:val="22"/>
              </w:rPr>
              <w:t xml:space="preserve">The amendment to Contract shall generally include </w:t>
            </w:r>
            <w:r>
              <w:rPr>
                <w:rFonts w:ascii="Arial" w:hAnsi="Arial" w:cs="Arial"/>
                <w:sz w:val="22"/>
                <w:szCs w:val="22"/>
              </w:rPr>
              <w:t xml:space="preserve">equitable adjustments </w:t>
            </w:r>
            <w:r w:rsidRPr="00C13E86">
              <w:rPr>
                <w:rFonts w:ascii="Arial" w:hAnsi="Arial" w:cs="Arial"/>
                <w:sz w:val="22"/>
                <w:szCs w:val="22"/>
              </w:rPr>
              <w:t>in original Contract price</w:t>
            </w:r>
            <w:r>
              <w:rPr>
                <w:rFonts w:ascii="Arial" w:hAnsi="Arial" w:cs="Arial"/>
                <w:sz w:val="22"/>
                <w:szCs w:val="22"/>
              </w:rPr>
              <w:t>,</w:t>
            </w:r>
            <w:r w:rsidRPr="00C13E86">
              <w:rPr>
                <w:rFonts w:ascii="Arial" w:hAnsi="Arial" w:cs="Arial"/>
                <w:sz w:val="22"/>
                <w:szCs w:val="22"/>
              </w:rPr>
              <w:t xml:space="preserve"> De</w:t>
            </w:r>
            <w:r>
              <w:rPr>
                <w:rFonts w:ascii="Arial" w:hAnsi="Arial" w:cs="Arial"/>
                <w:sz w:val="22"/>
                <w:szCs w:val="22"/>
              </w:rPr>
              <w:t xml:space="preserve">livery and Completion Schedule </w:t>
            </w:r>
            <w:r w:rsidRPr="00C13E86">
              <w:rPr>
                <w:rFonts w:ascii="Arial" w:hAnsi="Arial" w:cs="Arial"/>
                <w:sz w:val="22"/>
                <w:szCs w:val="22"/>
              </w:rPr>
              <w:t>and, any other changes acceptable under the conditions of the Contract.</w:t>
            </w:r>
          </w:p>
        </w:tc>
      </w:tr>
      <w:tr w:rsidR="003B626A" w:rsidRPr="003F47F0" w:rsidTr="00CC5219">
        <w:tblPrEx>
          <w:tblCellMar>
            <w:top w:w="0" w:type="dxa"/>
            <w:bottom w:w="0" w:type="dxa"/>
          </w:tblCellMar>
        </w:tblPrEx>
        <w:tc>
          <w:tcPr>
            <w:tcW w:w="2052" w:type="dxa"/>
            <w:vMerge/>
            <w:shd w:val="clear" w:color="auto" w:fill="auto"/>
          </w:tcPr>
          <w:p w:rsidR="003B626A" w:rsidRDefault="003B626A" w:rsidP="00573A38">
            <w:pPr>
              <w:pStyle w:val="Heading4"/>
              <w:tabs>
                <w:tab w:val="num" w:pos="432"/>
              </w:tabs>
              <w:spacing w:before="120" w:after="120"/>
              <w:ind w:left="432" w:hanging="432"/>
              <w:rPr>
                <w:rFonts w:ascii="Arial" w:hAnsi="Arial" w:cs="Arial"/>
                <w:sz w:val="21"/>
                <w:szCs w:val="21"/>
                <w:lang w:val="en-GB"/>
              </w:rPr>
            </w:pPr>
          </w:p>
        </w:tc>
        <w:tc>
          <w:tcPr>
            <w:tcW w:w="7560" w:type="dxa"/>
          </w:tcPr>
          <w:p w:rsidR="00CC7B91" w:rsidRPr="00CC5219" w:rsidRDefault="003B626A" w:rsidP="00CC5219">
            <w:pPr>
              <w:numPr>
                <w:ilvl w:val="0"/>
                <w:numId w:val="109"/>
              </w:numPr>
              <w:tabs>
                <w:tab w:val="clear" w:pos="1602"/>
                <w:tab w:val="num" w:pos="792"/>
              </w:tabs>
              <w:spacing w:before="100" w:after="100"/>
              <w:ind w:left="792" w:right="-72" w:hanging="792"/>
              <w:jc w:val="both"/>
              <w:rPr>
                <w:rFonts w:ascii="Arial" w:hAnsi="Arial" w:cs="Arial"/>
                <w:sz w:val="22"/>
                <w:szCs w:val="22"/>
                <w:lang w:val="en-GB"/>
              </w:rPr>
            </w:pPr>
            <w:r w:rsidRPr="001218E0">
              <w:rPr>
                <w:rFonts w:ascii="Arial" w:hAnsi="Arial" w:cs="Arial"/>
                <w:sz w:val="22"/>
                <w:szCs w:val="22"/>
                <w:lang w:val="en-GB"/>
              </w:rPr>
              <w:t xml:space="preserve">The Procuring Entity shall amend the Contract, incorporating the </w:t>
            </w:r>
            <w:r w:rsidR="0023139C">
              <w:rPr>
                <w:rFonts w:ascii="Arial" w:hAnsi="Arial" w:cs="Arial"/>
                <w:sz w:val="22"/>
                <w:szCs w:val="22"/>
                <w:lang w:val="en-GB"/>
              </w:rPr>
              <w:t xml:space="preserve">changes </w:t>
            </w:r>
            <w:r w:rsidRPr="001218E0">
              <w:rPr>
                <w:rFonts w:ascii="Arial" w:hAnsi="Arial" w:cs="Arial"/>
                <w:sz w:val="22"/>
                <w:szCs w:val="22"/>
                <w:lang w:val="en-GB"/>
              </w:rPr>
              <w:t xml:space="preserve">approved </w:t>
            </w:r>
            <w:r w:rsidR="0023139C" w:rsidRPr="001218E0">
              <w:rPr>
                <w:rFonts w:ascii="Arial" w:hAnsi="Arial" w:cs="Arial"/>
                <w:sz w:val="22"/>
                <w:szCs w:val="22"/>
                <w:lang w:val="en-GB"/>
              </w:rPr>
              <w:t xml:space="preserve">in accordance with the Delegation of Financial Power or sub-delegation thereof </w:t>
            </w:r>
            <w:r w:rsidR="0023139C">
              <w:rPr>
                <w:rFonts w:ascii="Arial" w:hAnsi="Arial" w:cs="Arial"/>
                <w:sz w:val="22"/>
                <w:szCs w:val="22"/>
                <w:lang w:val="en-GB"/>
              </w:rPr>
              <w:t xml:space="preserve">and, </w:t>
            </w:r>
            <w:r w:rsidRPr="001218E0">
              <w:rPr>
                <w:rFonts w:ascii="Arial" w:hAnsi="Arial" w:cs="Arial"/>
                <w:sz w:val="22"/>
                <w:szCs w:val="22"/>
                <w:lang w:val="en-GB"/>
              </w:rPr>
              <w:t>introduced to the original terms and conditions of the Contract.</w:t>
            </w:r>
          </w:p>
        </w:tc>
      </w:tr>
      <w:tr w:rsidR="00382790" w:rsidRPr="003F47F0" w:rsidTr="00CC5219">
        <w:tblPrEx>
          <w:tblCellMar>
            <w:top w:w="0" w:type="dxa"/>
            <w:bottom w:w="0" w:type="dxa"/>
          </w:tblCellMar>
        </w:tblPrEx>
        <w:tc>
          <w:tcPr>
            <w:tcW w:w="2052" w:type="dxa"/>
            <w:shd w:val="clear" w:color="auto" w:fill="auto"/>
          </w:tcPr>
          <w:p w:rsidR="00382790" w:rsidRPr="005F796D" w:rsidRDefault="00382790" w:rsidP="004B5732">
            <w:pPr>
              <w:numPr>
                <w:ilvl w:val="0"/>
                <w:numId w:val="149"/>
              </w:numPr>
              <w:tabs>
                <w:tab w:val="clear" w:pos="720"/>
                <w:tab w:val="num" w:pos="369"/>
              </w:tabs>
              <w:spacing w:before="120"/>
              <w:ind w:left="414" w:hanging="342"/>
              <w:outlineLvl w:val="2"/>
              <w:rPr>
                <w:rStyle w:val="Heading3Char"/>
                <w:rFonts w:ascii="Arial" w:hAnsi="Arial"/>
                <w:b/>
                <w:bCs w:val="0"/>
                <w:sz w:val="22"/>
                <w:szCs w:val="22"/>
              </w:rPr>
            </w:pPr>
            <w:bookmarkStart w:id="732" w:name="_Toc35418449"/>
            <w:bookmarkStart w:id="733" w:name="_Toc37234119"/>
            <w:bookmarkStart w:id="734" w:name="_Toc49504297"/>
            <w:bookmarkStart w:id="735" w:name="_Toc49504730"/>
            <w:bookmarkStart w:id="736" w:name="_Toc49504848"/>
            <w:bookmarkStart w:id="737" w:name="_Toc49569868"/>
            <w:bookmarkStart w:id="738" w:name="_Toc49591430"/>
            <w:bookmarkStart w:id="739" w:name="_Toc49591778"/>
            <w:bookmarkStart w:id="740" w:name="_Toc421454323"/>
            <w:r w:rsidRPr="005F796D">
              <w:rPr>
                <w:rStyle w:val="Heading3Char"/>
                <w:rFonts w:ascii="Arial" w:hAnsi="Arial"/>
                <w:b/>
                <w:bCs w:val="0"/>
                <w:sz w:val="22"/>
                <w:szCs w:val="22"/>
              </w:rPr>
              <w:t>Settlement of Disputes</w:t>
            </w:r>
            <w:bookmarkEnd w:id="732"/>
            <w:bookmarkEnd w:id="733"/>
            <w:bookmarkEnd w:id="734"/>
            <w:bookmarkEnd w:id="735"/>
            <w:bookmarkEnd w:id="736"/>
            <w:bookmarkEnd w:id="737"/>
            <w:bookmarkEnd w:id="738"/>
            <w:bookmarkEnd w:id="739"/>
            <w:bookmarkEnd w:id="740"/>
          </w:p>
        </w:tc>
        <w:tc>
          <w:tcPr>
            <w:tcW w:w="7560" w:type="dxa"/>
          </w:tcPr>
          <w:p w:rsidR="00382790" w:rsidRPr="001218E0" w:rsidRDefault="00382790" w:rsidP="00EC6D6C">
            <w:pPr>
              <w:numPr>
                <w:ilvl w:val="0"/>
                <w:numId w:val="110"/>
              </w:numPr>
              <w:tabs>
                <w:tab w:val="clear" w:pos="1602"/>
                <w:tab w:val="num" w:pos="612"/>
              </w:tabs>
              <w:spacing w:before="100" w:after="100"/>
              <w:ind w:right="-72" w:hanging="1602"/>
              <w:jc w:val="both"/>
              <w:rPr>
                <w:rFonts w:ascii="Arial" w:hAnsi="Arial" w:cs="Arial"/>
                <w:sz w:val="22"/>
                <w:szCs w:val="22"/>
                <w:u w:val="single"/>
                <w:lang w:val="en-GB"/>
              </w:rPr>
            </w:pPr>
            <w:r w:rsidRPr="001218E0">
              <w:rPr>
                <w:rFonts w:ascii="Arial" w:hAnsi="Arial" w:cs="Arial"/>
                <w:sz w:val="22"/>
                <w:szCs w:val="22"/>
                <w:u w:val="single"/>
                <w:lang w:val="en-GB"/>
              </w:rPr>
              <w:t>Amicable Settlement</w:t>
            </w:r>
            <w:r w:rsidR="00F36E1A" w:rsidRPr="001218E0">
              <w:rPr>
                <w:rFonts w:ascii="Arial" w:hAnsi="Arial" w:cs="Arial"/>
                <w:sz w:val="22"/>
                <w:szCs w:val="22"/>
                <w:u w:val="single"/>
                <w:lang w:val="en-GB"/>
              </w:rPr>
              <w:t>:</w:t>
            </w:r>
          </w:p>
          <w:p w:rsidR="00382790" w:rsidRPr="001218E0" w:rsidRDefault="00382790" w:rsidP="00EC6D6C">
            <w:pPr>
              <w:numPr>
                <w:ilvl w:val="1"/>
                <w:numId w:val="110"/>
              </w:numPr>
              <w:tabs>
                <w:tab w:val="clear" w:pos="1440"/>
                <w:tab w:val="num" w:pos="1179"/>
              </w:tabs>
              <w:spacing w:before="120" w:after="120"/>
              <w:ind w:left="1196" w:hanging="634"/>
              <w:jc w:val="both"/>
              <w:rPr>
                <w:rFonts w:ascii="Arial" w:hAnsi="Arial" w:cs="Arial"/>
                <w:sz w:val="22"/>
                <w:szCs w:val="22"/>
                <w:lang w:val="en-GB"/>
              </w:rPr>
            </w:pPr>
            <w:r w:rsidRPr="001218E0">
              <w:rPr>
                <w:rFonts w:ascii="Arial" w:hAnsi="Arial" w:cs="Arial"/>
                <w:sz w:val="22"/>
                <w:szCs w:val="22"/>
                <w:lang w:val="en-GB"/>
              </w:rPr>
              <w:t>The Procuring Entity and the Supplier shall use their best efforts to settle amicably all disputes arising out of or in connection with this Contract or its interpretation.</w:t>
            </w:r>
          </w:p>
        </w:tc>
      </w:tr>
      <w:tr w:rsidR="00382790" w:rsidRPr="007F7DD5" w:rsidTr="00CC5219">
        <w:tblPrEx>
          <w:tblCellMar>
            <w:top w:w="0" w:type="dxa"/>
            <w:bottom w:w="0" w:type="dxa"/>
          </w:tblCellMar>
        </w:tblPrEx>
        <w:trPr>
          <w:trHeight w:val="80"/>
        </w:trPr>
        <w:tc>
          <w:tcPr>
            <w:tcW w:w="2052" w:type="dxa"/>
            <w:shd w:val="clear" w:color="auto" w:fill="auto"/>
          </w:tcPr>
          <w:p w:rsidR="00382790" w:rsidRPr="003F47F0" w:rsidRDefault="00382790" w:rsidP="002708CD">
            <w:pPr>
              <w:spacing w:before="120" w:after="120"/>
              <w:rPr>
                <w:rFonts w:ascii="Arial" w:hAnsi="Arial" w:cs="Arial"/>
                <w:sz w:val="21"/>
                <w:szCs w:val="21"/>
                <w:lang w:val="en-GB"/>
              </w:rPr>
            </w:pPr>
          </w:p>
        </w:tc>
        <w:tc>
          <w:tcPr>
            <w:tcW w:w="7560" w:type="dxa"/>
          </w:tcPr>
          <w:p w:rsidR="00382790" w:rsidRPr="001218E0" w:rsidRDefault="00382790" w:rsidP="004B5732">
            <w:pPr>
              <w:numPr>
                <w:ilvl w:val="0"/>
                <w:numId w:val="110"/>
              </w:numPr>
              <w:tabs>
                <w:tab w:val="clear" w:pos="1602"/>
              </w:tabs>
              <w:spacing w:before="100" w:after="100"/>
              <w:ind w:left="590" w:right="-72" w:hanging="576"/>
              <w:jc w:val="both"/>
              <w:rPr>
                <w:rFonts w:ascii="Arial" w:hAnsi="Arial" w:cs="Arial"/>
                <w:sz w:val="22"/>
                <w:szCs w:val="22"/>
                <w:u w:val="single"/>
                <w:lang w:val="en-GB"/>
              </w:rPr>
            </w:pPr>
            <w:r w:rsidRPr="001218E0">
              <w:rPr>
                <w:rFonts w:ascii="Arial" w:hAnsi="Arial" w:cs="Arial"/>
                <w:sz w:val="22"/>
                <w:szCs w:val="22"/>
                <w:u w:val="single"/>
                <w:lang w:val="en-GB"/>
              </w:rPr>
              <w:t>Adjudication</w:t>
            </w:r>
          </w:p>
          <w:p w:rsidR="00382790" w:rsidRPr="001218E0" w:rsidRDefault="00382790" w:rsidP="004B5732">
            <w:pPr>
              <w:numPr>
                <w:ilvl w:val="0"/>
                <w:numId w:val="22"/>
              </w:numPr>
              <w:tabs>
                <w:tab w:val="clear" w:pos="1224"/>
                <w:tab w:val="num" w:pos="1197"/>
              </w:tabs>
              <w:spacing w:before="120" w:after="120"/>
              <w:ind w:left="1196" w:hanging="634"/>
              <w:jc w:val="both"/>
              <w:rPr>
                <w:rFonts w:ascii="Arial" w:hAnsi="Arial" w:cs="Arial"/>
                <w:sz w:val="22"/>
                <w:szCs w:val="22"/>
                <w:lang w:val="en-GB"/>
              </w:rPr>
            </w:pPr>
            <w:r w:rsidRPr="001218E0">
              <w:rPr>
                <w:rFonts w:ascii="Arial" w:hAnsi="Arial" w:cs="Arial"/>
                <w:sz w:val="22"/>
                <w:szCs w:val="22"/>
                <w:lang w:val="en-GB"/>
              </w:rPr>
              <w:t xml:space="preserve">If the Supplier /Procuring Entity </w:t>
            </w:r>
            <w:r w:rsidR="00F36E1A" w:rsidRPr="001218E0">
              <w:rPr>
                <w:rFonts w:ascii="Arial" w:hAnsi="Arial" w:cs="Arial"/>
                <w:sz w:val="22"/>
                <w:szCs w:val="22"/>
                <w:lang w:val="en-GB"/>
              </w:rPr>
              <w:t>believe</w:t>
            </w:r>
            <w:r w:rsidRPr="001218E0">
              <w:rPr>
                <w:rFonts w:ascii="Arial" w:hAnsi="Arial" w:cs="Arial"/>
                <w:sz w:val="22"/>
                <w:szCs w:val="22"/>
                <w:lang w:val="en-GB"/>
              </w:rPr>
              <w:t xml:space="preserve"> that amicable settlement of dispute is not possible between the two parties, the dispute shall be </w:t>
            </w:r>
            <w:r w:rsidR="002E5FA5" w:rsidRPr="001218E0">
              <w:rPr>
                <w:rFonts w:ascii="Arial" w:hAnsi="Arial" w:cs="Arial"/>
                <w:sz w:val="22"/>
                <w:szCs w:val="22"/>
                <w:lang w:val="en-GB"/>
              </w:rPr>
              <w:t>re</w:t>
            </w:r>
            <w:r w:rsidR="002E5FA5">
              <w:rPr>
                <w:rFonts w:ascii="Arial" w:hAnsi="Arial" w:cs="Arial"/>
                <w:sz w:val="22"/>
                <w:szCs w:val="22"/>
                <w:lang w:val="en-GB"/>
              </w:rPr>
              <w:t>f</w:t>
            </w:r>
            <w:r w:rsidR="002E5FA5" w:rsidRPr="001218E0">
              <w:rPr>
                <w:rFonts w:ascii="Arial" w:hAnsi="Arial" w:cs="Arial"/>
                <w:sz w:val="22"/>
                <w:szCs w:val="22"/>
                <w:lang w:val="en-GB"/>
              </w:rPr>
              <w:t>erred</w:t>
            </w:r>
            <w:r w:rsidRPr="001218E0">
              <w:rPr>
                <w:rFonts w:ascii="Arial" w:hAnsi="Arial" w:cs="Arial"/>
                <w:sz w:val="22"/>
                <w:szCs w:val="22"/>
                <w:lang w:val="en-GB"/>
              </w:rPr>
              <w:t xml:space="preserve"> to the Adjudicator within fourteen (14) days of first written correspondence</w:t>
            </w:r>
            <w:r w:rsidR="00BE68BB" w:rsidRPr="001218E0">
              <w:rPr>
                <w:rFonts w:ascii="Arial" w:hAnsi="Arial" w:cs="Arial"/>
                <w:sz w:val="22"/>
                <w:szCs w:val="22"/>
                <w:lang w:val="en-GB"/>
              </w:rPr>
              <w:t xml:space="preserve"> on the matter of disagreement;</w:t>
            </w:r>
          </w:p>
          <w:p w:rsidR="00382790" w:rsidRPr="001218E0" w:rsidRDefault="00382790" w:rsidP="004B5732">
            <w:pPr>
              <w:numPr>
                <w:ilvl w:val="0"/>
                <w:numId w:val="22"/>
              </w:numPr>
              <w:tabs>
                <w:tab w:val="clear" w:pos="1224"/>
                <w:tab w:val="num" w:pos="1179"/>
              </w:tabs>
              <w:spacing w:before="120" w:after="120"/>
              <w:ind w:left="1197" w:hanging="630"/>
              <w:jc w:val="both"/>
              <w:rPr>
                <w:rFonts w:ascii="Arial" w:hAnsi="Arial" w:cs="Arial"/>
                <w:sz w:val="22"/>
                <w:szCs w:val="22"/>
                <w:lang w:val="en-GB"/>
              </w:rPr>
            </w:pPr>
            <w:r w:rsidRPr="001218E0">
              <w:rPr>
                <w:rFonts w:ascii="Arial" w:hAnsi="Arial" w:cs="Arial"/>
                <w:sz w:val="22"/>
                <w:szCs w:val="22"/>
                <w:lang w:val="en-GB"/>
              </w:rPr>
              <w:t xml:space="preserve">The Adjudicator named in the </w:t>
            </w:r>
            <w:r w:rsidRPr="001218E0">
              <w:rPr>
                <w:rFonts w:ascii="Arial" w:hAnsi="Arial" w:cs="Arial"/>
                <w:b/>
                <w:sz w:val="22"/>
                <w:szCs w:val="22"/>
                <w:lang w:val="en-GB"/>
              </w:rPr>
              <w:t>PCC</w:t>
            </w:r>
            <w:r w:rsidRPr="001218E0">
              <w:rPr>
                <w:rFonts w:ascii="Arial" w:hAnsi="Arial" w:cs="Arial"/>
                <w:sz w:val="22"/>
                <w:szCs w:val="22"/>
                <w:lang w:val="en-GB"/>
              </w:rPr>
              <w:t xml:space="preserve"> is jointly appointed by the parties. In case of disagreement between the parties, the Appointing Authority designated in the </w:t>
            </w:r>
            <w:r w:rsidRPr="001218E0">
              <w:rPr>
                <w:rFonts w:ascii="Arial" w:hAnsi="Arial" w:cs="Arial"/>
                <w:b/>
                <w:sz w:val="22"/>
                <w:szCs w:val="22"/>
                <w:lang w:val="en-GB"/>
              </w:rPr>
              <w:t>PCC</w:t>
            </w:r>
            <w:r w:rsidRPr="001218E0">
              <w:rPr>
                <w:rFonts w:ascii="Arial" w:hAnsi="Arial" w:cs="Arial"/>
                <w:sz w:val="22"/>
                <w:szCs w:val="22"/>
                <w:lang w:val="en-GB"/>
              </w:rPr>
              <w:t xml:space="preserve"> shall appoint the Adjudicator within fourteen (14) days of receipt of a request from either party</w:t>
            </w:r>
            <w:r w:rsidR="00BE68BB" w:rsidRPr="001218E0">
              <w:rPr>
                <w:rFonts w:ascii="Arial" w:hAnsi="Arial" w:cs="Arial"/>
                <w:sz w:val="22"/>
                <w:szCs w:val="22"/>
                <w:lang w:val="en-GB"/>
              </w:rPr>
              <w:t>;</w:t>
            </w:r>
          </w:p>
          <w:p w:rsidR="00382790" w:rsidRPr="001218E0" w:rsidRDefault="00382790" w:rsidP="004B5732">
            <w:pPr>
              <w:numPr>
                <w:ilvl w:val="0"/>
                <w:numId w:val="22"/>
              </w:numPr>
              <w:tabs>
                <w:tab w:val="clear" w:pos="1224"/>
                <w:tab w:val="num" w:pos="1179"/>
              </w:tabs>
              <w:spacing w:before="120" w:after="120"/>
              <w:ind w:left="1197" w:hanging="630"/>
              <w:jc w:val="both"/>
              <w:rPr>
                <w:rFonts w:ascii="Arial" w:hAnsi="Arial" w:cs="Arial"/>
                <w:sz w:val="22"/>
                <w:szCs w:val="22"/>
                <w:lang w:val="en-GB"/>
              </w:rPr>
            </w:pPr>
            <w:r w:rsidRPr="001218E0">
              <w:rPr>
                <w:rFonts w:ascii="Arial" w:hAnsi="Arial" w:cs="Arial"/>
                <w:sz w:val="22"/>
                <w:szCs w:val="22"/>
                <w:lang w:val="en-GB"/>
              </w:rPr>
              <w:t>The Adjudicator shall give its decision in writing to both parties within twenty</w:t>
            </w:r>
            <w:r w:rsidR="000F6E30">
              <w:rPr>
                <w:rFonts w:ascii="Arial" w:hAnsi="Arial" w:cs="Arial"/>
                <w:sz w:val="22"/>
                <w:szCs w:val="22"/>
                <w:lang w:val="en-GB"/>
              </w:rPr>
              <w:t>-</w:t>
            </w:r>
            <w:r w:rsidRPr="001218E0">
              <w:rPr>
                <w:rFonts w:ascii="Arial" w:hAnsi="Arial" w:cs="Arial"/>
                <w:sz w:val="22"/>
                <w:szCs w:val="22"/>
                <w:lang w:val="en-GB"/>
              </w:rPr>
              <w:t>eight (28) days of a dispute being referred to it</w:t>
            </w:r>
            <w:r w:rsidR="00BE68BB" w:rsidRPr="001218E0">
              <w:rPr>
                <w:rFonts w:ascii="Arial" w:hAnsi="Arial" w:cs="Arial"/>
                <w:sz w:val="22"/>
                <w:szCs w:val="22"/>
                <w:lang w:val="en-GB"/>
              </w:rPr>
              <w:t>;</w:t>
            </w:r>
          </w:p>
          <w:p w:rsidR="00382790" w:rsidRPr="001218E0" w:rsidRDefault="00382790" w:rsidP="004B5732">
            <w:pPr>
              <w:numPr>
                <w:ilvl w:val="0"/>
                <w:numId w:val="22"/>
              </w:numPr>
              <w:tabs>
                <w:tab w:val="clear" w:pos="1224"/>
                <w:tab w:val="num" w:pos="1179"/>
              </w:tabs>
              <w:spacing w:before="120" w:after="120"/>
              <w:ind w:left="1197" w:hanging="630"/>
              <w:jc w:val="both"/>
              <w:rPr>
                <w:rFonts w:ascii="Arial" w:hAnsi="Arial" w:cs="Arial"/>
                <w:sz w:val="22"/>
                <w:szCs w:val="22"/>
                <w:lang w:val="en-GB"/>
              </w:rPr>
            </w:pPr>
            <w:r w:rsidRPr="001218E0">
              <w:rPr>
                <w:rFonts w:ascii="Arial" w:hAnsi="Arial" w:cs="Arial"/>
                <w:sz w:val="22"/>
                <w:szCs w:val="22"/>
                <w:lang w:val="en-GB"/>
              </w:rPr>
              <w:t xml:space="preserve">The </w:t>
            </w:r>
            <w:r w:rsidR="00222153">
              <w:rPr>
                <w:rFonts w:ascii="Arial" w:hAnsi="Arial" w:cs="Arial"/>
                <w:sz w:val="22"/>
                <w:szCs w:val="22"/>
                <w:lang w:val="en-GB"/>
              </w:rPr>
              <w:t>S</w:t>
            </w:r>
            <w:r w:rsidRPr="001218E0">
              <w:rPr>
                <w:rFonts w:ascii="Arial" w:hAnsi="Arial" w:cs="Arial"/>
                <w:sz w:val="22"/>
                <w:szCs w:val="22"/>
                <w:lang w:val="en-GB"/>
              </w:rPr>
              <w:t>upplier shall make all payments (fees and reimbursable expenses) to the Adjudicator, and the Procuring Entity shall reimburse half of these fees through the regular progress payments</w:t>
            </w:r>
            <w:r w:rsidR="00BE68BB" w:rsidRPr="001218E0">
              <w:rPr>
                <w:rFonts w:ascii="Arial" w:hAnsi="Arial" w:cs="Arial"/>
                <w:sz w:val="22"/>
                <w:szCs w:val="22"/>
                <w:lang w:val="en-GB"/>
              </w:rPr>
              <w:t>;</w:t>
            </w:r>
          </w:p>
          <w:p w:rsidR="00382790" w:rsidRDefault="00382790" w:rsidP="009A3AF4">
            <w:pPr>
              <w:spacing w:before="120" w:after="120"/>
              <w:ind w:left="1035" w:hanging="468"/>
              <w:jc w:val="both"/>
              <w:rPr>
                <w:rFonts w:ascii="Arial" w:hAnsi="Arial" w:cs="Arial"/>
                <w:sz w:val="22"/>
                <w:szCs w:val="22"/>
                <w:lang w:val="en-GB"/>
              </w:rPr>
            </w:pPr>
            <w:r w:rsidRPr="001218E0">
              <w:rPr>
                <w:rFonts w:ascii="Arial" w:hAnsi="Arial" w:cs="Arial"/>
                <w:sz w:val="22"/>
                <w:szCs w:val="22"/>
                <w:lang w:val="en-GB"/>
              </w:rPr>
              <w:t xml:space="preserve">(e)  </w:t>
            </w:r>
            <w:r w:rsidR="00F60086" w:rsidRPr="001218E0">
              <w:rPr>
                <w:rFonts w:ascii="Arial" w:hAnsi="Arial" w:cs="Arial"/>
                <w:sz w:val="22"/>
                <w:szCs w:val="22"/>
                <w:lang w:val="en-GB"/>
              </w:rPr>
              <w:t xml:space="preserve">  </w:t>
            </w:r>
            <w:r w:rsidRPr="001218E0">
              <w:rPr>
                <w:rFonts w:ascii="Arial" w:hAnsi="Arial" w:cs="Arial"/>
                <w:sz w:val="22"/>
                <w:szCs w:val="22"/>
                <w:lang w:val="en-GB"/>
              </w:rPr>
              <w:t xml:space="preserve">Should the Adjudicator resign or die, or should the </w:t>
            </w:r>
            <w:r w:rsidR="00771709" w:rsidRPr="001218E0">
              <w:rPr>
                <w:rFonts w:ascii="Arial" w:hAnsi="Arial" w:cs="Arial"/>
                <w:sz w:val="22"/>
                <w:szCs w:val="22"/>
                <w:lang w:val="en-GB"/>
              </w:rPr>
              <w:t>Procuring Entity</w:t>
            </w:r>
            <w:r w:rsidRPr="001218E0">
              <w:rPr>
                <w:rFonts w:ascii="Arial" w:hAnsi="Arial" w:cs="Arial"/>
                <w:sz w:val="22"/>
                <w:szCs w:val="22"/>
                <w:lang w:val="en-GB"/>
              </w:rPr>
              <w:t xml:space="preserve"> and the Supplier agree that the Adjudicator is not functioning in accordance with the provisions of the Contract; a new Adjudicator will be jointly appointed by the Procuring Entity and the Supplier. In case of disagreement between the Procuring Entity and the Supplier the Adjudicator shall be designated by the Appointing Authority designated in the </w:t>
            </w:r>
            <w:r w:rsidRPr="001218E0">
              <w:rPr>
                <w:rFonts w:ascii="Arial" w:hAnsi="Arial" w:cs="Arial"/>
                <w:b/>
                <w:sz w:val="22"/>
                <w:szCs w:val="22"/>
                <w:lang w:val="en-GB"/>
              </w:rPr>
              <w:t>PCC</w:t>
            </w:r>
            <w:r w:rsidRPr="001218E0">
              <w:rPr>
                <w:rFonts w:ascii="Arial" w:hAnsi="Arial" w:cs="Arial"/>
                <w:sz w:val="22"/>
                <w:szCs w:val="22"/>
                <w:lang w:val="en-GB"/>
              </w:rPr>
              <w:t xml:space="preserve"> at the request of either party, within fourteen (14) days</w:t>
            </w:r>
            <w:r w:rsidR="00771709" w:rsidRPr="001218E0">
              <w:rPr>
                <w:rFonts w:ascii="Arial" w:hAnsi="Arial" w:cs="Arial"/>
                <w:sz w:val="22"/>
                <w:szCs w:val="22"/>
                <w:lang w:val="en-GB"/>
              </w:rPr>
              <w:t xml:space="preserve"> </w:t>
            </w:r>
            <w:r w:rsidRPr="001218E0">
              <w:rPr>
                <w:rFonts w:ascii="Arial" w:hAnsi="Arial" w:cs="Arial"/>
                <w:sz w:val="22"/>
                <w:szCs w:val="22"/>
                <w:lang w:val="en-GB"/>
              </w:rPr>
              <w:t xml:space="preserve">of receipt of a request from either </w:t>
            </w:r>
            <w:r w:rsidR="00222153">
              <w:rPr>
                <w:rFonts w:ascii="Arial" w:hAnsi="Arial" w:cs="Arial"/>
                <w:sz w:val="22"/>
                <w:szCs w:val="22"/>
                <w:lang w:val="en-GB"/>
              </w:rPr>
              <w:t>P</w:t>
            </w:r>
            <w:r w:rsidRPr="001218E0">
              <w:rPr>
                <w:rFonts w:ascii="Arial" w:hAnsi="Arial" w:cs="Arial"/>
                <w:sz w:val="22"/>
                <w:szCs w:val="22"/>
                <w:lang w:val="en-GB"/>
              </w:rPr>
              <w:t>arty</w:t>
            </w:r>
            <w:r w:rsidR="00BE68BB" w:rsidRPr="001218E0">
              <w:rPr>
                <w:rFonts w:ascii="Arial" w:hAnsi="Arial" w:cs="Arial"/>
                <w:sz w:val="22"/>
                <w:szCs w:val="22"/>
                <w:lang w:val="en-GB"/>
              </w:rPr>
              <w:t>.</w:t>
            </w:r>
          </w:p>
          <w:p w:rsidR="006176E2" w:rsidRPr="00CC5219" w:rsidRDefault="006176E2" w:rsidP="009A3AF4">
            <w:pPr>
              <w:spacing w:before="120" w:after="120"/>
              <w:ind w:left="1035" w:hanging="468"/>
              <w:jc w:val="both"/>
              <w:rPr>
                <w:rFonts w:ascii="Arial" w:hAnsi="Arial" w:cs="Arial"/>
                <w:sz w:val="6"/>
                <w:szCs w:val="22"/>
                <w:lang w:val="en-GB"/>
              </w:rPr>
            </w:pPr>
          </w:p>
          <w:p w:rsidR="00382790" w:rsidRPr="001218E0" w:rsidRDefault="00382790" w:rsidP="004B5732">
            <w:pPr>
              <w:numPr>
                <w:ilvl w:val="0"/>
                <w:numId w:val="110"/>
              </w:numPr>
              <w:tabs>
                <w:tab w:val="clear" w:pos="1602"/>
              </w:tabs>
              <w:spacing w:before="100" w:after="100"/>
              <w:ind w:left="590" w:right="-72" w:hanging="576"/>
              <w:jc w:val="both"/>
              <w:rPr>
                <w:rFonts w:ascii="Arial" w:hAnsi="Arial" w:cs="Arial"/>
                <w:sz w:val="22"/>
                <w:szCs w:val="22"/>
                <w:u w:val="single"/>
                <w:lang w:val="en-GB"/>
              </w:rPr>
            </w:pPr>
            <w:r w:rsidRPr="001218E0">
              <w:rPr>
                <w:rFonts w:ascii="Arial" w:hAnsi="Arial" w:cs="Arial"/>
                <w:sz w:val="22"/>
                <w:szCs w:val="22"/>
                <w:u w:val="single"/>
                <w:lang w:val="en-GB"/>
              </w:rPr>
              <w:t>Arbitration</w:t>
            </w:r>
          </w:p>
          <w:p w:rsidR="00382790" w:rsidRPr="001218E0" w:rsidRDefault="00382790" w:rsidP="004B5732">
            <w:pPr>
              <w:numPr>
                <w:ilvl w:val="1"/>
                <w:numId w:val="110"/>
              </w:numPr>
              <w:tabs>
                <w:tab w:val="clear" w:pos="1440"/>
                <w:tab w:val="num" w:pos="1179"/>
              </w:tabs>
              <w:spacing w:before="120" w:after="120"/>
              <w:ind w:left="1197" w:hanging="630"/>
              <w:jc w:val="both"/>
              <w:rPr>
                <w:rFonts w:ascii="Arial" w:hAnsi="Arial" w:cs="Arial"/>
                <w:sz w:val="22"/>
                <w:szCs w:val="22"/>
                <w:lang w:val="en-GB"/>
              </w:rPr>
            </w:pPr>
            <w:r w:rsidRPr="001218E0">
              <w:rPr>
                <w:rFonts w:ascii="Arial" w:hAnsi="Arial" w:cs="Arial"/>
                <w:sz w:val="22"/>
                <w:szCs w:val="22"/>
                <w:lang w:val="en-GB"/>
              </w:rPr>
              <w:t xml:space="preserve">If the Parties are unable to reach a settlement </w:t>
            </w:r>
            <w:r w:rsidR="00090875" w:rsidRPr="001218E0">
              <w:rPr>
                <w:rFonts w:ascii="Arial" w:hAnsi="Arial" w:cs="Arial"/>
                <w:sz w:val="22"/>
                <w:szCs w:val="22"/>
                <w:lang w:val="en-GB"/>
              </w:rPr>
              <w:t>under</w:t>
            </w:r>
            <w:r w:rsidRPr="001218E0">
              <w:rPr>
                <w:rFonts w:ascii="Arial" w:hAnsi="Arial" w:cs="Arial"/>
                <w:sz w:val="22"/>
                <w:szCs w:val="22"/>
                <w:lang w:val="en-GB"/>
              </w:rPr>
              <w:t xml:space="preserve"> GCC Clause </w:t>
            </w:r>
            <w:r w:rsidR="00090875" w:rsidRPr="001218E0">
              <w:rPr>
                <w:rFonts w:ascii="Arial" w:hAnsi="Arial" w:cs="Arial"/>
                <w:sz w:val="22"/>
                <w:szCs w:val="22"/>
                <w:lang w:val="en-GB"/>
              </w:rPr>
              <w:t>4</w:t>
            </w:r>
            <w:r w:rsidR="00431C53">
              <w:rPr>
                <w:rFonts w:ascii="Arial" w:hAnsi="Arial" w:cs="Arial"/>
                <w:sz w:val="22"/>
                <w:szCs w:val="22"/>
                <w:lang w:val="en-GB"/>
              </w:rPr>
              <w:t>2</w:t>
            </w:r>
            <w:r w:rsidRPr="001218E0">
              <w:rPr>
                <w:rFonts w:ascii="Arial" w:hAnsi="Arial" w:cs="Arial"/>
                <w:sz w:val="22"/>
                <w:szCs w:val="22"/>
                <w:lang w:val="en-GB"/>
              </w:rPr>
              <w:t>.1</w:t>
            </w:r>
            <w:r w:rsidR="00771709" w:rsidRPr="001218E0">
              <w:rPr>
                <w:rFonts w:ascii="Arial" w:hAnsi="Arial" w:cs="Arial"/>
                <w:sz w:val="22"/>
                <w:szCs w:val="22"/>
                <w:lang w:val="en-GB"/>
              </w:rPr>
              <w:t xml:space="preserve"> or 4</w:t>
            </w:r>
            <w:r w:rsidR="00431C53">
              <w:rPr>
                <w:rFonts w:ascii="Arial" w:hAnsi="Arial" w:cs="Arial"/>
                <w:sz w:val="22"/>
                <w:szCs w:val="22"/>
                <w:lang w:val="en-GB"/>
              </w:rPr>
              <w:t>2</w:t>
            </w:r>
            <w:r w:rsidR="00771709" w:rsidRPr="001218E0">
              <w:rPr>
                <w:rFonts w:ascii="Arial" w:hAnsi="Arial" w:cs="Arial"/>
                <w:sz w:val="22"/>
                <w:szCs w:val="22"/>
                <w:lang w:val="en-GB"/>
              </w:rPr>
              <w:t>.2</w:t>
            </w:r>
            <w:r w:rsidRPr="001218E0">
              <w:rPr>
                <w:rFonts w:ascii="Arial" w:hAnsi="Arial" w:cs="Arial"/>
                <w:sz w:val="22"/>
                <w:szCs w:val="22"/>
                <w:lang w:val="en-GB"/>
              </w:rPr>
              <w:t xml:space="preserve"> within twenty</w:t>
            </w:r>
            <w:r w:rsidR="000F6E30">
              <w:rPr>
                <w:rFonts w:ascii="Arial" w:hAnsi="Arial" w:cs="Arial"/>
                <w:sz w:val="22"/>
                <w:szCs w:val="22"/>
                <w:lang w:val="en-GB"/>
              </w:rPr>
              <w:t>-</w:t>
            </w:r>
            <w:r w:rsidRPr="001218E0">
              <w:rPr>
                <w:rFonts w:ascii="Arial" w:hAnsi="Arial" w:cs="Arial"/>
                <w:sz w:val="22"/>
                <w:szCs w:val="22"/>
                <w:lang w:val="en-GB"/>
              </w:rPr>
              <w:t>eight (28) days of the first written correspondence on the matter of disagreement, then either Party may give notice to the other party of its intention to commence arbitration in accordance with GCC Sub</w:t>
            </w:r>
            <w:r w:rsidR="00431C53">
              <w:rPr>
                <w:rFonts w:ascii="Arial" w:hAnsi="Arial" w:cs="Arial"/>
                <w:sz w:val="22"/>
                <w:szCs w:val="22"/>
                <w:lang w:val="en-GB"/>
              </w:rPr>
              <w:t xml:space="preserve"> </w:t>
            </w:r>
            <w:r w:rsidRPr="001218E0">
              <w:rPr>
                <w:rFonts w:ascii="Arial" w:hAnsi="Arial" w:cs="Arial"/>
                <w:sz w:val="22"/>
                <w:szCs w:val="22"/>
                <w:lang w:val="en-GB"/>
              </w:rPr>
              <w:t xml:space="preserve">Clause </w:t>
            </w:r>
            <w:r w:rsidR="00090875" w:rsidRPr="001218E0">
              <w:rPr>
                <w:rFonts w:ascii="Arial" w:hAnsi="Arial" w:cs="Arial"/>
                <w:sz w:val="22"/>
                <w:szCs w:val="22"/>
                <w:lang w:val="en-GB"/>
              </w:rPr>
              <w:t>4</w:t>
            </w:r>
            <w:r w:rsidR="00431C53">
              <w:rPr>
                <w:rFonts w:ascii="Arial" w:hAnsi="Arial" w:cs="Arial"/>
                <w:sz w:val="22"/>
                <w:szCs w:val="22"/>
                <w:lang w:val="en-GB"/>
              </w:rPr>
              <w:t>2</w:t>
            </w:r>
            <w:r w:rsidR="00090875" w:rsidRPr="001218E0">
              <w:rPr>
                <w:rFonts w:ascii="Arial" w:hAnsi="Arial" w:cs="Arial"/>
                <w:sz w:val="22"/>
                <w:szCs w:val="22"/>
                <w:lang w:val="en-GB"/>
              </w:rPr>
              <w:t>.3</w:t>
            </w:r>
            <w:r w:rsidR="00BE68BB" w:rsidRPr="001218E0">
              <w:rPr>
                <w:rFonts w:ascii="Arial" w:hAnsi="Arial" w:cs="Arial"/>
                <w:sz w:val="22"/>
                <w:szCs w:val="22"/>
                <w:lang w:val="en-GB"/>
              </w:rPr>
              <w:t>(b);</w:t>
            </w:r>
          </w:p>
          <w:p w:rsidR="00D422A9" w:rsidRPr="00EC6D6C" w:rsidRDefault="00382790" w:rsidP="004B5732">
            <w:pPr>
              <w:numPr>
                <w:ilvl w:val="1"/>
                <w:numId w:val="110"/>
              </w:numPr>
              <w:tabs>
                <w:tab w:val="clear" w:pos="1440"/>
                <w:tab w:val="num" w:pos="1179"/>
              </w:tabs>
              <w:spacing w:before="120"/>
              <w:ind w:left="1196" w:hanging="634"/>
              <w:jc w:val="both"/>
              <w:rPr>
                <w:rFonts w:ascii="Arial" w:hAnsi="Arial" w:cs="Arial"/>
                <w:sz w:val="22"/>
                <w:szCs w:val="22"/>
                <w:u w:val="single"/>
                <w:lang w:val="en-GB"/>
              </w:rPr>
            </w:pPr>
            <w:r w:rsidRPr="001218E0">
              <w:rPr>
                <w:rFonts w:ascii="Arial" w:hAnsi="Arial" w:cs="Arial"/>
                <w:sz w:val="22"/>
                <w:szCs w:val="22"/>
                <w:lang w:val="en-GB"/>
              </w:rPr>
              <w:t xml:space="preserve">The arbitration shall be conducted in accordance with the Arbitration Act (Act No 1 of 2001) of Bangladesh as at present in force and in the place shown in the </w:t>
            </w:r>
            <w:r w:rsidRPr="001218E0">
              <w:rPr>
                <w:rFonts w:ascii="Arial" w:hAnsi="Arial" w:cs="Arial"/>
                <w:b/>
                <w:sz w:val="22"/>
                <w:szCs w:val="22"/>
                <w:lang w:val="en-GB"/>
              </w:rPr>
              <w:t>PCC</w:t>
            </w:r>
            <w:r w:rsidRPr="001218E0">
              <w:rPr>
                <w:rFonts w:ascii="Arial" w:hAnsi="Arial" w:cs="Arial"/>
                <w:sz w:val="22"/>
                <w:szCs w:val="22"/>
                <w:lang w:val="en-GB"/>
              </w:rPr>
              <w:t>.</w:t>
            </w:r>
          </w:p>
          <w:p w:rsidR="00116ECC" w:rsidRPr="001218E0" w:rsidRDefault="00116ECC" w:rsidP="00CC5219">
            <w:pPr>
              <w:spacing w:before="120"/>
              <w:ind w:left="1196"/>
              <w:jc w:val="both"/>
              <w:rPr>
                <w:rFonts w:ascii="Arial" w:hAnsi="Arial" w:cs="Arial"/>
                <w:sz w:val="22"/>
                <w:szCs w:val="22"/>
                <w:u w:val="single"/>
                <w:lang w:val="en-GB"/>
              </w:rPr>
            </w:pPr>
          </w:p>
        </w:tc>
      </w:tr>
    </w:tbl>
    <w:p w:rsidR="006176E2" w:rsidRDefault="006176E2">
      <w:bookmarkStart w:id="741" w:name="_Toc438954452"/>
      <w:bookmarkStart w:id="742" w:name="_Toc488411761"/>
      <w:bookmarkStart w:id="743" w:name="_Toc49504298"/>
      <w:bookmarkStart w:id="744" w:name="_Toc49504731"/>
      <w:bookmarkStart w:id="745" w:name="_Toc49504849"/>
      <w:bookmarkStart w:id="746" w:name="_Toc49569869"/>
      <w:bookmarkStart w:id="747" w:name="_Toc49591431"/>
      <w:bookmarkStart w:id="748" w:name="_Toc49591779"/>
      <w:bookmarkEnd w:id="460"/>
      <w:bookmarkEnd w:id="461"/>
      <w:bookmarkEnd w:id="462"/>
      <w:r>
        <w:rPr>
          <w:b/>
          <w:bCs/>
        </w:rPr>
        <w:br w:type="page"/>
      </w:r>
    </w:p>
    <w:tbl>
      <w:tblPr>
        <w:tblW w:w="972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BF" w:firstRow="1" w:lastRow="0" w:firstColumn="1" w:lastColumn="0" w:noHBand="0" w:noVBand="0"/>
      </w:tblPr>
      <w:tblGrid>
        <w:gridCol w:w="1980"/>
        <w:gridCol w:w="7740"/>
        <w:tblGridChange w:id="749">
          <w:tblGrid>
            <w:gridCol w:w="1980"/>
            <w:gridCol w:w="7740"/>
          </w:tblGrid>
        </w:tblGridChange>
      </w:tblGrid>
      <w:tr w:rsidR="002708CD" w:rsidRPr="003F47F0" w:rsidTr="00EC6D6C">
        <w:tblPrEx>
          <w:tblCellMar>
            <w:top w:w="0" w:type="dxa"/>
            <w:bottom w:w="0" w:type="dxa"/>
          </w:tblCellMar>
        </w:tblPrEx>
        <w:trPr>
          <w:cantSplit/>
          <w:trHeight w:val="540"/>
        </w:trPr>
        <w:tc>
          <w:tcPr>
            <w:tcW w:w="9720" w:type="dxa"/>
            <w:gridSpan w:val="2"/>
            <w:tcBorders>
              <w:top w:val="nil"/>
              <w:left w:val="nil"/>
              <w:bottom w:val="single" w:sz="6" w:space="0" w:color="auto"/>
              <w:right w:val="nil"/>
            </w:tcBorders>
            <w:vAlign w:val="center"/>
          </w:tcPr>
          <w:p w:rsidR="002708CD" w:rsidRPr="003F47F0" w:rsidRDefault="002708CD" w:rsidP="00EC6D6C">
            <w:pPr>
              <w:pStyle w:val="Heading1"/>
              <w:rPr>
                <w:rFonts w:ascii="Arial" w:hAnsi="Arial" w:cs="Arial"/>
                <w:sz w:val="32"/>
                <w:lang w:val="en-GB"/>
              </w:rPr>
            </w:pPr>
            <w:bookmarkStart w:id="750" w:name="_Toc421454324"/>
            <w:r w:rsidRPr="003F47F0">
              <w:rPr>
                <w:rFonts w:ascii="Arial" w:hAnsi="Arial" w:cs="Arial"/>
                <w:sz w:val="32"/>
                <w:lang w:val="en-GB"/>
              </w:rPr>
              <w:t>Section 4.</w:t>
            </w:r>
            <w:r w:rsidR="00073A4B">
              <w:rPr>
                <w:rFonts w:ascii="Arial" w:hAnsi="Arial" w:cs="Arial"/>
                <w:sz w:val="32"/>
                <w:lang w:val="en-GB"/>
              </w:rPr>
              <w:t xml:space="preserve">  </w:t>
            </w:r>
            <w:r w:rsidRPr="003F47F0">
              <w:rPr>
                <w:rFonts w:ascii="Arial" w:hAnsi="Arial" w:cs="Arial"/>
                <w:sz w:val="32"/>
                <w:lang w:val="en-GB"/>
              </w:rPr>
              <w:t>Particular Conditions of Contract</w:t>
            </w:r>
            <w:bookmarkEnd w:id="741"/>
            <w:bookmarkEnd w:id="742"/>
            <w:bookmarkEnd w:id="743"/>
            <w:bookmarkEnd w:id="744"/>
            <w:bookmarkEnd w:id="745"/>
            <w:bookmarkEnd w:id="746"/>
            <w:bookmarkEnd w:id="747"/>
            <w:bookmarkEnd w:id="748"/>
            <w:bookmarkEnd w:id="750"/>
          </w:p>
        </w:tc>
      </w:tr>
      <w:tr w:rsidR="002708CD" w:rsidRPr="003F47F0" w:rsidTr="00EC6D6C">
        <w:tblPrEx>
          <w:tblCellMar>
            <w:top w:w="0" w:type="dxa"/>
            <w:bottom w:w="0" w:type="dxa"/>
          </w:tblCellMar>
        </w:tblPrEx>
        <w:trPr>
          <w:cantSplit/>
          <w:trHeight w:val="672"/>
        </w:trPr>
        <w:tc>
          <w:tcPr>
            <w:tcW w:w="9720" w:type="dxa"/>
            <w:gridSpan w:val="2"/>
            <w:tcBorders>
              <w:top w:val="single" w:sz="6" w:space="0" w:color="auto"/>
              <w:left w:val="single" w:sz="6" w:space="0" w:color="auto"/>
              <w:bottom w:val="single" w:sz="6" w:space="0" w:color="auto"/>
              <w:right w:val="single" w:sz="6" w:space="0" w:color="auto"/>
            </w:tcBorders>
            <w:vAlign w:val="center"/>
          </w:tcPr>
          <w:p w:rsidR="002708CD" w:rsidRPr="003F47F0" w:rsidRDefault="002708CD" w:rsidP="002708CD">
            <w:pPr>
              <w:tabs>
                <w:tab w:val="right" w:pos="7218"/>
              </w:tabs>
              <w:spacing w:before="120" w:after="120"/>
              <w:jc w:val="both"/>
              <w:rPr>
                <w:rFonts w:ascii="Arial" w:hAnsi="Arial" w:cs="Arial"/>
                <w:b/>
                <w:bCs/>
                <w:sz w:val="21"/>
                <w:szCs w:val="21"/>
                <w:lang w:val="en-GB"/>
              </w:rPr>
            </w:pPr>
            <w:r w:rsidRPr="003F47F0">
              <w:rPr>
                <w:rFonts w:ascii="Arial" w:hAnsi="Arial" w:cs="Arial"/>
                <w:i/>
                <w:iCs/>
                <w:sz w:val="21"/>
                <w:szCs w:val="21"/>
                <w:lang w:val="en-GB"/>
              </w:rPr>
              <w:t>Instructions for completing the Particular Conditions of Contract</w:t>
            </w:r>
            <w:r w:rsidRPr="003F47F0">
              <w:rPr>
                <w:rFonts w:ascii="Arial" w:hAnsi="Arial" w:cs="Arial"/>
                <w:sz w:val="21"/>
                <w:szCs w:val="21"/>
                <w:lang w:val="en-GB"/>
              </w:rPr>
              <w:t xml:space="preserve"> </w:t>
            </w:r>
            <w:r w:rsidRPr="003F47F0">
              <w:rPr>
                <w:rFonts w:ascii="Arial" w:hAnsi="Arial" w:cs="Arial"/>
                <w:i/>
                <w:iCs/>
                <w:sz w:val="21"/>
                <w:szCs w:val="21"/>
                <w:lang w:val="en-GB"/>
              </w:rPr>
              <w:t>are provided, as needed, in the notes in italics mentioned for the relevant GCC clauses</w:t>
            </w:r>
            <w:r w:rsidRPr="003F47F0">
              <w:rPr>
                <w:rFonts w:ascii="Arial" w:hAnsi="Arial" w:cs="Arial"/>
                <w:b/>
                <w:bCs/>
                <w:i/>
                <w:iCs/>
                <w:sz w:val="21"/>
                <w:szCs w:val="21"/>
                <w:lang w:val="en-GB"/>
              </w:rPr>
              <w:t>.</w:t>
            </w:r>
          </w:p>
        </w:tc>
      </w:tr>
      <w:tr w:rsidR="002708CD" w:rsidRPr="003F47F0" w:rsidTr="00EC6D6C">
        <w:tblPrEx>
          <w:tblCellMar>
            <w:top w:w="0" w:type="dxa"/>
            <w:bottom w:w="0" w:type="dxa"/>
          </w:tblCellMar>
        </w:tblPrEx>
        <w:trPr>
          <w:cantSplit/>
          <w:trHeight w:val="924"/>
        </w:trPr>
        <w:tc>
          <w:tcPr>
            <w:tcW w:w="1980" w:type="dxa"/>
            <w:tcBorders>
              <w:top w:val="single" w:sz="6" w:space="0" w:color="auto"/>
              <w:left w:val="single" w:sz="6" w:space="0" w:color="auto"/>
              <w:bottom w:val="single" w:sz="6" w:space="0" w:color="auto"/>
              <w:right w:val="single" w:sz="6" w:space="0" w:color="auto"/>
            </w:tcBorders>
            <w:vAlign w:val="center"/>
          </w:tcPr>
          <w:p w:rsidR="002708CD" w:rsidRPr="002D5714" w:rsidRDefault="002708CD" w:rsidP="002708CD">
            <w:pPr>
              <w:spacing w:before="120" w:after="120"/>
              <w:rPr>
                <w:rFonts w:ascii="Arial" w:hAnsi="Arial" w:cs="Arial"/>
                <w:b/>
                <w:bCs/>
                <w:sz w:val="22"/>
                <w:szCs w:val="22"/>
                <w:lang w:val="en-GB"/>
              </w:rPr>
            </w:pPr>
            <w:r w:rsidRPr="002D5714">
              <w:rPr>
                <w:rFonts w:ascii="Arial" w:hAnsi="Arial" w:cs="Arial"/>
                <w:b/>
                <w:bCs/>
                <w:sz w:val="22"/>
                <w:szCs w:val="22"/>
                <w:lang w:val="en-GB"/>
              </w:rPr>
              <w:t>GCC Clause</w:t>
            </w:r>
          </w:p>
          <w:p w:rsidR="002708CD" w:rsidRPr="002D5714" w:rsidRDefault="002708CD" w:rsidP="002708CD">
            <w:pPr>
              <w:spacing w:before="120" w:after="120"/>
              <w:rPr>
                <w:rFonts w:ascii="Arial" w:hAnsi="Arial" w:cs="Arial"/>
                <w:b/>
                <w:bCs/>
                <w:sz w:val="22"/>
                <w:szCs w:val="22"/>
                <w:lang w:val="en-GB"/>
              </w:rPr>
            </w:pPr>
          </w:p>
        </w:tc>
        <w:tc>
          <w:tcPr>
            <w:tcW w:w="7740" w:type="dxa"/>
            <w:tcBorders>
              <w:top w:val="single" w:sz="6" w:space="0" w:color="auto"/>
              <w:left w:val="single" w:sz="6" w:space="0" w:color="auto"/>
              <w:bottom w:val="single" w:sz="6" w:space="0" w:color="auto"/>
              <w:right w:val="single" w:sz="6" w:space="0" w:color="auto"/>
            </w:tcBorders>
          </w:tcPr>
          <w:p w:rsidR="002708CD" w:rsidRPr="002D5714" w:rsidRDefault="002708CD" w:rsidP="002708CD">
            <w:pPr>
              <w:tabs>
                <w:tab w:val="right" w:pos="7218"/>
              </w:tabs>
              <w:spacing w:before="120" w:after="120"/>
              <w:jc w:val="both"/>
              <w:rPr>
                <w:rFonts w:ascii="Arial" w:hAnsi="Arial" w:cs="Arial"/>
                <w:sz w:val="22"/>
                <w:szCs w:val="22"/>
                <w:lang w:val="en-GB" w:eastAsia="it-IT"/>
              </w:rPr>
            </w:pPr>
            <w:r w:rsidRPr="002D5714">
              <w:rPr>
                <w:rFonts w:ascii="Arial" w:hAnsi="Arial" w:cs="Arial"/>
                <w:b/>
                <w:bCs/>
                <w:sz w:val="22"/>
                <w:szCs w:val="22"/>
                <w:lang w:val="en-GB"/>
              </w:rPr>
              <w:t>Amendments of, and Supplements to, Clauses in the General Conditions of Contract</w:t>
            </w:r>
          </w:p>
        </w:tc>
      </w:tr>
      <w:tr w:rsidR="002708CD" w:rsidRPr="003F47F0" w:rsidTr="00EC6D6C">
        <w:tblPrEx>
          <w:tblCellMar>
            <w:top w:w="0" w:type="dxa"/>
            <w:bottom w:w="0" w:type="dxa"/>
          </w:tblCellMar>
        </w:tblPrEx>
        <w:trPr>
          <w:cantSplit/>
          <w:trHeight w:val="600"/>
        </w:trPr>
        <w:tc>
          <w:tcPr>
            <w:tcW w:w="1980" w:type="dxa"/>
            <w:tcBorders>
              <w:top w:val="single" w:sz="6" w:space="0" w:color="auto"/>
              <w:left w:val="single" w:sz="6" w:space="0" w:color="auto"/>
              <w:bottom w:val="single" w:sz="6" w:space="0" w:color="auto"/>
              <w:right w:val="single" w:sz="6" w:space="0" w:color="auto"/>
            </w:tcBorders>
          </w:tcPr>
          <w:p w:rsidR="002708CD" w:rsidRPr="002D5714" w:rsidRDefault="002708CD" w:rsidP="002708CD">
            <w:pPr>
              <w:spacing w:before="120" w:after="120"/>
              <w:rPr>
                <w:rFonts w:ascii="Arial" w:hAnsi="Arial" w:cs="Arial"/>
                <w:b/>
                <w:sz w:val="22"/>
                <w:szCs w:val="22"/>
                <w:lang w:val="en-GB"/>
              </w:rPr>
            </w:pPr>
            <w:r w:rsidRPr="002D5714">
              <w:rPr>
                <w:rFonts w:ascii="Arial" w:hAnsi="Arial" w:cs="Arial"/>
                <w:b/>
                <w:sz w:val="22"/>
                <w:szCs w:val="22"/>
                <w:lang w:val="en-GB"/>
              </w:rPr>
              <w:t>GCC 1.1(</w:t>
            </w:r>
            <w:r w:rsidR="00C636B0">
              <w:rPr>
                <w:rFonts w:ascii="Arial" w:hAnsi="Arial" w:cs="Arial"/>
                <w:b/>
                <w:sz w:val="22"/>
                <w:szCs w:val="22"/>
                <w:lang w:val="en-GB"/>
              </w:rPr>
              <w:t>n</w:t>
            </w:r>
            <w:r w:rsidRPr="002D5714">
              <w:rPr>
                <w:rFonts w:ascii="Arial" w:hAnsi="Arial" w:cs="Arial"/>
                <w:b/>
                <w:sz w:val="22"/>
                <w:szCs w:val="22"/>
                <w:lang w:val="en-GB"/>
              </w:rPr>
              <w:t>)</w:t>
            </w:r>
          </w:p>
        </w:tc>
        <w:tc>
          <w:tcPr>
            <w:tcW w:w="7740" w:type="dxa"/>
            <w:tcBorders>
              <w:top w:val="single" w:sz="6" w:space="0" w:color="auto"/>
              <w:left w:val="single" w:sz="6" w:space="0" w:color="auto"/>
              <w:bottom w:val="single" w:sz="6" w:space="0" w:color="auto"/>
              <w:right w:val="single" w:sz="6" w:space="0" w:color="auto"/>
            </w:tcBorders>
          </w:tcPr>
          <w:p w:rsidR="002708CD" w:rsidRPr="002D5714" w:rsidRDefault="002708CD" w:rsidP="002708CD">
            <w:pPr>
              <w:spacing w:before="120" w:after="120"/>
              <w:ind w:right="-72"/>
              <w:rPr>
                <w:rFonts w:ascii="Arial" w:hAnsi="Arial" w:cs="Arial"/>
                <w:sz w:val="22"/>
                <w:szCs w:val="22"/>
                <w:lang w:val="en-GB"/>
              </w:rPr>
            </w:pPr>
            <w:r w:rsidRPr="002D5714">
              <w:rPr>
                <w:rFonts w:ascii="Arial" w:hAnsi="Arial" w:cs="Arial"/>
                <w:sz w:val="22"/>
                <w:szCs w:val="22"/>
                <w:lang w:val="en-GB"/>
              </w:rPr>
              <w:t xml:space="preserve">The </w:t>
            </w:r>
            <w:r w:rsidR="00097679" w:rsidRPr="002D5714">
              <w:rPr>
                <w:rFonts w:ascii="Arial" w:hAnsi="Arial" w:cs="Arial"/>
                <w:sz w:val="22"/>
                <w:szCs w:val="22"/>
                <w:lang w:val="en-GB"/>
              </w:rPr>
              <w:t>Procuring Entity</w:t>
            </w:r>
            <w:r w:rsidRPr="002D5714">
              <w:rPr>
                <w:rFonts w:ascii="Arial" w:hAnsi="Arial" w:cs="Arial"/>
                <w:sz w:val="22"/>
                <w:szCs w:val="22"/>
                <w:lang w:val="en-GB"/>
              </w:rPr>
              <w:t xml:space="preserve"> is </w:t>
            </w:r>
            <w:r w:rsidRPr="002D5714">
              <w:rPr>
                <w:rFonts w:ascii="Arial" w:hAnsi="Arial" w:cs="Arial"/>
                <w:i/>
                <w:sz w:val="22"/>
                <w:szCs w:val="22"/>
                <w:lang w:val="en-GB"/>
              </w:rPr>
              <w:t>[</w:t>
            </w:r>
            <w:r w:rsidR="007A2E85" w:rsidRPr="002D5714">
              <w:rPr>
                <w:rFonts w:ascii="Arial" w:hAnsi="Arial" w:cs="Arial"/>
                <w:i/>
                <w:sz w:val="22"/>
                <w:szCs w:val="22"/>
                <w:lang w:val="en-GB"/>
              </w:rPr>
              <w:t>i</w:t>
            </w:r>
            <w:r w:rsidR="00B32F50" w:rsidRPr="002D5714">
              <w:rPr>
                <w:rFonts w:ascii="Arial" w:hAnsi="Arial" w:cs="Arial"/>
                <w:i/>
                <w:sz w:val="22"/>
                <w:szCs w:val="22"/>
                <w:lang w:val="en-GB"/>
              </w:rPr>
              <w:t>nsert complete name of the Procuring Entity</w:t>
            </w:r>
            <w:r w:rsidRPr="002D5714">
              <w:rPr>
                <w:rFonts w:ascii="Arial" w:hAnsi="Arial" w:cs="Arial"/>
                <w:i/>
                <w:sz w:val="22"/>
                <w:szCs w:val="22"/>
                <w:lang w:val="en-GB"/>
              </w:rPr>
              <w:t>]</w:t>
            </w:r>
            <w:r w:rsidRPr="002D5714">
              <w:rPr>
                <w:rFonts w:ascii="Arial" w:hAnsi="Arial" w:cs="Arial"/>
                <w:sz w:val="22"/>
                <w:szCs w:val="22"/>
                <w:lang w:val="en-GB"/>
              </w:rPr>
              <w:t>.</w:t>
            </w:r>
          </w:p>
        </w:tc>
      </w:tr>
      <w:tr w:rsidR="002708CD" w:rsidRPr="003F47F0" w:rsidTr="00EC6D6C">
        <w:tblPrEx>
          <w:tblCellMar>
            <w:top w:w="0" w:type="dxa"/>
            <w:bottom w:w="0" w:type="dxa"/>
          </w:tblCellMar>
        </w:tblPrEx>
        <w:trPr>
          <w:cantSplit/>
          <w:trHeight w:val="332"/>
        </w:trPr>
        <w:tc>
          <w:tcPr>
            <w:tcW w:w="1980" w:type="dxa"/>
            <w:tcBorders>
              <w:top w:val="single" w:sz="6" w:space="0" w:color="auto"/>
              <w:left w:val="single" w:sz="6" w:space="0" w:color="auto"/>
              <w:bottom w:val="single" w:sz="6" w:space="0" w:color="auto"/>
              <w:right w:val="single" w:sz="6" w:space="0" w:color="auto"/>
            </w:tcBorders>
          </w:tcPr>
          <w:p w:rsidR="002708CD" w:rsidRPr="002D5714" w:rsidRDefault="002708CD" w:rsidP="002708CD">
            <w:pPr>
              <w:spacing w:before="120" w:after="120"/>
              <w:rPr>
                <w:rFonts w:ascii="Arial" w:hAnsi="Arial" w:cs="Arial"/>
                <w:b/>
                <w:sz w:val="22"/>
                <w:szCs w:val="22"/>
                <w:lang w:val="en-GB"/>
              </w:rPr>
            </w:pPr>
            <w:r w:rsidRPr="002D5714">
              <w:rPr>
                <w:rFonts w:ascii="Arial" w:hAnsi="Arial" w:cs="Arial"/>
                <w:b/>
                <w:sz w:val="22"/>
                <w:szCs w:val="22"/>
                <w:lang w:val="en-GB"/>
              </w:rPr>
              <w:t>GCC 1.1(</w:t>
            </w:r>
            <w:r w:rsidR="00C636B0">
              <w:rPr>
                <w:rFonts w:ascii="Arial" w:hAnsi="Arial" w:cs="Arial"/>
                <w:b/>
                <w:sz w:val="22"/>
                <w:szCs w:val="22"/>
                <w:lang w:val="en-GB"/>
              </w:rPr>
              <w:t>s</w:t>
            </w:r>
            <w:r w:rsidRPr="002D5714">
              <w:rPr>
                <w:rFonts w:ascii="Arial" w:hAnsi="Arial" w:cs="Arial"/>
                <w:b/>
                <w:sz w:val="22"/>
                <w:szCs w:val="22"/>
                <w:lang w:val="en-GB"/>
              </w:rPr>
              <w:t>)</w:t>
            </w:r>
          </w:p>
        </w:tc>
        <w:tc>
          <w:tcPr>
            <w:tcW w:w="7740" w:type="dxa"/>
            <w:tcBorders>
              <w:top w:val="single" w:sz="6" w:space="0" w:color="auto"/>
              <w:left w:val="single" w:sz="6" w:space="0" w:color="auto"/>
              <w:bottom w:val="single" w:sz="6" w:space="0" w:color="auto"/>
              <w:right w:val="single" w:sz="6" w:space="0" w:color="auto"/>
            </w:tcBorders>
          </w:tcPr>
          <w:p w:rsidR="002708CD" w:rsidRPr="002D5714" w:rsidRDefault="002708CD" w:rsidP="002708CD">
            <w:pPr>
              <w:spacing w:before="120" w:after="120"/>
              <w:ind w:right="-72"/>
              <w:rPr>
                <w:rFonts w:ascii="Arial" w:hAnsi="Arial" w:cs="Arial"/>
                <w:sz w:val="22"/>
                <w:szCs w:val="22"/>
                <w:lang w:val="en-GB"/>
              </w:rPr>
            </w:pPr>
            <w:r w:rsidRPr="002D5714">
              <w:rPr>
                <w:rFonts w:ascii="Arial" w:hAnsi="Arial" w:cs="Arial"/>
                <w:sz w:val="22"/>
                <w:szCs w:val="22"/>
                <w:lang w:val="en-GB"/>
              </w:rPr>
              <w:t xml:space="preserve">The </w:t>
            </w:r>
            <w:r w:rsidR="00CC6FE7" w:rsidRPr="002D5714">
              <w:rPr>
                <w:rFonts w:ascii="Arial" w:hAnsi="Arial" w:cs="Arial"/>
                <w:sz w:val="22"/>
                <w:szCs w:val="22"/>
                <w:lang w:val="en-GB"/>
              </w:rPr>
              <w:t>s</w:t>
            </w:r>
            <w:r w:rsidR="009C1DC9" w:rsidRPr="002D5714">
              <w:rPr>
                <w:rFonts w:ascii="Arial" w:hAnsi="Arial" w:cs="Arial"/>
                <w:sz w:val="22"/>
                <w:szCs w:val="22"/>
                <w:lang w:val="en-GB"/>
              </w:rPr>
              <w:t xml:space="preserve">ite(s)/ </w:t>
            </w:r>
            <w:r w:rsidR="00CC6FE7" w:rsidRPr="002D5714">
              <w:rPr>
                <w:rFonts w:ascii="Arial" w:hAnsi="Arial" w:cs="Arial"/>
                <w:sz w:val="22"/>
                <w:szCs w:val="22"/>
                <w:lang w:val="en-GB"/>
              </w:rPr>
              <w:t>p</w:t>
            </w:r>
            <w:r w:rsidR="00C3341F" w:rsidRPr="002D5714">
              <w:rPr>
                <w:rFonts w:ascii="Arial" w:hAnsi="Arial" w:cs="Arial"/>
                <w:sz w:val="22"/>
                <w:szCs w:val="22"/>
                <w:lang w:val="en-GB"/>
              </w:rPr>
              <w:t>oint(s) of del</w:t>
            </w:r>
            <w:r w:rsidRPr="002D5714">
              <w:rPr>
                <w:rFonts w:ascii="Arial" w:hAnsi="Arial" w:cs="Arial"/>
                <w:sz w:val="22"/>
                <w:szCs w:val="22"/>
                <w:lang w:val="en-GB"/>
              </w:rPr>
              <w:t>i</w:t>
            </w:r>
            <w:r w:rsidR="00C3341F" w:rsidRPr="002D5714">
              <w:rPr>
                <w:rFonts w:ascii="Arial" w:hAnsi="Arial" w:cs="Arial"/>
                <w:sz w:val="22"/>
                <w:szCs w:val="22"/>
                <w:lang w:val="en-GB"/>
              </w:rPr>
              <w:t>very i</w:t>
            </w:r>
            <w:r w:rsidRPr="002D5714">
              <w:rPr>
                <w:rFonts w:ascii="Arial" w:hAnsi="Arial" w:cs="Arial"/>
                <w:sz w:val="22"/>
                <w:szCs w:val="22"/>
                <w:lang w:val="en-GB"/>
              </w:rPr>
              <w:t>s</w:t>
            </w:r>
            <w:r w:rsidR="00C3341F" w:rsidRPr="002D5714">
              <w:rPr>
                <w:rFonts w:ascii="Arial" w:hAnsi="Arial" w:cs="Arial"/>
                <w:sz w:val="22"/>
                <w:szCs w:val="22"/>
                <w:lang w:val="en-GB"/>
              </w:rPr>
              <w:t xml:space="preserve">/are: </w:t>
            </w:r>
            <w:r w:rsidRPr="002D5714">
              <w:rPr>
                <w:rFonts w:ascii="Arial" w:hAnsi="Arial" w:cs="Arial"/>
                <w:sz w:val="22"/>
                <w:szCs w:val="22"/>
                <w:lang w:val="en-GB"/>
              </w:rPr>
              <w:t xml:space="preserve"> </w:t>
            </w:r>
            <w:r w:rsidRPr="002D5714">
              <w:rPr>
                <w:rFonts w:ascii="Arial" w:hAnsi="Arial" w:cs="Arial"/>
                <w:i/>
                <w:sz w:val="22"/>
                <w:szCs w:val="22"/>
                <w:lang w:val="en-GB"/>
              </w:rPr>
              <w:t>[</w:t>
            </w:r>
            <w:r w:rsidR="00C3341F" w:rsidRPr="002D5714">
              <w:rPr>
                <w:rFonts w:ascii="Arial" w:hAnsi="Arial" w:cs="Arial"/>
                <w:i/>
                <w:sz w:val="22"/>
                <w:szCs w:val="22"/>
                <w:lang w:val="en-GB"/>
              </w:rPr>
              <w:t xml:space="preserve"> insert name(s) and</w:t>
            </w:r>
            <w:r w:rsidR="00C3341F" w:rsidRPr="002D5714">
              <w:rPr>
                <w:rFonts w:ascii="Arial" w:hAnsi="Arial" w:cs="Arial"/>
                <w:sz w:val="22"/>
                <w:szCs w:val="22"/>
                <w:lang w:val="en-GB"/>
              </w:rPr>
              <w:t xml:space="preserve">  </w:t>
            </w:r>
            <w:r w:rsidR="00C3341F" w:rsidRPr="002D5714">
              <w:rPr>
                <w:rFonts w:ascii="Arial" w:hAnsi="Arial" w:cs="Arial"/>
                <w:i/>
                <w:sz w:val="22"/>
                <w:szCs w:val="22"/>
                <w:lang w:val="en-GB"/>
              </w:rPr>
              <w:t>detailed information on the location(s) of the site(s)]</w:t>
            </w:r>
            <w:r w:rsidR="00C3341F" w:rsidRPr="002D5714">
              <w:rPr>
                <w:rFonts w:ascii="Arial" w:hAnsi="Arial" w:cs="Arial"/>
                <w:sz w:val="22"/>
                <w:szCs w:val="22"/>
                <w:lang w:val="en-GB"/>
              </w:rPr>
              <w:t xml:space="preserve"> </w:t>
            </w:r>
          </w:p>
        </w:tc>
      </w:tr>
      <w:tr w:rsidR="002708CD" w:rsidRPr="003F47F0" w:rsidTr="00EC6D6C">
        <w:tblPrEx>
          <w:tblCellMar>
            <w:top w:w="0" w:type="dxa"/>
            <w:bottom w:w="0" w:type="dxa"/>
          </w:tblCellMar>
        </w:tblPrEx>
        <w:trPr>
          <w:cantSplit/>
          <w:trHeight w:val="2334"/>
        </w:trPr>
        <w:tc>
          <w:tcPr>
            <w:tcW w:w="1980" w:type="dxa"/>
            <w:vMerge w:val="restart"/>
            <w:tcBorders>
              <w:top w:val="single" w:sz="6" w:space="0" w:color="auto"/>
              <w:left w:val="single" w:sz="6" w:space="0" w:color="auto"/>
              <w:bottom w:val="single" w:sz="6" w:space="0" w:color="auto"/>
              <w:right w:val="single" w:sz="6" w:space="0" w:color="auto"/>
            </w:tcBorders>
          </w:tcPr>
          <w:p w:rsidR="002708CD" w:rsidRPr="002D5714" w:rsidRDefault="002708CD" w:rsidP="002708CD">
            <w:pPr>
              <w:spacing w:before="120" w:after="120"/>
              <w:rPr>
                <w:rFonts w:ascii="Arial" w:hAnsi="Arial" w:cs="Arial"/>
                <w:b/>
                <w:sz w:val="22"/>
                <w:szCs w:val="22"/>
                <w:lang w:val="en-GB"/>
              </w:rPr>
            </w:pPr>
            <w:r w:rsidRPr="002D5714">
              <w:rPr>
                <w:rFonts w:ascii="Arial" w:hAnsi="Arial" w:cs="Arial"/>
                <w:b/>
                <w:sz w:val="22"/>
                <w:szCs w:val="22"/>
                <w:lang w:val="en-GB"/>
              </w:rPr>
              <w:t xml:space="preserve">GCC </w:t>
            </w:r>
            <w:r w:rsidR="003F33CD">
              <w:rPr>
                <w:rFonts w:ascii="Arial" w:hAnsi="Arial" w:cs="Arial"/>
                <w:b/>
                <w:sz w:val="22"/>
                <w:szCs w:val="22"/>
                <w:lang w:val="en-GB"/>
              </w:rPr>
              <w:t>3</w:t>
            </w:r>
            <w:r w:rsidRPr="002D5714">
              <w:rPr>
                <w:rFonts w:ascii="Arial" w:hAnsi="Arial" w:cs="Arial"/>
                <w:b/>
                <w:sz w:val="22"/>
                <w:szCs w:val="22"/>
                <w:lang w:val="en-GB"/>
              </w:rPr>
              <w:t>.1</w:t>
            </w:r>
          </w:p>
        </w:tc>
        <w:tc>
          <w:tcPr>
            <w:tcW w:w="7740" w:type="dxa"/>
            <w:tcBorders>
              <w:top w:val="single" w:sz="6" w:space="0" w:color="auto"/>
              <w:left w:val="single" w:sz="6" w:space="0" w:color="auto"/>
              <w:bottom w:val="single" w:sz="6" w:space="0" w:color="auto"/>
              <w:right w:val="single" w:sz="6" w:space="0" w:color="auto"/>
            </w:tcBorders>
          </w:tcPr>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 xml:space="preserve">For </w:t>
            </w:r>
            <w:r w:rsidRPr="002D5714">
              <w:rPr>
                <w:rFonts w:ascii="Arial" w:hAnsi="Arial" w:cs="Arial"/>
                <w:b/>
                <w:sz w:val="22"/>
                <w:szCs w:val="22"/>
                <w:u w:val="single"/>
                <w:lang w:val="en-GB"/>
              </w:rPr>
              <w:t>notices</w:t>
            </w:r>
            <w:r w:rsidRPr="002D5714">
              <w:rPr>
                <w:rFonts w:ascii="Arial" w:hAnsi="Arial" w:cs="Arial"/>
                <w:sz w:val="22"/>
                <w:szCs w:val="22"/>
                <w:lang w:val="en-GB"/>
              </w:rPr>
              <w:t xml:space="preserve">, the </w:t>
            </w:r>
            <w:r w:rsidR="00097679" w:rsidRPr="002D5714">
              <w:rPr>
                <w:rFonts w:ascii="Arial" w:hAnsi="Arial" w:cs="Arial"/>
                <w:sz w:val="22"/>
                <w:szCs w:val="22"/>
                <w:lang w:val="en-GB"/>
              </w:rPr>
              <w:t>Procuring Entity</w:t>
            </w:r>
            <w:r w:rsidRPr="002D5714">
              <w:rPr>
                <w:rFonts w:ascii="Arial" w:hAnsi="Arial" w:cs="Arial"/>
                <w:sz w:val="22"/>
                <w:szCs w:val="22"/>
                <w:lang w:val="en-GB"/>
              </w:rPr>
              <w:t>’s contact details shall be:</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Attention:</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 xml:space="preserve">Address: </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Telephone:</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Facsimile number:</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Electronic mail address:</w:t>
            </w:r>
          </w:p>
        </w:tc>
      </w:tr>
      <w:tr w:rsidR="002708CD" w:rsidRPr="003F47F0" w:rsidTr="00EC6D6C">
        <w:tblPrEx>
          <w:tblCellMar>
            <w:top w:w="0" w:type="dxa"/>
            <w:bottom w:w="0" w:type="dxa"/>
          </w:tblCellMar>
        </w:tblPrEx>
        <w:trPr>
          <w:cantSplit/>
          <w:trHeight w:val="2127"/>
        </w:trPr>
        <w:tc>
          <w:tcPr>
            <w:tcW w:w="1980" w:type="dxa"/>
            <w:vMerge/>
            <w:tcBorders>
              <w:top w:val="single" w:sz="6" w:space="0" w:color="auto"/>
              <w:left w:val="single" w:sz="6" w:space="0" w:color="auto"/>
              <w:bottom w:val="single" w:sz="6" w:space="0" w:color="auto"/>
              <w:right w:val="single" w:sz="6" w:space="0" w:color="auto"/>
            </w:tcBorders>
          </w:tcPr>
          <w:p w:rsidR="002708CD" w:rsidRPr="003F47F0" w:rsidRDefault="002708CD" w:rsidP="002708CD">
            <w:pPr>
              <w:spacing w:before="120" w:after="120"/>
              <w:rPr>
                <w:rFonts w:ascii="Arial" w:hAnsi="Arial" w:cs="Arial"/>
                <w:b/>
                <w:sz w:val="21"/>
                <w:szCs w:val="21"/>
                <w:lang w:val="en-GB"/>
              </w:rPr>
            </w:pPr>
          </w:p>
        </w:tc>
        <w:tc>
          <w:tcPr>
            <w:tcW w:w="7740" w:type="dxa"/>
            <w:tcBorders>
              <w:top w:val="single" w:sz="6" w:space="0" w:color="auto"/>
              <w:left w:val="single" w:sz="6" w:space="0" w:color="auto"/>
              <w:bottom w:val="single" w:sz="6" w:space="0" w:color="auto"/>
              <w:right w:val="single" w:sz="6" w:space="0" w:color="auto"/>
            </w:tcBorders>
          </w:tcPr>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 xml:space="preserve">For </w:t>
            </w:r>
            <w:r w:rsidRPr="002D5714">
              <w:rPr>
                <w:rFonts w:ascii="Arial" w:hAnsi="Arial" w:cs="Arial"/>
                <w:b/>
                <w:sz w:val="22"/>
                <w:szCs w:val="22"/>
                <w:u w:val="single"/>
                <w:lang w:val="en-GB"/>
              </w:rPr>
              <w:t>notices</w:t>
            </w:r>
            <w:r w:rsidRPr="002D5714">
              <w:rPr>
                <w:rFonts w:ascii="Arial" w:hAnsi="Arial" w:cs="Arial"/>
                <w:sz w:val="22"/>
                <w:szCs w:val="22"/>
                <w:lang w:val="en-GB"/>
              </w:rPr>
              <w:t>, the Supplier’s contact details shall be:</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Attention:</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 xml:space="preserve">Address: </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Telephone:</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Facsimile number:</w:t>
            </w:r>
          </w:p>
          <w:p w:rsidR="002708CD" w:rsidRPr="002D5714" w:rsidRDefault="002708CD" w:rsidP="002708CD">
            <w:pPr>
              <w:tabs>
                <w:tab w:val="right" w:pos="7164"/>
              </w:tabs>
              <w:spacing w:before="120" w:after="120"/>
              <w:rPr>
                <w:rFonts w:ascii="Arial" w:hAnsi="Arial" w:cs="Arial"/>
                <w:sz w:val="22"/>
                <w:szCs w:val="22"/>
                <w:lang w:val="en-GB"/>
              </w:rPr>
            </w:pPr>
            <w:r w:rsidRPr="002D5714">
              <w:rPr>
                <w:rFonts w:ascii="Arial" w:hAnsi="Arial" w:cs="Arial"/>
                <w:sz w:val="22"/>
                <w:szCs w:val="22"/>
                <w:lang w:val="en-GB"/>
              </w:rPr>
              <w:t>Electronic mail address:</w:t>
            </w:r>
          </w:p>
        </w:tc>
      </w:tr>
      <w:tr w:rsidR="003F33CD" w:rsidRPr="003F47F0">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3F33CD" w:rsidRPr="002D5714" w:rsidRDefault="003F33CD" w:rsidP="002708CD">
            <w:pPr>
              <w:spacing w:before="120" w:after="120"/>
              <w:rPr>
                <w:rFonts w:ascii="Arial" w:hAnsi="Arial" w:cs="Arial"/>
                <w:b/>
                <w:sz w:val="22"/>
                <w:szCs w:val="22"/>
                <w:lang w:val="en-GB"/>
              </w:rPr>
            </w:pPr>
            <w:r w:rsidRPr="002D5714">
              <w:rPr>
                <w:rFonts w:ascii="Arial" w:hAnsi="Arial" w:cs="Arial"/>
                <w:b/>
                <w:sz w:val="22"/>
                <w:szCs w:val="22"/>
                <w:lang w:val="en-GB"/>
              </w:rPr>
              <w:t xml:space="preserve">GCC </w:t>
            </w:r>
            <w:r>
              <w:rPr>
                <w:rFonts w:ascii="Arial" w:hAnsi="Arial" w:cs="Arial"/>
                <w:b/>
                <w:sz w:val="22"/>
                <w:szCs w:val="22"/>
                <w:lang w:val="en-GB"/>
              </w:rPr>
              <w:t>7</w:t>
            </w:r>
            <w:r w:rsidRPr="002D5714">
              <w:rPr>
                <w:rFonts w:ascii="Arial" w:hAnsi="Arial" w:cs="Arial"/>
                <w:b/>
                <w:sz w:val="22"/>
                <w:szCs w:val="22"/>
                <w:lang w:val="en-GB"/>
              </w:rPr>
              <w:t>.1(</w:t>
            </w:r>
            <w:r w:rsidR="00BF2686">
              <w:rPr>
                <w:rFonts w:ascii="Arial" w:hAnsi="Arial" w:cs="Arial"/>
                <w:b/>
                <w:sz w:val="22"/>
                <w:szCs w:val="22"/>
                <w:lang w:val="en-GB"/>
              </w:rPr>
              <w:t>i</w:t>
            </w:r>
            <w:r w:rsidRPr="002D5714">
              <w:rPr>
                <w:rFonts w:ascii="Arial" w:hAnsi="Arial" w:cs="Arial"/>
                <w:b/>
                <w:sz w:val="22"/>
                <w:szCs w:val="22"/>
                <w:lang w:val="en-GB"/>
              </w:rPr>
              <w:t>)</w:t>
            </w:r>
          </w:p>
        </w:tc>
        <w:tc>
          <w:tcPr>
            <w:tcW w:w="7740" w:type="dxa"/>
            <w:tcBorders>
              <w:top w:val="single" w:sz="6" w:space="0" w:color="auto"/>
              <w:left w:val="single" w:sz="6" w:space="0" w:color="auto"/>
              <w:bottom w:val="single" w:sz="6" w:space="0" w:color="auto"/>
              <w:right w:val="single" w:sz="6" w:space="0" w:color="auto"/>
            </w:tcBorders>
          </w:tcPr>
          <w:p w:rsidR="003F33CD" w:rsidRPr="002D5714" w:rsidRDefault="003F33CD" w:rsidP="00505FE2">
            <w:pPr>
              <w:pStyle w:val="BodyText3"/>
              <w:tabs>
                <w:tab w:val="clear" w:pos="7254"/>
                <w:tab w:val="right" w:pos="7164"/>
              </w:tabs>
              <w:spacing w:after="120"/>
              <w:jc w:val="both"/>
              <w:rPr>
                <w:rFonts w:ascii="Arial" w:hAnsi="Arial" w:cs="Arial"/>
                <w:i w:val="0"/>
                <w:sz w:val="22"/>
                <w:szCs w:val="22"/>
                <w:lang w:val="en-GB"/>
              </w:rPr>
            </w:pPr>
            <w:r w:rsidRPr="00EC6D6C">
              <w:rPr>
                <w:rFonts w:ascii="Arial" w:hAnsi="Arial" w:cs="Arial"/>
                <w:i w:val="0"/>
                <w:sz w:val="22"/>
                <w:szCs w:val="22"/>
                <w:lang w:val="en-GB"/>
              </w:rPr>
              <w:t>The following documents shall also be part of the Contract</w:t>
            </w:r>
            <w:r w:rsidRPr="002D5714">
              <w:rPr>
                <w:rFonts w:ascii="Arial" w:hAnsi="Arial" w:cs="Arial"/>
                <w:sz w:val="22"/>
                <w:szCs w:val="22"/>
                <w:lang w:val="en-GB"/>
              </w:rPr>
              <w:t xml:space="preserve">: </w:t>
            </w:r>
            <w:r w:rsidRPr="002D5714">
              <w:rPr>
                <w:rFonts w:ascii="Arial" w:hAnsi="Arial" w:cs="Arial"/>
                <w:i w:val="0"/>
                <w:sz w:val="22"/>
                <w:szCs w:val="22"/>
                <w:lang w:val="en-GB"/>
              </w:rPr>
              <w:t>[</w:t>
            </w:r>
            <w:r w:rsidRPr="00EC6D6C">
              <w:rPr>
                <w:rFonts w:ascii="Arial" w:hAnsi="Arial" w:cs="Arial"/>
                <w:sz w:val="18"/>
                <w:szCs w:val="18"/>
                <w:lang w:val="en-GB"/>
              </w:rPr>
              <w:t>insert the name of the documents]</w:t>
            </w:r>
          </w:p>
        </w:tc>
      </w:tr>
      <w:tr w:rsidR="00491D04" w:rsidRPr="003F47F0" w:rsidTr="00EC6D6C">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491D04" w:rsidRPr="002D5714" w:rsidRDefault="00491D04" w:rsidP="002708CD">
            <w:pPr>
              <w:spacing w:before="120" w:after="120"/>
              <w:rPr>
                <w:rFonts w:ascii="Arial" w:hAnsi="Arial" w:cs="Arial"/>
                <w:b/>
                <w:sz w:val="22"/>
                <w:szCs w:val="22"/>
                <w:lang w:val="en-GB"/>
              </w:rPr>
            </w:pPr>
            <w:r w:rsidRPr="002D5714">
              <w:rPr>
                <w:rFonts w:ascii="Arial" w:hAnsi="Arial" w:cs="Arial"/>
                <w:b/>
                <w:sz w:val="22"/>
                <w:szCs w:val="22"/>
                <w:lang w:val="en-GB"/>
              </w:rPr>
              <w:t>GCC 8.1</w:t>
            </w:r>
          </w:p>
        </w:tc>
        <w:tc>
          <w:tcPr>
            <w:tcW w:w="7740" w:type="dxa"/>
            <w:tcBorders>
              <w:top w:val="single" w:sz="6" w:space="0" w:color="auto"/>
              <w:left w:val="single" w:sz="6" w:space="0" w:color="auto"/>
              <w:bottom w:val="single" w:sz="6" w:space="0" w:color="auto"/>
              <w:right w:val="single" w:sz="6" w:space="0" w:color="auto"/>
            </w:tcBorders>
          </w:tcPr>
          <w:p w:rsidR="003F33CD" w:rsidRDefault="00491D04" w:rsidP="00505FE2">
            <w:pPr>
              <w:pStyle w:val="BodyText3"/>
              <w:tabs>
                <w:tab w:val="clear" w:pos="7254"/>
                <w:tab w:val="right" w:pos="7164"/>
              </w:tabs>
              <w:spacing w:after="120"/>
              <w:jc w:val="both"/>
              <w:rPr>
                <w:rFonts w:ascii="Arial" w:hAnsi="Arial" w:cs="Arial"/>
                <w:sz w:val="22"/>
                <w:szCs w:val="22"/>
                <w:lang w:val="en-GB"/>
              </w:rPr>
            </w:pPr>
            <w:r w:rsidRPr="002D5714">
              <w:rPr>
                <w:rFonts w:ascii="Arial" w:hAnsi="Arial" w:cs="Arial"/>
                <w:i w:val="0"/>
                <w:sz w:val="22"/>
                <w:szCs w:val="22"/>
                <w:lang w:val="en-GB"/>
              </w:rPr>
              <w:t xml:space="preserve">The </w:t>
            </w:r>
            <w:r w:rsidR="003F33CD">
              <w:rPr>
                <w:rFonts w:ascii="Arial" w:hAnsi="Arial" w:cs="Arial"/>
                <w:i w:val="0"/>
                <w:sz w:val="22"/>
                <w:szCs w:val="22"/>
                <w:lang w:val="en-GB"/>
              </w:rPr>
              <w:t>S</w:t>
            </w:r>
            <w:r w:rsidRPr="002D5714">
              <w:rPr>
                <w:rFonts w:ascii="Arial" w:hAnsi="Arial" w:cs="Arial"/>
                <w:i w:val="0"/>
                <w:sz w:val="22"/>
                <w:szCs w:val="22"/>
                <w:lang w:val="en-GB"/>
              </w:rPr>
              <w:t>cope of Supply shall be defined in</w:t>
            </w:r>
            <w:r w:rsidR="00C14C75">
              <w:rPr>
                <w:rFonts w:ascii="Arial" w:hAnsi="Arial" w:cs="Arial"/>
                <w:sz w:val="22"/>
                <w:szCs w:val="22"/>
                <w:lang w:val="en-GB"/>
              </w:rPr>
              <w:t xml:space="preserve"> </w:t>
            </w:r>
            <w:r w:rsidR="003F33CD">
              <w:rPr>
                <w:rFonts w:ascii="Arial" w:hAnsi="Arial" w:cs="Arial"/>
                <w:sz w:val="22"/>
                <w:szCs w:val="22"/>
                <w:lang w:val="en-GB"/>
              </w:rPr>
              <w:t>S</w:t>
            </w:r>
            <w:r w:rsidRPr="002D5714">
              <w:rPr>
                <w:rFonts w:ascii="Arial" w:hAnsi="Arial" w:cs="Arial"/>
                <w:sz w:val="22"/>
                <w:szCs w:val="22"/>
                <w:lang w:val="en-GB"/>
              </w:rPr>
              <w:t xml:space="preserve">ection 6, Schedule of </w:t>
            </w:r>
            <w:r w:rsidR="003F33CD" w:rsidRPr="00EC6D6C">
              <w:rPr>
                <w:rFonts w:ascii="Arial" w:hAnsi="Arial" w:cs="Arial"/>
                <w:i w:val="0"/>
                <w:sz w:val="22"/>
                <w:szCs w:val="22"/>
                <w:lang w:val="en-GB"/>
              </w:rPr>
              <w:t>Requirements</w:t>
            </w:r>
            <w:r w:rsidR="00C14C75" w:rsidRPr="00EC6D6C">
              <w:rPr>
                <w:rFonts w:ascii="Arial" w:hAnsi="Arial" w:cs="Arial"/>
                <w:i w:val="0"/>
                <w:sz w:val="22"/>
                <w:szCs w:val="22"/>
                <w:lang w:val="en-GB"/>
              </w:rPr>
              <w:t>.</w:t>
            </w:r>
            <w:r w:rsidRPr="002D5714">
              <w:rPr>
                <w:rFonts w:ascii="Arial" w:hAnsi="Arial" w:cs="Arial"/>
                <w:sz w:val="22"/>
                <w:szCs w:val="22"/>
                <w:lang w:val="en-GB"/>
              </w:rPr>
              <w:t xml:space="preserve"> </w:t>
            </w:r>
          </w:p>
          <w:p w:rsidR="003F33CD" w:rsidRDefault="00491D04" w:rsidP="00505FE2">
            <w:pPr>
              <w:pStyle w:val="BodyText3"/>
              <w:tabs>
                <w:tab w:val="clear" w:pos="7254"/>
                <w:tab w:val="right" w:pos="7164"/>
              </w:tabs>
              <w:spacing w:after="120"/>
              <w:jc w:val="both"/>
              <w:rPr>
                <w:rFonts w:ascii="Arial" w:hAnsi="Arial" w:cs="Arial"/>
                <w:sz w:val="22"/>
                <w:szCs w:val="22"/>
                <w:lang w:val="en-GB"/>
              </w:rPr>
            </w:pPr>
            <w:r w:rsidRPr="002D5714">
              <w:rPr>
                <w:rFonts w:ascii="Arial" w:hAnsi="Arial" w:cs="Arial"/>
                <w:sz w:val="22"/>
                <w:szCs w:val="22"/>
                <w:lang w:val="en-GB"/>
              </w:rPr>
              <w:t xml:space="preserve"> or </w:t>
            </w:r>
          </w:p>
          <w:p w:rsidR="00491D04" w:rsidRPr="00EC6D6C" w:rsidRDefault="00136566" w:rsidP="00505FE2">
            <w:pPr>
              <w:pStyle w:val="BodyText3"/>
              <w:tabs>
                <w:tab w:val="clear" w:pos="7254"/>
                <w:tab w:val="right" w:pos="7164"/>
              </w:tabs>
              <w:spacing w:after="120"/>
              <w:jc w:val="both"/>
              <w:rPr>
                <w:rFonts w:ascii="Arial" w:hAnsi="Arial" w:cs="Arial"/>
                <w:i w:val="0"/>
                <w:sz w:val="18"/>
                <w:szCs w:val="18"/>
                <w:lang w:val="en-GB"/>
              </w:rPr>
            </w:pPr>
            <w:r w:rsidRPr="00EC6D6C">
              <w:rPr>
                <w:rFonts w:ascii="Arial" w:hAnsi="Arial" w:cs="Arial"/>
                <w:sz w:val="18"/>
                <w:szCs w:val="18"/>
                <w:lang w:val="en-GB"/>
              </w:rPr>
              <w:t xml:space="preserve"> </w:t>
            </w:r>
            <w:r w:rsidR="00B370B8" w:rsidRPr="00EC6D6C">
              <w:rPr>
                <w:rFonts w:ascii="Arial" w:hAnsi="Arial" w:cs="Arial"/>
                <w:sz w:val="18"/>
                <w:szCs w:val="18"/>
                <w:lang w:val="en-GB"/>
              </w:rPr>
              <w:t>[A</w:t>
            </w:r>
            <w:r w:rsidR="00491D04" w:rsidRPr="00EC6D6C">
              <w:rPr>
                <w:rFonts w:ascii="Arial" w:hAnsi="Arial" w:cs="Arial"/>
                <w:sz w:val="18"/>
                <w:szCs w:val="18"/>
                <w:lang w:val="en-GB"/>
              </w:rPr>
              <w:t xml:space="preserve">t the time of awarding the Contract, the Procuring Entity shall specify any change in the Scope of Supply with respect to Section 6, Schedule of </w:t>
            </w:r>
            <w:r w:rsidR="00C14C75" w:rsidRPr="00EC6D6C">
              <w:rPr>
                <w:rFonts w:ascii="Arial" w:hAnsi="Arial" w:cs="Arial"/>
                <w:sz w:val="18"/>
                <w:szCs w:val="18"/>
                <w:lang w:val="en-GB"/>
              </w:rPr>
              <w:t>Requirements</w:t>
            </w:r>
            <w:r w:rsidR="00491D04" w:rsidRPr="00EC6D6C">
              <w:rPr>
                <w:rFonts w:ascii="Arial" w:hAnsi="Arial" w:cs="Arial"/>
                <w:sz w:val="18"/>
                <w:szCs w:val="18"/>
                <w:lang w:val="en-GB"/>
              </w:rPr>
              <w:t xml:space="preserve"> included in the Tender Document. Such changes may be due, for instance, if the </w:t>
            </w:r>
            <w:r w:rsidR="00D36E71" w:rsidRPr="00EC6D6C">
              <w:rPr>
                <w:rFonts w:ascii="Arial" w:hAnsi="Arial" w:cs="Arial"/>
                <w:sz w:val="18"/>
                <w:szCs w:val="18"/>
                <w:lang w:val="en-GB"/>
              </w:rPr>
              <w:t>quantities</w:t>
            </w:r>
            <w:r w:rsidR="00F627FF" w:rsidRPr="00EC6D6C">
              <w:rPr>
                <w:rFonts w:ascii="Arial" w:hAnsi="Arial" w:cs="Arial"/>
                <w:sz w:val="18"/>
                <w:szCs w:val="18"/>
                <w:lang w:val="en-GB"/>
              </w:rPr>
              <w:t xml:space="preserve"> of </w:t>
            </w:r>
            <w:r w:rsidR="00766092">
              <w:rPr>
                <w:rFonts w:ascii="Arial" w:hAnsi="Arial" w:cs="Arial"/>
                <w:sz w:val="18"/>
                <w:szCs w:val="18"/>
                <w:lang w:val="en-GB"/>
              </w:rPr>
              <w:t>G</w:t>
            </w:r>
            <w:r w:rsidR="00F627FF" w:rsidRPr="00EC6D6C">
              <w:rPr>
                <w:rFonts w:ascii="Arial" w:hAnsi="Arial" w:cs="Arial"/>
                <w:sz w:val="18"/>
                <w:szCs w:val="18"/>
                <w:lang w:val="en-GB"/>
              </w:rPr>
              <w:t xml:space="preserve">oods and related </w:t>
            </w:r>
            <w:r w:rsidR="00C14C75" w:rsidRPr="00EC6D6C">
              <w:rPr>
                <w:rFonts w:ascii="Arial" w:hAnsi="Arial" w:cs="Arial"/>
                <w:sz w:val="18"/>
                <w:szCs w:val="18"/>
                <w:lang w:val="en-GB"/>
              </w:rPr>
              <w:t>s</w:t>
            </w:r>
            <w:r w:rsidR="00F627FF" w:rsidRPr="00EC6D6C">
              <w:rPr>
                <w:rFonts w:ascii="Arial" w:hAnsi="Arial" w:cs="Arial"/>
                <w:sz w:val="18"/>
                <w:szCs w:val="18"/>
                <w:lang w:val="en-GB"/>
              </w:rPr>
              <w:t xml:space="preserve">ervices are increased or decreased </w:t>
            </w:r>
            <w:r w:rsidR="00766092">
              <w:rPr>
                <w:rFonts w:ascii="Arial" w:hAnsi="Arial" w:cs="Arial"/>
                <w:sz w:val="18"/>
                <w:szCs w:val="18"/>
                <w:lang w:val="en-GB"/>
              </w:rPr>
              <w:t xml:space="preserve">at the </w:t>
            </w:r>
            <w:r w:rsidR="00F627FF" w:rsidRPr="00EC6D6C">
              <w:rPr>
                <w:rFonts w:ascii="Arial" w:hAnsi="Arial" w:cs="Arial"/>
                <w:sz w:val="18"/>
                <w:szCs w:val="18"/>
                <w:lang w:val="en-GB"/>
              </w:rPr>
              <w:t xml:space="preserve"> time of award</w:t>
            </w:r>
            <w:r w:rsidR="00766092">
              <w:rPr>
                <w:rFonts w:ascii="Arial" w:hAnsi="Arial" w:cs="Arial"/>
                <w:sz w:val="18"/>
                <w:szCs w:val="18"/>
                <w:lang w:val="en-GB"/>
              </w:rPr>
              <w:t xml:space="preserve">ing the Contract </w:t>
            </w:r>
            <w:r w:rsidR="00C14C75" w:rsidRPr="00EC6D6C">
              <w:rPr>
                <w:rFonts w:ascii="Arial" w:hAnsi="Arial" w:cs="Arial"/>
                <w:sz w:val="18"/>
                <w:szCs w:val="18"/>
                <w:lang w:val="en-GB"/>
              </w:rPr>
              <w:t xml:space="preserve"> pursuant to </w:t>
            </w:r>
            <w:r w:rsidR="00766092" w:rsidRPr="00EC6D6C">
              <w:rPr>
                <w:rFonts w:ascii="Arial" w:hAnsi="Arial" w:cs="Arial"/>
                <w:sz w:val="18"/>
                <w:szCs w:val="18"/>
                <w:lang w:val="en-GB"/>
              </w:rPr>
              <w:t>ITT</w:t>
            </w:r>
            <w:r w:rsidR="00C14C75" w:rsidRPr="00EC6D6C">
              <w:rPr>
                <w:rFonts w:ascii="Arial" w:hAnsi="Arial" w:cs="Arial"/>
                <w:sz w:val="18"/>
                <w:szCs w:val="18"/>
                <w:lang w:val="en-GB"/>
              </w:rPr>
              <w:t xml:space="preserve"> Sub Clause </w:t>
            </w:r>
            <w:r w:rsidR="00766092" w:rsidRPr="00EC6D6C">
              <w:rPr>
                <w:rFonts w:ascii="Arial" w:hAnsi="Arial" w:cs="Arial"/>
                <w:sz w:val="18"/>
                <w:szCs w:val="18"/>
                <w:lang w:val="en-GB"/>
              </w:rPr>
              <w:t>59.1</w:t>
            </w:r>
            <w:r w:rsidR="00F627FF" w:rsidRPr="00EC6D6C">
              <w:rPr>
                <w:rFonts w:ascii="Arial" w:hAnsi="Arial" w:cs="Arial"/>
                <w:sz w:val="18"/>
                <w:szCs w:val="18"/>
                <w:lang w:val="en-GB"/>
              </w:rPr>
              <w:t>]</w:t>
            </w:r>
          </w:p>
        </w:tc>
      </w:tr>
      <w:tr w:rsidR="00923C7B" w:rsidRPr="003F47F0">
        <w:tblPrEx>
          <w:tblCellMar>
            <w:top w:w="0" w:type="dxa"/>
            <w:bottom w:w="0" w:type="dxa"/>
          </w:tblCellMar>
        </w:tblPrEx>
        <w:tc>
          <w:tcPr>
            <w:tcW w:w="1980" w:type="dxa"/>
            <w:vMerge w:val="restart"/>
            <w:tcBorders>
              <w:top w:val="single" w:sz="6" w:space="0" w:color="auto"/>
              <w:left w:val="single" w:sz="6" w:space="0" w:color="auto"/>
              <w:right w:val="single" w:sz="6" w:space="0" w:color="auto"/>
            </w:tcBorders>
          </w:tcPr>
          <w:p w:rsidR="00923C7B" w:rsidRPr="002D5714" w:rsidRDefault="00923C7B" w:rsidP="002708CD">
            <w:pPr>
              <w:spacing w:before="120" w:after="120"/>
              <w:rPr>
                <w:rFonts w:ascii="Arial" w:hAnsi="Arial" w:cs="Arial"/>
                <w:b/>
                <w:sz w:val="22"/>
                <w:szCs w:val="22"/>
                <w:lang w:val="en-GB"/>
              </w:rPr>
            </w:pPr>
            <w:r>
              <w:rPr>
                <w:rFonts w:ascii="Arial" w:hAnsi="Arial" w:cs="Arial"/>
                <w:b/>
                <w:sz w:val="22"/>
                <w:szCs w:val="22"/>
                <w:lang w:val="en-GB"/>
              </w:rPr>
              <w:t>GCC 10</w:t>
            </w:r>
          </w:p>
        </w:tc>
        <w:tc>
          <w:tcPr>
            <w:tcW w:w="7740" w:type="dxa"/>
            <w:tcBorders>
              <w:top w:val="single" w:sz="6" w:space="0" w:color="auto"/>
              <w:left w:val="single" w:sz="6" w:space="0" w:color="auto"/>
              <w:bottom w:val="single" w:sz="6" w:space="0" w:color="auto"/>
              <w:right w:val="single" w:sz="6" w:space="0" w:color="auto"/>
            </w:tcBorders>
          </w:tcPr>
          <w:p w:rsidR="00923C7B" w:rsidRDefault="00923C7B" w:rsidP="00923C7B">
            <w:pPr>
              <w:spacing w:before="60" w:after="60"/>
              <w:ind w:right="-72"/>
              <w:jc w:val="both"/>
              <w:rPr>
                <w:rFonts w:ascii="Arial" w:hAnsi="Arial" w:cs="Arial"/>
                <w:sz w:val="21"/>
                <w:szCs w:val="21"/>
                <w:lang w:val="en-GB"/>
              </w:rPr>
            </w:pPr>
            <w:r>
              <w:rPr>
                <w:rFonts w:ascii="Arial" w:hAnsi="Arial" w:cs="Arial"/>
                <w:sz w:val="21"/>
                <w:szCs w:val="21"/>
                <w:lang w:val="en-GB"/>
              </w:rPr>
              <w:t xml:space="preserve">The Supplier or the Subcontractor </w:t>
            </w:r>
            <w:r w:rsidRPr="000C23F6">
              <w:rPr>
                <w:rFonts w:ascii="Arial" w:hAnsi="Arial" w:cs="Arial"/>
                <w:sz w:val="21"/>
                <w:szCs w:val="21"/>
                <w:lang w:val="en-GB"/>
              </w:rPr>
              <w:t xml:space="preserve"> that is a national of, or registered in, the following countries are not eligible:</w:t>
            </w:r>
          </w:p>
          <w:p w:rsidR="00923C7B" w:rsidRPr="00EC6D6C" w:rsidRDefault="00923C7B" w:rsidP="00923C7B">
            <w:pPr>
              <w:pStyle w:val="BodyText3"/>
              <w:tabs>
                <w:tab w:val="clear" w:pos="7254"/>
                <w:tab w:val="right" w:pos="7164"/>
              </w:tabs>
              <w:spacing w:after="120"/>
              <w:jc w:val="both"/>
              <w:rPr>
                <w:rFonts w:ascii="Arial" w:hAnsi="Arial" w:cs="Arial"/>
                <w:sz w:val="22"/>
                <w:szCs w:val="22"/>
                <w:lang w:val="en-GB"/>
              </w:rPr>
            </w:pPr>
            <w:r w:rsidRPr="00EC6D6C">
              <w:rPr>
                <w:rFonts w:ascii="Arial" w:hAnsi="Arial" w:cs="Arial"/>
                <w:iCs/>
                <w:sz w:val="18"/>
                <w:szCs w:val="18"/>
                <w:lang w:val="en-GB"/>
              </w:rPr>
              <w:t>[state countries, if applicable]</w:t>
            </w:r>
          </w:p>
        </w:tc>
      </w:tr>
      <w:tr w:rsidR="00923C7B" w:rsidRPr="003F47F0">
        <w:tblPrEx>
          <w:tblCellMar>
            <w:top w:w="0" w:type="dxa"/>
            <w:bottom w:w="0" w:type="dxa"/>
          </w:tblCellMar>
        </w:tblPrEx>
        <w:tc>
          <w:tcPr>
            <w:tcW w:w="1980" w:type="dxa"/>
            <w:vMerge/>
            <w:tcBorders>
              <w:left w:val="single" w:sz="6" w:space="0" w:color="auto"/>
              <w:bottom w:val="single" w:sz="6" w:space="0" w:color="auto"/>
              <w:right w:val="single" w:sz="6" w:space="0" w:color="auto"/>
            </w:tcBorders>
          </w:tcPr>
          <w:p w:rsidR="00923C7B" w:rsidRDefault="00923C7B" w:rsidP="002708CD">
            <w:pPr>
              <w:spacing w:before="120" w:after="120"/>
              <w:rPr>
                <w:rFonts w:ascii="Arial" w:hAnsi="Arial" w:cs="Arial"/>
                <w:b/>
                <w:sz w:val="22"/>
                <w:szCs w:val="22"/>
                <w:lang w:val="en-GB"/>
              </w:rPr>
            </w:pPr>
          </w:p>
        </w:tc>
        <w:tc>
          <w:tcPr>
            <w:tcW w:w="7740" w:type="dxa"/>
            <w:tcBorders>
              <w:top w:val="single" w:sz="6" w:space="0" w:color="auto"/>
              <w:left w:val="single" w:sz="6" w:space="0" w:color="auto"/>
              <w:bottom w:val="single" w:sz="6" w:space="0" w:color="auto"/>
              <w:right w:val="single" w:sz="6" w:space="0" w:color="auto"/>
            </w:tcBorders>
          </w:tcPr>
          <w:p w:rsidR="00255752" w:rsidRDefault="00255752" w:rsidP="00255752">
            <w:pPr>
              <w:spacing w:before="60" w:after="60"/>
              <w:ind w:right="-72"/>
              <w:jc w:val="both"/>
              <w:rPr>
                <w:rFonts w:ascii="Arial" w:hAnsi="Arial" w:cs="Arial"/>
                <w:sz w:val="21"/>
                <w:szCs w:val="21"/>
                <w:lang w:val="en-GB"/>
              </w:rPr>
            </w:pPr>
            <w:r>
              <w:rPr>
                <w:rFonts w:ascii="Arial" w:hAnsi="Arial" w:cs="Arial"/>
                <w:sz w:val="21"/>
                <w:szCs w:val="21"/>
                <w:lang w:val="en-GB"/>
              </w:rPr>
              <w:t xml:space="preserve">Goods and related services  to be supplied </w:t>
            </w:r>
            <w:r w:rsidRPr="000C23F6">
              <w:rPr>
                <w:rFonts w:ascii="Arial" w:hAnsi="Arial" w:cs="Arial"/>
                <w:sz w:val="21"/>
                <w:szCs w:val="21"/>
                <w:lang w:val="en-GB"/>
              </w:rPr>
              <w:t>shall not have their origin in  the following countries:</w:t>
            </w:r>
          </w:p>
          <w:p w:rsidR="00255752" w:rsidRPr="000C23F6" w:rsidRDefault="00255752" w:rsidP="00255752">
            <w:pPr>
              <w:spacing w:before="60" w:after="60"/>
              <w:ind w:right="-72"/>
              <w:jc w:val="both"/>
              <w:rPr>
                <w:rFonts w:ascii="Arial" w:hAnsi="Arial" w:cs="Arial"/>
                <w:sz w:val="21"/>
                <w:szCs w:val="21"/>
                <w:lang w:val="en-GB"/>
              </w:rPr>
            </w:pPr>
          </w:p>
          <w:p w:rsidR="00923C7B" w:rsidRPr="000C23F6" w:rsidRDefault="00255752" w:rsidP="00255752">
            <w:pPr>
              <w:spacing w:before="60" w:after="60"/>
              <w:ind w:right="-72"/>
              <w:jc w:val="both"/>
              <w:rPr>
                <w:rFonts w:ascii="Arial" w:hAnsi="Arial" w:cs="Arial"/>
                <w:sz w:val="21"/>
                <w:szCs w:val="21"/>
                <w:lang w:val="en-GB"/>
              </w:rPr>
            </w:pPr>
            <w:r w:rsidRPr="000C23F6">
              <w:rPr>
                <w:rFonts w:ascii="Arial" w:hAnsi="Arial" w:cs="Arial"/>
                <w:i/>
                <w:iCs/>
                <w:sz w:val="18"/>
                <w:szCs w:val="18"/>
                <w:lang w:val="en-GB"/>
              </w:rPr>
              <w:t>[state countries</w:t>
            </w:r>
            <w:r>
              <w:rPr>
                <w:rFonts w:ascii="Arial" w:hAnsi="Arial" w:cs="Arial"/>
                <w:i/>
                <w:iCs/>
                <w:sz w:val="18"/>
                <w:szCs w:val="18"/>
                <w:lang w:val="en-GB"/>
              </w:rPr>
              <w:t>, if applicable</w:t>
            </w:r>
            <w:r w:rsidRPr="000C23F6">
              <w:rPr>
                <w:rFonts w:ascii="Arial" w:hAnsi="Arial" w:cs="Arial"/>
                <w:i/>
                <w:iCs/>
                <w:sz w:val="18"/>
                <w:szCs w:val="18"/>
                <w:lang w:val="en-GB"/>
              </w:rPr>
              <w:t>]</w:t>
            </w:r>
          </w:p>
        </w:tc>
      </w:tr>
      <w:tr w:rsidR="002708CD" w:rsidRPr="003F47F0" w:rsidTr="00EC6D6C">
        <w:tblPrEx>
          <w:tblCellMar>
            <w:top w:w="0" w:type="dxa"/>
            <w:bottom w:w="0" w:type="dxa"/>
          </w:tblCellMar>
        </w:tblPrEx>
        <w:tc>
          <w:tcPr>
            <w:tcW w:w="1980" w:type="dxa"/>
            <w:tcBorders>
              <w:top w:val="single" w:sz="6" w:space="0" w:color="auto"/>
              <w:left w:val="single" w:sz="6" w:space="0" w:color="auto"/>
              <w:bottom w:val="single" w:sz="6" w:space="0" w:color="auto"/>
              <w:right w:val="single" w:sz="6" w:space="0" w:color="auto"/>
            </w:tcBorders>
          </w:tcPr>
          <w:p w:rsidR="002708CD" w:rsidRPr="002D5714" w:rsidRDefault="002708CD" w:rsidP="002708CD">
            <w:pPr>
              <w:spacing w:before="120" w:after="120"/>
              <w:rPr>
                <w:rFonts w:ascii="Arial" w:hAnsi="Arial" w:cs="Arial"/>
                <w:b/>
                <w:sz w:val="22"/>
                <w:szCs w:val="22"/>
                <w:lang w:val="en-GB"/>
              </w:rPr>
            </w:pPr>
            <w:r w:rsidRPr="002D5714">
              <w:rPr>
                <w:rFonts w:ascii="Arial" w:hAnsi="Arial" w:cs="Arial"/>
                <w:b/>
                <w:sz w:val="22"/>
                <w:szCs w:val="22"/>
                <w:lang w:val="en-GB"/>
              </w:rPr>
              <w:t xml:space="preserve">GCC </w:t>
            </w:r>
            <w:r w:rsidR="004009E3" w:rsidRPr="002D5714">
              <w:rPr>
                <w:rFonts w:ascii="Arial" w:hAnsi="Arial" w:cs="Arial"/>
                <w:b/>
                <w:sz w:val="22"/>
                <w:szCs w:val="22"/>
                <w:lang w:val="en-GB"/>
              </w:rPr>
              <w:t>2</w:t>
            </w:r>
            <w:r w:rsidR="009E7935">
              <w:rPr>
                <w:rFonts w:ascii="Arial" w:hAnsi="Arial" w:cs="Arial"/>
                <w:b/>
                <w:sz w:val="22"/>
                <w:szCs w:val="22"/>
                <w:lang w:val="en-GB"/>
              </w:rPr>
              <w:t>0</w:t>
            </w:r>
            <w:r w:rsidRPr="002D5714">
              <w:rPr>
                <w:rFonts w:ascii="Arial" w:hAnsi="Arial" w:cs="Arial"/>
                <w:b/>
                <w:sz w:val="22"/>
                <w:szCs w:val="22"/>
                <w:lang w:val="en-GB"/>
              </w:rPr>
              <w:t>.2</w:t>
            </w:r>
          </w:p>
        </w:tc>
        <w:tc>
          <w:tcPr>
            <w:tcW w:w="7740" w:type="dxa"/>
            <w:tcBorders>
              <w:top w:val="single" w:sz="6" w:space="0" w:color="auto"/>
              <w:left w:val="single" w:sz="6" w:space="0" w:color="auto"/>
              <w:bottom w:val="single" w:sz="6" w:space="0" w:color="auto"/>
              <w:right w:val="single" w:sz="6" w:space="0" w:color="auto"/>
            </w:tcBorders>
          </w:tcPr>
          <w:p w:rsidR="002708CD" w:rsidRPr="002D5714" w:rsidRDefault="00095AB4" w:rsidP="00505FE2">
            <w:pPr>
              <w:pStyle w:val="BodyText3"/>
              <w:tabs>
                <w:tab w:val="clear" w:pos="7254"/>
                <w:tab w:val="right" w:pos="7164"/>
              </w:tabs>
              <w:spacing w:after="120"/>
              <w:jc w:val="both"/>
              <w:rPr>
                <w:rFonts w:ascii="Arial" w:eastAsia="SimSun" w:hAnsi="Arial" w:cs="Arial"/>
                <w:i w:val="0"/>
                <w:sz w:val="22"/>
                <w:szCs w:val="22"/>
                <w:lang w:val="en-GB" w:eastAsia="zh-CN"/>
              </w:rPr>
            </w:pPr>
            <w:r w:rsidRPr="002D5714">
              <w:rPr>
                <w:rFonts w:ascii="Arial" w:hAnsi="Arial" w:cs="Arial"/>
                <w:i w:val="0"/>
                <w:sz w:val="22"/>
                <w:szCs w:val="22"/>
                <w:lang w:val="en-GB"/>
              </w:rPr>
              <w:t xml:space="preserve">The packing, marking and documentation </w:t>
            </w:r>
            <w:r w:rsidR="009E7935">
              <w:rPr>
                <w:rFonts w:ascii="Arial" w:hAnsi="Arial" w:cs="Arial"/>
                <w:i w:val="0"/>
                <w:sz w:val="22"/>
                <w:szCs w:val="22"/>
                <w:lang w:val="en-GB"/>
              </w:rPr>
              <w:t>inside</w:t>
            </w:r>
            <w:r w:rsidRPr="002D5714">
              <w:rPr>
                <w:rFonts w:ascii="Arial" w:hAnsi="Arial" w:cs="Arial"/>
                <w:i w:val="0"/>
                <w:sz w:val="22"/>
                <w:szCs w:val="22"/>
                <w:lang w:val="en-GB"/>
              </w:rPr>
              <w:t xml:space="preserve"> and outside the packages  shall be</w:t>
            </w:r>
            <w:r w:rsidRPr="002D5714">
              <w:rPr>
                <w:rFonts w:ascii="Arial" w:hAnsi="Arial" w:cs="Arial"/>
                <w:sz w:val="22"/>
                <w:szCs w:val="22"/>
                <w:lang w:val="en-GB"/>
              </w:rPr>
              <w:t>:</w:t>
            </w:r>
            <w:r w:rsidR="00136566" w:rsidRPr="002D5714">
              <w:rPr>
                <w:rFonts w:ascii="Arial" w:hAnsi="Arial" w:cs="Arial"/>
                <w:sz w:val="22"/>
                <w:szCs w:val="22"/>
                <w:lang w:val="en-GB"/>
              </w:rPr>
              <w:t xml:space="preserve"> </w:t>
            </w:r>
            <w:r w:rsidRPr="002D5714">
              <w:rPr>
                <w:rFonts w:ascii="Arial" w:hAnsi="Arial" w:cs="Arial"/>
                <w:sz w:val="22"/>
                <w:szCs w:val="22"/>
                <w:lang w:val="en-GB"/>
              </w:rPr>
              <w:t>[</w:t>
            </w:r>
            <w:r w:rsidRPr="002D5714">
              <w:rPr>
                <w:rFonts w:ascii="Arial" w:eastAsia="SimSun" w:hAnsi="Arial" w:cs="Arial"/>
                <w:sz w:val="22"/>
                <w:szCs w:val="22"/>
                <w:lang w:val="en-GB" w:eastAsia="zh-CN"/>
              </w:rPr>
              <w:t>insert in detail the type of packing required, the markings in the packing and all documentation required]</w:t>
            </w:r>
            <w:r w:rsidRPr="002D5714">
              <w:rPr>
                <w:rFonts w:ascii="Arial" w:eastAsia="SimSun" w:hAnsi="Arial" w:cs="Arial"/>
                <w:i w:val="0"/>
                <w:sz w:val="22"/>
                <w:szCs w:val="22"/>
                <w:lang w:val="en-GB" w:eastAsia="zh-CN"/>
              </w:rPr>
              <w:t xml:space="preserve"> </w:t>
            </w:r>
          </w:p>
          <w:p w:rsidR="00136566" w:rsidRPr="00EC6D6C" w:rsidRDefault="00136566" w:rsidP="00505FE2">
            <w:pPr>
              <w:tabs>
                <w:tab w:val="num" w:pos="399"/>
                <w:tab w:val="right" w:pos="7164"/>
              </w:tabs>
              <w:spacing w:before="120" w:after="120"/>
              <w:ind w:left="399" w:hanging="399"/>
              <w:jc w:val="both"/>
              <w:rPr>
                <w:rFonts w:ascii="Arial" w:hAnsi="Arial" w:cs="Arial"/>
                <w:sz w:val="10"/>
                <w:szCs w:val="22"/>
                <w:lang w:val="en-GB"/>
              </w:rPr>
            </w:pPr>
          </w:p>
          <w:p w:rsidR="00095AB4" w:rsidRPr="007D1775" w:rsidRDefault="00095AB4" w:rsidP="00505FE2">
            <w:pPr>
              <w:tabs>
                <w:tab w:val="num" w:pos="399"/>
                <w:tab w:val="right" w:pos="7164"/>
              </w:tabs>
              <w:spacing w:before="120" w:after="120"/>
              <w:ind w:left="399" w:hanging="399"/>
              <w:jc w:val="both"/>
              <w:rPr>
                <w:rFonts w:ascii="Arial" w:hAnsi="Arial" w:cs="Arial"/>
                <w:sz w:val="22"/>
                <w:szCs w:val="22"/>
                <w:lang w:val="en-GB"/>
              </w:rPr>
            </w:pPr>
            <w:r w:rsidRPr="00EC6D6C">
              <w:rPr>
                <w:rFonts w:ascii="Arial" w:hAnsi="Arial" w:cs="Arial"/>
                <w:sz w:val="22"/>
                <w:szCs w:val="22"/>
                <w:lang w:val="en-GB"/>
              </w:rPr>
              <w:t xml:space="preserve">The outer packing may be clearly marked on at least four slides as </w:t>
            </w:r>
            <w:r w:rsidR="00BD5C36" w:rsidRPr="00EC6D6C">
              <w:rPr>
                <w:rFonts w:ascii="Arial" w:hAnsi="Arial" w:cs="Arial"/>
                <w:sz w:val="22"/>
                <w:szCs w:val="22"/>
                <w:lang w:val="en-GB"/>
              </w:rPr>
              <w:t>follows</w:t>
            </w:r>
            <w:r w:rsidRPr="00EC6D6C">
              <w:rPr>
                <w:rFonts w:ascii="Arial" w:hAnsi="Arial" w:cs="Arial"/>
                <w:sz w:val="22"/>
                <w:szCs w:val="22"/>
                <w:lang w:val="en-GB"/>
              </w:rPr>
              <w:t>:</w:t>
            </w:r>
          </w:p>
          <w:p w:rsidR="002708CD" w:rsidRPr="00EC6D6C" w:rsidRDefault="002708CD" w:rsidP="00505FE2">
            <w:pPr>
              <w:tabs>
                <w:tab w:val="num" w:pos="399"/>
                <w:tab w:val="right" w:pos="7164"/>
              </w:tabs>
              <w:spacing w:before="120" w:after="120"/>
              <w:ind w:left="399" w:hanging="399"/>
              <w:jc w:val="both"/>
              <w:rPr>
                <w:rFonts w:ascii="Arial" w:hAnsi="Arial" w:cs="Arial"/>
                <w:sz w:val="22"/>
                <w:szCs w:val="22"/>
                <w:lang w:val="en-GB"/>
              </w:rPr>
            </w:pPr>
            <w:r w:rsidRPr="00EC6D6C">
              <w:rPr>
                <w:rFonts w:ascii="Arial" w:hAnsi="Arial" w:cs="Arial"/>
                <w:sz w:val="22"/>
                <w:szCs w:val="22"/>
                <w:lang w:val="en-GB"/>
              </w:rPr>
              <w:t xml:space="preserve">Name and address of </w:t>
            </w:r>
            <w:r w:rsidR="00097679" w:rsidRPr="00EC6D6C">
              <w:rPr>
                <w:rFonts w:ascii="Arial" w:hAnsi="Arial" w:cs="Arial"/>
                <w:sz w:val="22"/>
                <w:szCs w:val="22"/>
                <w:lang w:val="en-GB"/>
              </w:rPr>
              <w:t>Procuring Entity</w:t>
            </w:r>
          </w:p>
          <w:p w:rsidR="00095AB4" w:rsidRPr="00EC6D6C" w:rsidRDefault="00095AB4" w:rsidP="00505FE2">
            <w:pPr>
              <w:tabs>
                <w:tab w:val="num" w:pos="399"/>
                <w:tab w:val="right" w:pos="7164"/>
              </w:tabs>
              <w:spacing w:before="120" w:after="120"/>
              <w:ind w:left="399" w:hanging="399"/>
              <w:jc w:val="both"/>
              <w:rPr>
                <w:rFonts w:ascii="Arial" w:hAnsi="Arial" w:cs="Arial"/>
                <w:sz w:val="22"/>
                <w:szCs w:val="22"/>
                <w:lang w:val="en-GB"/>
              </w:rPr>
            </w:pPr>
            <w:r w:rsidRPr="00EC6D6C">
              <w:rPr>
                <w:rFonts w:ascii="Arial" w:hAnsi="Arial" w:cs="Arial"/>
                <w:sz w:val="22"/>
                <w:szCs w:val="22"/>
                <w:lang w:val="en-GB"/>
              </w:rPr>
              <w:t>Name of the Supplier</w:t>
            </w:r>
          </w:p>
          <w:p w:rsidR="00095AB4" w:rsidRPr="00EC6D6C" w:rsidRDefault="00095AB4" w:rsidP="00505FE2">
            <w:pPr>
              <w:tabs>
                <w:tab w:val="num" w:pos="399"/>
                <w:tab w:val="right" w:pos="7164"/>
              </w:tabs>
              <w:spacing w:before="120" w:after="120"/>
              <w:ind w:left="399" w:hanging="399"/>
              <w:jc w:val="both"/>
              <w:rPr>
                <w:rFonts w:ascii="Arial" w:hAnsi="Arial" w:cs="Arial"/>
                <w:sz w:val="22"/>
                <w:szCs w:val="22"/>
                <w:lang w:val="en-GB"/>
              </w:rPr>
            </w:pPr>
            <w:r w:rsidRPr="00EC6D6C">
              <w:rPr>
                <w:rFonts w:ascii="Arial" w:hAnsi="Arial" w:cs="Arial"/>
                <w:sz w:val="22"/>
                <w:szCs w:val="22"/>
                <w:lang w:val="en-GB"/>
              </w:rPr>
              <w:t>Contract Description</w:t>
            </w:r>
          </w:p>
          <w:p w:rsidR="00BD5C36" w:rsidRPr="00EC6D6C" w:rsidRDefault="00BD5C36" w:rsidP="00505FE2">
            <w:pPr>
              <w:tabs>
                <w:tab w:val="num" w:pos="399"/>
                <w:tab w:val="right" w:pos="7164"/>
              </w:tabs>
              <w:spacing w:before="120" w:after="120"/>
              <w:ind w:left="399" w:hanging="399"/>
              <w:jc w:val="both"/>
              <w:rPr>
                <w:rFonts w:ascii="Arial" w:hAnsi="Arial" w:cs="Arial"/>
                <w:sz w:val="22"/>
                <w:szCs w:val="22"/>
                <w:lang w:val="en-GB"/>
              </w:rPr>
            </w:pPr>
            <w:r w:rsidRPr="00EC6D6C">
              <w:rPr>
                <w:rFonts w:ascii="Arial" w:hAnsi="Arial" w:cs="Arial"/>
                <w:sz w:val="22"/>
                <w:szCs w:val="22"/>
                <w:lang w:val="en-GB"/>
              </w:rPr>
              <w:t>Final Destination/Delivery Point</w:t>
            </w:r>
          </w:p>
          <w:p w:rsidR="002708CD" w:rsidRPr="00EC6D6C" w:rsidRDefault="002708CD" w:rsidP="00505FE2">
            <w:pPr>
              <w:tabs>
                <w:tab w:val="num" w:pos="399"/>
                <w:tab w:val="right" w:pos="7164"/>
              </w:tabs>
              <w:spacing w:before="120" w:after="120"/>
              <w:ind w:left="399" w:hanging="399"/>
              <w:jc w:val="both"/>
              <w:rPr>
                <w:rFonts w:ascii="Arial" w:hAnsi="Arial" w:cs="Arial"/>
                <w:sz w:val="22"/>
                <w:szCs w:val="22"/>
                <w:lang w:val="en-GB"/>
              </w:rPr>
            </w:pPr>
            <w:r w:rsidRPr="00EC6D6C">
              <w:rPr>
                <w:rFonts w:ascii="Arial" w:hAnsi="Arial" w:cs="Arial"/>
                <w:sz w:val="22"/>
                <w:szCs w:val="22"/>
                <w:lang w:val="en-GB"/>
              </w:rPr>
              <w:t>Gross weight</w:t>
            </w:r>
          </w:p>
          <w:p w:rsidR="002708CD" w:rsidRPr="00EC6D6C" w:rsidRDefault="002708CD" w:rsidP="00505FE2">
            <w:pPr>
              <w:tabs>
                <w:tab w:val="num" w:pos="399"/>
                <w:tab w:val="right" w:pos="7164"/>
              </w:tabs>
              <w:spacing w:before="120" w:after="120"/>
              <w:jc w:val="both"/>
              <w:rPr>
                <w:rFonts w:ascii="Arial" w:hAnsi="Arial" w:cs="Arial"/>
                <w:sz w:val="22"/>
                <w:szCs w:val="22"/>
                <w:lang w:val="en-GB"/>
              </w:rPr>
            </w:pPr>
            <w:r w:rsidRPr="00EC6D6C">
              <w:rPr>
                <w:rFonts w:ascii="Arial" w:hAnsi="Arial" w:cs="Arial"/>
                <w:sz w:val="22"/>
                <w:szCs w:val="22"/>
                <w:lang w:val="en-GB"/>
              </w:rPr>
              <w:t>Package number of total number of packages</w:t>
            </w:r>
          </w:p>
          <w:p w:rsidR="002708CD" w:rsidRPr="00EC6D6C" w:rsidRDefault="002708CD" w:rsidP="00505FE2">
            <w:pPr>
              <w:tabs>
                <w:tab w:val="num" w:pos="399"/>
                <w:tab w:val="right" w:pos="7164"/>
              </w:tabs>
              <w:spacing w:before="120" w:after="120"/>
              <w:ind w:left="399" w:hanging="399"/>
              <w:jc w:val="both"/>
              <w:rPr>
                <w:rFonts w:ascii="Arial" w:hAnsi="Arial" w:cs="Arial"/>
                <w:sz w:val="22"/>
                <w:szCs w:val="22"/>
                <w:lang w:val="en-GB"/>
              </w:rPr>
            </w:pPr>
            <w:r w:rsidRPr="00EC6D6C">
              <w:rPr>
                <w:rFonts w:ascii="Arial" w:hAnsi="Arial" w:cs="Arial"/>
                <w:sz w:val="22"/>
                <w:szCs w:val="22"/>
                <w:lang w:val="en-GB"/>
              </w:rPr>
              <w:t>Brief description of the content</w:t>
            </w:r>
          </w:p>
          <w:p w:rsidR="00BD5C36" w:rsidRPr="00EC6D6C" w:rsidRDefault="00BD5C36" w:rsidP="00505FE2">
            <w:pPr>
              <w:tabs>
                <w:tab w:val="right" w:pos="7164"/>
              </w:tabs>
              <w:spacing w:before="120" w:after="120"/>
              <w:jc w:val="both"/>
              <w:rPr>
                <w:rFonts w:ascii="Arial" w:hAnsi="Arial" w:cs="Arial"/>
                <w:sz w:val="22"/>
                <w:szCs w:val="22"/>
                <w:lang w:val="en-GB"/>
              </w:rPr>
            </w:pPr>
            <w:r w:rsidRPr="00EC6D6C">
              <w:rPr>
                <w:rFonts w:ascii="Arial" w:hAnsi="Arial" w:cs="Arial"/>
                <w:sz w:val="22"/>
                <w:szCs w:val="22"/>
                <w:lang w:val="en-GB"/>
              </w:rPr>
              <w:t>Any special lifting instructions</w:t>
            </w:r>
          </w:p>
          <w:p w:rsidR="00BD5C36" w:rsidRPr="00EC6D6C" w:rsidRDefault="00BD5C36" w:rsidP="00505FE2">
            <w:pPr>
              <w:tabs>
                <w:tab w:val="right" w:pos="7164"/>
              </w:tabs>
              <w:spacing w:before="120" w:after="120"/>
              <w:jc w:val="both"/>
              <w:rPr>
                <w:rFonts w:ascii="Arial" w:hAnsi="Arial" w:cs="Arial"/>
                <w:sz w:val="22"/>
                <w:szCs w:val="22"/>
                <w:lang w:val="en-GB"/>
              </w:rPr>
            </w:pPr>
            <w:r w:rsidRPr="00EC6D6C">
              <w:rPr>
                <w:rFonts w:ascii="Arial" w:hAnsi="Arial" w:cs="Arial"/>
                <w:sz w:val="22"/>
                <w:szCs w:val="22"/>
                <w:lang w:val="en-GB"/>
              </w:rPr>
              <w:t>Any special handling instructions</w:t>
            </w:r>
          </w:p>
          <w:p w:rsidR="002708CD" w:rsidRPr="00EC6D6C" w:rsidRDefault="002708CD" w:rsidP="001C5ACF">
            <w:pPr>
              <w:tabs>
                <w:tab w:val="right" w:pos="7164"/>
              </w:tabs>
              <w:spacing w:before="120" w:after="120"/>
              <w:jc w:val="both"/>
              <w:rPr>
                <w:rFonts w:ascii="Arial" w:hAnsi="Arial" w:cs="Arial"/>
                <w:i/>
                <w:iCs/>
                <w:sz w:val="18"/>
                <w:szCs w:val="18"/>
                <w:u w:val="single"/>
                <w:lang w:val="en-GB"/>
              </w:rPr>
            </w:pPr>
            <w:r w:rsidRPr="00EC6D6C">
              <w:rPr>
                <w:rFonts w:ascii="Arial" w:hAnsi="Arial" w:cs="Arial"/>
                <w:i/>
                <w:iCs/>
                <w:sz w:val="18"/>
                <w:szCs w:val="18"/>
                <w:lang w:val="en-GB"/>
              </w:rPr>
              <w:t xml:space="preserve"> </w:t>
            </w:r>
            <w:r w:rsidR="007C4F63" w:rsidRPr="00EC6D6C">
              <w:rPr>
                <w:rFonts w:ascii="Arial" w:hAnsi="Arial" w:cs="Arial"/>
                <w:i/>
                <w:iCs/>
                <w:sz w:val="18"/>
                <w:szCs w:val="18"/>
                <w:lang w:val="en-GB"/>
              </w:rPr>
              <w:t>[</w:t>
            </w:r>
            <w:r w:rsidRPr="00EC6D6C">
              <w:rPr>
                <w:rFonts w:ascii="Arial" w:hAnsi="Arial" w:cs="Arial"/>
                <w:i/>
                <w:iCs/>
                <w:sz w:val="18"/>
                <w:szCs w:val="18"/>
                <w:lang w:val="en-GB"/>
              </w:rPr>
              <w:t xml:space="preserve">The above requirements should be reviewed by </w:t>
            </w:r>
            <w:r w:rsidR="009E7935" w:rsidRPr="00EC6D6C">
              <w:rPr>
                <w:rFonts w:ascii="Arial" w:hAnsi="Arial" w:cs="Arial"/>
                <w:i/>
                <w:iCs/>
                <w:sz w:val="18"/>
                <w:szCs w:val="18"/>
                <w:lang w:val="en-GB"/>
              </w:rPr>
              <w:t>the</w:t>
            </w:r>
            <w:r w:rsidRPr="00EC6D6C">
              <w:rPr>
                <w:rFonts w:ascii="Arial" w:hAnsi="Arial" w:cs="Arial"/>
                <w:i/>
                <w:iCs/>
                <w:sz w:val="18"/>
                <w:szCs w:val="18"/>
                <w:lang w:val="en-GB"/>
              </w:rPr>
              <w:t xml:space="preserve"> Procuring Entity on a case-by-case basis, with amendments being made as necessary.]</w:t>
            </w:r>
          </w:p>
        </w:tc>
      </w:tr>
      <w:tr w:rsidR="002708CD" w:rsidRPr="003F47F0" w:rsidTr="00EC6D6C">
        <w:tblPrEx>
          <w:tblCellMar>
            <w:top w:w="0" w:type="dxa"/>
            <w:bottom w:w="0" w:type="dxa"/>
          </w:tblCellMar>
        </w:tblPrEx>
        <w:trPr>
          <w:cantSplit/>
          <w:trHeight w:val="4107"/>
        </w:trPr>
        <w:tc>
          <w:tcPr>
            <w:tcW w:w="1980" w:type="dxa"/>
            <w:tcBorders>
              <w:top w:val="single" w:sz="6" w:space="0" w:color="auto"/>
              <w:left w:val="single" w:sz="6" w:space="0" w:color="auto"/>
              <w:bottom w:val="single" w:sz="6" w:space="0" w:color="auto"/>
              <w:right w:val="single" w:sz="6" w:space="0" w:color="auto"/>
            </w:tcBorders>
          </w:tcPr>
          <w:p w:rsidR="002708CD" w:rsidRPr="00F26BF7" w:rsidRDefault="002708CD" w:rsidP="002708CD">
            <w:pPr>
              <w:spacing w:before="120" w:after="120"/>
              <w:rPr>
                <w:rFonts w:ascii="Arial" w:hAnsi="Arial" w:cs="Arial"/>
                <w:b/>
                <w:sz w:val="22"/>
                <w:szCs w:val="22"/>
                <w:lang w:val="en-GB"/>
              </w:rPr>
            </w:pPr>
            <w:r w:rsidRPr="00F26BF7">
              <w:rPr>
                <w:rFonts w:ascii="Arial" w:hAnsi="Arial" w:cs="Arial"/>
                <w:b/>
                <w:sz w:val="22"/>
                <w:szCs w:val="22"/>
                <w:lang w:val="en-GB"/>
              </w:rPr>
              <w:t xml:space="preserve">GCC </w:t>
            </w:r>
            <w:r w:rsidR="004009E3" w:rsidRPr="00F26BF7">
              <w:rPr>
                <w:rFonts w:ascii="Arial" w:hAnsi="Arial" w:cs="Arial"/>
                <w:b/>
                <w:sz w:val="22"/>
                <w:szCs w:val="22"/>
                <w:lang w:val="en-GB"/>
              </w:rPr>
              <w:t>2</w:t>
            </w:r>
            <w:r w:rsidR="009E7935">
              <w:rPr>
                <w:rFonts w:ascii="Arial" w:hAnsi="Arial" w:cs="Arial"/>
                <w:b/>
                <w:sz w:val="22"/>
                <w:szCs w:val="22"/>
                <w:lang w:val="en-GB"/>
              </w:rPr>
              <w:t>1</w:t>
            </w:r>
            <w:r w:rsidR="004009E3" w:rsidRPr="00F26BF7">
              <w:rPr>
                <w:rFonts w:ascii="Arial" w:hAnsi="Arial" w:cs="Arial"/>
                <w:b/>
                <w:sz w:val="22"/>
                <w:szCs w:val="22"/>
                <w:lang w:val="en-GB"/>
              </w:rPr>
              <w:t>.</w:t>
            </w:r>
            <w:r w:rsidR="00737749" w:rsidRPr="00F26BF7">
              <w:rPr>
                <w:rFonts w:ascii="Arial" w:hAnsi="Arial" w:cs="Arial"/>
                <w:b/>
                <w:sz w:val="22"/>
                <w:szCs w:val="22"/>
                <w:lang w:val="en-GB"/>
              </w:rPr>
              <w:t>1</w:t>
            </w:r>
          </w:p>
        </w:tc>
        <w:tc>
          <w:tcPr>
            <w:tcW w:w="7740" w:type="dxa"/>
            <w:tcBorders>
              <w:top w:val="single" w:sz="6" w:space="0" w:color="auto"/>
              <w:left w:val="single" w:sz="6" w:space="0" w:color="auto"/>
              <w:bottom w:val="single" w:sz="6" w:space="0" w:color="auto"/>
              <w:right w:val="single" w:sz="6" w:space="0" w:color="auto"/>
            </w:tcBorders>
          </w:tcPr>
          <w:p w:rsidR="00BE3CC7" w:rsidRPr="00505FE2" w:rsidRDefault="00BE3CC7" w:rsidP="00505FE2">
            <w:pPr>
              <w:tabs>
                <w:tab w:val="right" w:pos="7164"/>
              </w:tabs>
              <w:spacing w:before="120" w:after="120"/>
              <w:rPr>
                <w:rFonts w:ascii="Arial" w:hAnsi="Arial" w:cs="Arial"/>
                <w:sz w:val="22"/>
                <w:szCs w:val="22"/>
                <w:lang w:val="en-GB"/>
              </w:rPr>
            </w:pPr>
            <w:r w:rsidRPr="00505FE2">
              <w:rPr>
                <w:rFonts w:ascii="Arial" w:hAnsi="Arial" w:cs="Arial"/>
                <w:sz w:val="22"/>
                <w:szCs w:val="22"/>
                <w:lang w:val="en-GB"/>
              </w:rPr>
              <w:t>The documents to be furnished by the Supplier shall be as follows:</w:t>
            </w:r>
          </w:p>
          <w:p w:rsidR="00BE3CC7" w:rsidRPr="00505FE2" w:rsidRDefault="00BE3CC7" w:rsidP="002708CD">
            <w:pPr>
              <w:tabs>
                <w:tab w:val="right" w:pos="7164"/>
              </w:tabs>
              <w:spacing w:before="120" w:after="120"/>
              <w:rPr>
                <w:rFonts w:ascii="Arial" w:hAnsi="Arial" w:cs="Arial"/>
                <w:i/>
                <w:sz w:val="22"/>
                <w:szCs w:val="22"/>
                <w:lang w:val="en-GB"/>
              </w:rPr>
            </w:pPr>
            <w:r w:rsidRPr="00505FE2">
              <w:rPr>
                <w:rFonts w:ascii="Arial" w:hAnsi="Arial" w:cs="Arial"/>
                <w:i/>
                <w:sz w:val="22"/>
                <w:szCs w:val="22"/>
                <w:lang w:val="en-GB"/>
              </w:rPr>
              <w:t>[</w:t>
            </w:r>
            <w:r w:rsidR="00806954" w:rsidRPr="00505FE2">
              <w:rPr>
                <w:rFonts w:ascii="Arial" w:hAnsi="Arial" w:cs="Arial"/>
                <w:i/>
                <w:sz w:val="22"/>
                <w:szCs w:val="22"/>
                <w:lang w:val="en-GB"/>
              </w:rPr>
              <w:t>insert the detail requirements of documents]</w:t>
            </w:r>
          </w:p>
          <w:p w:rsidR="002708CD" w:rsidRPr="00505FE2" w:rsidRDefault="00806954" w:rsidP="002708CD">
            <w:pPr>
              <w:tabs>
                <w:tab w:val="right" w:pos="7164"/>
              </w:tabs>
              <w:spacing w:before="120" w:after="120"/>
              <w:rPr>
                <w:rFonts w:ascii="Arial" w:hAnsi="Arial" w:cs="Arial"/>
                <w:sz w:val="22"/>
                <w:szCs w:val="22"/>
                <w:lang w:val="en-GB"/>
              </w:rPr>
            </w:pPr>
            <w:r w:rsidRPr="00505FE2">
              <w:rPr>
                <w:rFonts w:ascii="Arial" w:hAnsi="Arial" w:cs="Arial"/>
                <w:i/>
                <w:sz w:val="22"/>
                <w:szCs w:val="22"/>
                <w:lang w:val="en-GB"/>
              </w:rPr>
              <w:t xml:space="preserve"> </w:t>
            </w:r>
            <w:r w:rsidR="002708CD" w:rsidRPr="00505FE2">
              <w:rPr>
                <w:rFonts w:ascii="Arial" w:hAnsi="Arial" w:cs="Arial"/>
                <w:sz w:val="22"/>
                <w:szCs w:val="22"/>
                <w:lang w:val="en-GB"/>
              </w:rPr>
              <w:t xml:space="preserve">The documents to be </w:t>
            </w:r>
            <w:r w:rsidR="00BE3CC7" w:rsidRPr="00505FE2">
              <w:rPr>
                <w:rFonts w:ascii="Arial" w:hAnsi="Arial" w:cs="Arial"/>
                <w:sz w:val="22"/>
                <w:szCs w:val="22"/>
                <w:lang w:val="en-GB"/>
              </w:rPr>
              <w:t xml:space="preserve">furnished by the Supplier as </w:t>
            </w:r>
            <w:r w:rsidR="002708CD" w:rsidRPr="00505FE2">
              <w:rPr>
                <w:rFonts w:ascii="Arial" w:hAnsi="Arial" w:cs="Arial"/>
                <w:sz w:val="22"/>
                <w:szCs w:val="22"/>
                <w:lang w:val="en-GB"/>
              </w:rPr>
              <w:t xml:space="preserve"> follows:</w:t>
            </w:r>
          </w:p>
          <w:p w:rsidR="002708CD" w:rsidRPr="00505FE2" w:rsidRDefault="00806954" w:rsidP="004B5732">
            <w:pPr>
              <w:numPr>
                <w:ilvl w:val="0"/>
                <w:numId w:val="88"/>
              </w:numPr>
              <w:tabs>
                <w:tab w:val="clear" w:pos="1242"/>
                <w:tab w:val="num" w:pos="1125"/>
              </w:tabs>
              <w:spacing w:before="120" w:after="120"/>
              <w:ind w:left="1134" w:hanging="630"/>
              <w:rPr>
                <w:rFonts w:ascii="Arial" w:hAnsi="Arial" w:cs="Arial"/>
                <w:sz w:val="22"/>
                <w:szCs w:val="22"/>
                <w:lang w:val="en-GB"/>
              </w:rPr>
            </w:pPr>
            <w:r w:rsidRPr="00505FE2">
              <w:rPr>
                <w:rFonts w:ascii="Arial" w:hAnsi="Arial" w:cs="Arial"/>
                <w:sz w:val="22"/>
                <w:szCs w:val="22"/>
                <w:lang w:val="en-GB"/>
              </w:rPr>
              <w:t xml:space="preserve">Copies </w:t>
            </w:r>
            <w:r w:rsidR="002708CD" w:rsidRPr="00505FE2">
              <w:rPr>
                <w:rFonts w:ascii="Arial" w:hAnsi="Arial" w:cs="Arial"/>
                <w:sz w:val="22"/>
                <w:szCs w:val="22"/>
                <w:lang w:val="en-GB"/>
              </w:rPr>
              <w:t>of Supplier’s invoice showing goods’ description, quantity, unit price, total amount;</w:t>
            </w:r>
          </w:p>
          <w:p w:rsidR="002708CD" w:rsidRPr="00505FE2" w:rsidRDefault="0010605B" w:rsidP="004B5732">
            <w:pPr>
              <w:numPr>
                <w:ilvl w:val="0"/>
                <w:numId w:val="88"/>
              </w:numPr>
              <w:tabs>
                <w:tab w:val="clear" w:pos="1242"/>
                <w:tab w:val="num" w:pos="1125"/>
              </w:tabs>
              <w:spacing w:before="120" w:after="120"/>
              <w:ind w:left="1134" w:hanging="630"/>
              <w:rPr>
                <w:rFonts w:ascii="Arial" w:hAnsi="Arial" w:cs="Arial"/>
                <w:sz w:val="22"/>
                <w:szCs w:val="22"/>
                <w:lang w:val="en-GB"/>
              </w:rPr>
            </w:pPr>
            <w:r w:rsidRPr="00505FE2">
              <w:rPr>
                <w:rFonts w:ascii="Arial" w:hAnsi="Arial" w:cs="Arial"/>
                <w:sz w:val="22"/>
                <w:szCs w:val="22"/>
                <w:lang w:val="en-GB"/>
              </w:rPr>
              <w:t>Delivery note, railway receipt, or truck receipt;</w:t>
            </w:r>
            <w:r w:rsidR="002708CD" w:rsidRPr="00505FE2">
              <w:rPr>
                <w:rFonts w:ascii="Arial" w:hAnsi="Arial" w:cs="Arial"/>
                <w:sz w:val="22"/>
                <w:szCs w:val="22"/>
                <w:lang w:val="en-GB"/>
              </w:rPr>
              <w:tab/>
            </w:r>
          </w:p>
          <w:p w:rsidR="002708CD" w:rsidRPr="00505FE2" w:rsidRDefault="009E7935" w:rsidP="004B5732">
            <w:pPr>
              <w:numPr>
                <w:ilvl w:val="0"/>
                <w:numId w:val="88"/>
              </w:numPr>
              <w:tabs>
                <w:tab w:val="clear" w:pos="1242"/>
                <w:tab w:val="num" w:pos="1125"/>
              </w:tabs>
              <w:spacing w:before="120" w:after="120"/>
              <w:ind w:left="1134" w:hanging="630"/>
              <w:rPr>
                <w:rFonts w:ascii="Arial" w:hAnsi="Arial" w:cs="Arial"/>
                <w:sz w:val="22"/>
                <w:szCs w:val="22"/>
                <w:lang w:val="en-GB"/>
              </w:rPr>
            </w:pPr>
            <w:r>
              <w:rPr>
                <w:rFonts w:ascii="Arial" w:hAnsi="Arial" w:cs="Arial"/>
                <w:sz w:val="22"/>
                <w:szCs w:val="22"/>
                <w:lang w:val="en-GB"/>
              </w:rPr>
              <w:t>M</w:t>
            </w:r>
            <w:r w:rsidR="002708CD" w:rsidRPr="00505FE2">
              <w:rPr>
                <w:rFonts w:ascii="Arial" w:hAnsi="Arial" w:cs="Arial"/>
                <w:sz w:val="22"/>
                <w:szCs w:val="22"/>
                <w:lang w:val="en-GB"/>
              </w:rPr>
              <w:t xml:space="preserve">anufacturer’s/ </w:t>
            </w:r>
            <w:r>
              <w:rPr>
                <w:rFonts w:ascii="Arial" w:hAnsi="Arial" w:cs="Arial"/>
                <w:sz w:val="22"/>
                <w:szCs w:val="22"/>
                <w:lang w:val="en-GB"/>
              </w:rPr>
              <w:t>S</w:t>
            </w:r>
            <w:r w:rsidR="002708CD" w:rsidRPr="00505FE2">
              <w:rPr>
                <w:rFonts w:ascii="Arial" w:hAnsi="Arial" w:cs="Arial"/>
                <w:sz w:val="22"/>
                <w:szCs w:val="22"/>
                <w:lang w:val="en-GB"/>
              </w:rPr>
              <w:t>upplier’s  warranty certificate (if any);</w:t>
            </w:r>
          </w:p>
          <w:p w:rsidR="002708CD" w:rsidRPr="00505FE2" w:rsidRDefault="009E7935" w:rsidP="004B5732">
            <w:pPr>
              <w:numPr>
                <w:ilvl w:val="0"/>
                <w:numId w:val="88"/>
              </w:numPr>
              <w:tabs>
                <w:tab w:val="clear" w:pos="1242"/>
                <w:tab w:val="num" w:pos="1125"/>
              </w:tabs>
              <w:spacing w:before="120" w:after="120"/>
              <w:ind w:left="1134" w:hanging="630"/>
              <w:rPr>
                <w:rFonts w:ascii="Arial" w:hAnsi="Arial" w:cs="Arial"/>
                <w:sz w:val="22"/>
                <w:szCs w:val="22"/>
                <w:lang w:val="en-GB"/>
              </w:rPr>
            </w:pPr>
            <w:r>
              <w:rPr>
                <w:rFonts w:ascii="Arial" w:hAnsi="Arial" w:cs="Arial"/>
                <w:sz w:val="22"/>
                <w:szCs w:val="22"/>
                <w:lang w:val="en-GB"/>
              </w:rPr>
              <w:t>I</w:t>
            </w:r>
            <w:r w:rsidR="002708CD" w:rsidRPr="00505FE2">
              <w:rPr>
                <w:rFonts w:ascii="Arial" w:hAnsi="Arial" w:cs="Arial"/>
                <w:sz w:val="22"/>
                <w:szCs w:val="22"/>
                <w:lang w:val="en-GB"/>
              </w:rPr>
              <w:t xml:space="preserve">nspection certificate issued by the nominated inspection agency (or </w:t>
            </w:r>
            <w:r w:rsidR="00097679" w:rsidRPr="00505FE2">
              <w:rPr>
                <w:rFonts w:ascii="Arial" w:hAnsi="Arial" w:cs="Arial"/>
                <w:sz w:val="22"/>
                <w:szCs w:val="22"/>
                <w:lang w:val="en-GB"/>
              </w:rPr>
              <w:t>Procuring Entity</w:t>
            </w:r>
            <w:r w:rsidR="002708CD" w:rsidRPr="00505FE2">
              <w:rPr>
                <w:rFonts w:ascii="Arial" w:hAnsi="Arial" w:cs="Arial"/>
                <w:sz w:val="22"/>
                <w:szCs w:val="22"/>
                <w:lang w:val="en-GB"/>
              </w:rPr>
              <w:t xml:space="preserve">) and/ or the </w:t>
            </w:r>
            <w:r>
              <w:rPr>
                <w:rFonts w:ascii="Arial" w:hAnsi="Arial" w:cs="Arial"/>
                <w:sz w:val="22"/>
                <w:szCs w:val="22"/>
                <w:lang w:val="en-GB"/>
              </w:rPr>
              <w:t>S</w:t>
            </w:r>
            <w:r w:rsidR="002708CD" w:rsidRPr="00505FE2">
              <w:rPr>
                <w:rFonts w:ascii="Arial" w:hAnsi="Arial" w:cs="Arial"/>
                <w:sz w:val="22"/>
                <w:szCs w:val="22"/>
                <w:lang w:val="en-GB"/>
              </w:rPr>
              <w:t>upplier’s factory inspection report (if any);</w:t>
            </w:r>
          </w:p>
          <w:p w:rsidR="002708CD" w:rsidRPr="00505FE2" w:rsidRDefault="0010605B" w:rsidP="004B5732">
            <w:pPr>
              <w:numPr>
                <w:ilvl w:val="0"/>
                <w:numId w:val="88"/>
              </w:numPr>
              <w:tabs>
                <w:tab w:val="clear" w:pos="1242"/>
                <w:tab w:val="num" w:pos="1125"/>
              </w:tabs>
              <w:spacing w:before="120" w:after="120"/>
              <w:ind w:left="1134" w:hanging="630"/>
              <w:rPr>
                <w:rFonts w:ascii="Arial" w:hAnsi="Arial" w:cs="Arial"/>
                <w:sz w:val="22"/>
                <w:szCs w:val="22"/>
                <w:lang w:val="en-GB"/>
              </w:rPr>
            </w:pPr>
            <w:r w:rsidRPr="00505FE2">
              <w:rPr>
                <w:rFonts w:ascii="Arial" w:hAnsi="Arial" w:cs="Arial"/>
                <w:sz w:val="22"/>
                <w:szCs w:val="22"/>
                <w:lang w:val="en-GB"/>
              </w:rPr>
              <w:t>Certificate</w:t>
            </w:r>
            <w:r w:rsidR="002708CD" w:rsidRPr="00505FE2">
              <w:rPr>
                <w:rFonts w:ascii="Arial" w:hAnsi="Arial" w:cs="Arial"/>
                <w:sz w:val="22"/>
                <w:szCs w:val="22"/>
                <w:lang w:val="en-GB"/>
              </w:rPr>
              <w:t xml:space="preserve"> of origin</w:t>
            </w:r>
            <w:r w:rsidRPr="00505FE2">
              <w:rPr>
                <w:rFonts w:ascii="Arial" w:hAnsi="Arial" w:cs="Arial"/>
                <w:sz w:val="22"/>
                <w:szCs w:val="22"/>
                <w:lang w:val="en-GB"/>
              </w:rPr>
              <w:t xml:space="preserve">, if </w:t>
            </w:r>
            <w:r w:rsidR="009E7935" w:rsidRPr="00505FE2">
              <w:rPr>
                <w:rFonts w:ascii="Arial" w:hAnsi="Arial" w:cs="Arial"/>
                <w:sz w:val="22"/>
                <w:szCs w:val="22"/>
                <w:lang w:val="en-GB"/>
              </w:rPr>
              <w:t>any.</w:t>
            </w:r>
          </w:p>
          <w:p w:rsidR="002708CD" w:rsidRPr="00EC6D6C" w:rsidRDefault="002708CD" w:rsidP="001C5ACF">
            <w:pPr>
              <w:tabs>
                <w:tab w:val="right" w:pos="7164"/>
              </w:tabs>
              <w:spacing w:before="120" w:after="120"/>
              <w:jc w:val="both"/>
              <w:rPr>
                <w:rFonts w:ascii="Arial" w:hAnsi="Arial" w:cs="Arial"/>
                <w:i/>
                <w:iCs/>
                <w:sz w:val="18"/>
                <w:szCs w:val="18"/>
                <w:lang w:val="en-GB"/>
              </w:rPr>
            </w:pPr>
            <w:r w:rsidRPr="00EC6D6C">
              <w:rPr>
                <w:rFonts w:ascii="Arial" w:hAnsi="Arial" w:cs="Arial"/>
                <w:i/>
                <w:iCs/>
                <w:sz w:val="18"/>
                <w:szCs w:val="18"/>
                <w:lang w:val="en-GB"/>
              </w:rPr>
              <w:t xml:space="preserve">[The above requirements should be reviewed by </w:t>
            </w:r>
            <w:r w:rsidR="009E7935" w:rsidRPr="00EC6D6C">
              <w:rPr>
                <w:rFonts w:ascii="Arial" w:hAnsi="Arial" w:cs="Arial"/>
                <w:i/>
                <w:iCs/>
                <w:sz w:val="18"/>
                <w:szCs w:val="18"/>
                <w:lang w:val="en-GB"/>
              </w:rPr>
              <w:t>the</w:t>
            </w:r>
            <w:r w:rsidRPr="00EC6D6C">
              <w:rPr>
                <w:rFonts w:ascii="Arial" w:hAnsi="Arial" w:cs="Arial"/>
                <w:i/>
                <w:iCs/>
                <w:sz w:val="18"/>
                <w:szCs w:val="18"/>
                <w:lang w:val="en-GB"/>
              </w:rPr>
              <w:t xml:space="preserve"> Procuring Entity on a case-by-case basis, with amendments being made as necessary.]</w:t>
            </w:r>
          </w:p>
        </w:tc>
      </w:tr>
      <w:tr w:rsidR="007D0DAE" w:rsidRPr="003F47F0" w:rsidTr="00EC6D6C">
        <w:tblPrEx>
          <w:tblCellMar>
            <w:top w:w="0" w:type="dxa"/>
            <w:bottom w:w="0" w:type="dxa"/>
          </w:tblCellMar>
        </w:tblPrEx>
        <w:trPr>
          <w:cantSplit/>
          <w:trHeight w:val="579"/>
        </w:trPr>
        <w:tc>
          <w:tcPr>
            <w:tcW w:w="1980" w:type="dxa"/>
            <w:tcBorders>
              <w:top w:val="single" w:sz="6" w:space="0" w:color="auto"/>
              <w:left w:val="single" w:sz="6" w:space="0" w:color="auto"/>
              <w:bottom w:val="single" w:sz="6" w:space="0" w:color="auto"/>
              <w:right w:val="single" w:sz="6" w:space="0" w:color="auto"/>
            </w:tcBorders>
          </w:tcPr>
          <w:p w:rsidR="007D0DAE" w:rsidRPr="00F26BF7" w:rsidRDefault="007D0DAE" w:rsidP="002708CD">
            <w:pPr>
              <w:spacing w:before="120" w:after="120"/>
              <w:rPr>
                <w:rFonts w:ascii="Arial" w:hAnsi="Arial" w:cs="Arial"/>
                <w:b/>
                <w:sz w:val="22"/>
                <w:szCs w:val="22"/>
                <w:lang w:val="en-GB"/>
              </w:rPr>
            </w:pPr>
            <w:r w:rsidRPr="00F26BF7">
              <w:rPr>
                <w:rFonts w:ascii="Arial" w:hAnsi="Arial" w:cs="Arial"/>
                <w:b/>
                <w:sz w:val="22"/>
                <w:szCs w:val="22"/>
                <w:lang w:val="en-GB"/>
              </w:rPr>
              <w:t>GCC 2</w:t>
            </w:r>
            <w:r w:rsidR="009E7935">
              <w:rPr>
                <w:rFonts w:ascii="Arial" w:hAnsi="Arial" w:cs="Arial"/>
                <w:b/>
                <w:sz w:val="22"/>
                <w:szCs w:val="22"/>
                <w:lang w:val="en-GB"/>
              </w:rPr>
              <w:t>3</w:t>
            </w:r>
            <w:r w:rsidRPr="00F26BF7">
              <w:rPr>
                <w:rFonts w:ascii="Arial" w:hAnsi="Arial" w:cs="Arial"/>
                <w:b/>
                <w:sz w:val="22"/>
                <w:szCs w:val="22"/>
                <w:lang w:val="en-GB"/>
              </w:rPr>
              <w:t>.1</w:t>
            </w:r>
          </w:p>
        </w:tc>
        <w:tc>
          <w:tcPr>
            <w:tcW w:w="7740" w:type="dxa"/>
            <w:tcBorders>
              <w:top w:val="single" w:sz="6" w:space="0" w:color="auto"/>
              <w:left w:val="single" w:sz="6" w:space="0" w:color="auto"/>
              <w:bottom w:val="single" w:sz="6" w:space="0" w:color="auto"/>
              <w:right w:val="single" w:sz="6" w:space="0" w:color="auto"/>
            </w:tcBorders>
          </w:tcPr>
          <w:p w:rsidR="007D0DAE" w:rsidRPr="001C5ACF" w:rsidRDefault="007D0DAE" w:rsidP="002708CD">
            <w:pPr>
              <w:tabs>
                <w:tab w:val="right" w:pos="7164"/>
              </w:tabs>
              <w:spacing w:before="120" w:after="120"/>
              <w:rPr>
                <w:rFonts w:ascii="Arial" w:hAnsi="Arial" w:cs="Arial"/>
                <w:sz w:val="22"/>
                <w:szCs w:val="22"/>
                <w:lang w:val="en-GB"/>
              </w:rPr>
            </w:pPr>
            <w:r w:rsidRPr="001C5ACF">
              <w:rPr>
                <w:rFonts w:ascii="Arial" w:hAnsi="Arial" w:cs="Arial"/>
                <w:sz w:val="22"/>
                <w:szCs w:val="22"/>
                <w:lang w:val="en-GB"/>
              </w:rPr>
              <w:t xml:space="preserve">The </w:t>
            </w:r>
            <w:r w:rsidR="001F2637">
              <w:rPr>
                <w:rFonts w:ascii="Arial" w:hAnsi="Arial" w:cs="Arial"/>
                <w:sz w:val="22"/>
                <w:szCs w:val="22"/>
                <w:lang w:val="en-GB"/>
              </w:rPr>
              <w:t xml:space="preserve">original </w:t>
            </w:r>
            <w:r w:rsidRPr="001C5ACF">
              <w:rPr>
                <w:rFonts w:ascii="Arial" w:hAnsi="Arial" w:cs="Arial"/>
                <w:sz w:val="22"/>
                <w:szCs w:val="22"/>
                <w:lang w:val="en-GB"/>
              </w:rPr>
              <w:t xml:space="preserve">Contract price is: </w:t>
            </w:r>
            <w:r w:rsidRPr="00EC6D6C">
              <w:rPr>
                <w:rFonts w:ascii="Arial" w:hAnsi="Arial" w:cs="Arial"/>
                <w:i/>
                <w:sz w:val="18"/>
                <w:szCs w:val="18"/>
                <w:lang w:val="en-GB"/>
              </w:rPr>
              <w:t xml:space="preserve">[insert the </w:t>
            </w:r>
            <w:r w:rsidR="001F2637" w:rsidRPr="00EC6D6C">
              <w:rPr>
                <w:rFonts w:ascii="Arial" w:hAnsi="Arial" w:cs="Arial"/>
                <w:i/>
                <w:sz w:val="18"/>
                <w:szCs w:val="18"/>
                <w:lang w:val="en-GB"/>
              </w:rPr>
              <w:t>amount in the NOA</w:t>
            </w:r>
            <w:r w:rsidR="001F2637" w:rsidRPr="00EC6D6C">
              <w:rPr>
                <w:rFonts w:ascii="Arial" w:hAnsi="Arial" w:cs="Arial"/>
                <w:i/>
                <w:sz w:val="21"/>
                <w:szCs w:val="21"/>
                <w:lang w:val="en-GB"/>
              </w:rPr>
              <w:t>]</w:t>
            </w:r>
          </w:p>
        </w:tc>
      </w:tr>
      <w:tr w:rsidR="002708CD" w:rsidRPr="003F47F0" w:rsidTr="00EC6D6C">
        <w:tblPrEx>
          <w:tblCellMar>
            <w:top w:w="0" w:type="dxa"/>
            <w:bottom w:w="0" w:type="dxa"/>
          </w:tblCellMar>
        </w:tblPrEx>
        <w:trPr>
          <w:trHeight w:val="858"/>
        </w:trPr>
        <w:tc>
          <w:tcPr>
            <w:tcW w:w="1980" w:type="dxa"/>
            <w:tcBorders>
              <w:top w:val="single" w:sz="6" w:space="0" w:color="auto"/>
              <w:left w:val="single" w:sz="6" w:space="0" w:color="auto"/>
              <w:bottom w:val="single" w:sz="6" w:space="0" w:color="auto"/>
              <w:right w:val="single" w:sz="6" w:space="0" w:color="auto"/>
            </w:tcBorders>
          </w:tcPr>
          <w:p w:rsidR="002708CD" w:rsidRPr="00F26BF7" w:rsidRDefault="002708CD" w:rsidP="002708CD">
            <w:pPr>
              <w:spacing w:before="120" w:after="120"/>
              <w:rPr>
                <w:rFonts w:ascii="Arial" w:hAnsi="Arial" w:cs="Arial"/>
                <w:b/>
                <w:sz w:val="22"/>
                <w:szCs w:val="22"/>
                <w:lang w:val="en-GB"/>
              </w:rPr>
            </w:pPr>
            <w:r w:rsidRPr="00F26BF7">
              <w:rPr>
                <w:rFonts w:ascii="Arial" w:hAnsi="Arial" w:cs="Arial"/>
                <w:b/>
                <w:sz w:val="22"/>
                <w:szCs w:val="22"/>
                <w:lang w:val="en-GB"/>
              </w:rPr>
              <w:t xml:space="preserve">GCC </w:t>
            </w:r>
            <w:r w:rsidR="00914EB9" w:rsidRPr="00F26BF7">
              <w:rPr>
                <w:rFonts w:ascii="Arial" w:hAnsi="Arial" w:cs="Arial"/>
                <w:b/>
                <w:sz w:val="22"/>
                <w:szCs w:val="22"/>
                <w:lang w:val="en-GB"/>
              </w:rPr>
              <w:t>2</w:t>
            </w:r>
            <w:r w:rsidR="001F2637">
              <w:rPr>
                <w:rFonts w:ascii="Arial" w:hAnsi="Arial" w:cs="Arial"/>
                <w:b/>
                <w:sz w:val="22"/>
                <w:szCs w:val="22"/>
                <w:lang w:val="en-GB"/>
              </w:rPr>
              <w:t>5</w:t>
            </w:r>
            <w:r w:rsidRPr="00F26BF7">
              <w:rPr>
                <w:rFonts w:ascii="Arial" w:hAnsi="Arial" w:cs="Arial"/>
                <w:b/>
                <w:sz w:val="22"/>
                <w:szCs w:val="22"/>
                <w:lang w:val="en-GB"/>
              </w:rPr>
              <w:t>.1</w:t>
            </w:r>
          </w:p>
        </w:tc>
        <w:tc>
          <w:tcPr>
            <w:tcW w:w="7740" w:type="dxa"/>
            <w:tcBorders>
              <w:top w:val="single" w:sz="6" w:space="0" w:color="auto"/>
              <w:left w:val="single" w:sz="6" w:space="0" w:color="auto"/>
              <w:bottom w:val="single" w:sz="6" w:space="0" w:color="auto"/>
              <w:right w:val="single" w:sz="6" w:space="0" w:color="auto"/>
            </w:tcBorders>
          </w:tcPr>
          <w:p w:rsidR="00272EA7" w:rsidRPr="001C5ACF" w:rsidRDefault="002708CD" w:rsidP="00272EA7">
            <w:pPr>
              <w:pageBreakBefore/>
              <w:spacing w:before="120" w:after="120"/>
              <w:jc w:val="both"/>
              <w:rPr>
                <w:rFonts w:ascii="Arial" w:hAnsi="Arial" w:cs="Arial"/>
                <w:sz w:val="22"/>
                <w:szCs w:val="22"/>
                <w:lang w:val="en-GB"/>
              </w:rPr>
            </w:pPr>
            <w:r w:rsidRPr="001C5ACF">
              <w:rPr>
                <w:rFonts w:ascii="Arial" w:hAnsi="Arial" w:cs="Arial"/>
                <w:sz w:val="22"/>
                <w:szCs w:val="22"/>
                <w:lang w:val="en-GB"/>
              </w:rPr>
              <w:t>The method and conditions of payment to be made to the Supplier under this Contract shall be as follows:</w:t>
            </w:r>
          </w:p>
        </w:tc>
      </w:tr>
      <w:tr w:rsidR="001F2637" w:rsidRPr="003F47F0">
        <w:tblPrEx>
          <w:tblCellMar>
            <w:top w:w="0" w:type="dxa"/>
            <w:bottom w:w="0" w:type="dxa"/>
          </w:tblCellMar>
        </w:tblPrEx>
        <w:trPr>
          <w:cantSplit/>
          <w:trHeight w:val="2865"/>
        </w:trPr>
        <w:tc>
          <w:tcPr>
            <w:tcW w:w="1980" w:type="dxa"/>
            <w:vMerge w:val="restart"/>
            <w:tcBorders>
              <w:top w:val="single" w:sz="6" w:space="0" w:color="auto"/>
              <w:left w:val="single" w:sz="6" w:space="0" w:color="auto"/>
              <w:right w:val="single" w:sz="6" w:space="0" w:color="auto"/>
            </w:tcBorders>
          </w:tcPr>
          <w:p w:rsidR="001F2637" w:rsidRPr="003F47F0" w:rsidRDefault="001F2637" w:rsidP="002708CD">
            <w:pPr>
              <w:spacing w:before="120" w:after="120"/>
              <w:rPr>
                <w:rFonts w:ascii="Arial" w:hAnsi="Arial" w:cs="Arial"/>
                <w:b/>
                <w:sz w:val="21"/>
                <w:szCs w:val="21"/>
                <w:lang w:val="en-GB"/>
              </w:rPr>
            </w:pPr>
          </w:p>
        </w:tc>
        <w:tc>
          <w:tcPr>
            <w:tcW w:w="7740" w:type="dxa"/>
            <w:tcBorders>
              <w:top w:val="single" w:sz="6" w:space="0" w:color="auto"/>
              <w:left w:val="single" w:sz="6" w:space="0" w:color="auto"/>
              <w:bottom w:val="single" w:sz="6" w:space="0" w:color="auto"/>
              <w:right w:val="single" w:sz="6" w:space="0" w:color="auto"/>
            </w:tcBorders>
          </w:tcPr>
          <w:p w:rsidR="00272EA7" w:rsidRPr="00EC6D6C" w:rsidRDefault="001F2637" w:rsidP="002708CD">
            <w:pPr>
              <w:pageBreakBefore/>
              <w:numPr>
                <w:ilvl w:val="0"/>
                <w:numId w:val="4"/>
              </w:numPr>
              <w:spacing w:before="120" w:after="120"/>
              <w:jc w:val="both"/>
              <w:rPr>
                <w:rFonts w:ascii="Arial" w:hAnsi="Arial" w:cs="Arial"/>
                <w:sz w:val="22"/>
                <w:szCs w:val="22"/>
                <w:lang w:val="en-GB"/>
              </w:rPr>
            </w:pPr>
            <w:r w:rsidRPr="001C5ACF">
              <w:rPr>
                <w:rFonts w:ascii="Arial" w:hAnsi="Arial" w:cs="Arial"/>
                <w:b/>
                <w:bCs/>
                <w:sz w:val="22"/>
                <w:szCs w:val="22"/>
                <w:lang w:val="en-GB"/>
              </w:rPr>
              <w:t xml:space="preserve">Advance Payment: </w:t>
            </w:r>
          </w:p>
          <w:p w:rsidR="00272EA7" w:rsidRDefault="00272EA7" w:rsidP="00EC6D6C">
            <w:pPr>
              <w:spacing w:before="120" w:after="120"/>
              <w:ind w:left="792" w:right="-72"/>
              <w:jc w:val="both"/>
              <w:rPr>
                <w:rFonts w:ascii="Arial" w:hAnsi="Arial" w:cs="Arial"/>
                <w:sz w:val="22"/>
                <w:szCs w:val="22"/>
                <w:lang w:val="en-GB"/>
              </w:rPr>
            </w:pPr>
            <w:r w:rsidRPr="000A04E3">
              <w:rPr>
                <w:rFonts w:ascii="Arial" w:hAnsi="Arial" w:cs="Arial"/>
                <w:sz w:val="21"/>
                <w:szCs w:val="21"/>
                <w:lang w:val="en-GB"/>
              </w:rPr>
              <w:t xml:space="preserve">The Advance Payment </w:t>
            </w:r>
            <w:r>
              <w:rPr>
                <w:rFonts w:ascii="Arial" w:hAnsi="Arial" w:cs="Arial"/>
                <w:sz w:val="21"/>
                <w:szCs w:val="21"/>
                <w:lang w:val="en-GB"/>
              </w:rPr>
              <w:t>shall</w:t>
            </w:r>
            <w:r w:rsidRPr="000A04E3">
              <w:rPr>
                <w:rFonts w:ascii="Arial" w:hAnsi="Arial" w:cs="Arial"/>
                <w:sz w:val="21"/>
                <w:szCs w:val="21"/>
                <w:lang w:val="en-GB"/>
              </w:rPr>
              <w:t xml:space="preserve"> be Tk </w:t>
            </w:r>
            <w:r w:rsidRPr="000A04E3">
              <w:rPr>
                <w:rFonts w:ascii="Arial" w:hAnsi="Arial" w:cs="Arial"/>
                <w:sz w:val="18"/>
                <w:szCs w:val="18"/>
                <w:lang w:val="en-GB"/>
              </w:rPr>
              <w:t>[</w:t>
            </w:r>
            <w:r w:rsidRPr="00EC6D6C">
              <w:rPr>
                <w:rFonts w:ascii="Arial" w:hAnsi="Arial" w:cs="Arial"/>
                <w:i/>
                <w:sz w:val="18"/>
                <w:szCs w:val="18"/>
                <w:lang w:val="en-GB"/>
              </w:rPr>
              <w:t>insert amount</w:t>
            </w:r>
            <w:r w:rsidRPr="000A04E3">
              <w:rPr>
                <w:rFonts w:ascii="Arial" w:hAnsi="Arial" w:cs="Arial"/>
                <w:sz w:val="18"/>
                <w:szCs w:val="18"/>
                <w:lang w:val="en-GB"/>
              </w:rPr>
              <w:t>]</w:t>
            </w:r>
            <w:r w:rsidRPr="000A04E3">
              <w:rPr>
                <w:rFonts w:ascii="Arial" w:hAnsi="Arial" w:cs="Arial"/>
                <w:sz w:val="21"/>
                <w:szCs w:val="21"/>
                <w:lang w:val="en-GB"/>
              </w:rPr>
              <w:t xml:space="preserve"> and</w:t>
            </w:r>
            <w:r>
              <w:rPr>
                <w:rFonts w:ascii="Arial" w:hAnsi="Arial" w:cs="Arial"/>
                <w:sz w:val="21"/>
                <w:szCs w:val="21"/>
                <w:lang w:val="en-GB"/>
              </w:rPr>
              <w:t>,</w:t>
            </w:r>
            <w:r w:rsidRPr="000A04E3">
              <w:rPr>
                <w:rFonts w:ascii="Arial" w:hAnsi="Arial" w:cs="Arial"/>
                <w:sz w:val="21"/>
                <w:szCs w:val="21"/>
                <w:lang w:val="en-GB"/>
              </w:rPr>
              <w:t xml:space="preserve"> </w:t>
            </w:r>
            <w:r>
              <w:rPr>
                <w:rFonts w:ascii="Arial" w:hAnsi="Arial" w:cs="Arial"/>
                <w:sz w:val="21"/>
                <w:szCs w:val="21"/>
                <w:lang w:val="en-GB"/>
              </w:rPr>
              <w:t>shall</w:t>
            </w:r>
            <w:r w:rsidRPr="000A04E3">
              <w:rPr>
                <w:rFonts w:ascii="Arial" w:hAnsi="Arial" w:cs="Arial"/>
                <w:sz w:val="21"/>
                <w:szCs w:val="21"/>
                <w:lang w:val="en-GB"/>
              </w:rPr>
              <w:t xml:space="preserve"> be paid to the </w:t>
            </w:r>
            <w:r>
              <w:rPr>
                <w:rFonts w:ascii="Arial" w:hAnsi="Arial" w:cs="Arial"/>
                <w:sz w:val="21"/>
                <w:szCs w:val="21"/>
                <w:lang w:val="en-GB"/>
              </w:rPr>
              <w:t xml:space="preserve">Supplier </w:t>
            </w:r>
            <w:r w:rsidRPr="000A04E3">
              <w:rPr>
                <w:rFonts w:ascii="Arial" w:hAnsi="Arial" w:cs="Arial"/>
                <w:sz w:val="21"/>
                <w:szCs w:val="21"/>
                <w:lang w:val="en-GB"/>
              </w:rPr>
              <w:t xml:space="preserve">not later than </w:t>
            </w:r>
            <w:r>
              <w:rPr>
                <w:rFonts w:ascii="Arial" w:hAnsi="Arial" w:cs="Arial"/>
                <w:sz w:val="21"/>
                <w:szCs w:val="21"/>
                <w:lang w:val="en-GB"/>
              </w:rPr>
              <w:t>thirty (30) days</w:t>
            </w:r>
            <w:r w:rsidR="001F2637" w:rsidRPr="001C5ACF">
              <w:rPr>
                <w:rFonts w:ascii="Arial" w:hAnsi="Arial" w:cs="Arial"/>
                <w:sz w:val="22"/>
                <w:szCs w:val="22"/>
                <w:lang w:val="en-GB"/>
              </w:rPr>
              <w:t xml:space="preserve"> of signing of the Contract</w:t>
            </w:r>
            <w:r>
              <w:rPr>
                <w:rFonts w:ascii="Arial" w:hAnsi="Arial" w:cs="Arial"/>
                <w:sz w:val="22"/>
                <w:szCs w:val="22"/>
                <w:lang w:val="en-GB"/>
              </w:rPr>
              <w:t>.</w:t>
            </w:r>
          </w:p>
          <w:p w:rsidR="00272EA7" w:rsidRDefault="00272EA7" w:rsidP="00EC6D6C">
            <w:pPr>
              <w:spacing w:before="120" w:after="120"/>
              <w:ind w:left="792" w:right="-72"/>
              <w:jc w:val="both"/>
              <w:rPr>
                <w:rFonts w:ascii="Arial" w:hAnsi="Arial" w:cs="Arial"/>
                <w:i/>
                <w:iCs/>
                <w:sz w:val="18"/>
                <w:szCs w:val="18"/>
                <w:lang w:val="en-GB"/>
              </w:rPr>
            </w:pPr>
          </w:p>
          <w:p w:rsidR="00272EA7" w:rsidRPr="00EC6D6C" w:rsidRDefault="00272EA7" w:rsidP="00EC6D6C">
            <w:pPr>
              <w:spacing w:before="120" w:after="120"/>
              <w:ind w:left="792" w:right="-72"/>
              <w:jc w:val="both"/>
              <w:rPr>
                <w:rFonts w:ascii="Arial" w:hAnsi="Arial" w:cs="Arial"/>
                <w:i/>
                <w:sz w:val="18"/>
                <w:szCs w:val="18"/>
                <w:lang w:val="en-GB"/>
              </w:rPr>
            </w:pPr>
            <w:r w:rsidRPr="00E24D24">
              <w:rPr>
                <w:rFonts w:ascii="Arial" w:hAnsi="Arial" w:cs="Arial"/>
                <w:i/>
                <w:iCs/>
                <w:sz w:val="18"/>
                <w:szCs w:val="18"/>
                <w:lang w:val="en-GB"/>
              </w:rPr>
              <w:t xml:space="preserve">[An advance payment, if admissible, shall be made </w:t>
            </w:r>
            <w:r w:rsidR="00E24D24" w:rsidRPr="00EC6D6C">
              <w:rPr>
                <w:rFonts w:ascii="Arial" w:hAnsi="Arial" w:cs="Arial"/>
                <w:i/>
                <w:sz w:val="18"/>
                <w:szCs w:val="18"/>
                <w:lang w:val="en-GB"/>
              </w:rPr>
              <w:t xml:space="preserve">upon submission of claim and an irrevocable </w:t>
            </w:r>
            <w:r w:rsidR="009D78B1">
              <w:rPr>
                <w:rFonts w:ascii="Arial" w:hAnsi="Arial" w:cs="Arial"/>
                <w:i/>
                <w:sz w:val="18"/>
                <w:szCs w:val="18"/>
                <w:lang w:val="en-GB"/>
              </w:rPr>
              <w:t xml:space="preserve">unconditional </w:t>
            </w:r>
            <w:r w:rsidR="00E24D24" w:rsidRPr="00EC6D6C">
              <w:rPr>
                <w:rFonts w:ascii="Arial" w:hAnsi="Arial" w:cs="Arial"/>
                <w:i/>
                <w:sz w:val="18"/>
                <w:szCs w:val="18"/>
                <w:lang w:val="en-GB"/>
              </w:rPr>
              <w:t xml:space="preserve">Bank </w:t>
            </w:r>
            <w:r w:rsidR="00E24D24" w:rsidRPr="00E24D24">
              <w:rPr>
                <w:rFonts w:ascii="Arial" w:hAnsi="Arial" w:cs="Arial"/>
                <w:i/>
                <w:sz w:val="18"/>
                <w:szCs w:val="18"/>
                <w:lang w:val="en-GB"/>
              </w:rPr>
              <w:t xml:space="preserve">Guarantee, in the original form (not copy) provided in the Tender Document </w:t>
            </w:r>
            <w:r w:rsidR="00E24D24" w:rsidRPr="00E24D24">
              <w:rPr>
                <w:rFonts w:ascii="Arial" w:hAnsi="Arial" w:cs="Arial"/>
                <w:b/>
                <w:i/>
                <w:sz w:val="18"/>
                <w:szCs w:val="18"/>
                <w:lang w:val="en-GB"/>
              </w:rPr>
              <w:t>(PG3-1</w:t>
            </w:r>
            <w:r w:rsidR="009E051E">
              <w:rPr>
                <w:rFonts w:ascii="Arial" w:hAnsi="Arial" w:cs="Arial"/>
                <w:b/>
                <w:i/>
                <w:sz w:val="18"/>
                <w:szCs w:val="18"/>
                <w:lang w:val="en-GB"/>
              </w:rPr>
              <w:t>2</w:t>
            </w:r>
            <w:r w:rsidR="00E24D24" w:rsidRPr="00E24D24">
              <w:rPr>
                <w:rFonts w:ascii="Arial" w:hAnsi="Arial" w:cs="Arial"/>
                <w:b/>
                <w:i/>
                <w:sz w:val="18"/>
                <w:szCs w:val="18"/>
                <w:lang w:val="en-GB"/>
              </w:rPr>
              <w:t>)</w:t>
            </w:r>
            <w:r w:rsidR="00E24D24" w:rsidRPr="00E24D24">
              <w:rPr>
                <w:rFonts w:ascii="Arial" w:hAnsi="Arial" w:cs="Arial"/>
                <w:i/>
                <w:sz w:val="18"/>
                <w:szCs w:val="18"/>
                <w:lang w:val="en-GB"/>
              </w:rPr>
              <w:t xml:space="preserve"> for</w:t>
            </w:r>
            <w:r w:rsidR="00E24D24" w:rsidRPr="00EC6D6C">
              <w:rPr>
                <w:rFonts w:ascii="Arial" w:hAnsi="Arial" w:cs="Arial"/>
                <w:i/>
                <w:sz w:val="18"/>
                <w:szCs w:val="18"/>
                <w:lang w:val="en-GB"/>
              </w:rPr>
              <w:t xml:space="preserve"> equivalent amount valid until the Goods are delivered. The </w:t>
            </w:r>
            <w:r w:rsidRPr="00E24D24">
              <w:rPr>
                <w:rFonts w:ascii="Arial" w:hAnsi="Arial" w:cs="Arial"/>
                <w:i/>
                <w:iCs/>
                <w:sz w:val="18"/>
                <w:szCs w:val="18"/>
                <w:lang w:val="en-GB"/>
              </w:rPr>
              <w:t>recommended maximum advance payment is ten (10) percent of the original Contract Price</w:t>
            </w:r>
            <w:r w:rsidR="00E24D24" w:rsidRPr="00E24D24">
              <w:rPr>
                <w:rFonts w:ascii="Arial" w:hAnsi="Arial" w:cs="Arial"/>
                <w:i/>
                <w:iCs/>
                <w:sz w:val="18"/>
                <w:szCs w:val="18"/>
                <w:lang w:val="en-GB"/>
              </w:rPr>
              <w:t>]</w:t>
            </w:r>
          </w:p>
          <w:p w:rsidR="001F2637" w:rsidRPr="00EC6D6C" w:rsidRDefault="00E52141" w:rsidP="00EC6D6C">
            <w:pPr>
              <w:spacing w:before="120" w:after="120"/>
              <w:ind w:right="-72"/>
              <w:jc w:val="both"/>
              <w:rPr>
                <w:rFonts w:ascii="Arial" w:hAnsi="Arial" w:cs="Arial"/>
                <w:sz w:val="18"/>
                <w:szCs w:val="18"/>
                <w:lang w:val="en-GB"/>
              </w:rPr>
            </w:pPr>
            <w:r>
              <w:rPr>
                <w:rFonts w:ascii="Arial" w:hAnsi="Arial" w:cs="Arial"/>
                <w:sz w:val="22"/>
                <w:szCs w:val="22"/>
                <w:lang w:val="en-GB"/>
              </w:rPr>
              <w:t xml:space="preserve">             </w:t>
            </w:r>
            <w:r w:rsidRPr="00EC6D6C">
              <w:rPr>
                <w:rFonts w:ascii="Arial" w:hAnsi="Arial" w:cs="Arial"/>
                <w:sz w:val="18"/>
                <w:szCs w:val="18"/>
                <w:lang w:val="en-GB"/>
              </w:rPr>
              <w:t>[</w:t>
            </w:r>
            <w:r w:rsidRPr="00EC6D6C">
              <w:rPr>
                <w:rFonts w:ascii="Arial" w:hAnsi="Arial" w:cs="Arial"/>
                <w:i/>
                <w:sz w:val="18"/>
                <w:szCs w:val="18"/>
                <w:lang w:val="en-GB"/>
              </w:rPr>
              <w:t>delete if not applicable]</w:t>
            </w:r>
          </w:p>
          <w:p w:rsidR="001F2637" w:rsidRPr="001C5ACF" w:rsidRDefault="001F2637" w:rsidP="00EC6D6C">
            <w:pPr>
              <w:pageBreakBefore/>
              <w:spacing w:before="120" w:after="120"/>
              <w:jc w:val="both"/>
              <w:rPr>
                <w:rFonts w:ascii="Arial" w:hAnsi="Arial" w:cs="Arial"/>
                <w:i/>
                <w:iCs/>
                <w:sz w:val="22"/>
                <w:szCs w:val="22"/>
                <w:lang w:val="en-GB"/>
              </w:rPr>
            </w:pPr>
          </w:p>
        </w:tc>
      </w:tr>
      <w:tr w:rsidR="001F2637" w:rsidRPr="003F47F0">
        <w:tblPrEx>
          <w:tblCellMar>
            <w:top w:w="0" w:type="dxa"/>
            <w:bottom w:w="0" w:type="dxa"/>
          </w:tblCellMar>
        </w:tblPrEx>
        <w:trPr>
          <w:cantSplit/>
          <w:trHeight w:val="1830"/>
        </w:trPr>
        <w:tc>
          <w:tcPr>
            <w:tcW w:w="1980" w:type="dxa"/>
            <w:vMerge/>
            <w:tcBorders>
              <w:left w:val="single" w:sz="6" w:space="0" w:color="auto"/>
              <w:bottom w:val="single" w:sz="6" w:space="0" w:color="auto"/>
              <w:right w:val="single" w:sz="6" w:space="0" w:color="auto"/>
            </w:tcBorders>
          </w:tcPr>
          <w:p w:rsidR="001F2637" w:rsidRPr="003F47F0" w:rsidRDefault="001F2637" w:rsidP="002708CD">
            <w:pPr>
              <w:spacing w:before="120" w:after="120"/>
              <w:rPr>
                <w:rFonts w:ascii="Arial" w:hAnsi="Arial" w:cs="Arial"/>
                <w:b/>
                <w:sz w:val="21"/>
                <w:szCs w:val="21"/>
                <w:lang w:val="en-GB"/>
              </w:rPr>
            </w:pPr>
          </w:p>
        </w:tc>
        <w:tc>
          <w:tcPr>
            <w:tcW w:w="7740" w:type="dxa"/>
            <w:tcBorders>
              <w:top w:val="single" w:sz="6" w:space="0" w:color="auto"/>
              <w:left w:val="single" w:sz="6" w:space="0" w:color="auto"/>
              <w:bottom w:val="single" w:sz="6" w:space="0" w:color="auto"/>
              <w:right w:val="single" w:sz="6" w:space="0" w:color="auto"/>
            </w:tcBorders>
          </w:tcPr>
          <w:p w:rsidR="00E52141" w:rsidRDefault="001F2637" w:rsidP="00084527">
            <w:pPr>
              <w:pageBreakBefore/>
              <w:numPr>
                <w:ilvl w:val="0"/>
                <w:numId w:val="4"/>
              </w:numPr>
              <w:spacing w:before="120" w:after="120"/>
              <w:jc w:val="both"/>
              <w:rPr>
                <w:rFonts w:ascii="Arial" w:hAnsi="Arial" w:cs="Arial"/>
                <w:sz w:val="22"/>
                <w:szCs w:val="22"/>
                <w:lang w:val="en-GB"/>
              </w:rPr>
            </w:pPr>
            <w:r w:rsidRPr="00F26BF7">
              <w:rPr>
                <w:rFonts w:ascii="Arial" w:hAnsi="Arial" w:cs="Arial"/>
                <w:b/>
                <w:bCs/>
                <w:sz w:val="22"/>
                <w:szCs w:val="22"/>
                <w:lang w:val="en-GB"/>
              </w:rPr>
              <w:t>On Delivery and Acceptance:</w:t>
            </w:r>
            <w:r w:rsidRPr="00F26BF7">
              <w:rPr>
                <w:rFonts w:ascii="Arial" w:hAnsi="Arial" w:cs="Arial"/>
                <w:sz w:val="22"/>
                <w:szCs w:val="22"/>
                <w:lang w:val="en-GB"/>
              </w:rPr>
              <w:t xml:space="preserve"> </w:t>
            </w:r>
          </w:p>
          <w:p w:rsidR="00E52141" w:rsidRPr="00EC6D6C" w:rsidRDefault="00E52141" w:rsidP="00EC6D6C">
            <w:pPr>
              <w:pageBreakBefore/>
              <w:spacing w:before="120" w:after="120"/>
              <w:ind w:left="792"/>
              <w:jc w:val="both"/>
              <w:rPr>
                <w:rFonts w:ascii="Arial" w:hAnsi="Arial" w:cs="Arial"/>
                <w:sz w:val="21"/>
                <w:szCs w:val="21"/>
                <w:lang w:val="en-GB"/>
              </w:rPr>
            </w:pPr>
            <w:r>
              <w:rPr>
                <w:rFonts w:ascii="Arial" w:hAnsi="Arial" w:cs="Arial"/>
                <w:sz w:val="22"/>
                <w:szCs w:val="22"/>
                <w:lang w:val="en-GB"/>
              </w:rPr>
              <w:t>Tk. [</w:t>
            </w:r>
            <w:r w:rsidRPr="00EC6D6C">
              <w:rPr>
                <w:rFonts w:ascii="Arial" w:hAnsi="Arial" w:cs="Arial"/>
                <w:i/>
                <w:sz w:val="18"/>
                <w:szCs w:val="18"/>
                <w:lang w:val="en-GB"/>
              </w:rPr>
              <w:t>insert amount</w:t>
            </w:r>
            <w:r>
              <w:rPr>
                <w:rFonts w:ascii="Arial" w:hAnsi="Arial" w:cs="Arial"/>
                <w:sz w:val="22"/>
                <w:szCs w:val="22"/>
                <w:lang w:val="en-GB"/>
              </w:rPr>
              <w:t>]</w:t>
            </w:r>
            <w:r w:rsidR="003C74ED">
              <w:rPr>
                <w:rFonts w:ascii="Arial" w:hAnsi="Arial" w:cs="Arial"/>
                <w:sz w:val="22"/>
                <w:szCs w:val="22"/>
                <w:lang w:val="en-GB"/>
              </w:rPr>
              <w:t xml:space="preserve"> </w:t>
            </w:r>
            <w:r w:rsidR="003C74ED" w:rsidRPr="00EC6D6C">
              <w:rPr>
                <w:rFonts w:ascii="Arial" w:hAnsi="Arial" w:cs="Arial"/>
                <w:sz w:val="21"/>
                <w:szCs w:val="21"/>
                <w:lang w:val="en-GB"/>
              </w:rPr>
              <w:t xml:space="preserve">shall be </w:t>
            </w:r>
            <w:r w:rsidR="003C74ED" w:rsidRPr="003C74ED">
              <w:rPr>
                <w:rFonts w:ascii="Arial" w:hAnsi="Arial" w:cs="Arial"/>
                <w:sz w:val="21"/>
                <w:szCs w:val="21"/>
                <w:lang w:val="en-GB"/>
              </w:rPr>
              <w:t>paid pursuant</w:t>
            </w:r>
            <w:r w:rsidR="003C74ED" w:rsidRPr="00EC6D6C">
              <w:rPr>
                <w:rFonts w:ascii="Arial" w:hAnsi="Arial" w:cs="Arial"/>
                <w:sz w:val="21"/>
                <w:szCs w:val="21"/>
                <w:lang w:val="en-GB"/>
              </w:rPr>
              <w:t xml:space="preserve"> </w:t>
            </w:r>
            <w:r w:rsidR="003C74ED" w:rsidRPr="003C74ED">
              <w:rPr>
                <w:rFonts w:ascii="Arial" w:hAnsi="Arial" w:cs="Arial"/>
                <w:sz w:val="21"/>
                <w:szCs w:val="21"/>
                <w:lang w:val="en-GB"/>
              </w:rPr>
              <w:t>to GCC</w:t>
            </w:r>
            <w:r w:rsidR="003C74ED" w:rsidRPr="00EC6D6C">
              <w:rPr>
                <w:rFonts w:ascii="Arial" w:hAnsi="Arial" w:cs="Arial"/>
                <w:sz w:val="21"/>
                <w:szCs w:val="21"/>
                <w:lang w:val="en-GB"/>
              </w:rPr>
              <w:t xml:space="preserve"> Clause 21 and 22.</w:t>
            </w:r>
          </w:p>
          <w:p w:rsidR="001F2637" w:rsidRDefault="001F2637" w:rsidP="00EC6D6C">
            <w:pPr>
              <w:pageBreakBefore/>
              <w:spacing w:before="120" w:after="120"/>
              <w:ind w:left="792"/>
              <w:jc w:val="both"/>
              <w:rPr>
                <w:rFonts w:ascii="Arial" w:hAnsi="Arial" w:cs="Arial"/>
                <w:i/>
                <w:sz w:val="18"/>
                <w:szCs w:val="18"/>
                <w:lang w:val="en-GB"/>
              </w:rPr>
            </w:pPr>
            <w:r w:rsidRPr="00EC6D6C">
              <w:rPr>
                <w:rFonts w:ascii="Arial" w:hAnsi="Arial" w:cs="Arial"/>
                <w:i/>
                <w:sz w:val="18"/>
                <w:szCs w:val="18"/>
                <w:lang w:val="en-GB"/>
              </w:rPr>
              <w:t>[</w:t>
            </w:r>
            <w:r w:rsidRPr="00EC6D6C">
              <w:rPr>
                <w:rFonts w:ascii="Arial" w:hAnsi="Arial" w:cs="Arial"/>
                <w:i/>
                <w:iCs/>
                <w:sz w:val="18"/>
                <w:szCs w:val="18"/>
                <w:lang w:val="en-GB"/>
              </w:rPr>
              <w:t>ninety (90</w:t>
            </w:r>
            <w:r w:rsidR="00E52141" w:rsidRPr="00EC6D6C">
              <w:rPr>
                <w:rFonts w:ascii="Arial" w:hAnsi="Arial" w:cs="Arial"/>
                <w:i/>
                <w:sz w:val="18"/>
                <w:szCs w:val="18"/>
                <w:lang w:val="en-GB"/>
              </w:rPr>
              <w:t>) percent</w:t>
            </w:r>
            <w:r w:rsidR="003C74ED" w:rsidRPr="00EC6D6C">
              <w:rPr>
                <w:rFonts w:ascii="Arial" w:hAnsi="Arial" w:cs="Arial"/>
                <w:i/>
                <w:sz w:val="18"/>
                <w:szCs w:val="18"/>
                <w:lang w:val="en-GB"/>
              </w:rPr>
              <w:t xml:space="preserve">, </w:t>
            </w:r>
            <w:r w:rsidRPr="00EC6D6C">
              <w:rPr>
                <w:rFonts w:ascii="Arial" w:hAnsi="Arial" w:cs="Arial"/>
                <w:i/>
                <w:sz w:val="18"/>
                <w:szCs w:val="18"/>
                <w:lang w:val="en-GB"/>
              </w:rPr>
              <w:t>if advance payment is a</w:t>
            </w:r>
            <w:r w:rsidR="003C74ED" w:rsidRPr="00EC6D6C">
              <w:rPr>
                <w:rFonts w:ascii="Arial" w:hAnsi="Arial" w:cs="Arial"/>
                <w:i/>
                <w:sz w:val="18"/>
                <w:szCs w:val="18"/>
                <w:lang w:val="en-GB"/>
              </w:rPr>
              <w:t xml:space="preserve">dmissible or </w:t>
            </w:r>
            <w:r w:rsidRPr="00EC6D6C">
              <w:rPr>
                <w:rFonts w:ascii="Arial" w:hAnsi="Arial" w:cs="Arial"/>
                <w:i/>
                <w:sz w:val="18"/>
                <w:szCs w:val="18"/>
                <w:lang w:val="en-GB"/>
              </w:rPr>
              <w:t xml:space="preserve"> hundred (100)</w:t>
            </w:r>
            <w:r w:rsidR="003C74ED" w:rsidRPr="00EC6D6C">
              <w:rPr>
                <w:rFonts w:ascii="Arial" w:hAnsi="Arial" w:cs="Arial"/>
                <w:i/>
                <w:sz w:val="18"/>
                <w:szCs w:val="18"/>
                <w:lang w:val="en-GB"/>
              </w:rPr>
              <w:t xml:space="preserve"> percent, </w:t>
            </w:r>
            <w:r w:rsidRPr="00EC6D6C">
              <w:rPr>
                <w:rFonts w:ascii="Arial" w:hAnsi="Arial" w:cs="Arial"/>
                <w:i/>
                <w:sz w:val="18"/>
                <w:szCs w:val="18"/>
                <w:lang w:val="en-GB"/>
              </w:rPr>
              <w:t xml:space="preserve"> if advance payment is not a</w:t>
            </w:r>
            <w:r w:rsidR="003C74ED" w:rsidRPr="00EC6D6C">
              <w:rPr>
                <w:rFonts w:ascii="Arial" w:hAnsi="Arial" w:cs="Arial"/>
                <w:i/>
                <w:sz w:val="18"/>
                <w:szCs w:val="18"/>
                <w:lang w:val="en-GB"/>
              </w:rPr>
              <w:t>dmissible;</w:t>
            </w:r>
            <w:r w:rsidRPr="00EC6D6C">
              <w:rPr>
                <w:rFonts w:ascii="Arial" w:hAnsi="Arial" w:cs="Arial"/>
                <w:i/>
                <w:sz w:val="18"/>
                <w:szCs w:val="18"/>
                <w:lang w:val="en-GB"/>
              </w:rPr>
              <w:t xml:space="preserve"> of the </w:t>
            </w:r>
            <w:r w:rsidR="003C74ED" w:rsidRPr="00EC6D6C">
              <w:rPr>
                <w:rFonts w:ascii="Arial" w:hAnsi="Arial" w:cs="Arial"/>
                <w:i/>
                <w:sz w:val="18"/>
                <w:szCs w:val="18"/>
                <w:lang w:val="en-GB"/>
              </w:rPr>
              <w:t xml:space="preserve">original </w:t>
            </w:r>
            <w:r w:rsidRPr="00EC6D6C">
              <w:rPr>
                <w:rFonts w:ascii="Arial" w:hAnsi="Arial" w:cs="Arial"/>
                <w:i/>
                <w:sz w:val="18"/>
                <w:szCs w:val="18"/>
                <w:lang w:val="en-GB"/>
              </w:rPr>
              <w:t xml:space="preserve">Contract Price of the Goods </w:t>
            </w:r>
            <w:r w:rsidR="00067D2A" w:rsidRPr="00EC6D6C">
              <w:rPr>
                <w:rFonts w:ascii="Arial" w:hAnsi="Arial" w:cs="Arial"/>
                <w:i/>
                <w:sz w:val="18"/>
                <w:szCs w:val="18"/>
                <w:lang w:val="en-GB"/>
              </w:rPr>
              <w:t xml:space="preserve"> and related services </w:t>
            </w:r>
            <w:r w:rsidRPr="00EC6D6C">
              <w:rPr>
                <w:rFonts w:ascii="Arial" w:hAnsi="Arial" w:cs="Arial"/>
                <w:i/>
                <w:sz w:val="18"/>
                <w:szCs w:val="18"/>
                <w:lang w:val="en-GB"/>
              </w:rPr>
              <w:t xml:space="preserve">delivered </w:t>
            </w:r>
            <w:r w:rsidR="00067D2A">
              <w:rPr>
                <w:rFonts w:ascii="Arial" w:hAnsi="Arial" w:cs="Arial"/>
                <w:i/>
                <w:sz w:val="18"/>
                <w:szCs w:val="18"/>
                <w:lang w:val="en-GB"/>
              </w:rPr>
              <w:t>]</w:t>
            </w:r>
          </w:p>
          <w:p w:rsidR="00161962" w:rsidRPr="00EC6D6C" w:rsidRDefault="00161962" w:rsidP="00EC6D6C">
            <w:pPr>
              <w:pageBreakBefore/>
              <w:spacing w:before="120" w:after="120"/>
              <w:ind w:left="792"/>
              <w:jc w:val="both"/>
              <w:rPr>
                <w:rFonts w:ascii="Arial" w:hAnsi="Arial" w:cs="Arial"/>
                <w:i/>
                <w:sz w:val="22"/>
                <w:szCs w:val="22"/>
                <w:lang w:val="en-GB"/>
              </w:rPr>
            </w:pPr>
            <w:r>
              <w:rPr>
                <w:rFonts w:ascii="Arial" w:hAnsi="Arial" w:cs="Arial"/>
                <w:i/>
                <w:sz w:val="18"/>
                <w:szCs w:val="18"/>
                <w:lang w:val="en-GB"/>
              </w:rPr>
              <w:t xml:space="preserve">[The Procuring Entity should amend this method and conditions </w:t>
            </w:r>
            <w:r w:rsidR="00537FA2">
              <w:rPr>
                <w:rFonts w:ascii="Arial" w:hAnsi="Arial" w:cs="Arial"/>
                <w:i/>
                <w:sz w:val="18"/>
                <w:szCs w:val="18"/>
                <w:lang w:val="en-GB"/>
              </w:rPr>
              <w:t>as required for a particular procurement]</w:t>
            </w:r>
          </w:p>
        </w:tc>
      </w:tr>
      <w:tr w:rsidR="00A32DA7" w:rsidRPr="003F47F0" w:rsidTr="00EC6D6C">
        <w:tblPrEx>
          <w:tblCellMar>
            <w:top w:w="0" w:type="dxa"/>
            <w:bottom w:w="0" w:type="dxa"/>
          </w:tblCellMar>
        </w:tblPrEx>
        <w:trPr>
          <w:cantSplit/>
          <w:trHeight w:val="966"/>
        </w:trPr>
        <w:tc>
          <w:tcPr>
            <w:tcW w:w="1980" w:type="dxa"/>
            <w:tcBorders>
              <w:top w:val="single" w:sz="6" w:space="0" w:color="auto"/>
              <w:left w:val="single" w:sz="6" w:space="0" w:color="auto"/>
              <w:bottom w:val="single" w:sz="6" w:space="0" w:color="auto"/>
              <w:right w:val="single" w:sz="6" w:space="0" w:color="auto"/>
            </w:tcBorders>
          </w:tcPr>
          <w:p w:rsidR="00A32DA7" w:rsidRPr="00F26BF7" w:rsidRDefault="00914EB9" w:rsidP="002708CD">
            <w:pPr>
              <w:spacing w:before="120" w:after="120"/>
              <w:rPr>
                <w:rFonts w:ascii="Arial" w:hAnsi="Arial" w:cs="Arial"/>
                <w:b/>
                <w:sz w:val="22"/>
                <w:szCs w:val="22"/>
                <w:lang w:val="en-GB"/>
              </w:rPr>
            </w:pPr>
            <w:r w:rsidRPr="00F26BF7">
              <w:rPr>
                <w:rFonts w:ascii="Arial" w:hAnsi="Arial" w:cs="Arial"/>
                <w:b/>
                <w:sz w:val="22"/>
                <w:szCs w:val="22"/>
                <w:lang w:val="en-GB"/>
              </w:rPr>
              <w:t>GCC 2</w:t>
            </w:r>
            <w:r w:rsidR="006D2111">
              <w:rPr>
                <w:rFonts w:ascii="Arial" w:hAnsi="Arial" w:cs="Arial"/>
                <w:b/>
                <w:sz w:val="22"/>
                <w:szCs w:val="22"/>
                <w:lang w:val="en-GB"/>
              </w:rPr>
              <w:t>5</w:t>
            </w:r>
            <w:r w:rsidRPr="00F26BF7">
              <w:rPr>
                <w:rFonts w:ascii="Arial" w:hAnsi="Arial" w:cs="Arial"/>
                <w:b/>
                <w:sz w:val="22"/>
                <w:szCs w:val="22"/>
                <w:lang w:val="en-GB"/>
              </w:rPr>
              <w:t>.3</w:t>
            </w:r>
          </w:p>
        </w:tc>
        <w:tc>
          <w:tcPr>
            <w:tcW w:w="7740" w:type="dxa"/>
            <w:tcBorders>
              <w:top w:val="single" w:sz="6" w:space="0" w:color="auto"/>
              <w:left w:val="single" w:sz="6" w:space="0" w:color="auto"/>
              <w:bottom w:val="single" w:sz="6" w:space="0" w:color="auto"/>
              <w:right w:val="single" w:sz="6" w:space="0" w:color="auto"/>
            </w:tcBorders>
          </w:tcPr>
          <w:p w:rsidR="00A32DA7" w:rsidRPr="00F26BF7" w:rsidRDefault="004521E4" w:rsidP="004521E4">
            <w:pPr>
              <w:pageBreakBefore/>
              <w:tabs>
                <w:tab w:val="right" w:pos="7164"/>
              </w:tabs>
              <w:spacing w:before="120" w:after="120"/>
              <w:rPr>
                <w:rFonts w:ascii="Arial" w:hAnsi="Arial" w:cs="Arial"/>
                <w:i/>
                <w:sz w:val="22"/>
                <w:szCs w:val="22"/>
                <w:lang w:val="en-GB"/>
              </w:rPr>
            </w:pPr>
            <w:r w:rsidRPr="00F26BF7">
              <w:rPr>
                <w:rFonts w:ascii="Arial" w:hAnsi="Arial" w:cs="Arial"/>
                <w:i/>
                <w:sz w:val="22"/>
                <w:szCs w:val="22"/>
                <w:lang w:val="en-GB"/>
              </w:rPr>
              <w:t xml:space="preserve"> </w:t>
            </w:r>
            <w:r w:rsidRPr="00F26BF7">
              <w:rPr>
                <w:rFonts w:ascii="Arial" w:hAnsi="Arial" w:cs="Arial"/>
                <w:sz w:val="22"/>
                <w:szCs w:val="22"/>
                <w:lang w:val="en-GB"/>
              </w:rPr>
              <w:t xml:space="preserve">Payments shall be </w:t>
            </w:r>
            <w:r w:rsidR="001B063B" w:rsidRPr="00F26BF7">
              <w:rPr>
                <w:rFonts w:ascii="Arial" w:hAnsi="Arial" w:cs="Arial"/>
                <w:sz w:val="22"/>
                <w:szCs w:val="22"/>
                <w:lang w:val="en-GB"/>
              </w:rPr>
              <w:t>made in</w:t>
            </w:r>
            <w:r w:rsidRPr="00F26BF7">
              <w:rPr>
                <w:rFonts w:ascii="Arial" w:hAnsi="Arial" w:cs="Arial"/>
                <w:sz w:val="22"/>
                <w:szCs w:val="22"/>
                <w:lang w:val="en-GB"/>
              </w:rPr>
              <w:t xml:space="preserve"> no case later than the days </w:t>
            </w:r>
            <w:r w:rsidRPr="00F26BF7">
              <w:rPr>
                <w:rFonts w:ascii="Arial" w:hAnsi="Arial" w:cs="Arial"/>
                <w:i/>
                <w:sz w:val="22"/>
                <w:szCs w:val="22"/>
                <w:lang w:val="en-GB"/>
              </w:rPr>
              <w:t>[</w:t>
            </w:r>
            <w:r w:rsidR="006D2111">
              <w:rPr>
                <w:rFonts w:ascii="Arial" w:hAnsi="Arial" w:cs="Arial"/>
                <w:i/>
                <w:sz w:val="22"/>
                <w:szCs w:val="22"/>
                <w:lang w:val="en-GB"/>
              </w:rPr>
              <w:t xml:space="preserve">insert </w:t>
            </w:r>
            <w:r w:rsidRPr="00F26BF7">
              <w:rPr>
                <w:rFonts w:ascii="Arial" w:hAnsi="Arial" w:cs="Arial"/>
                <w:i/>
                <w:sz w:val="22"/>
                <w:szCs w:val="22"/>
                <w:lang w:val="en-GB"/>
              </w:rPr>
              <w:t>days</w:t>
            </w:r>
            <w:r w:rsidR="001B063B" w:rsidRPr="00F26BF7">
              <w:rPr>
                <w:rFonts w:ascii="Arial" w:hAnsi="Arial" w:cs="Arial"/>
                <w:i/>
                <w:sz w:val="22"/>
                <w:szCs w:val="22"/>
                <w:lang w:val="en-GB"/>
              </w:rPr>
              <w:t>]</w:t>
            </w:r>
            <w:r w:rsidR="001B063B" w:rsidRPr="00F26BF7">
              <w:rPr>
                <w:rFonts w:ascii="Arial" w:hAnsi="Arial" w:cs="Arial"/>
                <w:sz w:val="22"/>
                <w:szCs w:val="22"/>
                <w:lang w:val="en-GB"/>
              </w:rPr>
              <w:t xml:space="preserve"> after</w:t>
            </w:r>
            <w:r w:rsidRPr="00F26BF7">
              <w:rPr>
                <w:rFonts w:ascii="Arial" w:hAnsi="Arial" w:cs="Arial"/>
                <w:sz w:val="22"/>
                <w:szCs w:val="22"/>
                <w:lang w:val="en-GB"/>
              </w:rPr>
              <w:t xml:space="preserve"> submission of an invoice or request for payment by the Supplier, and after the </w:t>
            </w:r>
            <w:r w:rsidR="006D2111">
              <w:rPr>
                <w:rFonts w:ascii="Arial" w:hAnsi="Arial" w:cs="Arial"/>
                <w:sz w:val="22"/>
                <w:szCs w:val="22"/>
                <w:lang w:val="en-GB"/>
              </w:rPr>
              <w:t>P</w:t>
            </w:r>
            <w:r w:rsidRPr="00F26BF7">
              <w:rPr>
                <w:rFonts w:ascii="Arial" w:hAnsi="Arial" w:cs="Arial"/>
                <w:sz w:val="22"/>
                <w:szCs w:val="22"/>
                <w:lang w:val="en-GB"/>
              </w:rPr>
              <w:t>rocuring Entity has accepted it</w:t>
            </w:r>
            <w:r w:rsidR="005932E9" w:rsidRPr="00F26BF7">
              <w:rPr>
                <w:rFonts w:ascii="Arial" w:hAnsi="Arial" w:cs="Arial"/>
                <w:sz w:val="22"/>
                <w:szCs w:val="22"/>
                <w:lang w:val="en-GB"/>
              </w:rPr>
              <w:t>.</w:t>
            </w:r>
            <w:r w:rsidRPr="00F26BF7">
              <w:rPr>
                <w:rFonts w:ascii="Arial" w:hAnsi="Arial" w:cs="Arial"/>
                <w:i/>
                <w:sz w:val="22"/>
                <w:szCs w:val="22"/>
                <w:lang w:val="en-GB"/>
              </w:rPr>
              <w:t xml:space="preserve"> </w:t>
            </w:r>
          </w:p>
          <w:p w:rsidR="00914EB9" w:rsidRPr="00EC6D6C" w:rsidRDefault="00914EB9" w:rsidP="002708CD">
            <w:pPr>
              <w:pageBreakBefore/>
              <w:tabs>
                <w:tab w:val="right" w:pos="7164"/>
              </w:tabs>
              <w:spacing w:before="120" w:after="120"/>
              <w:rPr>
                <w:rFonts w:ascii="Arial" w:hAnsi="Arial" w:cs="Arial"/>
                <w:i/>
                <w:sz w:val="18"/>
                <w:szCs w:val="18"/>
                <w:lang w:val="en-GB"/>
              </w:rPr>
            </w:pPr>
            <w:r w:rsidRPr="00EC6D6C">
              <w:rPr>
                <w:rFonts w:ascii="Arial" w:hAnsi="Arial" w:cs="Arial"/>
                <w:i/>
                <w:sz w:val="18"/>
                <w:szCs w:val="18"/>
                <w:lang w:val="en-GB"/>
              </w:rPr>
              <w:t>[</w:t>
            </w:r>
            <w:r w:rsidR="006D2111" w:rsidRPr="00EC6D6C">
              <w:rPr>
                <w:rFonts w:ascii="Arial" w:hAnsi="Arial" w:cs="Arial"/>
                <w:i/>
                <w:sz w:val="18"/>
                <w:szCs w:val="18"/>
                <w:lang w:val="en-GB"/>
              </w:rPr>
              <w:t>The Procuring Entity should make its own assessment in inserting the days]</w:t>
            </w:r>
          </w:p>
        </w:tc>
      </w:tr>
      <w:tr w:rsidR="002708CD" w:rsidRPr="003F47F0" w:rsidTr="00EC6D6C">
        <w:tblPrEx>
          <w:tblCellMar>
            <w:top w:w="0" w:type="dxa"/>
            <w:bottom w:w="0" w:type="dxa"/>
          </w:tblCellMar>
        </w:tblPrEx>
        <w:trPr>
          <w:cantSplit/>
          <w:trHeight w:val="1164"/>
        </w:trPr>
        <w:tc>
          <w:tcPr>
            <w:tcW w:w="1980" w:type="dxa"/>
            <w:tcBorders>
              <w:top w:val="single" w:sz="6" w:space="0" w:color="auto"/>
              <w:left w:val="single" w:sz="6" w:space="0" w:color="auto"/>
              <w:bottom w:val="single" w:sz="6" w:space="0" w:color="auto"/>
              <w:right w:val="single" w:sz="6" w:space="0" w:color="auto"/>
            </w:tcBorders>
          </w:tcPr>
          <w:p w:rsidR="002708CD" w:rsidRPr="00F26BF7" w:rsidRDefault="002708CD" w:rsidP="002708CD">
            <w:pPr>
              <w:spacing w:before="120" w:after="120"/>
              <w:rPr>
                <w:rFonts w:ascii="Arial" w:hAnsi="Arial" w:cs="Arial"/>
                <w:b/>
                <w:sz w:val="22"/>
                <w:szCs w:val="22"/>
                <w:lang w:val="en-GB"/>
              </w:rPr>
            </w:pPr>
            <w:r w:rsidRPr="00F26BF7">
              <w:rPr>
                <w:rFonts w:ascii="Arial" w:hAnsi="Arial" w:cs="Arial"/>
                <w:b/>
                <w:sz w:val="22"/>
                <w:szCs w:val="22"/>
                <w:lang w:val="en-GB"/>
              </w:rPr>
              <w:t xml:space="preserve">GCC </w:t>
            </w:r>
            <w:r w:rsidR="00914EB9" w:rsidRPr="00F26BF7">
              <w:rPr>
                <w:rFonts w:ascii="Arial" w:hAnsi="Arial" w:cs="Arial"/>
                <w:b/>
                <w:sz w:val="22"/>
                <w:szCs w:val="22"/>
                <w:lang w:val="en-GB"/>
              </w:rPr>
              <w:t>2</w:t>
            </w:r>
            <w:r w:rsidR="006D2111">
              <w:rPr>
                <w:rFonts w:ascii="Arial" w:hAnsi="Arial" w:cs="Arial"/>
                <w:b/>
                <w:sz w:val="22"/>
                <w:szCs w:val="22"/>
                <w:lang w:val="en-GB"/>
              </w:rPr>
              <w:t>5</w:t>
            </w:r>
            <w:r w:rsidR="00914EB9" w:rsidRPr="00F26BF7">
              <w:rPr>
                <w:rFonts w:ascii="Arial" w:hAnsi="Arial" w:cs="Arial"/>
                <w:b/>
                <w:sz w:val="22"/>
                <w:szCs w:val="22"/>
                <w:lang w:val="en-GB"/>
              </w:rPr>
              <w:t>.5</w:t>
            </w:r>
          </w:p>
        </w:tc>
        <w:tc>
          <w:tcPr>
            <w:tcW w:w="7740" w:type="dxa"/>
            <w:tcBorders>
              <w:top w:val="single" w:sz="6" w:space="0" w:color="auto"/>
              <w:left w:val="single" w:sz="6" w:space="0" w:color="auto"/>
              <w:bottom w:val="single" w:sz="6" w:space="0" w:color="auto"/>
              <w:right w:val="single" w:sz="6" w:space="0" w:color="auto"/>
            </w:tcBorders>
          </w:tcPr>
          <w:p w:rsidR="0023267C" w:rsidRDefault="0023267C" w:rsidP="0023267C">
            <w:pPr>
              <w:spacing w:before="120" w:after="120"/>
              <w:ind w:right="-72"/>
              <w:rPr>
                <w:rFonts w:ascii="Arial" w:hAnsi="Arial" w:cs="Arial"/>
                <w:sz w:val="22"/>
                <w:szCs w:val="22"/>
                <w:lang w:val="en-GB"/>
              </w:rPr>
            </w:pPr>
            <w:r>
              <w:rPr>
                <w:rFonts w:ascii="Arial" w:hAnsi="Arial" w:cs="Arial"/>
                <w:sz w:val="22"/>
                <w:szCs w:val="22"/>
                <w:lang w:val="en-GB"/>
              </w:rPr>
              <w:t>The rate of interest shall be the prevailing rate of interest for commercial borrowing established in the country.</w:t>
            </w:r>
          </w:p>
          <w:p w:rsidR="0023267C" w:rsidRDefault="0023267C" w:rsidP="0023267C">
            <w:pPr>
              <w:spacing w:before="120" w:after="120"/>
              <w:ind w:right="-72"/>
              <w:rPr>
                <w:rFonts w:ascii="Arial" w:hAnsi="Arial" w:cs="Arial"/>
                <w:sz w:val="22"/>
                <w:szCs w:val="22"/>
                <w:lang w:val="en-GB"/>
              </w:rPr>
            </w:pPr>
            <w:r>
              <w:rPr>
                <w:rFonts w:ascii="Arial" w:hAnsi="Arial" w:cs="Arial"/>
                <w:sz w:val="22"/>
                <w:szCs w:val="22"/>
                <w:lang w:val="en-GB"/>
              </w:rPr>
              <w:t xml:space="preserve">Or </w:t>
            </w:r>
          </w:p>
          <w:p w:rsidR="0023267C" w:rsidRDefault="0023267C" w:rsidP="0023267C">
            <w:pPr>
              <w:spacing w:before="120" w:after="120"/>
              <w:ind w:right="-72"/>
              <w:rPr>
                <w:rFonts w:ascii="Arial" w:hAnsi="Arial" w:cs="Arial"/>
                <w:sz w:val="22"/>
                <w:szCs w:val="22"/>
                <w:lang w:val="en-GB"/>
              </w:rPr>
            </w:pPr>
            <w:r>
              <w:rPr>
                <w:rFonts w:ascii="Arial" w:hAnsi="Arial" w:cs="Arial"/>
                <w:sz w:val="22"/>
                <w:szCs w:val="22"/>
                <w:lang w:val="en-GB"/>
              </w:rPr>
              <w:t>[state ‘None’]</w:t>
            </w:r>
          </w:p>
          <w:p w:rsidR="0023267C" w:rsidRDefault="0023267C" w:rsidP="0023267C">
            <w:pPr>
              <w:pageBreakBefore/>
              <w:tabs>
                <w:tab w:val="right" w:pos="7164"/>
              </w:tabs>
              <w:spacing w:before="120" w:after="120"/>
              <w:rPr>
                <w:rFonts w:ascii="Arial" w:hAnsi="Arial" w:cs="Arial"/>
                <w:i/>
                <w:sz w:val="18"/>
                <w:szCs w:val="18"/>
                <w:lang w:val="en-GB"/>
              </w:rPr>
            </w:pPr>
            <w:r w:rsidRPr="00710E87">
              <w:rPr>
                <w:rFonts w:ascii="Arial" w:hAnsi="Arial" w:cs="Arial"/>
                <w:i/>
                <w:sz w:val="18"/>
                <w:szCs w:val="18"/>
                <w:lang w:val="en-GB"/>
              </w:rPr>
              <w:t xml:space="preserve">[delete not appropriate] </w:t>
            </w:r>
          </w:p>
          <w:p w:rsidR="002708CD" w:rsidRPr="00F26BF7" w:rsidRDefault="002708CD" w:rsidP="002708CD">
            <w:pPr>
              <w:pageBreakBefore/>
              <w:tabs>
                <w:tab w:val="right" w:pos="7164"/>
              </w:tabs>
              <w:spacing w:before="120" w:after="120"/>
              <w:rPr>
                <w:rFonts w:ascii="Arial" w:hAnsi="Arial" w:cs="Arial"/>
                <w:i/>
                <w:iCs/>
                <w:sz w:val="22"/>
                <w:szCs w:val="22"/>
                <w:lang w:val="en-GB"/>
              </w:rPr>
            </w:pPr>
          </w:p>
        </w:tc>
      </w:tr>
      <w:tr w:rsidR="002708CD" w:rsidRPr="003F47F0" w:rsidTr="00EC6D6C">
        <w:tblPrEx>
          <w:tblCellMar>
            <w:top w:w="0" w:type="dxa"/>
            <w:bottom w:w="0" w:type="dxa"/>
          </w:tblCellMar>
        </w:tblPrEx>
        <w:trPr>
          <w:cantSplit/>
          <w:trHeight w:val="4485"/>
        </w:trPr>
        <w:tc>
          <w:tcPr>
            <w:tcW w:w="1980" w:type="dxa"/>
            <w:tcBorders>
              <w:top w:val="single" w:sz="6" w:space="0" w:color="auto"/>
              <w:left w:val="single" w:sz="6" w:space="0" w:color="auto"/>
              <w:bottom w:val="single" w:sz="6" w:space="0" w:color="auto"/>
              <w:right w:val="single" w:sz="6" w:space="0" w:color="auto"/>
            </w:tcBorders>
          </w:tcPr>
          <w:p w:rsidR="002708CD" w:rsidRPr="00F26BF7" w:rsidRDefault="002708CD" w:rsidP="002708CD">
            <w:pPr>
              <w:spacing w:before="120" w:after="120"/>
              <w:rPr>
                <w:rFonts w:ascii="Arial" w:hAnsi="Arial" w:cs="Arial"/>
                <w:b/>
                <w:sz w:val="22"/>
                <w:szCs w:val="22"/>
                <w:lang w:val="en-GB"/>
              </w:rPr>
            </w:pPr>
            <w:r w:rsidRPr="00F26BF7">
              <w:rPr>
                <w:rFonts w:ascii="Arial" w:hAnsi="Arial" w:cs="Arial"/>
                <w:b/>
                <w:sz w:val="22"/>
                <w:szCs w:val="22"/>
                <w:lang w:val="en-GB"/>
              </w:rPr>
              <w:t xml:space="preserve">GCC </w:t>
            </w:r>
            <w:r w:rsidR="00914EB9" w:rsidRPr="00F26BF7">
              <w:rPr>
                <w:rFonts w:ascii="Arial" w:hAnsi="Arial" w:cs="Arial"/>
                <w:b/>
                <w:sz w:val="22"/>
                <w:szCs w:val="22"/>
                <w:lang w:val="en-GB"/>
              </w:rPr>
              <w:t>3</w:t>
            </w:r>
            <w:r w:rsidR="000972F7">
              <w:rPr>
                <w:rFonts w:ascii="Arial" w:hAnsi="Arial" w:cs="Arial"/>
                <w:b/>
                <w:sz w:val="22"/>
                <w:szCs w:val="22"/>
                <w:lang w:val="en-GB"/>
              </w:rPr>
              <w:t>0</w:t>
            </w:r>
            <w:r w:rsidRPr="00F26BF7">
              <w:rPr>
                <w:rFonts w:ascii="Arial" w:hAnsi="Arial" w:cs="Arial"/>
                <w:b/>
                <w:sz w:val="22"/>
                <w:szCs w:val="22"/>
                <w:lang w:val="en-GB"/>
              </w:rPr>
              <w:t>.1</w:t>
            </w:r>
          </w:p>
        </w:tc>
        <w:tc>
          <w:tcPr>
            <w:tcW w:w="7740" w:type="dxa"/>
            <w:tcBorders>
              <w:top w:val="single" w:sz="6" w:space="0" w:color="auto"/>
              <w:left w:val="single" w:sz="6" w:space="0" w:color="auto"/>
              <w:bottom w:val="single" w:sz="6" w:space="0" w:color="auto"/>
              <w:right w:val="single" w:sz="6" w:space="0" w:color="auto"/>
            </w:tcBorders>
          </w:tcPr>
          <w:p w:rsidR="00EA46B6" w:rsidRPr="00F26BF7" w:rsidRDefault="00CB6224" w:rsidP="002708CD">
            <w:pPr>
              <w:pStyle w:val="BodyText3"/>
              <w:pageBreakBefore/>
              <w:tabs>
                <w:tab w:val="clear" w:pos="7254"/>
                <w:tab w:val="right" w:pos="7164"/>
              </w:tabs>
              <w:spacing w:after="120"/>
              <w:rPr>
                <w:rFonts w:ascii="Arial" w:hAnsi="Arial" w:cs="Arial"/>
                <w:sz w:val="22"/>
                <w:szCs w:val="22"/>
                <w:lang w:val="en-GB"/>
              </w:rPr>
            </w:pPr>
            <w:r w:rsidRPr="00F26BF7">
              <w:rPr>
                <w:rFonts w:ascii="Arial" w:hAnsi="Arial" w:cs="Arial"/>
                <w:i w:val="0"/>
                <w:sz w:val="22"/>
                <w:szCs w:val="22"/>
                <w:lang w:val="en-GB"/>
              </w:rPr>
              <w:t xml:space="preserve">The inspections and tests shall be :[ </w:t>
            </w:r>
            <w:r w:rsidRPr="00F26BF7">
              <w:rPr>
                <w:rFonts w:ascii="Arial" w:hAnsi="Arial" w:cs="Arial"/>
                <w:sz w:val="22"/>
                <w:szCs w:val="22"/>
                <w:lang w:val="en-GB"/>
              </w:rPr>
              <w:t>insert</w:t>
            </w:r>
            <w:r w:rsidR="00703CC5" w:rsidRPr="00F26BF7">
              <w:rPr>
                <w:rFonts w:ascii="Arial" w:hAnsi="Arial" w:cs="Arial"/>
                <w:sz w:val="22"/>
                <w:szCs w:val="22"/>
                <w:lang w:val="en-GB"/>
              </w:rPr>
              <w:t xml:space="preserve"> type of test, time, place, procedures for carrying out the inspections and tests</w:t>
            </w:r>
          </w:p>
          <w:p w:rsidR="00703CC5" w:rsidRPr="00F26BF7" w:rsidRDefault="00EA46B6" w:rsidP="002708CD">
            <w:pPr>
              <w:pStyle w:val="BodyText3"/>
              <w:pageBreakBefore/>
              <w:tabs>
                <w:tab w:val="clear" w:pos="7254"/>
                <w:tab w:val="right" w:pos="7164"/>
              </w:tabs>
              <w:spacing w:after="120"/>
              <w:rPr>
                <w:rFonts w:ascii="Arial" w:hAnsi="Arial" w:cs="Arial"/>
                <w:sz w:val="22"/>
                <w:szCs w:val="22"/>
                <w:lang w:val="en-GB"/>
              </w:rPr>
            </w:pPr>
            <w:r w:rsidRPr="00F26BF7">
              <w:rPr>
                <w:rFonts w:ascii="Arial" w:hAnsi="Arial" w:cs="Arial"/>
                <w:sz w:val="22"/>
                <w:szCs w:val="22"/>
                <w:lang w:val="en-GB"/>
              </w:rPr>
              <w:t>Goods:</w:t>
            </w:r>
          </w:p>
          <w:p w:rsidR="00EA46B6" w:rsidRPr="00F26BF7" w:rsidRDefault="00EA46B6" w:rsidP="002708CD">
            <w:pPr>
              <w:pStyle w:val="BodyText3"/>
              <w:pageBreakBefore/>
              <w:tabs>
                <w:tab w:val="clear" w:pos="7254"/>
                <w:tab w:val="right" w:pos="7164"/>
              </w:tabs>
              <w:spacing w:after="120"/>
              <w:rPr>
                <w:rFonts w:ascii="Arial" w:hAnsi="Arial" w:cs="Arial"/>
                <w:sz w:val="22"/>
                <w:szCs w:val="22"/>
                <w:lang w:val="en-GB"/>
              </w:rPr>
            </w:pPr>
            <w:r w:rsidRPr="00F26BF7">
              <w:rPr>
                <w:rFonts w:ascii="Arial" w:hAnsi="Arial" w:cs="Arial"/>
                <w:sz w:val="22"/>
                <w:szCs w:val="22"/>
                <w:lang w:val="en-GB"/>
              </w:rPr>
              <w:t>Type of test:</w:t>
            </w:r>
          </w:p>
          <w:p w:rsidR="00EA46B6" w:rsidRPr="00F26BF7" w:rsidRDefault="00EA46B6" w:rsidP="002708CD">
            <w:pPr>
              <w:pStyle w:val="BodyText3"/>
              <w:pageBreakBefore/>
              <w:tabs>
                <w:tab w:val="clear" w:pos="7254"/>
                <w:tab w:val="right" w:pos="7164"/>
              </w:tabs>
              <w:spacing w:after="120"/>
              <w:rPr>
                <w:rFonts w:ascii="Arial" w:hAnsi="Arial" w:cs="Arial"/>
                <w:sz w:val="22"/>
                <w:szCs w:val="22"/>
                <w:lang w:val="en-GB"/>
              </w:rPr>
            </w:pPr>
            <w:r w:rsidRPr="00F26BF7">
              <w:rPr>
                <w:rFonts w:ascii="Arial" w:hAnsi="Arial" w:cs="Arial"/>
                <w:sz w:val="22"/>
                <w:szCs w:val="22"/>
                <w:lang w:val="en-GB"/>
              </w:rPr>
              <w:t>Time or milestone:</w:t>
            </w:r>
          </w:p>
          <w:p w:rsidR="00EA46B6" w:rsidRPr="00F26BF7" w:rsidRDefault="00EA46B6" w:rsidP="002708CD">
            <w:pPr>
              <w:pStyle w:val="BodyText3"/>
              <w:pageBreakBefore/>
              <w:tabs>
                <w:tab w:val="clear" w:pos="7254"/>
                <w:tab w:val="right" w:pos="7164"/>
              </w:tabs>
              <w:spacing w:after="120"/>
              <w:rPr>
                <w:rFonts w:ascii="Arial" w:hAnsi="Arial" w:cs="Arial"/>
                <w:sz w:val="22"/>
                <w:szCs w:val="22"/>
                <w:lang w:val="en-GB"/>
              </w:rPr>
            </w:pPr>
            <w:r w:rsidRPr="00F26BF7">
              <w:rPr>
                <w:rFonts w:ascii="Arial" w:hAnsi="Arial" w:cs="Arial"/>
                <w:sz w:val="22"/>
                <w:szCs w:val="22"/>
                <w:lang w:val="en-GB"/>
              </w:rPr>
              <w:t>Place:</w:t>
            </w:r>
          </w:p>
          <w:p w:rsidR="00EA46B6" w:rsidRPr="00F26BF7" w:rsidRDefault="00EA46B6" w:rsidP="002708CD">
            <w:pPr>
              <w:pStyle w:val="BodyText3"/>
              <w:pageBreakBefore/>
              <w:tabs>
                <w:tab w:val="clear" w:pos="7254"/>
                <w:tab w:val="right" w:pos="7164"/>
              </w:tabs>
              <w:spacing w:after="120"/>
              <w:rPr>
                <w:rFonts w:ascii="Arial" w:hAnsi="Arial" w:cs="Arial"/>
                <w:sz w:val="22"/>
                <w:szCs w:val="22"/>
                <w:lang w:val="en-GB"/>
              </w:rPr>
            </w:pPr>
            <w:r w:rsidRPr="00F26BF7">
              <w:rPr>
                <w:rFonts w:ascii="Arial" w:hAnsi="Arial" w:cs="Arial"/>
                <w:sz w:val="22"/>
                <w:szCs w:val="22"/>
                <w:lang w:val="en-GB"/>
              </w:rPr>
              <w:t>Procedure:</w:t>
            </w:r>
            <w:r w:rsidR="005C593B" w:rsidRPr="00F26BF7">
              <w:rPr>
                <w:rFonts w:ascii="Arial" w:hAnsi="Arial" w:cs="Arial"/>
                <w:sz w:val="22"/>
                <w:szCs w:val="22"/>
                <w:lang w:val="en-GB"/>
              </w:rPr>
              <w:t xml:space="preserve">  ]</w:t>
            </w:r>
          </w:p>
          <w:p w:rsidR="002708CD" w:rsidRPr="00EC6D6C" w:rsidRDefault="00EA46B6" w:rsidP="004B589E">
            <w:pPr>
              <w:pStyle w:val="BodyText3"/>
              <w:pageBreakBefore/>
              <w:tabs>
                <w:tab w:val="right" w:pos="7164"/>
              </w:tabs>
              <w:spacing w:after="120"/>
              <w:jc w:val="both"/>
              <w:rPr>
                <w:rFonts w:ascii="Arial" w:hAnsi="Arial" w:cs="Arial"/>
                <w:i w:val="0"/>
                <w:sz w:val="18"/>
                <w:szCs w:val="18"/>
                <w:lang w:val="en-GB"/>
              </w:rPr>
            </w:pPr>
            <w:r w:rsidRPr="00F26BF7">
              <w:rPr>
                <w:rFonts w:ascii="Arial" w:hAnsi="Arial" w:cs="Arial"/>
                <w:sz w:val="22"/>
                <w:szCs w:val="22"/>
                <w:lang w:val="en-GB"/>
              </w:rPr>
              <w:t xml:space="preserve"> </w:t>
            </w:r>
            <w:r w:rsidR="005C593B" w:rsidRPr="00EC6D6C">
              <w:rPr>
                <w:rFonts w:ascii="Arial" w:hAnsi="Arial" w:cs="Arial"/>
                <w:sz w:val="18"/>
                <w:szCs w:val="18"/>
                <w:lang w:val="en-GB"/>
              </w:rPr>
              <w:t>[</w:t>
            </w:r>
            <w:r w:rsidR="00D127AF" w:rsidRPr="00EC6D6C">
              <w:rPr>
                <w:rFonts w:ascii="Arial" w:hAnsi="Arial" w:cs="Arial"/>
                <w:sz w:val="18"/>
                <w:szCs w:val="18"/>
                <w:lang w:val="en-GB"/>
              </w:rPr>
              <w:t>Depending on the</w:t>
            </w:r>
            <w:r w:rsidRPr="00EC6D6C">
              <w:rPr>
                <w:rFonts w:ascii="Arial" w:hAnsi="Arial" w:cs="Arial"/>
                <w:sz w:val="18"/>
                <w:szCs w:val="18"/>
                <w:lang w:val="en-GB"/>
              </w:rPr>
              <w:t xml:space="preserve"> </w:t>
            </w:r>
            <w:r w:rsidR="00D127AF" w:rsidRPr="00EC6D6C">
              <w:rPr>
                <w:rFonts w:ascii="Arial" w:hAnsi="Arial" w:cs="Arial"/>
                <w:sz w:val="18"/>
                <w:szCs w:val="18"/>
                <w:lang w:val="en-GB"/>
              </w:rPr>
              <w:t>type of Goods to be procured, there may be</w:t>
            </w:r>
            <w:r w:rsidRPr="00EC6D6C">
              <w:rPr>
                <w:rFonts w:ascii="Arial" w:hAnsi="Arial" w:cs="Arial"/>
                <w:sz w:val="18"/>
                <w:szCs w:val="18"/>
                <w:lang w:val="en-GB"/>
              </w:rPr>
              <w:t xml:space="preserve"> a need to provide for special </w:t>
            </w:r>
            <w:r w:rsidR="00D127AF" w:rsidRPr="00EC6D6C">
              <w:rPr>
                <w:rFonts w:ascii="Arial" w:hAnsi="Arial" w:cs="Arial"/>
                <w:sz w:val="18"/>
                <w:szCs w:val="18"/>
                <w:lang w:val="en-GB"/>
              </w:rPr>
              <w:t>inspections and/or tests to be carried out. In particular, this will be the case</w:t>
            </w:r>
            <w:r w:rsidRPr="00EC6D6C">
              <w:rPr>
                <w:rFonts w:ascii="Arial" w:hAnsi="Arial" w:cs="Arial"/>
                <w:sz w:val="18"/>
                <w:szCs w:val="18"/>
                <w:lang w:val="en-GB"/>
              </w:rPr>
              <w:t xml:space="preserve"> </w:t>
            </w:r>
            <w:r w:rsidR="00D127AF" w:rsidRPr="00EC6D6C">
              <w:rPr>
                <w:rFonts w:ascii="Arial" w:hAnsi="Arial" w:cs="Arial"/>
                <w:sz w:val="18"/>
                <w:szCs w:val="18"/>
                <w:lang w:val="en-GB"/>
              </w:rPr>
              <w:t>when the Goods are designed specifically for the purpose of the Project in</w:t>
            </w:r>
            <w:r w:rsidRPr="00EC6D6C">
              <w:rPr>
                <w:rFonts w:ascii="Arial" w:hAnsi="Arial" w:cs="Arial"/>
                <w:sz w:val="18"/>
                <w:szCs w:val="18"/>
                <w:lang w:val="en-GB"/>
              </w:rPr>
              <w:t xml:space="preserve"> </w:t>
            </w:r>
            <w:r w:rsidR="00D127AF" w:rsidRPr="00EC6D6C">
              <w:rPr>
                <w:rFonts w:ascii="Arial" w:hAnsi="Arial" w:cs="Arial"/>
                <w:sz w:val="18"/>
                <w:szCs w:val="18"/>
                <w:lang w:val="en-GB"/>
              </w:rPr>
              <w:t>question or where due to the nature of the Goods, there is a need to ensure</w:t>
            </w:r>
            <w:r w:rsidRPr="00EC6D6C">
              <w:rPr>
                <w:rFonts w:ascii="Arial" w:hAnsi="Arial" w:cs="Arial"/>
                <w:sz w:val="18"/>
                <w:szCs w:val="18"/>
                <w:lang w:val="en-GB"/>
              </w:rPr>
              <w:t xml:space="preserve"> </w:t>
            </w:r>
            <w:r w:rsidR="00D127AF" w:rsidRPr="00EC6D6C">
              <w:rPr>
                <w:rFonts w:ascii="Arial" w:hAnsi="Arial" w:cs="Arial"/>
                <w:sz w:val="18"/>
                <w:szCs w:val="18"/>
                <w:lang w:val="en-GB"/>
              </w:rPr>
              <w:t>compliance with certain technical specifications and requirements at an</w:t>
            </w:r>
            <w:r w:rsidRPr="00EC6D6C">
              <w:rPr>
                <w:rFonts w:ascii="Arial" w:hAnsi="Arial" w:cs="Arial"/>
                <w:sz w:val="18"/>
                <w:szCs w:val="18"/>
                <w:lang w:val="en-GB"/>
              </w:rPr>
              <w:t xml:space="preserve"> </w:t>
            </w:r>
            <w:r w:rsidR="00D127AF" w:rsidRPr="00EC6D6C">
              <w:rPr>
                <w:rFonts w:ascii="Arial" w:hAnsi="Arial" w:cs="Arial"/>
                <w:sz w:val="18"/>
                <w:szCs w:val="18"/>
                <w:lang w:val="en-GB"/>
              </w:rPr>
              <w:t>early stage. If there is a need for such special inspections and/or tests, the</w:t>
            </w:r>
            <w:r w:rsidRPr="00EC6D6C">
              <w:rPr>
                <w:rFonts w:ascii="Arial" w:hAnsi="Arial" w:cs="Arial"/>
                <w:sz w:val="18"/>
                <w:szCs w:val="18"/>
                <w:lang w:val="en-GB"/>
              </w:rPr>
              <w:t xml:space="preserve"> PCC</w:t>
            </w:r>
            <w:r w:rsidR="00D127AF" w:rsidRPr="00EC6D6C">
              <w:rPr>
                <w:rFonts w:ascii="Arial" w:hAnsi="Arial" w:cs="Arial"/>
                <w:sz w:val="18"/>
                <w:szCs w:val="18"/>
                <w:lang w:val="en-GB"/>
              </w:rPr>
              <w:t xml:space="preserve"> should mention specific testing methods and the timing or milestones</w:t>
            </w:r>
            <w:r w:rsidRPr="00EC6D6C">
              <w:rPr>
                <w:rFonts w:ascii="Arial" w:hAnsi="Arial" w:cs="Arial"/>
                <w:sz w:val="18"/>
                <w:szCs w:val="18"/>
                <w:lang w:val="en-GB"/>
              </w:rPr>
              <w:t xml:space="preserve"> and </w:t>
            </w:r>
            <w:r w:rsidR="00D127AF" w:rsidRPr="00EC6D6C">
              <w:rPr>
                <w:rFonts w:ascii="Arial" w:hAnsi="Arial" w:cs="Arial"/>
                <w:sz w:val="18"/>
                <w:szCs w:val="18"/>
                <w:lang w:val="en-GB"/>
              </w:rPr>
              <w:t xml:space="preserve">places where the tests and/or inspections are to be carried out. </w:t>
            </w:r>
            <w:r w:rsidR="00727B05" w:rsidRPr="00EC6D6C">
              <w:rPr>
                <w:rFonts w:ascii="Arial" w:hAnsi="Arial" w:cs="Arial"/>
                <w:sz w:val="18"/>
                <w:szCs w:val="18"/>
                <w:lang w:val="en-GB"/>
              </w:rPr>
              <w:t>]</w:t>
            </w:r>
          </w:p>
        </w:tc>
      </w:tr>
      <w:tr w:rsidR="002708CD" w:rsidRPr="003F47F0" w:rsidTr="00EC6D6C">
        <w:tblPrEx>
          <w:tblCellMar>
            <w:top w:w="0" w:type="dxa"/>
            <w:bottom w:w="0" w:type="dxa"/>
          </w:tblCellMar>
        </w:tblPrEx>
        <w:trPr>
          <w:cantSplit/>
          <w:trHeight w:val="516"/>
        </w:trPr>
        <w:tc>
          <w:tcPr>
            <w:tcW w:w="1980" w:type="dxa"/>
            <w:tcBorders>
              <w:top w:val="single" w:sz="6" w:space="0" w:color="auto"/>
              <w:left w:val="single" w:sz="6" w:space="0" w:color="auto"/>
              <w:bottom w:val="single" w:sz="6" w:space="0" w:color="auto"/>
              <w:right w:val="single" w:sz="6" w:space="0" w:color="auto"/>
            </w:tcBorders>
          </w:tcPr>
          <w:p w:rsidR="002708CD" w:rsidRPr="00F26BF7" w:rsidRDefault="002708CD" w:rsidP="002708CD">
            <w:pPr>
              <w:spacing w:before="120" w:after="120"/>
              <w:rPr>
                <w:rFonts w:ascii="Arial" w:hAnsi="Arial" w:cs="Arial"/>
                <w:b/>
                <w:sz w:val="22"/>
                <w:szCs w:val="22"/>
                <w:lang w:val="en-GB"/>
              </w:rPr>
            </w:pPr>
            <w:r w:rsidRPr="00F26BF7">
              <w:rPr>
                <w:rFonts w:ascii="Arial" w:hAnsi="Arial" w:cs="Arial"/>
                <w:b/>
                <w:sz w:val="22"/>
                <w:szCs w:val="22"/>
                <w:lang w:val="en-GB"/>
              </w:rPr>
              <w:t xml:space="preserve">GCC </w:t>
            </w:r>
            <w:r w:rsidR="00720EFA" w:rsidRPr="00F26BF7">
              <w:rPr>
                <w:rFonts w:ascii="Arial" w:hAnsi="Arial" w:cs="Arial"/>
                <w:b/>
                <w:sz w:val="22"/>
                <w:szCs w:val="22"/>
                <w:lang w:val="en-GB"/>
              </w:rPr>
              <w:t>3</w:t>
            </w:r>
            <w:r w:rsidR="000972F7">
              <w:rPr>
                <w:rFonts w:ascii="Arial" w:hAnsi="Arial" w:cs="Arial"/>
                <w:b/>
                <w:sz w:val="22"/>
                <w:szCs w:val="22"/>
                <w:lang w:val="en-GB"/>
              </w:rPr>
              <w:t>1</w:t>
            </w:r>
            <w:r w:rsidRPr="00F26BF7">
              <w:rPr>
                <w:rFonts w:ascii="Arial" w:hAnsi="Arial" w:cs="Arial"/>
                <w:b/>
                <w:sz w:val="22"/>
                <w:szCs w:val="22"/>
                <w:lang w:val="en-GB"/>
              </w:rPr>
              <w:t>.</w:t>
            </w:r>
            <w:r w:rsidR="00496B04" w:rsidRPr="00F26BF7">
              <w:rPr>
                <w:rFonts w:ascii="Arial" w:hAnsi="Arial" w:cs="Arial"/>
                <w:b/>
                <w:sz w:val="22"/>
                <w:szCs w:val="22"/>
                <w:lang w:val="en-GB"/>
              </w:rPr>
              <w:t>3</w:t>
            </w:r>
          </w:p>
        </w:tc>
        <w:tc>
          <w:tcPr>
            <w:tcW w:w="7740" w:type="dxa"/>
            <w:tcBorders>
              <w:top w:val="single" w:sz="6" w:space="0" w:color="auto"/>
              <w:left w:val="single" w:sz="6" w:space="0" w:color="auto"/>
              <w:bottom w:val="single" w:sz="6" w:space="0" w:color="auto"/>
              <w:right w:val="single" w:sz="6" w:space="0" w:color="auto"/>
            </w:tcBorders>
          </w:tcPr>
          <w:p w:rsidR="002708CD" w:rsidRPr="00F26BF7" w:rsidRDefault="00496B04" w:rsidP="002708CD">
            <w:pPr>
              <w:pageBreakBefore/>
              <w:tabs>
                <w:tab w:val="right" w:pos="7164"/>
              </w:tabs>
              <w:spacing w:before="120" w:after="120"/>
              <w:rPr>
                <w:rFonts w:ascii="Arial" w:hAnsi="Arial" w:cs="Arial"/>
                <w:sz w:val="22"/>
                <w:szCs w:val="22"/>
                <w:lang w:val="en-GB"/>
              </w:rPr>
            </w:pPr>
            <w:r w:rsidRPr="00F26BF7">
              <w:rPr>
                <w:rFonts w:ascii="Arial" w:hAnsi="Arial" w:cs="Arial"/>
                <w:iCs/>
                <w:sz w:val="22"/>
                <w:szCs w:val="22"/>
                <w:lang w:val="en-GB"/>
              </w:rPr>
              <w:t>The Warranty</w:t>
            </w:r>
            <w:r w:rsidR="000972F7">
              <w:rPr>
                <w:rFonts w:ascii="Arial" w:hAnsi="Arial" w:cs="Arial"/>
                <w:iCs/>
                <w:sz w:val="22"/>
                <w:szCs w:val="22"/>
                <w:lang w:val="en-GB"/>
              </w:rPr>
              <w:t xml:space="preserve"> Period </w:t>
            </w:r>
            <w:r w:rsidRPr="00F26BF7">
              <w:rPr>
                <w:rFonts w:ascii="Arial" w:hAnsi="Arial" w:cs="Arial"/>
                <w:iCs/>
                <w:sz w:val="22"/>
                <w:szCs w:val="22"/>
                <w:lang w:val="en-GB"/>
              </w:rPr>
              <w:t xml:space="preserve"> shall be : </w:t>
            </w:r>
            <w:r w:rsidRPr="00F26BF7">
              <w:rPr>
                <w:rFonts w:ascii="Arial" w:hAnsi="Arial" w:cs="Arial"/>
                <w:i/>
                <w:iCs/>
                <w:sz w:val="22"/>
                <w:szCs w:val="22"/>
                <w:lang w:val="en-GB"/>
              </w:rPr>
              <w:t xml:space="preserve">[ </w:t>
            </w:r>
            <w:r w:rsidRPr="00EC6D6C">
              <w:rPr>
                <w:rFonts w:ascii="Arial" w:hAnsi="Arial" w:cs="Arial"/>
                <w:i/>
                <w:iCs/>
                <w:sz w:val="18"/>
                <w:szCs w:val="18"/>
                <w:lang w:val="en-GB"/>
              </w:rPr>
              <w:t xml:space="preserve">insert </w:t>
            </w:r>
            <w:r w:rsidR="000972F7" w:rsidRPr="00EC6D6C">
              <w:rPr>
                <w:rFonts w:ascii="Arial" w:hAnsi="Arial" w:cs="Arial"/>
                <w:i/>
                <w:iCs/>
                <w:sz w:val="18"/>
                <w:szCs w:val="18"/>
                <w:lang w:val="en-GB"/>
              </w:rPr>
              <w:t>months</w:t>
            </w:r>
            <w:r w:rsidRPr="00F26BF7">
              <w:rPr>
                <w:rFonts w:ascii="Arial" w:hAnsi="Arial" w:cs="Arial"/>
                <w:i/>
                <w:iCs/>
                <w:sz w:val="22"/>
                <w:szCs w:val="22"/>
                <w:lang w:val="en-GB"/>
              </w:rPr>
              <w:t>]</w:t>
            </w:r>
          </w:p>
        </w:tc>
      </w:tr>
      <w:tr w:rsidR="007715BD" w:rsidRPr="003F47F0" w:rsidTr="00EC6D6C">
        <w:tblPrEx>
          <w:tblCellMar>
            <w:top w:w="0" w:type="dxa"/>
            <w:bottom w:w="0" w:type="dxa"/>
          </w:tblCellMar>
        </w:tblPrEx>
        <w:trPr>
          <w:cantSplit/>
          <w:trHeight w:val="885"/>
        </w:trPr>
        <w:tc>
          <w:tcPr>
            <w:tcW w:w="1980" w:type="dxa"/>
            <w:tcBorders>
              <w:top w:val="single" w:sz="6" w:space="0" w:color="auto"/>
              <w:left w:val="single" w:sz="6" w:space="0" w:color="auto"/>
              <w:bottom w:val="single" w:sz="4" w:space="0" w:color="auto"/>
              <w:right w:val="single" w:sz="6" w:space="0" w:color="auto"/>
            </w:tcBorders>
          </w:tcPr>
          <w:p w:rsidR="007715BD" w:rsidRPr="00F26BF7" w:rsidRDefault="007715BD" w:rsidP="002708CD">
            <w:pPr>
              <w:spacing w:before="120" w:after="120"/>
              <w:rPr>
                <w:rFonts w:ascii="Arial" w:hAnsi="Arial" w:cs="Arial"/>
                <w:b/>
                <w:sz w:val="22"/>
                <w:szCs w:val="22"/>
                <w:lang w:val="en-GB"/>
              </w:rPr>
            </w:pPr>
            <w:r w:rsidRPr="00F26BF7">
              <w:rPr>
                <w:rFonts w:ascii="Arial" w:hAnsi="Arial" w:cs="Arial"/>
                <w:b/>
                <w:sz w:val="22"/>
                <w:szCs w:val="22"/>
                <w:lang w:val="en-GB"/>
              </w:rPr>
              <w:t>GCC 3</w:t>
            </w:r>
            <w:r w:rsidR="000972F7">
              <w:rPr>
                <w:rFonts w:ascii="Arial" w:hAnsi="Arial" w:cs="Arial"/>
                <w:b/>
                <w:sz w:val="22"/>
                <w:szCs w:val="22"/>
                <w:lang w:val="en-GB"/>
              </w:rPr>
              <w:t>1</w:t>
            </w:r>
            <w:r w:rsidRPr="00F26BF7">
              <w:rPr>
                <w:rFonts w:ascii="Arial" w:hAnsi="Arial" w:cs="Arial"/>
                <w:b/>
                <w:sz w:val="22"/>
                <w:szCs w:val="22"/>
                <w:lang w:val="en-GB"/>
              </w:rPr>
              <w:t>.</w:t>
            </w:r>
            <w:r w:rsidR="000972F7">
              <w:rPr>
                <w:rFonts w:ascii="Arial" w:hAnsi="Arial" w:cs="Arial"/>
                <w:b/>
                <w:sz w:val="22"/>
                <w:szCs w:val="22"/>
                <w:lang w:val="en-GB"/>
              </w:rPr>
              <w:t>7</w:t>
            </w:r>
          </w:p>
        </w:tc>
        <w:tc>
          <w:tcPr>
            <w:tcW w:w="7740" w:type="dxa"/>
            <w:tcBorders>
              <w:top w:val="single" w:sz="6" w:space="0" w:color="auto"/>
              <w:left w:val="single" w:sz="6" w:space="0" w:color="auto"/>
              <w:bottom w:val="single" w:sz="4" w:space="0" w:color="auto"/>
              <w:right w:val="single" w:sz="6" w:space="0" w:color="auto"/>
            </w:tcBorders>
          </w:tcPr>
          <w:p w:rsidR="007715BD" w:rsidRPr="00F26BF7" w:rsidRDefault="007715BD" w:rsidP="002708CD">
            <w:pPr>
              <w:pageBreakBefore/>
              <w:tabs>
                <w:tab w:val="right" w:pos="7164"/>
              </w:tabs>
              <w:spacing w:before="120" w:after="120"/>
              <w:jc w:val="both"/>
              <w:rPr>
                <w:rFonts w:ascii="Arial" w:hAnsi="Arial" w:cs="Arial"/>
                <w:sz w:val="22"/>
                <w:szCs w:val="22"/>
                <w:lang w:val="en-GB"/>
              </w:rPr>
            </w:pPr>
            <w:r w:rsidRPr="00F26BF7">
              <w:rPr>
                <w:rFonts w:ascii="Arial" w:hAnsi="Arial" w:cs="Arial"/>
                <w:sz w:val="22"/>
                <w:szCs w:val="22"/>
                <w:lang w:val="en-GB"/>
              </w:rPr>
              <w:t xml:space="preserve">The </w:t>
            </w:r>
            <w:r w:rsidR="00297B85" w:rsidRPr="00F26BF7">
              <w:rPr>
                <w:rFonts w:ascii="Arial" w:hAnsi="Arial" w:cs="Arial"/>
                <w:sz w:val="22"/>
                <w:szCs w:val="22"/>
                <w:lang w:val="en-GB"/>
              </w:rPr>
              <w:t xml:space="preserve">Supplier shall correct any defects covered by the </w:t>
            </w:r>
            <w:r w:rsidR="007D6B77" w:rsidRPr="00F26BF7">
              <w:rPr>
                <w:rFonts w:ascii="Arial" w:hAnsi="Arial" w:cs="Arial"/>
                <w:sz w:val="22"/>
                <w:szCs w:val="22"/>
                <w:lang w:val="en-GB"/>
              </w:rPr>
              <w:t>w</w:t>
            </w:r>
            <w:r w:rsidR="00297B85" w:rsidRPr="00F26BF7">
              <w:rPr>
                <w:rFonts w:ascii="Arial" w:hAnsi="Arial" w:cs="Arial"/>
                <w:sz w:val="22"/>
                <w:szCs w:val="22"/>
                <w:lang w:val="en-GB"/>
              </w:rPr>
              <w:t xml:space="preserve">arranty within </w:t>
            </w:r>
            <w:r w:rsidR="00297B85" w:rsidRPr="00F26BF7">
              <w:rPr>
                <w:rFonts w:ascii="Arial" w:hAnsi="Arial" w:cs="Arial"/>
                <w:i/>
                <w:sz w:val="22"/>
                <w:szCs w:val="22"/>
                <w:lang w:val="en-GB"/>
              </w:rPr>
              <w:t xml:space="preserve">[insert days] </w:t>
            </w:r>
            <w:r w:rsidR="00297B85" w:rsidRPr="00F26BF7">
              <w:rPr>
                <w:rFonts w:ascii="Arial" w:hAnsi="Arial" w:cs="Arial"/>
                <w:sz w:val="22"/>
                <w:szCs w:val="22"/>
                <w:lang w:val="en-GB"/>
              </w:rPr>
              <w:t>of being</w:t>
            </w:r>
            <w:r w:rsidR="00297B85" w:rsidRPr="00F26BF7">
              <w:rPr>
                <w:rFonts w:ascii="Arial" w:hAnsi="Arial" w:cs="Arial"/>
                <w:i/>
                <w:sz w:val="22"/>
                <w:szCs w:val="22"/>
                <w:lang w:val="en-GB"/>
              </w:rPr>
              <w:t xml:space="preserve"> </w:t>
            </w:r>
            <w:r w:rsidR="00297B85" w:rsidRPr="00F26BF7">
              <w:rPr>
                <w:rFonts w:ascii="Arial" w:hAnsi="Arial" w:cs="Arial"/>
                <w:sz w:val="22"/>
                <w:szCs w:val="22"/>
                <w:lang w:val="en-GB"/>
              </w:rPr>
              <w:t>notified by the Procuring Entity of the occurrence of such defects.</w:t>
            </w:r>
          </w:p>
        </w:tc>
      </w:tr>
      <w:tr w:rsidR="002708CD" w:rsidRPr="003F47F0" w:rsidTr="00EC6D6C">
        <w:tblPrEx>
          <w:tblCellMar>
            <w:top w:w="0" w:type="dxa"/>
            <w:bottom w:w="0" w:type="dxa"/>
          </w:tblCellMar>
        </w:tblPrEx>
        <w:trPr>
          <w:cantSplit/>
          <w:trHeight w:val="471"/>
        </w:trPr>
        <w:tc>
          <w:tcPr>
            <w:tcW w:w="1980" w:type="dxa"/>
            <w:vMerge w:val="restart"/>
            <w:tcBorders>
              <w:top w:val="single" w:sz="4" w:space="0" w:color="auto"/>
              <w:left w:val="single" w:sz="6" w:space="0" w:color="auto"/>
              <w:bottom w:val="single" w:sz="6" w:space="0" w:color="auto"/>
              <w:right w:val="single" w:sz="6" w:space="0" w:color="auto"/>
            </w:tcBorders>
          </w:tcPr>
          <w:p w:rsidR="002708CD" w:rsidRPr="00F26BF7" w:rsidRDefault="002708CD" w:rsidP="002708CD">
            <w:pPr>
              <w:spacing w:before="120" w:after="120"/>
              <w:rPr>
                <w:rFonts w:ascii="Arial" w:hAnsi="Arial" w:cs="Arial"/>
                <w:b/>
                <w:sz w:val="22"/>
                <w:szCs w:val="22"/>
                <w:lang w:val="en-GB"/>
              </w:rPr>
            </w:pPr>
            <w:r w:rsidRPr="00F26BF7">
              <w:rPr>
                <w:rFonts w:ascii="Arial" w:hAnsi="Arial" w:cs="Arial"/>
                <w:b/>
                <w:sz w:val="22"/>
                <w:szCs w:val="22"/>
                <w:lang w:val="en-GB"/>
              </w:rPr>
              <w:t xml:space="preserve">GCC </w:t>
            </w:r>
            <w:r w:rsidR="00297B85" w:rsidRPr="00F26BF7">
              <w:rPr>
                <w:rFonts w:ascii="Arial" w:hAnsi="Arial" w:cs="Arial"/>
                <w:b/>
                <w:sz w:val="22"/>
                <w:szCs w:val="22"/>
                <w:lang w:val="en-GB"/>
              </w:rPr>
              <w:t>3</w:t>
            </w:r>
            <w:r w:rsidR="000972F7">
              <w:rPr>
                <w:rFonts w:ascii="Arial" w:hAnsi="Arial" w:cs="Arial"/>
                <w:b/>
                <w:sz w:val="22"/>
                <w:szCs w:val="22"/>
                <w:lang w:val="en-GB"/>
              </w:rPr>
              <w:t>3</w:t>
            </w:r>
            <w:r w:rsidRPr="00F26BF7">
              <w:rPr>
                <w:rFonts w:ascii="Arial" w:hAnsi="Arial" w:cs="Arial"/>
                <w:b/>
                <w:sz w:val="22"/>
                <w:szCs w:val="22"/>
                <w:lang w:val="en-GB"/>
              </w:rPr>
              <w:t>.1</w:t>
            </w:r>
          </w:p>
          <w:p w:rsidR="002708CD" w:rsidRPr="00F26BF7" w:rsidRDefault="002708CD" w:rsidP="002708CD">
            <w:pPr>
              <w:spacing w:before="120" w:after="120"/>
              <w:rPr>
                <w:rFonts w:ascii="Arial" w:hAnsi="Arial" w:cs="Arial"/>
                <w:b/>
                <w:sz w:val="22"/>
                <w:szCs w:val="22"/>
                <w:lang w:val="en-GB"/>
              </w:rPr>
            </w:pPr>
          </w:p>
        </w:tc>
        <w:tc>
          <w:tcPr>
            <w:tcW w:w="7740" w:type="dxa"/>
            <w:tcBorders>
              <w:top w:val="single" w:sz="4" w:space="0" w:color="auto"/>
              <w:left w:val="single" w:sz="6" w:space="0" w:color="auto"/>
              <w:bottom w:val="single" w:sz="6" w:space="0" w:color="auto"/>
              <w:right w:val="single" w:sz="6" w:space="0" w:color="auto"/>
            </w:tcBorders>
          </w:tcPr>
          <w:p w:rsidR="000972F7" w:rsidRDefault="000972F7" w:rsidP="000972F7">
            <w:pPr>
              <w:spacing w:before="120" w:after="120"/>
              <w:ind w:right="-72"/>
              <w:jc w:val="both"/>
              <w:rPr>
                <w:rFonts w:ascii="Arial" w:hAnsi="Arial" w:cs="Arial"/>
                <w:sz w:val="21"/>
                <w:szCs w:val="21"/>
                <w:lang w:val="en-GB"/>
              </w:rPr>
            </w:pPr>
            <w:r>
              <w:rPr>
                <w:rFonts w:ascii="Arial" w:hAnsi="Arial" w:cs="Arial"/>
                <w:sz w:val="21"/>
                <w:szCs w:val="21"/>
                <w:lang w:val="en-GB"/>
              </w:rPr>
              <w:t xml:space="preserve">The amount of Liquidated Damages is </w:t>
            </w:r>
            <w:r w:rsidRPr="001B7DB2">
              <w:rPr>
                <w:rFonts w:ascii="Arial" w:hAnsi="Arial" w:cs="Arial"/>
                <w:sz w:val="18"/>
                <w:szCs w:val="18"/>
                <w:lang w:val="en-GB"/>
              </w:rPr>
              <w:t>[</w:t>
            </w:r>
            <w:r w:rsidRPr="002272DA">
              <w:rPr>
                <w:rFonts w:ascii="Arial" w:hAnsi="Arial" w:cs="Arial"/>
                <w:i/>
                <w:sz w:val="18"/>
                <w:szCs w:val="18"/>
                <w:lang w:val="en-GB"/>
              </w:rPr>
              <w:t>insert between 0.05 and 0.10</w:t>
            </w:r>
            <w:r w:rsidRPr="001B7DB2">
              <w:rPr>
                <w:rFonts w:ascii="Arial" w:hAnsi="Arial" w:cs="Arial"/>
                <w:sz w:val="18"/>
                <w:szCs w:val="18"/>
                <w:lang w:val="en-GB"/>
              </w:rPr>
              <w:t>]</w:t>
            </w:r>
            <w:r>
              <w:rPr>
                <w:rFonts w:ascii="Arial" w:hAnsi="Arial" w:cs="Arial"/>
                <w:sz w:val="21"/>
                <w:szCs w:val="21"/>
                <w:lang w:val="en-GB"/>
              </w:rPr>
              <w:t xml:space="preserve"> of ONE (1) percent </w:t>
            </w:r>
            <w:r w:rsidRPr="00695BC8">
              <w:rPr>
                <w:rFonts w:ascii="Arial" w:hAnsi="Arial" w:cs="Arial"/>
                <w:sz w:val="22"/>
                <w:szCs w:val="22"/>
                <w:lang w:val="en-GB"/>
              </w:rPr>
              <w:t>of the contract value of</w:t>
            </w:r>
            <w:r>
              <w:rPr>
                <w:rFonts w:ascii="Arial" w:hAnsi="Arial" w:cs="Arial"/>
                <w:sz w:val="21"/>
                <w:szCs w:val="21"/>
                <w:lang w:val="en-GB"/>
              </w:rPr>
              <w:t xml:space="preserve"> the undelivered Goods or any part thereof delivered </w:t>
            </w:r>
            <w:r w:rsidRPr="00695BC8">
              <w:rPr>
                <w:rFonts w:ascii="Arial" w:hAnsi="Arial" w:cs="Arial"/>
                <w:sz w:val="22"/>
                <w:szCs w:val="22"/>
                <w:lang w:val="en-GB"/>
              </w:rPr>
              <w:t>after</w:t>
            </w:r>
            <w:r>
              <w:rPr>
                <w:rFonts w:ascii="Arial" w:hAnsi="Arial" w:cs="Arial"/>
                <w:sz w:val="22"/>
                <w:szCs w:val="22"/>
                <w:lang w:val="en-GB"/>
              </w:rPr>
              <w:t xml:space="preserve"> expiry of</w:t>
            </w:r>
            <w:r w:rsidRPr="00695BC8">
              <w:rPr>
                <w:rFonts w:ascii="Arial" w:hAnsi="Arial" w:cs="Arial"/>
                <w:sz w:val="22"/>
                <w:szCs w:val="22"/>
                <w:lang w:val="en-GB"/>
              </w:rPr>
              <w:t xml:space="preserve"> the </w:t>
            </w:r>
            <w:r>
              <w:rPr>
                <w:rFonts w:ascii="Arial" w:hAnsi="Arial" w:cs="Arial"/>
                <w:sz w:val="22"/>
                <w:szCs w:val="22"/>
                <w:lang w:val="en-GB"/>
              </w:rPr>
              <w:t xml:space="preserve">Delivery and </w:t>
            </w:r>
            <w:r w:rsidRPr="00695BC8">
              <w:rPr>
                <w:rFonts w:ascii="Arial" w:hAnsi="Arial" w:cs="Arial"/>
                <w:sz w:val="22"/>
                <w:szCs w:val="22"/>
                <w:lang w:val="en-GB"/>
              </w:rPr>
              <w:t xml:space="preserve">Completion </w:t>
            </w:r>
            <w:r>
              <w:rPr>
                <w:rFonts w:ascii="Arial" w:hAnsi="Arial" w:cs="Arial"/>
                <w:sz w:val="22"/>
                <w:szCs w:val="22"/>
                <w:lang w:val="en-GB"/>
              </w:rPr>
              <w:t xml:space="preserve">Schedule </w:t>
            </w:r>
            <w:r w:rsidRPr="00695BC8">
              <w:rPr>
                <w:rFonts w:ascii="Arial" w:hAnsi="Arial" w:cs="Arial"/>
                <w:sz w:val="22"/>
                <w:szCs w:val="22"/>
                <w:lang w:val="en-GB"/>
              </w:rPr>
              <w:t xml:space="preserve">or extended </w:t>
            </w:r>
            <w:r w:rsidR="00BA4EC5">
              <w:rPr>
                <w:rFonts w:ascii="Arial" w:hAnsi="Arial" w:cs="Arial"/>
                <w:sz w:val="22"/>
                <w:szCs w:val="22"/>
                <w:lang w:val="en-GB"/>
              </w:rPr>
              <w:t xml:space="preserve">Delivery and </w:t>
            </w:r>
            <w:r w:rsidRPr="00695BC8">
              <w:rPr>
                <w:rFonts w:ascii="Arial" w:hAnsi="Arial" w:cs="Arial"/>
                <w:sz w:val="22"/>
                <w:szCs w:val="22"/>
                <w:lang w:val="en-GB"/>
              </w:rPr>
              <w:t>Completion</w:t>
            </w:r>
            <w:r w:rsidR="00BA4EC5">
              <w:rPr>
                <w:rFonts w:ascii="Arial" w:hAnsi="Arial" w:cs="Arial"/>
                <w:sz w:val="22"/>
                <w:szCs w:val="22"/>
                <w:lang w:val="en-GB"/>
              </w:rPr>
              <w:t xml:space="preserve"> Schedule</w:t>
            </w:r>
            <w:r w:rsidRPr="00695BC8">
              <w:rPr>
                <w:rFonts w:ascii="Arial" w:hAnsi="Arial" w:cs="Arial"/>
                <w:sz w:val="22"/>
                <w:szCs w:val="22"/>
                <w:lang w:val="en-GB"/>
              </w:rPr>
              <w:t>, as applicable</w:t>
            </w:r>
            <w:r>
              <w:rPr>
                <w:rFonts w:ascii="Arial" w:hAnsi="Arial" w:cs="Arial"/>
                <w:sz w:val="22"/>
                <w:szCs w:val="22"/>
                <w:lang w:val="en-GB"/>
              </w:rPr>
              <w:t>,</w:t>
            </w:r>
            <w:r>
              <w:rPr>
                <w:rFonts w:ascii="Arial" w:hAnsi="Arial" w:cs="Arial"/>
                <w:sz w:val="21"/>
                <w:szCs w:val="21"/>
                <w:lang w:val="en-GB"/>
              </w:rPr>
              <w:t xml:space="preserve"> per day of delay.</w:t>
            </w:r>
          </w:p>
          <w:p w:rsidR="00DA6C20" w:rsidRDefault="00DA6C20" w:rsidP="000972F7">
            <w:pPr>
              <w:spacing w:before="120" w:after="120"/>
              <w:ind w:right="-72"/>
              <w:jc w:val="both"/>
              <w:rPr>
                <w:rFonts w:ascii="Arial" w:hAnsi="Arial" w:cs="Arial"/>
                <w:b/>
                <w:sz w:val="18"/>
                <w:szCs w:val="18"/>
                <w:u w:val="single"/>
                <w:lang w:val="en-GB"/>
              </w:rPr>
            </w:pPr>
          </w:p>
          <w:p w:rsidR="000972F7" w:rsidRPr="00153D18" w:rsidRDefault="000972F7" w:rsidP="000972F7">
            <w:pPr>
              <w:spacing w:before="120" w:after="120"/>
              <w:ind w:right="-72"/>
              <w:jc w:val="both"/>
              <w:rPr>
                <w:rFonts w:ascii="Arial" w:hAnsi="Arial" w:cs="Arial"/>
                <w:b/>
                <w:sz w:val="18"/>
                <w:szCs w:val="18"/>
                <w:u w:val="single"/>
                <w:lang w:val="en-GB"/>
              </w:rPr>
            </w:pPr>
            <w:r w:rsidRPr="00153D18">
              <w:rPr>
                <w:rFonts w:ascii="Arial" w:hAnsi="Arial" w:cs="Arial"/>
                <w:b/>
                <w:sz w:val="18"/>
                <w:szCs w:val="18"/>
                <w:u w:val="single"/>
                <w:lang w:val="en-GB"/>
              </w:rPr>
              <w:t xml:space="preserve">Guide to </w:t>
            </w:r>
            <w:r>
              <w:rPr>
                <w:rFonts w:ascii="Arial" w:hAnsi="Arial" w:cs="Arial"/>
                <w:b/>
                <w:sz w:val="18"/>
                <w:szCs w:val="18"/>
                <w:u w:val="single"/>
                <w:lang w:val="en-GB"/>
              </w:rPr>
              <w:t xml:space="preserve">application of GCC Sub Clause </w:t>
            </w:r>
            <w:r w:rsidR="00BA4EC5">
              <w:rPr>
                <w:rFonts w:ascii="Arial" w:hAnsi="Arial" w:cs="Arial"/>
                <w:b/>
                <w:sz w:val="18"/>
                <w:szCs w:val="18"/>
                <w:u w:val="single"/>
                <w:lang w:val="en-GB"/>
              </w:rPr>
              <w:t>33.1</w:t>
            </w:r>
            <w:r w:rsidRPr="00153D18">
              <w:rPr>
                <w:rFonts w:ascii="Arial" w:hAnsi="Arial" w:cs="Arial"/>
                <w:b/>
                <w:sz w:val="18"/>
                <w:szCs w:val="18"/>
                <w:u w:val="single"/>
                <w:lang w:val="en-GB"/>
              </w:rPr>
              <w:t xml:space="preserve"> above</w:t>
            </w:r>
          </w:p>
          <w:p w:rsidR="000972F7" w:rsidRPr="00153D18" w:rsidRDefault="000972F7" w:rsidP="000972F7">
            <w:pPr>
              <w:spacing w:before="120" w:after="120"/>
              <w:ind w:right="-72"/>
              <w:jc w:val="both"/>
              <w:rPr>
                <w:rFonts w:ascii="Arial" w:hAnsi="Arial" w:cs="Arial"/>
                <w:b/>
                <w:i/>
                <w:iCs/>
                <w:sz w:val="18"/>
                <w:szCs w:val="18"/>
                <w:lang w:val="en-GB"/>
              </w:rPr>
            </w:pPr>
            <w:r>
              <w:rPr>
                <w:rFonts w:ascii="Arial" w:hAnsi="Arial" w:cs="Arial"/>
                <w:i/>
                <w:iCs/>
                <w:sz w:val="18"/>
                <w:szCs w:val="18"/>
                <w:lang w:val="en-GB"/>
              </w:rPr>
              <w:t xml:space="preserve"> </w:t>
            </w:r>
            <w:r w:rsidRPr="00153D18">
              <w:rPr>
                <w:rFonts w:ascii="Arial" w:hAnsi="Arial" w:cs="Arial"/>
                <w:b/>
                <w:i/>
                <w:iCs/>
                <w:sz w:val="18"/>
                <w:szCs w:val="18"/>
                <w:lang w:val="en-GB"/>
              </w:rPr>
              <w:t>[ Liquidated damages is equivalent to an amount to be determined in accordance with the following formula</w:t>
            </w:r>
            <w:r>
              <w:rPr>
                <w:rFonts w:ascii="Arial" w:hAnsi="Arial" w:cs="Arial"/>
                <w:b/>
                <w:i/>
                <w:iCs/>
                <w:sz w:val="18"/>
                <w:szCs w:val="18"/>
                <w:lang w:val="en-GB"/>
              </w:rPr>
              <w:t>e</w:t>
            </w:r>
          </w:p>
          <w:p w:rsidR="000972F7" w:rsidRPr="001B7DB2" w:rsidRDefault="000972F7" w:rsidP="000972F7">
            <w:pPr>
              <w:spacing w:before="120" w:after="120"/>
              <w:ind w:right="-72"/>
              <w:jc w:val="both"/>
              <w:rPr>
                <w:rFonts w:ascii="Arial" w:hAnsi="Arial" w:cs="Arial"/>
                <w:iCs/>
                <w:sz w:val="18"/>
                <w:szCs w:val="18"/>
                <w:lang w:val="en-GB"/>
              </w:rPr>
            </w:pPr>
            <w:r w:rsidRPr="001B7DB2">
              <w:rPr>
                <w:rFonts w:ascii="Arial" w:hAnsi="Arial" w:cs="Arial"/>
                <w:iCs/>
                <w:sz w:val="18"/>
                <w:szCs w:val="18"/>
                <w:lang w:val="en-GB"/>
              </w:rPr>
              <w:t>T</w:t>
            </w:r>
            <w:r w:rsidRPr="00153D18">
              <w:rPr>
                <w:rFonts w:ascii="Arial" w:hAnsi="Arial" w:cs="Arial"/>
                <w:b/>
                <w:i/>
                <w:iCs/>
                <w:sz w:val="18"/>
                <w:szCs w:val="18"/>
                <w:lang w:val="en-GB"/>
              </w:rPr>
              <w:t xml:space="preserve"> = </w:t>
            </w:r>
            <w:r w:rsidRPr="001B7DB2">
              <w:rPr>
                <w:rFonts w:ascii="Arial" w:hAnsi="Arial" w:cs="Arial"/>
                <w:iCs/>
                <w:sz w:val="18"/>
                <w:szCs w:val="18"/>
                <w:lang w:val="en-GB"/>
              </w:rPr>
              <w:t>V</w:t>
            </w:r>
            <w:r w:rsidRPr="00153D18">
              <w:rPr>
                <w:rFonts w:ascii="Arial" w:hAnsi="Arial" w:cs="Arial"/>
                <w:b/>
                <w:i/>
                <w:iCs/>
                <w:sz w:val="18"/>
                <w:szCs w:val="18"/>
                <w:lang w:val="en-GB"/>
              </w:rPr>
              <w:t xml:space="preserve"> </w:t>
            </w:r>
            <w:r w:rsidRPr="009D6AC6">
              <w:rPr>
                <w:rFonts w:ascii="Arial" w:hAnsi="Arial" w:cs="Arial"/>
                <w:iCs/>
                <w:sz w:val="18"/>
                <w:szCs w:val="18"/>
                <w:lang w:val="en-GB"/>
              </w:rPr>
              <w:t>x</w:t>
            </w:r>
            <w:r w:rsidRPr="00153D18">
              <w:rPr>
                <w:rFonts w:ascii="Arial" w:hAnsi="Arial" w:cs="Arial"/>
                <w:b/>
                <w:i/>
                <w:iCs/>
                <w:sz w:val="18"/>
                <w:szCs w:val="18"/>
                <w:lang w:val="en-GB"/>
              </w:rPr>
              <w:t xml:space="preserve"> </w:t>
            </w:r>
            <w:r w:rsidRPr="001B7DB2">
              <w:rPr>
                <w:rFonts w:ascii="Arial" w:hAnsi="Arial" w:cs="Arial"/>
                <w:iCs/>
                <w:sz w:val="18"/>
                <w:szCs w:val="18"/>
                <w:lang w:val="en-GB"/>
              </w:rPr>
              <w:t>P</w:t>
            </w:r>
            <w:r w:rsidRPr="009D6AC6">
              <w:rPr>
                <w:rFonts w:ascii="Arial" w:hAnsi="Arial" w:cs="Arial"/>
                <w:iCs/>
                <w:sz w:val="18"/>
                <w:szCs w:val="18"/>
                <w:lang w:val="en-GB"/>
              </w:rPr>
              <w:t xml:space="preserve">x </w:t>
            </w:r>
            <w:r w:rsidRPr="001B7DB2">
              <w:rPr>
                <w:rFonts w:ascii="Arial" w:hAnsi="Arial" w:cs="Arial"/>
                <w:iCs/>
                <w:sz w:val="18"/>
                <w:szCs w:val="18"/>
                <w:lang w:val="en-GB"/>
              </w:rPr>
              <w:t>n</w:t>
            </w:r>
          </w:p>
          <w:p w:rsidR="000972F7" w:rsidRPr="00153D18" w:rsidRDefault="000972F7" w:rsidP="000972F7">
            <w:pPr>
              <w:spacing w:before="120" w:after="120"/>
              <w:ind w:right="-72"/>
              <w:jc w:val="both"/>
              <w:rPr>
                <w:rFonts w:ascii="Arial" w:hAnsi="Arial" w:cs="Arial"/>
                <w:b/>
                <w:i/>
                <w:iCs/>
                <w:sz w:val="18"/>
                <w:szCs w:val="18"/>
                <w:lang w:val="en-GB"/>
              </w:rPr>
            </w:pPr>
            <w:r w:rsidRPr="00153D18">
              <w:rPr>
                <w:rFonts w:ascii="Arial" w:hAnsi="Arial" w:cs="Arial"/>
                <w:b/>
                <w:i/>
                <w:iCs/>
                <w:sz w:val="18"/>
                <w:szCs w:val="18"/>
                <w:lang w:val="en-GB"/>
              </w:rPr>
              <w:t>Where;</w:t>
            </w:r>
          </w:p>
          <w:p w:rsidR="000972F7" w:rsidRPr="00153D18" w:rsidRDefault="000972F7" w:rsidP="000972F7">
            <w:pPr>
              <w:spacing w:before="120" w:after="120"/>
              <w:ind w:right="-72"/>
              <w:jc w:val="both"/>
              <w:rPr>
                <w:rFonts w:ascii="Arial" w:hAnsi="Arial" w:cs="Arial"/>
                <w:b/>
                <w:i/>
                <w:iCs/>
                <w:sz w:val="18"/>
                <w:szCs w:val="18"/>
                <w:lang w:val="en-GB"/>
              </w:rPr>
            </w:pPr>
            <w:r w:rsidRPr="001B7DB2">
              <w:rPr>
                <w:rFonts w:ascii="Arial" w:hAnsi="Arial" w:cs="Arial"/>
                <w:iCs/>
                <w:sz w:val="18"/>
                <w:szCs w:val="18"/>
                <w:lang w:val="en-GB"/>
              </w:rPr>
              <w:t>T</w:t>
            </w:r>
            <w:r>
              <w:rPr>
                <w:rFonts w:ascii="Arial" w:hAnsi="Arial" w:cs="Arial"/>
                <w:i/>
                <w:iCs/>
                <w:sz w:val="18"/>
                <w:szCs w:val="18"/>
                <w:lang w:val="en-GB"/>
              </w:rPr>
              <w:t xml:space="preserve">  </w:t>
            </w:r>
            <w:r w:rsidRPr="00153D18">
              <w:rPr>
                <w:rFonts w:ascii="Arial" w:hAnsi="Arial" w:cs="Arial"/>
                <w:b/>
                <w:i/>
                <w:iCs/>
                <w:sz w:val="18"/>
                <w:szCs w:val="18"/>
                <w:lang w:val="en-GB"/>
              </w:rPr>
              <w:t xml:space="preserve"> = </w:t>
            </w:r>
            <w:r>
              <w:rPr>
                <w:rFonts w:ascii="Arial" w:hAnsi="Arial" w:cs="Arial"/>
                <w:b/>
                <w:i/>
                <w:iCs/>
                <w:sz w:val="18"/>
                <w:szCs w:val="18"/>
                <w:lang w:val="en-GB"/>
              </w:rPr>
              <w:t xml:space="preserve">   </w:t>
            </w:r>
            <w:r w:rsidRPr="00153D18">
              <w:rPr>
                <w:rFonts w:ascii="Arial" w:hAnsi="Arial" w:cs="Arial"/>
                <w:b/>
                <w:i/>
                <w:iCs/>
                <w:sz w:val="18"/>
                <w:szCs w:val="18"/>
                <w:lang w:val="en-GB"/>
              </w:rPr>
              <w:t>Total amount of Liquidated Damages</w:t>
            </w:r>
          </w:p>
          <w:p w:rsidR="000972F7" w:rsidRPr="00BA4EC5" w:rsidRDefault="000972F7" w:rsidP="000972F7">
            <w:pPr>
              <w:spacing w:before="120" w:after="120"/>
              <w:ind w:left="552" w:right="-72" w:hanging="660"/>
              <w:jc w:val="both"/>
              <w:rPr>
                <w:rFonts w:ascii="Arial" w:hAnsi="Arial" w:cs="Arial"/>
                <w:b/>
                <w:i/>
                <w:iCs/>
                <w:sz w:val="18"/>
                <w:szCs w:val="18"/>
                <w:lang w:val="en-GB"/>
              </w:rPr>
            </w:pPr>
            <w:r>
              <w:rPr>
                <w:rFonts w:ascii="Arial" w:hAnsi="Arial" w:cs="Arial"/>
                <w:iCs/>
                <w:sz w:val="18"/>
                <w:szCs w:val="18"/>
                <w:lang w:val="en-GB"/>
              </w:rPr>
              <w:t xml:space="preserve">  </w:t>
            </w:r>
            <w:r w:rsidRPr="001B7DB2">
              <w:rPr>
                <w:rFonts w:ascii="Arial" w:hAnsi="Arial" w:cs="Arial"/>
                <w:iCs/>
                <w:sz w:val="18"/>
                <w:szCs w:val="18"/>
                <w:lang w:val="en-GB"/>
              </w:rPr>
              <w:t>V</w:t>
            </w:r>
            <w:r>
              <w:rPr>
                <w:rFonts w:ascii="Arial" w:hAnsi="Arial" w:cs="Arial"/>
                <w:b/>
                <w:i/>
                <w:iCs/>
                <w:sz w:val="18"/>
                <w:szCs w:val="18"/>
                <w:lang w:val="en-GB"/>
              </w:rPr>
              <w:t xml:space="preserve"> </w:t>
            </w:r>
            <w:r w:rsidRPr="00153D18">
              <w:rPr>
                <w:rFonts w:ascii="Arial" w:hAnsi="Arial" w:cs="Arial"/>
                <w:b/>
                <w:i/>
                <w:iCs/>
                <w:sz w:val="18"/>
                <w:szCs w:val="18"/>
                <w:lang w:val="en-GB"/>
              </w:rPr>
              <w:t xml:space="preserve">= </w:t>
            </w:r>
            <w:r>
              <w:rPr>
                <w:rFonts w:ascii="Arial" w:hAnsi="Arial" w:cs="Arial"/>
                <w:b/>
                <w:i/>
                <w:iCs/>
                <w:sz w:val="18"/>
                <w:szCs w:val="18"/>
                <w:lang w:val="en-GB"/>
              </w:rPr>
              <w:t xml:space="preserve">   </w:t>
            </w:r>
            <w:r w:rsidR="00073A4B">
              <w:rPr>
                <w:rFonts w:ascii="Arial" w:hAnsi="Arial" w:cs="Arial"/>
                <w:b/>
                <w:i/>
                <w:iCs/>
                <w:sz w:val="18"/>
                <w:szCs w:val="18"/>
                <w:lang w:val="en-GB"/>
              </w:rPr>
              <w:t xml:space="preserve"> </w:t>
            </w:r>
            <w:r w:rsidRPr="00BA4EC5">
              <w:rPr>
                <w:rFonts w:ascii="Arial" w:hAnsi="Arial" w:cs="Arial"/>
                <w:b/>
                <w:i/>
                <w:iCs/>
                <w:sz w:val="18"/>
                <w:szCs w:val="18"/>
                <w:lang w:val="en-GB"/>
              </w:rPr>
              <w:t xml:space="preserve">Contract Value of </w:t>
            </w:r>
            <w:r w:rsidR="00BA4EC5" w:rsidRPr="00EC6D6C">
              <w:rPr>
                <w:rFonts w:ascii="Arial" w:hAnsi="Arial" w:cs="Arial"/>
                <w:b/>
                <w:i/>
                <w:sz w:val="18"/>
                <w:szCs w:val="18"/>
                <w:lang w:val="en-GB"/>
              </w:rPr>
              <w:t>undelivered Goods or any part thereof</w:t>
            </w:r>
            <w:r w:rsidR="00BA4EC5">
              <w:rPr>
                <w:rFonts w:ascii="Arial" w:hAnsi="Arial" w:cs="Arial"/>
                <w:b/>
                <w:i/>
                <w:sz w:val="18"/>
                <w:szCs w:val="18"/>
                <w:lang w:val="en-GB"/>
              </w:rPr>
              <w:t>,</w:t>
            </w:r>
            <w:r w:rsidR="00BA4EC5" w:rsidRPr="00EC6D6C">
              <w:rPr>
                <w:rFonts w:ascii="Arial" w:hAnsi="Arial" w:cs="Arial"/>
                <w:b/>
                <w:i/>
                <w:sz w:val="18"/>
                <w:szCs w:val="18"/>
                <w:lang w:val="en-GB"/>
              </w:rPr>
              <w:t xml:space="preserve"> delivered after expiry of the Delivery and Completion Schedule or extended Delivery and Completion Schedule, as applicable</w:t>
            </w:r>
            <w:r w:rsidR="00BA4EC5" w:rsidRPr="00BA4EC5">
              <w:rPr>
                <w:rFonts w:ascii="Arial" w:hAnsi="Arial" w:cs="Arial"/>
                <w:b/>
                <w:i/>
                <w:iCs/>
                <w:sz w:val="18"/>
                <w:szCs w:val="18"/>
                <w:lang w:val="en-GB"/>
              </w:rPr>
              <w:t xml:space="preserve"> </w:t>
            </w:r>
          </w:p>
          <w:p w:rsidR="000972F7" w:rsidRPr="00C741A9" w:rsidRDefault="000972F7" w:rsidP="000972F7">
            <w:pPr>
              <w:spacing w:before="120" w:after="120"/>
              <w:ind w:left="552" w:right="-72" w:hanging="550"/>
              <w:jc w:val="both"/>
              <w:rPr>
                <w:rFonts w:ascii="Arial" w:hAnsi="Arial" w:cs="Arial"/>
                <w:b/>
                <w:i/>
                <w:iCs/>
                <w:sz w:val="18"/>
                <w:szCs w:val="18"/>
                <w:lang w:val="en-GB"/>
              </w:rPr>
            </w:pPr>
            <w:r w:rsidRPr="001B7DB2">
              <w:rPr>
                <w:rFonts w:ascii="Arial" w:hAnsi="Arial" w:cs="Arial"/>
                <w:iCs/>
                <w:sz w:val="18"/>
                <w:szCs w:val="18"/>
                <w:lang w:val="en-GB"/>
              </w:rPr>
              <w:t xml:space="preserve">P </w:t>
            </w:r>
            <w:r>
              <w:rPr>
                <w:rFonts w:ascii="Arial" w:hAnsi="Arial" w:cs="Arial"/>
                <w:b/>
                <w:i/>
                <w:iCs/>
                <w:sz w:val="18"/>
                <w:szCs w:val="18"/>
                <w:lang w:val="en-GB"/>
              </w:rPr>
              <w:t xml:space="preserve"> </w:t>
            </w:r>
            <w:r w:rsidRPr="00153D18">
              <w:rPr>
                <w:rFonts w:ascii="Arial" w:hAnsi="Arial" w:cs="Arial"/>
                <w:b/>
                <w:i/>
                <w:iCs/>
                <w:sz w:val="18"/>
                <w:szCs w:val="18"/>
                <w:lang w:val="en-GB"/>
              </w:rPr>
              <w:t xml:space="preserve"> = </w:t>
            </w:r>
            <w:r>
              <w:rPr>
                <w:rFonts w:ascii="Arial" w:hAnsi="Arial" w:cs="Arial"/>
                <w:b/>
                <w:i/>
                <w:iCs/>
                <w:sz w:val="18"/>
                <w:szCs w:val="18"/>
                <w:lang w:val="en-GB"/>
              </w:rPr>
              <w:t xml:space="preserve"> </w:t>
            </w:r>
            <w:r w:rsidRPr="00153D18">
              <w:rPr>
                <w:rFonts w:ascii="Arial" w:hAnsi="Arial" w:cs="Arial"/>
                <w:b/>
                <w:i/>
                <w:iCs/>
                <w:sz w:val="18"/>
                <w:szCs w:val="18"/>
                <w:lang w:val="en-GB"/>
              </w:rPr>
              <w:t xml:space="preserve"> Percent</w:t>
            </w:r>
            <w:r>
              <w:rPr>
                <w:rFonts w:ascii="Arial" w:hAnsi="Arial" w:cs="Arial"/>
                <w:b/>
                <w:i/>
                <w:iCs/>
                <w:sz w:val="18"/>
                <w:szCs w:val="18"/>
                <w:lang w:val="en-GB"/>
              </w:rPr>
              <w:t xml:space="preserve">-rate </w:t>
            </w:r>
            <w:r w:rsidRPr="00153D18">
              <w:rPr>
                <w:rFonts w:ascii="Arial" w:hAnsi="Arial" w:cs="Arial"/>
                <w:b/>
                <w:i/>
                <w:iCs/>
                <w:sz w:val="18"/>
                <w:szCs w:val="18"/>
                <w:lang w:val="en-GB"/>
              </w:rPr>
              <w:t xml:space="preserve"> at which the Liquidated Damages shall be imposed </w:t>
            </w:r>
            <w:r>
              <w:rPr>
                <w:rFonts w:ascii="Arial" w:hAnsi="Arial" w:cs="Arial"/>
                <w:b/>
                <w:i/>
                <w:iCs/>
                <w:sz w:val="18"/>
                <w:szCs w:val="18"/>
                <w:lang w:val="en-GB"/>
              </w:rPr>
              <w:t>per</w:t>
            </w:r>
            <w:r w:rsidRPr="00153D18">
              <w:rPr>
                <w:rFonts w:ascii="Arial" w:hAnsi="Arial" w:cs="Arial"/>
                <w:b/>
                <w:i/>
                <w:iCs/>
                <w:sz w:val="18"/>
                <w:szCs w:val="18"/>
                <w:lang w:val="en-GB"/>
              </w:rPr>
              <w:t xml:space="preserve"> day of delay</w:t>
            </w:r>
          </w:p>
          <w:p w:rsidR="000972F7" w:rsidRPr="00153D18" w:rsidRDefault="000972F7" w:rsidP="00EC6D6C">
            <w:pPr>
              <w:spacing w:before="120" w:after="120"/>
              <w:ind w:left="522" w:right="-72" w:hanging="630"/>
              <w:jc w:val="both"/>
              <w:rPr>
                <w:rFonts w:ascii="Arial" w:hAnsi="Arial" w:cs="Arial"/>
                <w:b/>
                <w:i/>
                <w:iCs/>
                <w:sz w:val="18"/>
                <w:szCs w:val="18"/>
                <w:lang w:val="en-GB"/>
              </w:rPr>
            </w:pPr>
            <w:r>
              <w:rPr>
                <w:rFonts w:ascii="Arial" w:hAnsi="Arial" w:cs="Arial"/>
                <w:iCs/>
                <w:sz w:val="18"/>
                <w:szCs w:val="18"/>
                <w:lang w:val="en-GB"/>
              </w:rPr>
              <w:t xml:space="preserve">  </w:t>
            </w:r>
            <w:r w:rsidRPr="001B7DB2">
              <w:rPr>
                <w:rFonts w:ascii="Arial" w:hAnsi="Arial" w:cs="Arial"/>
                <w:iCs/>
                <w:sz w:val="18"/>
                <w:szCs w:val="18"/>
                <w:lang w:val="en-GB"/>
              </w:rPr>
              <w:t xml:space="preserve">n </w:t>
            </w:r>
            <w:r>
              <w:rPr>
                <w:rFonts w:ascii="Arial" w:hAnsi="Arial" w:cs="Arial"/>
                <w:b/>
                <w:i/>
                <w:iCs/>
                <w:sz w:val="18"/>
                <w:szCs w:val="18"/>
                <w:lang w:val="en-GB"/>
              </w:rPr>
              <w:t xml:space="preserve">  </w:t>
            </w:r>
            <w:r w:rsidR="00462EEB" w:rsidRPr="00153D18">
              <w:rPr>
                <w:rFonts w:ascii="Arial" w:hAnsi="Arial" w:cs="Arial"/>
                <w:b/>
                <w:i/>
                <w:iCs/>
                <w:sz w:val="18"/>
                <w:szCs w:val="18"/>
                <w:lang w:val="en-GB"/>
              </w:rPr>
              <w:t xml:space="preserve">= </w:t>
            </w:r>
            <w:r w:rsidR="00073A4B">
              <w:rPr>
                <w:rFonts w:ascii="Arial" w:hAnsi="Arial" w:cs="Arial"/>
                <w:b/>
                <w:i/>
                <w:iCs/>
                <w:sz w:val="18"/>
                <w:szCs w:val="18"/>
                <w:lang w:val="en-GB"/>
              </w:rPr>
              <w:t xml:space="preserve">  </w:t>
            </w:r>
            <w:r w:rsidR="00462EEB" w:rsidRPr="00153D18">
              <w:rPr>
                <w:rFonts w:ascii="Arial" w:hAnsi="Arial" w:cs="Arial"/>
                <w:b/>
                <w:i/>
                <w:iCs/>
                <w:sz w:val="18"/>
                <w:szCs w:val="18"/>
                <w:lang w:val="en-GB"/>
              </w:rPr>
              <w:t>No</w:t>
            </w:r>
            <w:r w:rsidRPr="00153D18">
              <w:rPr>
                <w:rFonts w:ascii="Arial" w:hAnsi="Arial" w:cs="Arial"/>
                <w:b/>
                <w:i/>
                <w:iCs/>
                <w:sz w:val="18"/>
                <w:szCs w:val="18"/>
                <w:lang w:val="en-GB"/>
              </w:rPr>
              <w:t xml:space="preserve"> of days</w:t>
            </w:r>
            <w:r>
              <w:rPr>
                <w:rFonts w:ascii="Arial" w:hAnsi="Arial" w:cs="Arial"/>
                <w:b/>
                <w:i/>
                <w:iCs/>
                <w:sz w:val="18"/>
                <w:szCs w:val="18"/>
                <w:lang w:val="en-GB"/>
              </w:rPr>
              <w:t xml:space="preserve"> </w:t>
            </w:r>
            <w:r w:rsidR="00462EEB">
              <w:rPr>
                <w:rFonts w:ascii="Arial" w:hAnsi="Arial" w:cs="Arial"/>
                <w:b/>
                <w:i/>
                <w:iCs/>
                <w:sz w:val="18"/>
                <w:szCs w:val="18"/>
                <w:lang w:val="en-GB"/>
              </w:rPr>
              <w:t xml:space="preserve">delayed </w:t>
            </w:r>
            <w:r w:rsidR="00462EEB" w:rsidRPr="00153D18">
              <w:rPr>
                <w:rFonts w:ascii="Arial" w:hAnsi="Arial" w:cs="Arial"/>
                <w:b/>
                <w:i/>
                <w:iCs/>
                <w:sz w:val="18"/>
                <w:szCs w:val="18"/>
                <w:lang w:val="en-GB"/>
              </w:rPr>
              <w:t>for</w:t>
            </w:r>
            <w:r w:rsidR="000441CD">
              <w:rPr>
                <w:rFonts w:ascii="Arial" w:hAnsi="Arial" w:cs="Arial"/>
                <w:b/>
                <w:i/>
                <w:iCs/>
                <w:sz w:val="18"/>
                <w:szCs w:val="18"/>
                <w:lang w:val="en-GB"/>
              </w:rPr>
              <w:t xml:space="preserve"> delivery of the </w:t>
            </w:r>
            <w:r w:rsidR="000441CD" w:rsidRPr="00BA4EC5">
              <w:rPr>
                <w:rFonts w:ascii="Arial" w:hAnsi="Arial" w:cs="Arial"/>
                <w:b/>
                <w:i/>
                <w:sz w:val="18"/>
                <w:szCs w:val="18"/>
                <w:lang w:val="en-GB"/>
              </w:rPr>
              <w:t>undelivered Goods or any part thereof</w:t>
            </w:r>
            <w:r w:rsidR="000441CD">
              <w:rPr>
                <w:rFonts w:ascii="Arial" w:hAnsi="Arial" w:cs="Arial"/>
                <w:b/>
                <w:i/>
                <w:sz w:val="18"/>
                <w:szCs w:val="18"/>
                <w:lang w:val="en-GB"/>
              </w:rPr>
              <w:t>,</w:t>
            </w:r>
            <w:r w:rsidR="000441CD" w:rsidRPr="00BA4EC5">
              <w:rPr>
                <w:rFonts w:ascii="Arial" w:hAnsi="Arial" w:cs="Arial"/>
                <w:b/>
                <w:i/>
                <w:sz w:val="18"/>
                <w:szCs w:val="18"/>
                <w:lang w:val="en-GB"/>
              </w:rPr>
              <w:t xml:space="preserve"> after expiry of the Delivery and Completion Schedule or extended Delivery and Completion Schedule, as applicable</w:t>
            </w:r>
            <w:r w:rsidR="000441CD">
              <w:rPr>
                <w:rFonts w:ascii="Arial" w:hAnsi="Arial" w:cs="Arial"/>
                <w:b/>
                <w:i/>
                <w:sz w:val="18"/>
                <w:szCs w:val="18"/>
                <w:lang w:val="en-GB"/>
              </w:rPr>
              <w:t>.</w:t>
            </w:r>
            <w:r w:rsidRPr="00C876D7">
              <w:rPr>
                <w:rFonts w:ascii="Arial" w:hAnsi="Arial" w:cs="Arial"/>
                <w:b/>
                <w:i/>
                <w:iCs/>
                <w:sz w:val="18"/>
                <w:szCs w:val="18"/>
                <w:lang w:val="en-GB"/>
              </w:rPr>
              <w:t xml:space="preserve">            </w:t>
            </w:r>
          </w:p>
          <w:p w:rsidR="002708CD" w:rsidRPr="00F26BF7" w:rsidRDefault="002708CD" w:rsidP="002708CD">
            <w:pPr>
              <w:pageBreakBefore/>
              <w:tabs>
                <w:tab w:val="right" w:pos="7164"/>
              </w:tabs>
              <w:spacing w:before="120" w:after="120"/>
              <w:rPr>
                <w:rFonts w:ascii="Arial" w:hAnsi="Arial" w:cs="Arial"/>
                <w:i/>
                <w:sz w:val="22"/>
                <w:szCs w:val="22"/>
                <w:lang w:val="en-GB"/>
              </w:rPr>
            </w:pPr>
          </w:p>
        </w:tc>
      </w:tr>
      <w:tr w:rsidR="002708CD" w:rsidRPr="003F47F0" w:rsidTr="00EC6D6C">
        <w:tblPrEx>
          <w:tblCellMar>
            <w:top w:w="0" w:type="dxa"/>
            <w:bottom w:w="0" w:type="dxa"/>
          </w:tblCellMar>
        </w:tblPrEx>
        <w:trPr>
          <w:cantSplit/>
          <w:trHeight w:val="435"/>
        </w:trPr>
        <w:tc>
          <w:tcPr>
            <w:tcW w:w="1980" w:type="dxa"/>
            <w:vMerge/>
            <w:tcBorders>
              <w:top w:val="single" w:sz="6" w:space="0" w:color="auto"/>
              <w:left w:val="single" w:sz="6" w:space="0" w:color="auto"/>
              <w:bottom w:val="single" w:sz="6" w:space="0" w:color="auto"/>
              <w:right w:val="single" w:sz="6" w:space="0" w:color="auto"/>
            </w:tcBorders>
          </w:tcPr>
          <w:p w:rsidR="002708CD" w:rsidRPr="00F26BF7" w:rsidRDefault="002708CD" w:rsidP="002708CD">
            <w:pPr>
              <w:spacing w:before="120" w:after="120"/>
              <w:rPr>
                <w:rFonts w:ascii="Arial" w:hAnsi="Arial" w:cs="Arial"/>
                <w:b/>
                <w:sz w:val="22"/>
                <w:szCs w:val="22"/>
                <w:lang w:val="en-GB"/>
              </w:rPr>
            </w:pPr>
          </w:p>
        </w:tc>
        <w:tc>
          <w:tcPr>
            <w:tcW w:w="7740" w:type="dxa"/>
            <w:tcBorders>
              <w:top w:val="single" w:sz="6" w:space="0" w:color="auto"/>
              <w:left w:val="single" w:sz="6" w:space="0" w:color="auto"/>
              <w:bottom w:val="single" w:sz="6" w:space="0" w:color="auto"/>
              <w:right w:val="single" w:sz="6" w:space="0" w:color="auto"/>
            </w:tcBorders>
          </w:tcPr>
          <w:p w:rsidR="001360EA" w:rsidRDefault="001360EA" w:rsidP="002708CD">
            <w:pPr>
              <w:pageBreakBefore/>
              <w:tabs>
                <w:tab w:val="right" w:pos="7164"/>
              </w:tabs>
              <w:spacing w:before="120" w:after="120"/>
              <w:rPr>
                <w:rFonts w:ascii="Arial" w:hAnsi="Arial" w:cs="Arial"/>
                <w:sz w:val="22"/>
                <w:szCs w:val="22"/>
                <w:lang w:val="en-GB"/>
              </w:rPr>
            </w:pPr>
            <w:r w:rsidRPr="000C23F6">
              <w:rPr>
                <w:rFonts w:ascii="Arial" w:hAnsi="Arial" w:cs="Arial"/>
                <w:sz w:val="21"/>
                <w:szCs w:val="21"/>
                <w:lang w:val="en-GB"/>
              </w:rPr>
              <w:t xml:space="preserve">The maximum amount of </w:t>
            </w:r>
            <w:r>
              <w:rPr>
                <w:rFonts w:ascii="Arial" w:hAnsi="Arial" w:cs="Arial"/>
                <w:sz w:val="21"/>
                <w:szCs w:val="21"/>
                <w:lang w:val="en-GB"/>
              </w:rPr>
              <w:t>L</w:t>
            </w:r>
            <w:r w:rsidRPr="000C23F6">
              <w:rPr>
                <w:rFonts w:ascii="Arial" w:hAnsi="Arial" w:cs="Arial"/>
                <w:sz w:val="21"/>
                <w:szCs w:val="21"/>
                <w:lang w:val="en-GB"/>
              </w:rPr>
              <w:t xml:space="preserve">iquidated </w:t>
            </w:r>
            <w:r>
              <w:rPr>
                <w:rFonts w:ascii="Arial" w:hAnsi="Arial" w:cs="Arial"/>
                <w:sz w:val="21"/>
                <w:szCs w:val="21"/>
                <w:lang w:val="en-GB"/>
              </w:rPr>
              <w:t>D</w:t>
            </w:r>
            <w:r w:rsidRPr="000C23F6">
              <w:rPr>
                <w:rFonts w:ascii="Arial" w:hAnsi="Arial" w:cs="Arial"/>
                <w:sz w:val="21"/>
                <w:szCs w:val="21"/>
                <w:lang w:val="en-GB"/>
              </w:rPr>
              <w:t xml:space="preserve">amages for the </w:t>
            </w:r>
            <w:r>
              <w:rPr>
                <w:rFonts w:ascii="Arial" w:hAnsi="Arial" w:cs="Arial"/>
                <w:sz w:val="21"/>
                <w:szCs w:val="21"/>
                <w:lang w:val="en-GB"/>
              </w:rPr>
              <w:t xml:space="preserve">undelivered </w:t>
            </w:r>
            <w:r w:rsidR="007D1775">
              <w:rPr>
                <w:rFonts w:ascii="Arial" w:hAnsi="Arial" w:cs="Arial"/>
                <w:sz w:val="21"/>
                <w:szCs w:val="21"/>
                <w:lang w:val="en-GB"/>
              </w:rPr>
              <w:t>Goods or</w:t>
            </w:r>
            <w:r>
              <w:rPr>
                <w:rFonts w:ascii="Arial" w:hAnsi="Arial" w:cs="Arial"/>
                <w:sz w:val="21"/>
                <w:szCs w:val="21"/>
                <w:lang w:val="en-GB"/>
              </w:rPr>
              <w:t xml:space="preserve"> any part thereof</w:t>
            </w:r>
            <w:r w:rsidRPr="000C23F6">
              <w:rPr>
                <w:rFonts w:ascii="Arial" w:hAnsi="Arial" w:cs="Arial"/>
                <w:sz w:val="21"/>
                <w:szCs w:val="21"/>
                <w:lang w:val="en-GB"/>
              </w:rPr>
              <w:t xml:space="preserve"> is </w:t>
            </w:r>
            <w:r w:rsidRPr="0082335E">
              <w:rPr>
                <w:rFonts w:ascii="Arial" w:hAnsi="Arial" w:cs="Arial"/>
                <w:sz w:val="18"/>
                <w:szCs w:val="18"/>
                <w:lang w:val="en-GB"/>
              </w:rPr>
              <w:t>[</w:t>
            </w:r>
            <w:r w:rsidRPr="00EC6D6C">
              <w:rPr>
                <w:rFonts w:ascii="Arial" w:hAnsi="Arial" w:cs="Arial"/>
                <w:i/>
                <w:sz w:val="18"/>
                <w:szCs w:val="18"/>
                <w:lang w:val="en-GB"/>
              </w:rPr>
              <w:t>insert</w:t>
            </w:r>
            <w:r w:rsidRPr="0082335E">
              <w:rPr>
                <w:rFonts w:ascii="Arial" w:hAnsi="Arial" w:cs="Arial"/>
                <w:sz w:val="18"/>
                <w:szCs w:val="18"/>
                <w:lang w:val="en-GB"/>
              </w:rPr>
              <w:t xml:space="preserve"> </w:t>
            </w:r>
            <w:r w:rsidRPr="00554E10">
              <w:rPr>
                <w:rFonts w:ascii="Arial" w:hAnsi="Arial" w:cs="Arial"/>
                <w:i/>
                <w:sz w:val="18"/>
                <w:szCs w:val="18"/>
                <w:lang w:val="en-GB"/>
              </w:rPr>
              <w:t>≤ ten (10)</w:t>
            </w:r>
            <w:r w:rsidRPr="0082335E">
              <w:rPr>
                <w:rFonts w:ascii="Arial" w:hAnsi="Arial" w:cs="Arial"/>
                <w:sz w:val="18"/>
                <w:szCs w:val="18"/>
                <w:lang w:val="en-GB"/>
              </w:rPr>
              <w:t>]</w:t>
            </w:r>
            <w:r w:rsidRPr="000C23F6">
              <w:rPr>
                <w:rFonts w:ascii="Arial" w:hAnsi="Arial" w:cs="Arial"/>
                <w:sz w:val="21"/>
                <w:szCs w:val="21"/>
                <w:lang w:val="en-GB"/>
              </w:rPr>
              <w:t xml:space="preserve"> percent of the final </w:t>
            </w:r>
            <w:r>
              <w:rPr>
                <w:rFonts w:ascii="Arial" w:hAnsi="Arial" w:cs="Arial"/>
                <w:sz w:val="21"/>
                <w:szCs w:val="21"/>
                <w:lang w:val="en-GB"/>
              </w:rPr>
              <w:t xml:space="preserve">Contract Price of the whole of </w:t>
            </w:r>
            <w:r w:rsidR="007D1775">
              <w:rPr>
                <w:rFonts w:ascii="Arial" w:hAnsi="Arial" w:cs="Arial"/>
                <w:sz w:val="21"/>
                <w:szCs w:val="21"/>
                <w:lang w:val="en-GB"/>
              </w:rPr>
              <w:t>the Goods</w:t>
            </w:r>
            <w:r>
              <w:rPr>
                <w:rFonts w:ascii="Arial" w:hAnsi="Arial" w:cs="Arial"/>
                <w:sz w:val="21"/>
                <w:szCs w:val="21"/>
                <w:lang w:val="en-GB"/>
              </w:rPr>
              <w:t xml:space="preserve"> and related services</w:t>
            </w:r>
            <w:r w:rsidRPr="000C23F6">
              <w:rPr>
                <w:rFonts w:ascii="Arial" w:hAnsi="Arial" w:cs="Arial"/>
                <w:sz w:val="21"/>
                <w:szCs w:val="21"/>
                <w:lang w:val="en-GB"/>
              </w:rPr>
              <w:t>.</w:t>
            </w:r>
          </w:p>
          <w:p w:rsidR="002708CD" w:rsidRPr="00F26BF7" w:rsidRDefault="002708CD" w:rsidP="002708CD">
            <w:pPr>
              <w:pageBreakBefore/>
              <w:tabs>
                <w:tab w:val="right" w:pos="7164"/>
              </w:tabs>
              <w:spacing w:before="120" w:after="120"/>
              <w:rPr>
                <w:rFonts w:ascii="Arial" w:hAnsi="Arial" w:cs="Arial"/>
                <w:sz w:val="22"/>
                <w:szCs w:val="22"/>
                <w:lang w:val="en-GB"/>
              </w:rPr>
            </w:pPr>
          </w:p>
        </w:tc>
      </w:tr>
      <w:tr w:rsidR="00653108" w:rsidRPr="003F47F0">
        <w:tblPrEx>
          <w:tblCellMar>
            <w:top w:w="0" w:type="dxa"/>
            <w:bottom w:w="0" w:type="dxa"/>
          </w:tblCellMar>
        </w:tblPrEx>
        <w:trPr>
          <w:cantSplit/>
          <w:trHeight w:val="1263"/>
        </w:trPr>
        <w:tc>
          <w:tcPr>
            <w:tcW w:w="1980" w:type="dxa"/>
            <w:vMerge w:val="restart"/>
            <w:tcBorders>
              <w:top w:val="single" w:sz="6" w:space="0" w:color="auto"/>
              <w:left w:val="single" w:sz="6" w:space="0" w:color="auto"/>
              <w:right w:val="single" w:sz="6" w:space="0" w:color="auto"/>
            </w:tcBorders>
          </w:tcPr>
          <w:p w:rsidR="00653108" w:rsidRPr="00F26BF7" w:rsidRDefault="00653108" w:rsidP="002708CD">
            <w:pPr>
              <w:spacing w:before="120" w:after="120"/>
              <w:rPr>
                <w:rFonts w:ascii="Arial" w:hAnsi="Arial" w:cs="Arial"/>
                <w:b/>
                <w:sz w:val="22"/>
                <w:szCs w:val="22"/>
                <w:lang w:val="en-GB"/>
              </w:rPr>
            </w:pPr>
            <w:r w:rsidRPr="00F26BF7">
              <w:rPr>
                <w:rFonts w:ascii="Arial" w:hAnsi="Arial" w:cs="Arial"/>
                <w:b/>
                <w:sz w:val="22"/>
                <w:szCs w:val="22"/>
                <w:lang w:val="en-GB"/>
              </w:rPr>
              <w:t>GCC 4</w:t>
            </w:r>
            <w:r>
              <w:rPr>
                <w:rFonts w:ascii="Arial" w:hAnsi="Arial" w:cs="Arial"/>
                <w:b/>
                <w:sz w:val="22"/>
                <w:szCs w:val="22"/>
                <w:lang w:val="en-GB"/>
              </w:rPr>
              <w:t>2</w:t>
            </w:r>
            <w:r w:rsidRPr="00F26BF7">
              <w:rPr>
                <w:rFonts w:ascii="Arial" w:hAnsi="Arial" w:cs="Arial"/>
                <w:b/>
                <w:sz w:val="22"/>
                <w:szCs w:val="22"/>
                <w:lang w:val="en-GB"/>
              </w:rPr>
              <w:t>.2(b)</w:t>
            </w:r>
            <w:r w:rsidR="00BA163F">
              <w:rPr>
                <w:rFonts w:ascii="Arial" w:hAnsi="Arial" w:cs="Arial"/>
                <w:b/>
                <w:sz w:val="22"/>
                <w:szCs w:val="22"/>
                <w:lang w:val="en-GB"/>
              </w:rPr>
              <w:t>&amp;</w:t>
            </w:r>
            <w:r>
              <w:rPr>
                <w:rFonts w:ascii="Arial" w:hAnsi="Arial" w:cs="Arial"/>
                <w:b/>
                <w:sz w:val="22"/>
                <w:szCs w:val="22"/>
                <w:lang w:val="en-GB"/>
              </w:rPr>
              <w:t>(e)</w:t>
            </w:r>
          </w:p>
        </w:tc>
        <w:tc>
          <w:tcPr>
            <w:tcW w:w="7740" w:type="dxa"/>
            <w:tcBorders>
              <w:top w:val="single" w:sz="6" w:space="0" w:color="auto"/>
              <w:left w:val="single" w:sz="6" w:space="0" w:color="auto"/>
              <w:bottom w:val="single" w:sz="6" w:space="0" w:color="auto"/>
              <w:right w:val="single" w:sz="6" w:space="0" w:color="auto"/>
            </w:tcBorders>
          </w:tcPr>
          <w:p w:rsidR="00653108" w:rsidRPr="000C23F6" w:rsidRDefault="00653108" w:rsidP="00653108">
            <w:pPr>
              <w:spacing w:before="120" w:after="120"/>
              <w:ind w:right="-72"/>
              <w:jc w:val="both"/>
              <w:rPr>
                <w:rFonts w:ascii="Arial" w:hAnsi="Arial" w:cs="Arial"/>
                <w:sz w:val="21"/>
                <w:szCs w:val="21"/>
                <w:lang w:val="en-GB"/>
              </w:rPr>
            </w:pPr>
            <w:r w:rsidRPr="000C23F6">
              <w:rPr>
                <w:rFonts w:ascii="Arial" w:hAnsi="Arial" w:cs="Arial"/>
                <w:sz w:val="21"/>
                <w:szCs w:val="21"/>
                <w:lang w:val="en-GB"/>
              </w:rPr>
              <w:t>The Adjudi</w:t>
            </w:r>
            <w:r>
              <w:rPr>
                <w:rFonts w:ascii="Arial" w:hAnsi="Arial" w:cs="Arial"/>
                <w:sz w:val="21"/>
                <w:szCs w:val="21"/>
                <w:lang w:val="en-GB"/>
              </w:rPr>
              <w:t>cator jointly appointed by the P</w:t>
            </w:r>
            <w:r w:rsidRPr="000C23F6">
              <w:rPr>
                <w:rFonts w:ascii="Arial" w:hAnsi="Arial" w:cs="Arial"/>
                <w:sz w:val="21"/>
                <w:szCs w:val="21"/>
                <w:lang w:val="en-GB"/>
              </w:rPr>
              <w:t>arties is:</w:t>
            </w:r>
          </w:p>
          <w:p w:rsidR="00653108" w:rsidRPr="000C23F6" w:rsidRDefault="00653108" w:rsidP="00653108">
            <w:pPr>
              <w:spacing w:before="120" w:after="120"/>
              <w:ind w:right="-72"/>
              <w:jc w:val="both"/>
              <w:rPr>
                <w:rFonts w:ascii="Arial" w:hAnsi="Arial" w:cs="Arial"/>
                <w:sz w:val="21"/>
                <w:szCs w:val="21"/>
                <w:lang w:val="en-GB"/>
              </w:rPr>
            </w:pPr>
            <w:r w:rsidRPr="000C23F6">
              <w:rPr>
                <w:rFonts w:ascii="Arial" w:hAnsi="Arial" w:cs="Arial"/>
                <w:sz w:val="21"/>
                <w:szCs w:val="21"/>
                <w:lang w:val="en-GB"/>
              </w:rPr>
              <w:t>Name:</w:t>
            </w:r>
          </w:p>
          <w:p w:rsidR="00653108" w:rsidRPr="000C23F6" w:rsidRDefault="00653108" w:rsidP="00653108">
            <w:pPr>
              <w:spacing w:before="120" w:after="120"/>
              <w:ind w:right="-72"/>
              <w:jc w:val="both"/>
              <w:rPr>
                <w:rFonts w:ascii="Arial" w:hAnsi="Arial" w:cs="Arial"/>
                <w:sz w:val="21"/>
                <w:szCs w:val="21"/>
                <w:lang w:val="en-GB"/>
              </w:rPr>
            </w:pPr>
            <w:r w:rsidRPr="000C23F6">
              <w:rPr>
                <w:rFonts w:ascii="Arial" w:hAnsi="Arial" w:cs="Arial"/>
                <w:sz w:val="21"/>
                <w:szCs w:val="21"/>
                <w:lang w:val="en-GB"/>
              </w:rPr>
              <w:t>Address:</w:t>
            </w:r>
          </w:p>
          <w:p w:rsidR="00653108" w:rsidRPr="000C23F6" w:rsidRDefault="00653108" w:rsidP="00653108">
            <w:pPr>
              <w:spacing w:before="120" w:after="120"/>
              <w:ind w:right="-72"/>
              <w:jc w:val="both"/>
              <w:rPr>
                <w:rFonts w:ascii="Arial" w:hAnsi="Arial" w:cs="Arial"/>
                <w:sz w:val="21"/>
                <w:szCs w:val="21"/>
                <w:lang w:val="en-GB"/>
              </w:rPr>
            </w:pPr>
            <w:r w:rsidRPr="000C23F6">
              <w:rPr>
                <w:rFonts w:ascii="Arial" w:hAnsi="Arial" w:cs="Arial"/>
                <w:sz w:val="21"/>
                <w:szCs w:val="21"/>
                <w:lang w:val="en-GB"/>
              </w:rPr>
              <w:t>Tel No:</w:t>
            </w:r>
          </w:p>
          <w:p w:rsidR="00653108" w:rsidRPr="000C23F6" w:rsidRDefault="00653108" w:rsidP="00653108">
            <w:pPr>
              <w:spacing w:before="120" w:after="120"/>
              <w:ind w:right="-72"/>
              <w:jc w:val="both"/>
              <w:rPr>
                <w:rFonts w:ascii="Arial" w:hAnsi="Arial" w:cs="Arial"/>
                <w:sz w:val="21"/>
                <w:szCs w:val="21"/>
                <w:lang w:val="en-GB"/>
              </w:rPr>
            </w:pPr>
            <w:r w:rsidRPr="000C23F6">
              <w:rPr>
                <w:rFonts w:ascii="Arial" w:hAnsi="Arial" w:cs="Arial"/>
                <w:sz w:val="21"/>
                <w:szCs w:val="21"/>
                <w:lang w:val="en-GB"/>
              </w:rPr>
              <w:t>Fax No:</w:t>
            </w:r>
          </w:p>
          <w:p w:rsidR="00653108" w:rsidRDefault="00653108" w:rsidP="00653108">
            <w:pPr>
              <w:pageBreakBefore/>
              <w:tabs>
                <w:tab w:val="right" w:pos="7164"/>
              </w:tabs>
              <w:spacing w:before="120" w:after="120"/>
              <w:rPr>
                <w:rFonts w:ascii="Arial" w:hAnsi="Arial" w:cs="Arial"/>
                <w:sz w:val="21"/>
                <w:szCs w:val="21"/>
                <w:lang w:val="en-GB"/>
              </w:rPr>
            </w:pPr>
            <w:r w:rsidRPr="000C23F6">
              <w:rPr>
                <w:rFonts w:ascii="Arial" w:hAnsi="Arial" w:cs="Arial"/>
                <w:sz w:val="21"/>
                <w:szCs w:val="21"/>
                <w:lang w:val="en-GB"/>
              </w:rPr>
              <w:t>e-mail address:</w:t>
            </w:r>
          </w:p>
          <w:p w:rsidR="00653108" w:rsidRPr="00F26BF7" w:rsidRDefault="00653108" w:rsidP="0047472D">
            <w:pPr>
              <w:pageBreakBefore/>
              <w:tabs>
                <w:tab w:val="right" w:pos="7164"/>
              </w:tabs>
              <w:spacing w:before="120" w:after="120"/>
              <w:rPr>
                <w:rFonts w:ascii="Arial" w:hAnsi="Arial" w:cs="Arial"/>
                <w:sz w:val="22"/>
                <w:szCs w:val="22"/>
                <w:lang w:val="en-GB"/>
              </w:rPr>
            </w:pPr>
          </w:p>
        </w:tc>
      </w:tr>
      <w:tr w:rsidR="00653108" w:rsidRPr="003F47F0">
        <w:tblPrEx>
          <w:tblCellMar>
            <w:top w:w="0" w:type="dxa"/>
            <w:bottom w:w="0" w:type="dxa"/>
          </w:tblCellMar>
        </w:tblPrEx>
        <w:trPr>
          <w:cantSplit/>
          <w:trHeight w:val="1263"/>
        </w:trPr>
        <w:tc>
          <w:tcPr>
            <w:tcW w:w="1980" w:type="dxa"/>
            <w:vMerge/>
            <w:tcBorders>
              <w:left w:val="single" w:sz="6" w:space="0" w:color="auto"/>
              <w:bottom w:val="single" w:sz="6" w:space="0" w:color="auto"/>
              <w:right w:val="single" w:sz="6" w:space="0" w:color="auto"/>
            </w:tcBorders>
          </w:tcPr>
          <w:p w:rsidR="00653108" w:rsidRPr="00F26BF7" w:rsidRDefault="00653108" w:rsidP="002708CD">
            <w:pPr>
              <w:spacing w:before="120" w:after="120"/>
              <w:rPr>
                <w:rFonts w:ascii="Arial" w:hAnsi="Arial" w:cs="Arial"/>
                <w:b/>
                <w:sz w:val="22"/>
                <w:szCs w:val="22"/>
                <w:lang w:val="en-GB"/>
              </w:rPr>
            </w:pPr>
          </w:p>
        </w:tc>
        <w:tc>
          <w:tcPr>
            <w:tcW w:w="7740" w:type="dxa"/>
            <w:tcBorders>
              <w:top w:val="single" w:sz="6" w:space="0" w:color="auto"/>
              <w:left w:val="single" w:sz="6" w:space="0" w:color="auto"/>
              <w:bottom w:val="single" w:sz="6" w:space="0" w:color="auto"/>
              <w:right w:val="single" w:sz="6" w:space="0" w:color="auto"/>
            </w:tcBorders>
          </w:tcPr>
          <w:p w:rsidR="00653108" w:rsidRPr="000C23F6" w:rsidRDefault="00653108" w:rsidP="00653108">
            <w:pPr>
              <w:spacing w:before="120" w:after="120"/>
              <w:ind w:right="-72"/>
              <w:jc w:val="both"/>
              <w:rPr>
                <w:rFonts w:ascii="Arial" w:hAnsi="Arial" w:cs="Arial"/>
                <w:sz w:val="21"/>
                <w:szCs w:val="21"/>
                <w:lang w:val="en-GB"/>
              </w:rPr>
            </w:pPr>
            <w:r w:rsidRPr="000C23F6">
              <w:rPr>
                <w:rFonts w:ascii="Arial" w:hAnsi="Arial" w:cs="Arial"/>
                <w:sz w:val="21"/>
                <w:szCs w:val="21"/>
                <w:lang w:val="en-GB"/>
              </w:rPr>
              <w:t xml:space="preserve">In case of disagreement between the parties, the Appointing Authority for the Adjudicator is the President of the </w:t>
            </w:r>
            <w:r>
              <w:rPr>
                <w:rFonts w:ascii="Arial" w:hAnsi="Arial" w:cs="Arial"/>
                <w:sz w:val="21"/>
                <w:szCs w:val="21"/>
                <w:lang w:val="en-GB"/>
              </w:rPr>
              <w:t>Institution of Engineers</w:t>
            </w:r>
            <w:r w:rsidRPr="000C23F6">
              <w:rPr>
                <w:rFonts w:ascii="Arial" w:hAnsi="Arial" w:cs="Arial"/>
                <w:sz w:val="21"/>
                <w:szCs w:val="21"/>
                <w:lang w:val="en-GB"/>
              </w:rPr>
              <w:t>, Bangladesh</w:t>
            </w:r>
            <w:r>
              <w:rPr>
                <w:rFonts w:ascii="Arial" w:hAnsi="Arial" w:cs="Arial"/>
                <w:sz w:val="21"/>
                <w:szCs w:val="21"/>
                <w:lang w:val="en-GB"/>
              </w:rPr>
              <w:t xml:space="preserve"> (IEB)</w:t>
            </w:r>
            <w:r w:rsidRPr="000C23F6">
              <w:rPr>
                <w:rFonts w:ascii="Arial" w:hAnsi="Arial" w:cs="Arial"/>
                <w:sz w:val="21"/>
                <w:szCs w:val="21"/>
                <w:lang w:val="en-GB"/>
              </w:rPr>
              <w:t>.</w:t>
            </w:r>
          </w:p>
        </w:tc>
      </w:tr>
      <w:tr w:rsidR="00301A34" w:rsidRPr="003F47F0" w:rsidTr="00EC6D6C">
        <w:tblPrEx>
          <w:tblCellMar>
            <w:top w:w="0" w:type="dxa"/>
            <w:bottom w:w="0" w:type="dxa"/>
          </w:tblCellMar>
        </w:tblPrEx>
        <w:trPr>
          <w:cantSplit/>
          <w:trHeight w:val="813"/>
        </w:trPr>
        <w:tc>
          <w:tcPr>
            <w:tcW w:w="1980" w:type="dxa"/>
            <w:tcBorders>
              <w:top w:val="single" w:sz="6" w:space="0" w:color="auto"/>
              <w:left w:val="single" w:sz="6" w:space="0" w:color="auto"/>
              <w:bottom w:val="single" w:sz="6" w:space="0" w:color="auto"/>
              <w:right w:val="single" w:sz="6" w:space="0" w:color="auto"/>
            </w:tcBorders>
          </w:tcPr>
          <w:p w:rsidR="00301A34" w:rsidRPr="00F26BF7" w:rsidRDefault="00301A34" w:rsidP="002708CD">
            <w:pPr>
              <w:spacing w:before="120" w:after="120"/>
              <w:rPr>
                <w:rFonts w:ascii="Arial" w:hAnsi="Arial" w:cs="Arial"/>
                <w:b/>
                <w:sz w:val="22"/>
                <w:szCs w:val="22"/>
                <w:lang w:val="en-GB"/>
              </w:rPr>
            </w:pPr>
            <w:r w:rsidRPr="00F26BF7">
              <w:rPr>
                <w:rFonts w:ascii="Arial" w:hAnsi="Arial" w:cs="Arial"/>
                <w:b/>
                <w:sz w:val="22"/>
                <w:szCs w:val="22"/>
                <w:lang w:val="en-GB"/>
              </w:rPr>
              <w:t>GCC 4</w:t>
            </w:r>
            <w:r w:rsidR="00BA163F">
              <w:rPr>
                <w:rFonts w:ascii="Arial" w:hAnsi="Arial" w:cs="Arial"/>
                <w:b/>
                <w:sz w:val="22"/>
                <w:szCs w:val="22"/>
                <w:lang w:val="en-GB"/>
              </w:rPr>
              <w:t>2</w:t>
            </w:r>
            <w:r w:rsidRPr="00F26BF7">
              <w:rPr>
                <w:rFonts w:ascii="Arial" w:hAnsi="Arial" w:cs="Arial"/>
                <w:b/>
                <w:sz w:val="22"/>
                <w:szCs w:val="22"/>
                <w:lang w:val="en-GB"/>
              </w:rPr>
              <w:t>.3(b)</w:t>
            </w:r>
          </w:p>
        </w:tc>
        <w:tc>
          <w:tcPr>
            <w:tcW w:w="7740" w:type="dxa"/>
            <w:tcBorders>
              <w:top w:val="single" w:sz="6" w:space="0" w:color="auto"/>
              <w:left w:val="single" w:sz="6" w:space="0" w:color="auto"/>
              <w:bottom w:val="single" w:sz="6" w:space="0" w:color="auto"/>
              <w:right w:val="single" w:sz="6" w:space="0" w:color="auto"/>
            </w:tcBorders>
          </w:tcPr>
          <w:p w:rsidR="00301A34" w:rsidRPr="00F26BF7" w:rsidRDefault="00301A34" w:rsidP="002708CD">
            <w:pPr>
              <w:pageBreakBefore/>
              <w:tabs>
                <w:tab w:val="right" w:pos="7164"/>
              </w:tabs>
              <w:spacing w:before="120" w:after="120"/>
              <w:rPr>
                <w:rFonts w:ascii="Arial" w:hAnsi="Arial" w:cs="Arial"/>
                <w:sz w:val="22"/>
                <w:szCs w:val="22"/>
                <w:lang w:val="en-GB"/>
              </w:rPr>
            </w:pPr>
            <w:r w:rsidRPr="00F26BF7">
              <w:rPr>
                <w:rFonts w:ascii="Arial" w:hAnsi="Arial" w:cs="Arial"/>
                <w:sz w:val="22"/>
                <w:szCs w:val="22"/>
                <w:lang w:val="en-GB"/>
              </w:rPr>
              <w:t xml:space="preserve">Arbitration shall take place in: </w:t>
            </w:r>
            <w:r w:rsidRPr="00EC6D6C">
              <w:rPr>
                <w:rFonts w:ascii="Arial" w:hAnsi="Arial" w:cs="Arial"/>
                <w:i/>
                <w:sz w:val="18"/>
                <w:szCs w:val="18"/>
                <w:lang w:val="en-GB"/>
              </w:rPr>
              <w:t xml:space="preserve">[insert the name of the </w:t>
            </w:r>
            <w:r w:rsidR="00653108" w:rsidRPr="00EC6D6C">
              <w:rPr>
                <w:rFonts w:ascii="Arial" w:hAnsi="Arial" w:cs="Arial"/>
                <w:i/>
                <w:sz w:val="18"/>
                <w:szCs w:val="18"/>
                <w:lang w:val="en-GB"/>
              </w:rPr>
              <w:t>p</w:t>
            </w:r>
            <w:r w:rsidRPr="00EC6D6C">
              <w:rPr>
                <w:rFonts w:ascii="Arial" w:hAnsi="Arial" w:cs="Arial"/>
                <w:i/>
                <w:sz w:val="18"/>
                <w:szCs w:val="18"/>
                <w:lang w:val="en-GB"/>
              </w:rPr>
              <w:t xml:space="preserve">lace </w:t>
            </w:r>
            <w:r w:rsidR="00BA163F" w:rsidRPr="00EC6D6C">
              <w:rPr>
                <w:rFonts w:ascii="Arial" w:hAnsi="Arial" w:cs="Arial"/>
                <w:i/>
                <w:sz w:val="18"/>
                <w:szCs w:val="18"/>
                <w:lang w:val="en-GB"/>
              </w:rPr>
              <w:t>with location and district</w:t>
            </w:r>
            <w:r w:rsidR="00BA163F" w:rsidRPr="00EC6D6C">
              <w:rPr>
                <w:rFonts w:ascii="Arial" w:hAnsi="Arial" w:cs="Arial"/>
                <w:sz w:val="18"/>
                <w:szCs w:val="18"/>
                <w:lang w:val="en-GB"/>
              </w:rPr>
              <w:t xml:space="preserve"> </w:t>
            </w:r>
            <w:r w:rsidRPr="00EC6D6C">
              <w:rPr>
                <w:rFonts w:ascii="Arial" w:hAnsi="Arial" w:cs="Arial"/>
                <w:i/>
                <w:sz w:val="18"/>
                <w:szCs w:val="18"/>
                <w:lang w:val="en-GB"/>
              </w:rPr>
              <w:t>]</w:t>
            </w:r>
          </w:p>
        </w:tc>
      </w:tr>
    </w:tbl>
    <w:p w:rsidR="002708CD" w:rsidRDefault="002708CD">
      <w:pPr>
        <w:rPr>
          <w:rFonts w:ascii="Arial" w:hAnsi="Arial" w:cs="Arial"/>
          <w:lang w:val="en-GB"/>
        </w:rPr>
      </w:pPr>
    </w:p>
    <w:p w:rsidR="00514B99" w:rsidRDefault="00514B99">
      <w:pPr>
        <w:rPr>
          <w:rFonts w:ascii="Arial" w:hAnsi="Arial" w:cs="Arial"/>
          <w:lang w:val="en-GB"/>
        </w:rPr>
      </w:pPr>
    </w:p>
    <w:p w:rsidR="000F1114" w:rsidRDefault="000F1114">
      <w:pPr>
        <w:rPr>
          <w:rFonts w:ascii="Arial" w:hAnsi="Arial" w:cs="Arial"/>
          <w:lang w:val="en-GB"/>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2708CD" w:rsidRPr="003F47F0">
        <w:tblPrEx>
          <w:tblCellMar>
            <w:top w:w="0" w:type="dxa"/>
            <w:bottom w:w="0" w:type="dxa"/>
          </w:tblCellMar>
        </w:tblPrEx>
        <w:trPr>
          <w:trHeight w:val="800"/>
        </w:trPr>
        <w:tc>
          <w:tcPr>
            <w:tcW w:w="9000" w:type="dxa"/>
            <w:tcBorders>
              <w:top w:val="nil"/>
              <w:left w:val="nil"/>
              <w:bottom w:val="nil"/>
              <w:right w:val="nil"/>
            </w:tcBorders>
            <w:vAlign w:val="center"/>
          </w:tcPr>
          <w:p w:rsidR="002708CD" w:rsidRPr="003F47F0" w:rsidRDefault="002708CD">
            <w:pPr>
              <w:pStyle w:val="Heading1"/>
              <w:rPr>
                <w:rFonts w:ascii="Arial" w:hAnsi="Arial" w:cs="Arial"/>
                <w:sz w:val="32"/>
                <w:lang w:val="en-GB"/>
              </w:rPr>
            </w:pPr>
            <w:bookmarkStart w:id="751" w:name="_Toc421454325"/>
            <w:r w:rsidRPr="003F47F0">
              <w:rPr>
                <w:rFonts w:ascii="Arial" w:hAnsi="Arial" w:cs="Arial"/>
                <w:sz w:val="32"/>
                <w:lang w:val="en-GB"/>
              </w:rPr>
              <w:t>Section 5.</w:t>
            </w:r>
            <w:r w:rsidR="00073A4B">
              <w:rPr>
                <w:rFonts w:ascii="Arial" w:hAnsi="Arial" w:cs="Arial"/>
                <w:sz w:val="32"/>
                <w:lang w:val="en-GB"/>
              </w:rPr>
              <w:t xml:space="preserve">  </w:t>
            </w:r>
            <w:r w:rsidRPr="003F47F0">
              <w:rPr>
                <w:rFonts w:ascii="Arial" w:hAnsi="Arial" w:cs="Arial"/>
                <w:sz w:val="32"/>
                <w:lang w:val="en-GB"/>
              </w:rPr>
              <w:t>Tender and Contract Forms</w:t>
            </w:r>
            <w:bookmarkEnd w:id="751"/>
          </w:p>
        </w:tc>
      </w:tr>
    </w:tbl>
    <w:p w:rsidR="002708CD" w:rsidRPr="003F47F0" w:rsidRDefault="002708CD">
      <w:pPr>
        <w:pStyle w:val="SectionVHeader"/>
        <w:ind w:right="240"/>
        <w:jc w:val="right"/>
        <w:rPr>
          <w:rFonts w:ascii="Arial" w:hAnsi="Arial" w:cs="Arial"/>
          <w:sz w:val="24"/>
          <w:szCs w:val="24"/>
          <w:lang w:val="en-GB"/>
        </w:rPr>
      </w:pPr>
      <w:bookmarkStart w:id="752" w:name="_Toc438907197"/>
      <w:bookmarkStart w:id="753" w:name="_Toc438907297"/>
      <w:bookmarkStart w:id="754" w:name="_Toc471555884"/>
    </w:p>
    <w:p w:rsidR="002708CD" w:rsidRPr="003F47F0" w:rsidRDefault="002708CD">
      <w:pPr>
        <w:jc w:val="both"/>
        <w:rPr>
          <w:rFonts w:ascii="Arial" w:hAnsi="Arial" w:cs="Arial"/>
          <w:lang w:val="en-GB"/>
        </w:rPr>
      </w:pPr>
    </w:p>
    <w:tbl>
      <w:tblPr>
        <w:tblW w:w="0" w:type="auto"/>
        <w:tblInd w:w="108" w:type="dxa"/>
        <w:tblLook w:val="0000" w:firstRow="0" w:lastRow="0" w:firstColumn="0" w:lastColumn="0" w:noHBand="0" w:noVBand="0"/>
      </w:tblPr>
      <w:tblGrid>
        <w:gridCol w:w="1440"/>
        <w:gridCol w:w="7560"/>
      </w:tblGrid>
      <w:tr w:rsidR="002708CD" w:rsidRPr="003F47F0">
        <w:tblPrEx>
          <w:tblCellMar>
            <w:top w:w="0" w:type="dxa"/>
            <w:bottom w:w="0" w:type="dxa"/>
          </w:tblCellMar>
        </w:tblPrEx>
        <w:tc>
          <w:tcPr>
            <w:tcW w:w="1440" w:type="dxa"/>
          </w:tcPr>
          <w:p w:rsidR="002708CD" w:rsidRPr="003F47F0" w:rsidRDefault="002708CD" w:rsidP="00073A4B">
            <w:pPr>
              <w:spacing w:before="120" w:after="120"/>
              <w:ind w:left="270"/>
              <w:jc w:val="both"/>
              <w:rPr>
                <w:rFonts w:ascii="Arial" w:hAnsi="Arial" w:cs="Arial"/>
                <w:b/>
                <w:bCs/>
                <w:sz w:val="22"/>
                <w:szCs w:val="22"/>
                <w:lang w:val="en-GB"/>
              </w:rPr>
            </w:pPr>
            <w:r w:rsidRPr="003F47F0">
              <w:rPr>
                <w:rFonts w:ascii="Arial" w:hAnsi="Arial" w:cs="Arial"/>
                <w:b/>
                <w:bCs/>
                <w:sz w:val="22"/>
                <w:szCs w:val="22"/>
                <w:lang w:val="en-GB"/>
              </w:rPr>
              <w:t xml:space="preserve">Form </w:t>
            </w:r>
          </w:p>
        </w:tc>
        <w:tc>
          <w:tcPr>
            <w:tcW w:w="7560" w:type="dxa"/>
          </w:tcPr>
          <w:p w:rsidR="002708CD" w:rsidRPr="003F47F0" w:rsidRDefault="002708CD" w:rsidP="00EC6D6C">
            <w:pPr>
              <w:spacing w:before="120" w:after="120"/>
              <w:ind w:left="-18"/>
              <w:jc w:val="both"/>
              <w:rPr>
                <w:rFonts w:ascii="Arial" w:hAnsi="Arial" w:cs="Arial"/>
                <w:b/>
                <w:bCs/>
                <w:sz w:val="22"/>
                <w:szCs w:val="22"/>
                <w:lang w:val="en-GB"/>
              </w:rPr>
            </w:pPr>
            <w:r w:rsidRPr="003F47F0">
              <w:rPr>
                <w:rFonts w:ascii="Arial" w:hAnsi="Arial" w:cs="Arial"/>
                <w:b/>
                <w:bCs/>
                <w:sz w:val="22"/>
                <w:szCs w:val="22"/>
                <w:lang w:val="en-GB"/>
              </w:rPr>
              <w:t>Title</w:t>
            </w:r>
          </w:p>
        </w:tc>
      </w:tr>
      <w:tr w:rsidR="002708CD" w:rsidRPr="003F47F0">
        <w:tblPrEx>
          <w:tblCellMar>
            <w:top w:w="0" w:type="dxa"/>
            <w:bottom w:w="0" w:type="dxa"/>
          </w:tblCellMar>
        </w:tblPrEx>
        <w:tc>
          <w:tcPr>
            <w:tcW w:w="1440" w:type="dxa"/>
          </w:tcPr>
          <w:p w:rsidR="002708CD" w:rsidRPr="003F47F0" w:rsidRDefault="002708CD" w:rsidP="00073A4B">
            <w:pPr>
              <w:spacing w:before="120" w:after="120"/>
              <w:ind w:left="270"/>
              <w:jc w:val="both"/>
              <w:rPr>
                <w:rFonts w:ascii="Arial" w:hAnsi="Arial" w:cs="Arial"/>
                <w:sz w:val="22"/>
                <w:szCs w:val="22"/>
                <w:lang w:val="en-GB"/>
              </w:rPr>
            </w:pPr>
          </w:p>
        </w:tc>
        <w:tc>
          <w:tcPr>
            <w:tcW w:w="7560" w:type="dxa"/>
          </w:tcPr>
          <w:p w:rsidR="002708CD" w:rsidRPr="003F47F0" w:rsidRDefault="002708CD" w:rsidP="00EC6D6C">
            <w:pPr>
              <w:pStyle w:val="Heading9"/>
              <w:spacing w:before="120" w:after="120"/>
              <w:ind w:left="-18"/>
              <w:rPr>
                <w:szCs w:val="20"/>
              </w:rPr>
            </w:pPr>
            <w:bookmarkStart w:id="755" w:name="_Toc50275642"/>
            <w:r w:rsidRPr="003F47F0">
              <w:t>Tender Forms</w:t>
            </w:r>
            <w:bookmarkEnd w:id="755"/>
            <w:r w:rsidRPr="003F47F0">
              <w:t xml:space="preserve"> </w:t>
            </w:r>
          </w:p>
        </w:tc>
      </w:tr>
      <w:tr w:rsidR="002708CD" w:rsidRPr="003F47F0">
        <w:tblPrEx>
          <w:tblCellMar>
            <w:top w:w="0" w:type="dxa"/>
            <w:bottom w:w="0" w:type="dxa"/>
          </w:tblCellMar>
        </w:tblPrEx>
        <w:tc>
          <w:tcPr>
            <w:tcW w:w="1440" w:type="dxa"/>
          </w:tcPr>
          <w:p w:rsidR="002708CD" w:rsidRPr="003F47F0" w:rsidRDefault="009846A1" w:rsidP="00073A4B">
            <w:pPr>
              <w:spacing w:before="120" w:after="120"/>
              <w:ind w:left="270"/>
              <w:jc w:val="both"/>
              <w:rPr>
                <w:rFonts w:ascii="Arial" w:hAnsi="Arial" w:cs="Arial"/>
                <w:sz w:val="22"/>
                <w:szCs w:val="22"/>
                <w:lang w:val="en-GB"/>
              </w:rPr>
            </w:pPr>
            <w:r>
              <w:rPr>
                <w:rFonts w:ascii="Arial" w:hAnsi="Arial" w:cs="Arial"/>
                <w:sz w:val="22"/>
                <w:szCs w:val="22"/>
                <w:lang w:val="en-GB"/>
              </w:rPr>
              <w:t>P</w:t>
            </w:r>
            <w:r w:rsidR="002708CD" w:rsidRPr="003F47F0">
              <w:rPr>
                <w:rFonts w:ascii="Arial" w:hAnsi="Arial" w:cs="Arial"/>
                <w:sz w:val="22"/>
                <w:szCs w:val="22"/>
                <w:lang w:val="en-GB"/>
              </w:rPr>
              <w:t>G</w:t>
            </w:r>
            <w:r>
              <w:rPr>
                <w:rFonts w:ascii="Arial" w:hAnsi="Arial" w:cs="Arial"/>
                <w:sz w:val="22"/>
                <w:szCs w:val="22"/>
                <w:lang w:val="en-GB"/>
              </w:rPr>
              <w:t>3</w:t>
            </w:r>
            <w:r w:rsidR="002708CD" w:rsidRPr="003F47F0">
              <w:rPr>
                <w:rFonts w:ascii="Arial" w:hAnsi="Arial" w:cs="Arial"/>
                <w:sz w:val="22"/>
                <w:szCs w:val="22"/>
                <w:lang w:val="en-GB"/>
              </w:rPr>
              <w:t xml:space="preserve"> – 1</w:t>
            </w:r>
          </w:p>
        </w:tc>
        <w:tc>
          <w:tcPr>
            <w:tcW w:w="7560" w:type="dxa"/>
          </w:tcPr>
          <w:p w:rsidR="002708CD" w:rsidRPr="003F47F0" w:rsidRDefault="002708CD" w:rsidP="00EC6D6C">
            <w:pPr>
              <w:spacing w:before="120" w:after="120"/>
              <w:ind w:left="-18"/>
              <w:jc w:val="both"/>
              <w:rPr>
                <w:rFonts w:ascii="Arial" w:hAnsi="Arial" w:cs="Arial"/>
                <w:sz w:val="22"/>
                <w:szCs w:val="22"/>
                <w:lang w:val="en-GB"/>
              </w:rPr>
            </w:pPr>
            <w:r w:rsidRPr="003F47F0">
              <w:rPr>
                <w:rFonts w:ascii="Arial" w:hAnsi="Arial" w:cs="Arial"/>
                <w:sz w:val="22"/>
                <w:szCs w:val="22"/>
                <w:lang w:val="en-GB"/>
              </w:rPr>
              <w:t xml:space="preserve">Tender Submission </w:t>
            </w:r>
            <w:r w:rsidR="009846A1">
              <w:rPr>
                <w:rFonts w:ascii="Arial" w:hAnsi="Arial" w:cs="Arial"/>
                <w:sz w:val="22"/>
                <w:szCs w:val="22"/>
                <w:lang w:val="en-GB"/>
              </w:rPr>
              <w:t>Letter</w:t>
            </w:r>
          </w:p>
        </w:tc>
      </w:tr>
      <w:tr w:rsidR="002708CD" w:rsidRPr="003F47F0">
        <w:tblPrEx>
          <w:tblCellMar>
            <w:top w:w="0" w:type="dxa"/>
            <w:bottom w:w="0" w:type="dxa"/>
          </w:tblCellMar>
        </w:tblPrEx>
        <w:tc>
          <w:tcPr>
            <w:tcW w:w="1440" w:type="dxa"/>
          </w:tcPr>
          <w:p w:rsidR="002708CD" w:rsidRPr="003F47F0" w:rsidRDefault="009846A1" w:rsidP="00073A4B">
            <w:pPr>
              <w:spacing w:before="120" w:after="120"/>
              <w:ind w:left="270"/>
              <w:jc w:val="both"/>
              <w:rPr>
                <w:rFonts w:ascii="Arial" w:hAnsi="Arial" w:cs="Arial"/>
                <w:sz w:val="22"/>
                <w:szCs w:val="22"/>
                <w:lang w:val="en-GB"/>
              </w:rPr>
            </w:pPr>
            <w:r>
              <w:rPr>
                <w:rFonts w:ascii="Arial" w:hAnsi="Arial" w:cs="Arial"/>
                <w:sz w:val="22"/>
                <w:szCs w:val="22"/>
                <w:lang w:val="en-GB"/>
              </w:rPr>
              <w:t>P</w:t>
            </w:r>
            <w:r w:rsidR="002708CD" w:rsidRPr="003F47F0">
              <w:rPr>
                <w:rFonts w:ascii="Arial" w:hAnsi="Arial" w:cs="Arial"/>
                <w:sz w:val="22"/>
                <w:szCs w:val="22"/>
                <w:lang w:val="en-GB"/>
              </w:rPr>
              <w:t>G</w:t>
            </w:r>
            <w:r>
              <w:rPr>
                <w:rFonts w:ascii="Arial" w:hAnsi="Arial" w:cs="Arial"/>
                <w:sz w:val="22"/>
                <w:szCs w:val="22"/>
                <w:lang w:val="en-GB"/>
              </w:rPr>
              <w:t>3</w:t>
            </w:r>
            <w:r w:rsidR="002708CD" w:rsidRPr="003F47F0">
              <w:rPr>
                <w:rFonts w:ascii="Arial" w:hAnsi="Arial" w:cs="Arial"/>
                <w:sz w:val="22"/>
                <w:szCs w:val="22"/>
                <w:lang w:val="en-GB"/>
              </w:rPr>
              <w:t xml:space="preserve"> – 2</w:t>
            </w:r>
          </w:p>
        </w:tc>
        <w:tc>
          <w:tcPr>
            <w:tcW w:w="7560" w:type="dxa"/>
          </w:tcPr>
          <w:p w:rsidR="002708CD" w:rsidRPr="003F47F0" w:rsidRDefault="009846A1" w:rsidP="00EC6D6C">
            <w:pPr>
              <w:spacing w:before="120" w:after="120"/>
              <w:ind w:left="-18"/>
              <w:jc w:val="both"/>
              <w:rPr>
                <w:rFonts w:ascii="Arial" w:hAnsi="Arial" w:cs="Arial"/>
                <w:sz w:val="22"/>
                <w:szCs w:val="22"/>
                <w:lang w:val="en-GB"/>
              </w:rPr>
            </w:pPr>
            <w:r w:rsidRPr="003F47F0">
              <w:rPr>
                <w:rFonts w:ascii="Arial" w:hAnsi="Arial" w:cs="Arial"/>
                <w:sz w:val="22"/>
                <w:szCs w:val="22"/>
                <w:lang w:val="en-GB"/>
              </w:rPr>
              <w:t xml:space="preserve">Tenderer Information Sheet </w:t>
            </w:r>
          </w:p>
        </w:tc>
      </w:tr>
      <w:tr w:rsidR="0031740D" w:rsidRPr="003F47F0">
        <w:tblPrEx>
          <w:tblCellMar>
            <w:top w:w="0" w:type="dxa"/>
            <w:bottom w:w="0" w:type="dxa"/>
          </w:tblCellMar>
        </w:tblPrEx>
        <w:tc>
          <w:tcPr>
            <w:tcW w:w="1440" w:type="dxa"/>
          </w:tcPr>
          <w:p w:rsidR="0031740D" w:rsidRDefault="0031740D" w:rsidP="00073A4B">
            <w:pPr>
              <w:spacing w:before="120" w:after="120"/>
              <w:ind w:left="270"/>
              <w:jc w:val="both"/>
              <w:rPr>
                <w:rFonts w:ascii="Arial" w:hAnsi="Arial" w:cs="Arial"/>
                <w:sz w:val="22"/>
                <w:szCs w:val="22"/>
                <w:lang w:val="en-GB"/>
              </w:rPr>
            </w:pPr>
            <w:r>
              <w:rPr>
                <w:rFonts w:ascii="Arial" w:hAnsi="Arial" w:cs="Arial"/>
                <w:sz w:val="22"/>
                <w:szCs w:val="22"/>
                <w:lang w:val="en-GB"/>
              </w:rPr>
              <w:t>PG3 -- 3</w:t>
            </w:r>
          </w:p>
        </w:tc>
        <w:tc>
          <w:tcPr>
            <w:tcW w:w="7560" w:type="dxa"/>
          </w:tcPr>
          <w:p w:rsidR="0031740D" w:rsidRPr="003F47F0" w:rsidRDefault="0031740D" w:rsidP="00EC6D6C">
            <w:pPr>
              <w:spacing w:before="120" w:after="120"/>
              <w:ind w:left="-18"/>
              <w:jc w:val="both"/>
              <w:rPr>
                <w:rFonts w:ascii="Arial" w:hAnsi="Arial" w:cs="Arial"/>
                <w:sz w:val="22"/>
                <w:szCs w:val="22"/>
                <w:lang w:val="en-GB"/>
              </w:rPr>
            </w:pPr>
            <w:r w:rsidRPr="000C23F6">
              <w:rPr>
                <w:rFonts w:ascii="Arial" w:hAnsi="Arial" w:cs="Arial"/>
                <w:sz w:val="21"/>
                <w:szCs w:val="21"/>
                <w:lang w:val="en-GB"/>
              </w:rPr>
              <w:t xml:space="preserve">Subcontractor Information </w:t>
            </w:r>
            <w:r>
              <w:rPr>
                <w:rFonts w:ascii="Arial" w:hAnsi="Arial" w:cs="Arial"/>
                <w:sz w:val="21"/>
                <w:szCs w:val="21"/>
                <w:lang w:val="en-GB"/>
              </w:rPr>
              <w:t>(</w:t>
            </w:r>
            <w:r w:rsidRPr="00901BC5">
              <w:rPr>
                <w:rFonts w:ascii="Arial" w:hAnsi="Arial" w:cs="Arial"/>
                <w:i/>
                <w:sz w:val="21"/>
                <w:szCs w:val="21"/>
                <w:lang w:val="en-GB"/>
              </w:rPr>
              <w:t>if applicable</w:t>
            </w:r>
            <w:r>
              <w:rPr>
                <w:rFonts w:ascii="Arial" w:hAnsi="Arial" w:cs="Arial"/>
                <w:sz w:val="21"/>
                <w:szCs w:val="21"/>
                <w:lang w:val="en-GB"/>
              </w:rPr>
              <w:t>)</w:t>
            </w:r>
          </w:p>
        </w:tc>
      </w:tr>
      <w:tr w:rsidR="009846A1" w:rsidRPr="003F47F0">
        <w:tblPrEx>
          <w:tblCellMar>
            <w:top w:w="0" w:type="dxa"/>
            <w:bottom w:w="0" w:type="dxa"/>
          </w:tblCellMar>
        </w:tblPrEx>
        <w:tc>
          <w:tcPr>
            <w:tcW w:w="1440" w:type="dxa"/>
          </w:tcPr>
          <w:p w:rsidR="009846A1" w:rsidRPr="003F47F0" w:rsidRDefault="009846A1" w:rsidP="00073A4B">
            <w:pPr>
              <w:spacing w:before="120" w:after="120"/>
              <w:ind w:left="270"/>
              <w:jc w:val="both"/>
              <w:rPr>
                <w:rFonts w:ascii="Arial" w:hAnsi="Arial" w:cs="Arial"/>
                <w:sz w:val="22"/>
                <w:szCs w:val="22"/>
                <w:lang w:val="en-GB"/>
              </w:rPr>
            </w:pPr>
            <w:r>
              <w:rPr>
                <w:rFonts w:ascii="Arial" w:hAnsi="Arial" w:cs="Arial"/>
                <w:sz w:val="22"/>
                <w:szCs w:val="22"/>
                <w:lang w:val="en-GB"/>
              </w:rPr>
              <w:t xml:space="preserve">PG3 </w:t>
            </w:r>
            <w:r w:rsidRPr="003F47F0">
              <w:rPr>
                <w:rFonts w:ascii="Arial" w:hAnsi="Arial" w:cs="Arial"/>
                <w:sz w:val="22"/>
                <w:szCs w:val="22"/>
                <w:lang w:val="en-GB"/>
              </w:rPr>
              <w:t>–</w:t>
            </w:r>
            <w:r>
              <w:rPr>
                <w:rFonts w:ascii="Arial" w:hAnsi="Arial" w:cs="Arial"/>
                <w:sz w:val="22"/>
                <w:szCs w:val="22"/>
                <w:lang w:val="en-GB"/>
              </w:rPr>
              <w:t xml:space="preserve"> </w:t>
            </w:r>
            <w:r w:rsidR="0031740D">
              <w:rPr>
                <w:rFonts w:ascii="Arial" w:hAnsi="Arial" w:cs="Arial"/>
                <w:sz w:val="22"/>
                <w:szCs w:val="22"/>
                <w:lang w:val="en-GB"/>
              </w:rPr>
              <w:t>4</w:t>
            </w:r>
            <w:r>
              <w:rPr>
                <w:rFonts w:ascii="Arial" w:hAnsi="Arial" w:cs="Arial"/>
                <w:sz w:val="22"/>
                <w:szCs w:val="22"/>
                <w:lang w:val="en-GB"/>
              </w:rPr>
              <w:t xml:space="preserve">A </w:t>
            </w:r>
          </w:p>
        </w:tc>
        <w:tc>
          <w:tcPr>
            <w:tcW w:w="7560" w:type="dxa"/>
          </w:tcPr>
          <w:p w:rsidR="009846A1" w:rsidRPr="003F47F0" w:rsidRDefault="009846A1" w:rsidP="00EC6D6C">
            <w:pPr>
              <w:spacing w:before="120" w:after="120"/>
              <w:ind w:left="-18"/>
              <w:jc w:val="both"/>
              <w:rPr>
                <w:rFonts w:ascii="Arial" w:hAnsi="Arial" w:cs="Arial"/>
                <w:sz w:val="22"/>
                <w:szCs w:val="22"/>
                <w:lang w:val="en-GB"/>
              </w:rPr>
            </w:pPr>
            <w:r w:rsidRPr="00825CF7">
              <w:rPr>
                <w:rFonts w:ascii="Arial" w:hAnsi="Arial" w:cs="Arial"/>
                <w:sz w:val="22"/>
                <w:szCs w:val="22"/>
                <w:lang w:val="en-GB"/>
              </w:rPr>
              <w:t>Price Schedule for Goods</w:t>
            </w:r>
          </w:p>
        </w:tc>
      </w:tr>
      <w:tr w:rsidR="009846A1" w:rsidRPr="003F47F0">
        <w:tblPrEx>
          <w:tblCellMar>
            <w:top w:w="0" w:type="dxa"/>
            <w:bottom w:w="0" w:type="dxa"/>
          </w:tblCellMar>
        </w:tblPrEx>
        <w:tc>
          <w:tcPr>
            <w:tcW w:w="1440" w:type="dxa"/>
          </w:tcPr>
          <w:p w:rsidR="009846A1" w:rsidRPr="003F47F0" w:rsidRDefault="009846A1" w:rsidP="00073A4B">
            <w:pPr>
              <w:spacing w:before="120" w:after="120"/>
              <w:ind w:left="270"/>
              <w:jc w:val="both"/>
              <w:rPr>
                <w:rFonts w:ascii="Arial" w:hAnsi="Arial" w:cs="Arial"/>
                <w:sz w:val="22"/>
                <w:szCs w:val="22"/>
                <w:lang w:val="en-GB"/>
              </w:rPr>
            </w:pPr>
            <w:r>
              <w:rPr>
                <w:rFonts w:ascii="Arial" w:hAnsi="Arial" w:cs="Arial"/>
                <w:sz w:val="22"/>
                <w:szCs w:val="22"/>
                <w:lang w:val="en-GB"/>
              </w:rPr>
              <w:t xml:space="preserve">PG3 </w:t>
            </w:r>
            <w:r w:rsidRPr="003F47F0">
              <w:rPr>
                <w:rFonts w:ascii="Arial" w:hAnsi="Arial" w:cs="Arial"/>
                <w:sz w:val="22"/>
                <w:szCs w:val="22"/>
                <w:lang w:val="en-GB"/>
              </w:rPr>
              <w:t>–</w:t>
            </w:r>
            <w:r>
              <w:rPr>
                <w:rFonts w:ascii="Arial" w:hAnsi="Arial" w:cs="Arial"/>
                <w:sz w:val="22"/>
                <w:szCs w:val="22"/>
                <w:lang w:val="en-GB"/>
              </w:rPr>
              <w:t xml:space="preserve"> </w:t>
            </w:r>
            <w:r w:rsidR="0031740D">
              <w:rPr>
                <w:rFonts w:ascii="Arial" w:hAnsi="Arial" w:cs="Arial"/>
                <w:sz w:val="22"/>
                <w:szCs w:val="22"/>
                <w:lang w:val="en-GB"/>
              </w:rPr>
              <w:t>4</w:t>
            </w:r>
            <w:r>
              <w:rPr>
                <w:rFonts w:ascii="Arial" w:hAnsi="Arial" w:cs="Arial"/>
                <w:sz w:val="22"/>
                <w:szCs w:val="22"/>
                <w:lang w:val="en-GB"/>
              </w:rPr>
              <w:t>B</w:t>
            </w:r>
          </w:p>
        </w:tc>
        <w:tc>
          <w:tcPr>
            <w:tcW w:w="7560" w:type="dxa"/>
          </w:tcPr>
          <w:p w:rsidR="009846A1" w:rsidRPr="003F47F0" w:rsidRDefault="009846A1" w:rsidP="00EC6D6C">
            <w:pPr>
              <w:spacing w:before="120" w:after="120"/>
              <w:ind w:left="-18"/>
              <w:jc w:val="both"/>
              <w:rPr>
                <w:rFonts w:ascii="Arial" w:hAnsi="Arial" w:cs="Arial"/>
                <w:sz w:val="22"/>
                <w:szCs w:val="22"/>
                <w:lang w:val="en-GB"/>
              </w:rPr>
            </w:pPr>
            <w:r w:rsidRPr="00825CF7">
              <w:rPr>
                <w:rFonts w:ascii="Arial" w:hAnsi="Arial" w:cs="Arial"/>
                <w:sz w:val="22"/>
                <w:szCs w:val="22"/>
                <w:lang w:val="en-GB"/>
              </w:rPr>
              <w:t>Price Schedule for Related Services</w:t>
            </w:r>
          </w:p>
        </w:tc>
      </w:tr>
      <w:tr w:rsidR="002708CD" w:rsidRPr="003F47F0">
        <w:tblPrEx>
          <w:tblCellMar>
            <w:top w:w="0" w:type="dxa"/>
            <w:bottom w:w="0" w:type="dxa"/>
          </w:tblCellMar>
        </w:tblPrEx>
        <w:tc>
          <w:tcPr>
            <w:tcW w:w="1440" w:type="dxa"/>
          </w:tcPr>
          <w:p w:rsidR="002708CD" w:rsidRPr="003F47F0" w:rsidRDefault="009846A1" w:rsidP="00073A4B">
            <w:pPr>
              <w:spacing w:before="120" w:after="120"/>
              <w:ind w:left="270"/>
              <w:jc w:val="both"/>
              <w:rPr>
                <w:rFonts w:ascii="Arial" w:hAnsi="Arial" w:cs="Arial"/>
                <w:sz w:val="22"/>
                <w:szCs w:val="22"/>
                <w:lang w:val="en-GB"/>
              </w:rPr>
            </w:pPr>
            <w:r>
              <w:rPr>
                <w:rFonts w:ascii="Arial" w:hAnsi="Arial" w:cs="Arial"/>
                <w:sz w:val="22"/>
                <w:szCs w:val="22"/>
                <w:lang w:val="en-GB"/>
              </w:rPr>
              <w:t>P</w:t>
            </w:r>
            <w:r w:rsidR="002708CD" w:rsidRPr="003F47F0">
              <w:rPr>
                <w:rFonts w:ascii="Arial" w:hAnsi="Arial" w:cs="Arial"/>
                <w:sz w:val="22"/>
                <w:szCs w:val="22"/>
                <w:lang w:val="en-GB"/>
              </w:rPr>
              <w:t>G</w:t>
            </w:r>
            <w:r>
              <w:rPr>
                <w:rFonts w:ascii="Arial" w:hAnsi="Arial" w:cs="Arial"/>
                <w:sz w:val="22"/>
                <w:szCs w:val="22"/>
                <w:lang w:val="en-GB"/>
              </w:rPr>
              <w:t>3</w:t>
            </w:r>
            <w:r w:rsidR="002708CD" w:rsidRPr="003F47F0">
              <w:rPr>
                <w:rFonts w:ascii="Arial" w:hAnsi="Arial" w:cs="Arial"/>
                <w:sz w:val="22"/>
                <w:szCs w:val="22"/>
                <w:lang w:val="en-GB"/>
              </w:rPr>
              <w:t xml:space="preserve"> – </w:t>
            </w:r>
            <w:r w:rsidR="0031740D">
              <w:rPr>
                <w:rFonts w:ascii="Arial" w:hAnsi="Arial" w:cs="Arial"/>
                <w:sz w:val="22"/>
                <w:szCs w:val="22"/>
                <w:lang w:val="en-GB"/>
              </w:rPr>
              <w:t>5</w:t>
            </w:r>
          </w:p>
        </w:tc>
        <w:tc>
          <w:tcPr>
            <w:tcW w:w="7560" w:type="dxa"/>
          </w:tcPr>
          <w:p w:rsidR="002708CD" w:rsidRPr="003F47F0" w:rsidRDefault="002708CD" w:rsidP="00EC6D6C">
            <w:pPr>
              <w:spacing w:before="120" w:after="120"/>
              <w:ind w:left="-18"/>
              <w:jc w:val="both"/>
              <w:rPr>
                <w:rFonts w:ascii="Arial" w:hAnsi="Arial" w:cs="Arial"/>
                <w:sz w:val="22"/>
                <w:szCs w:val="22"/>
                <w:lang w:val="en-GB"/>
              </w:rPr>
            </w:pPr>
            <w:r w:rsidRPr="003F47F0">
              <w:rPr>
                <w:rFonts w:ascii="Arial" w:hAnsi="Arial" w:cs="Arial"/>
                <w:sz w:val="22"/>
                <w:szCs w:val="22"/>
                <w:lang w:val="en-GB"/>
              </w:rPr>
              <w:t xml:space="preserve">Specifications Submission </w:t>
            </w:r>
            <w:r w:rsidR="00D62A71">
              <w:rPr>
                <w:rFonts w:ascii="Arial" w:hAnsi="Arial" w:cs="Arial"/>
                <w:sz w:val="22"/>
                <w:szCs w:val="22"/>
                <w:lang w:val="en-GB"/>
              </w:rPr>
              <w:t xml:space="preserve">and Compliance </w:t>
            </w:r>
            <w:r w:rsidRPr="003F47F0">
              <w:rPr>
                <w:rFonts w:ascii="Arial" w:hAnsi="Arial" w:cs="Arial"/>
                <w:sz w:val="22"/>
                <w:szCs w:val="22"/>
                <w:lang w:val="en-GB"/>
              </w:rPr>
              <w:t>Sheet</w:t>
            </w:r>
          </w:p>
        </w:tc>
      </w:tr>
      <w:tr w:rsidR="002708CD" w:rsidRPr="003F47F0">
        <w:tblPrEx>
          <w:tblCellMar>
            <w:top w:w="0" w:type="dxa"/>
            <w:bottom w:w="0" w:type="dxa"/>
          </w:tblCellMar>
        </w:tblPrEx>
        <w:tc>
          <w:tcPr>
            <w:tcW w:w="1440" w:type="dxa"/>
          </w:tcPr>
          <w:p w:rsidR="002708CD" w:rsidRPr="003F47F0" w:rsidRDefault="008A73A1" w:rsidP="00073A4B">
            <w:pPr>
              <w:spacing w:before="120" w:after="120"/>
              <w:ind w:left="270"/>
              <w:jc w:val="both"/>
              <w:rPr>
                <w:rFonts w:ascii="Arial" w:hAnsi="Arial" w:cs="Arial"/>
                <w:sz w:val="22"/>
                <w:szCs w:val="22"/>
                <w:lang w:val="en-GB"/>
              </w:rPr>
            </w:pPr>
            <w:r>
              <w:rPr>
                <w:rFonts w:ascii="Arial" w:hAnsi="Arial" w:cs="Arial"/>
                <w:sz w:val="22"/>
                <w:szCs w:val="22"/>
                <w:lang w:val="en-GB"/>
              </w:rPr>
              <w:t>P</w:t>
            </w:r>
            <w:r w:rsidR="002708CD" w:rsidRPr="003F47F0">
              <w:rPr>
                <w:rFonts w:ascii="Arial" w:hAnsi="Arial" w:cs="Arial"/>
                <w:sz w:val="22"/>
                <w:szCs w:val="22"/>
                <w:lang w:val="en-GB"/>
              </w:rPr>
              <w:t>G</w:t>
            </w:r>
            <w:r>
              <w:rPr>
                <w:rFonts w:ascii="Arial" w:hAnsi="Arial" w:cs="Arial"/>
                <w:sz w:val="22"/>
                <w:szCs w:val="22"/>
                <w:lang w:val="en-GB"/>
              </w:rPr>
              <w:t>3</w:t>
            </w:r>
            <w:r w:rsidR="002708CD" w:rsidRPr="003F47F0">
              <w:rPr>
                <w:rFonts w:ascii="Arial" w:hAnsi="Arial" w:cs="Arial"/>
                <w:sz w:val="22"/>
                <w:szCs w:val="22"/>
                <w:lang w:val="en-GB"/>
              </w:rPr>
              <w:t xml:space="preserve"> – </w:t>
            </w:r>
            <w:r w:rsidR="0031740D">
              <w:rPr>
                <w:rFonts w:ascii="Arial" w:hAnsi="Arial" w:cs="Arial"/>
                <w:sz w:val="22"/>
                <w:szCs w:val="22"/>
                <w:lang w:val="en-GB"/>
              </w:rPr>
              <w:t>6</w:t>
            </w:r>
          </w:p>
        </w:tc>
        <w:tc>
          <w:tcPr>
            <w:tcW w:w="7560" w:type="dxa"/>
          </w:tcPr>
          <w:p w:rsidR="002708CD" w:rsidRPr="003F47F0" w:rsidRDefault="002708CD" w:rsidP="00EC6D6C">
            <w:pPr>
              <w:spacing w:before="120" w:after="120"/>
              <w:ind w:left="-18"/>
              <w:jc w:val="both"/>
              <w:rPr>
                <w:rFonts w:ascii="Arial" w:hAnsi="Arial" w:cs="Arial"/>
                <w:sz w:val="22"/>
                <w:szCs w:val="22"/>
                <w:lang w:val="en-GB"/>
              </w:rPr>
            </w:pPr>
            <w:r w:rsidRPr="003F47F0">
              <w:rPr>
                <w:rFonts w:ascii="Arial" w:hAnsi="Arial" w:cs="Arial"/>
                <w:sz w:val="22"/>
                <w:szCs w:val="22"/>
                <w:lang w:val="en-GB"/>
              </w:rPr>
              <w:t>Manufacturer’s Authorisation Letter</w:t>
            </w:r>
          </w:p>
        </w:tc>
      </w:tr>
      <w:tr w:rsidR="002708CD" w:rsidRPr="003F47F0">
        <w:tblPrEx>
          <w:tblCellMar>
            <w:top w:w="0" w:type="dxa"/>
            <w:bottom w:w="0" w:type="dxa"/>
          </w:tblCellMar>
        </w:tblPrEx>
        <w:tc>
          <w:tcPr>
            <w:tcW w:w="1440" w:type="dxa"/>
          </w:tcPr>
          <w:p w:rsidR="002708CD" w:rsidRPr="003F47F0" w:rsidRDefault="0035444B" w:rsidP="00073A4B">
            <w:pPr>
              <w:spacing w:before="120" w:after="120"/>
              <w:ind w:left="270"/>
              <w:jc w:val="both"/>
              <w:rPr>
                <w:rFonts w:ascii="Arial" w:hAnsi="Arial" w:cs="Arial"/>
                <w:sz w:val="22"/>
                <w:szCs w:val="22"/>
                <w:lang w:val="en-GB"/>
              </w:rPr>
            </w:pPr>
            <w:r>
              <w:rPr>
                <w:rFonts w:ascii="Arial" w:hAnsi="Arial" w:cs="Arial"/>
                <w:sz w:val="22"/>
                <w:szCs w:val="22"/>
                <w:lang w:val="en-GB"/>
              </w:rPr>
              <w:t>P</w:t>
            </w:r>
            <w:r w:rsidR="002708CD" w:rsidRPr="003F47F0">
              <w:rPr>
                <w:rFonts w:ascii="Arial" w:hAnsi="Arial" w:cs="Arial"/>
                <w:sz w:val="22"/>
                <w:szCs w:val="22"/>
                <w:lang w:val="en-GB"/>
              </w:rPr>
              <w:t>G</w:t>
            </w:r>
            <w:r>
              <w:rPr>
                <w:rFonts w:ascii="Arial" w:hAnsi="Arial" w:cs="Arial"/>
                <w:sz w:val="22"/>
                <w:szCs w:val="22"/>
                <w:lang w:val="en-GB"/>
              </w:rPr>
              <w:t>3</w:t>
            </w:r>
            <w:r w:rsidR="002708CD" w:rsidRPr="003F47F0">
              <w:rPr>
                <w:rFonts w:ascii="Arial" w:hAnsi="Arial" w:cs="Arial"/>
                <w:sz w:val="22"/>
                <w:szCs w:val="22"/>
                <w:lang w:val="en-GB"/>
              </w:rPr>
              <w:t xml:space="preserve"> – </w:t>
            </w:r>
            <w:r w:rsidR="0031740D">
              <w:rPr>
                <w:rFonts w:ascii="Arial" w:hAnsi="Arial" w:cs="Arial"/>
                <w:sz w:val="22"/>
                <w:szCs w:val="22"/>
                <w:lang w:val="en-GB"/>
              </w:rPr>
              <w:t>7</w:t>
            </w:r>
          </w:p>
        </w:tc>
        <w:tc>
          <w:tcPr>
            <w:tcW w:w="7560" w:type="dxa"/>
          </w:tcPr>
          <w:p w:rsidR="002708CD" w:rsidRPr="003F47F0" w:rsidRDefault="002708CD" w:rsidP="00EC6D6C">
            <w:pPr>
              <w:spacing w:before="120" w:after="120"/>
              <w:ind w:left="-18"/>
              <w:jc w:val="both"/>
              <w:rPr>
                <w:rFonts w:ascii="Arial" w:hAnsi="Arial" w:cs="Arial"/>
                <w:sz w:val="22"/>
                <w:szCs w:val="22"/>
                <w:lang w:val="en-GB"/>
              </w:rPr>
            </w:pPr>
            <w:r w:rsidRPr="003F47F0">
              <w:rPr>
                <w:rFonts w:ascii="Arial" w:hAnsi="Arial" w:cs="Arial"/>
                <w:sz w:val="22"/>
                <w:szCs w:val="22"/>
                <w:lang w:val="en-GB"/>
              </w:rPr>
              <w:t>Bank Guarantee for Tender Security</w:t>
            </w:r>
            <w:r w:rsidR="00E043B5">
              <w:rPr>
                <w:rFonts w:ascii="Arial" w:hAnsi="Arial" w:cs="Arial"/>
                <w:sz w:val="22"/>
                <w:szCs w:val="22"/>
                <w:lang w:val="en-GB"/>
              </w:rPr>
              <w:t xml:space="preserve"> </w:t>
            </w:r>
            <w:r w:rsidR="00E043B5" w:rsidRPr="00EC6D6C">
              <w:rPr>
                <w:rFonts w:ascii="Arial" w:hAnsi="Arial" w:cs="Arial"/>
                <w:i/>
                <w:sz w:val="22"/>
                <w:szCs w:val="22"/>
                <w:lang w:val="en-GB"/>
              </w:rPr>
              <w:t>(when this option is chosen</w:t>
            </w:r>
            <w:r w:rsidR="00E043B5">
              <w:rPr>
                <w:rFonts w:ascii="Arial" w:hAnsi="Arial" w:cs="Arial"/>
                <w:sz w:val="22"/>
                <w:szCs w:val="22"/>
                <w:lang w:val="en-GB"/>
              </w:rPr>
              <w:t>)</w:t>
            </w:r>
          </w:p>
        </w:tc>
      </w:tr>
      <w:tr w:rsidR="002708CD" w:rsidRPr="003F47F0">
        <w:tblPrEx>
          <w:tblCellMar>
            <w:top w:w="0" w:type="dxa"/>
            <w:bottom w:w="0" w:type="dxa"/>
          </w:tblCellMar>
        </w:tblPrEx>
        <w:tc>
          <w:tcPr>
            <w:tcW w:w="1440" w:type="dxa"/>
          </w:tcPr>
          <w:p w:rsidR="002708CD" w:rsidRPr="003F47F0" w:rsidRDefault="007051D9" w:rsidP="00073A4B">
            <w:pPr>
              <w:spacing w:before="120" w:after="120"/>
              <w:ind w:left="270"/>
              <w:jc w:val="both"/>
              <w:rPr>
                <w:rFonts w:ascii="Arial" w:hAnsi="Arial" w:cs="Arial"/>
                <w:sz w:val="22"/>
                <w:szCs w:val="22"/>
                <w:lang w:val="en-GB"/>
              </w:rPr>
            </w:pPr>
            <w:r>
              <w:rPr>
                <w:rFonts w:ascii="Arial" w:hAnsi="Arial" w:cs="Arial"/>
                <w:sz w:val="22"/>
                <w:szCs w:val="22"/>
                <w:lang w:val="en-GB"/>
              </w:rPr>
              <w:t>PG3 -- 8</w:t>
            </w:r>
          </w:p>
        </w:tc>
        <w:tc>
          <w:tcPr>
            <w:tcW w:w="7560" w:type="dxa"/>
          </w:tcPr>
          <w:p w:rsidR="002708CD" w:rsidRPr="003F47F0" w:rsidRDefault="007051D9" w:rsidP="00EC6D6C">
            <w:pPr>
              <w:spacing w:before="120" w:after="120"/>
              <w:ind w:left="-18"/>
              <w:jc w:val="both"/>
              <w:rPr>
                <w:rFonts w:ascii="Arial" w:hAnsi="Arial" w:cs="Arial"/>
                <w:sz w:val="22"/>
                <w:szCs w:val="22"/>
                <w:lang w:val="en-GB"/>
              </w:rPr>
            </w:pPr>
            <w:r>
              <w:rPr>
                <w:rFonts w:ascii="Arial" w:hAnsi="Arial" w:cs="Arial"/>
                <w:sz w:val="22"/>
                <w:szCs w:val="22"/>
                <w:lang w:val="en-GB"/>
              </w:rPr>
              <w:t xml:space="preserve">Bank’s Commitment for Line of Credit </w:t>
            </w:r>
            <w:r w:rsidRPr="00E043B5">
              <w:rPr>
                <w:rFonts w:ascii="Arial" w:hAnsi="Arial" w:cs="Arial"/>
                <w:i/>
                <w:sz w:val="22"/>
                <w:szCs w:val="22"/>
                <w:lang w:val="en-GB"/>
              </w:rPr>
              <w:t>(when this option is chosen</w:t>
            </w:r>
            <w:r>
              <w:rPr>
                <w:rFonts w:ascii="Arial" w:hAnsi="Arial" w:cs="Arial"/>
                <w:sz w:val="22"/>
                <w:szCs w:val="22"/>
                <w:lang w:val="en-GB"/>
              </w:rPr>
              <w:t>)</w:t>
            </w:r>
          </w:p>
        </w:tc>
      </w:tr>
      <w:tr w:rsidR="002708CD" w:rsidRPr="003F47F0">
        <w:tblPrEx>
          <w:tblCellMar>
            <w:top w:w="0" w:type="dxa"/>
            <w:bottom w:w="0" w:type="dxa"/>
          </w:tblCellMar>
        </w:tblPrEx>
        <w:trPr>
          <w:trHeight w:val="315"/>
        </w:trPr>
        <w:tc>
          <w:tcPr>
            <w:tcW w:w="1440" w:type="dxa"/>
          </w:tcPr>
          <w:p w:rsidR="002708CD" w:rsidRPr="003F47F0" w:rsidRDefault="002708CD" w:rsidP="00073A4B">
            <w:pPr>
              <w:spacing w:before="120" w:after="120"/>
              <w:ind w:left="270"/>
              <w:jc w:val="both"/>
              <w:rPr>
                <w:rFonts w:ascii="Arial" w:hAnsi="Arial" w:cs="Arial"/>
                <w:sz w:val="22"/>
                <w:szCs w:val="22"/>
                <w:lang w:val="en-GB"/>
              </w:rPr>
            </w:pPr>
          </w:p>
        </w:tc>
        <w:tc>
          <w:tcPr>
            <w:tcW w:w="7560" w:type="dxa"/>
          </w:tcPr>
          <w:p w:rsidR="002708CD" w:rsidRPr="003F47F0" w:rsidRDefault="002708CD" w:rsidP="00EC6D6C">
            <w:pPr>
              <w:pStyle w:val="Heading9"/>
              <w:spacing w:before="120" w:after="120"/>
              <w:ind w:left="-18"/>
              <w:rPr>
                <w:szCs w:val="20"/>
              </w:rPr>
            </w:pPr>
            <w:bookmarkStart w:id="756" w:name="_Toc50275643"/>
            <w:r w:rsidRPr="003F47F0">
              <w:rPr>
                <w:szCs w:val="20"/>
              </w:rPr>
              <w:t>Contract Forms</w:t>
            </w:r>
            <w:bookmarkEnd w:id="756"/>
          </w:p>
        </w:tc>
      </w:tr>
      <w:tr w:rsidR="002708CD" w:rsidRPr="003F47F0">
        <w:tblPrEx>
          <w:tblCellMar>
            <w:top w:w="0" w:type="dxa"/>
            <w:bottom w:w="0" w:type="dxa"/>
          </w:tblCellMar>
        </w:tblPrEx>
        <w:tc>
          <w:tcPr>
            <w:tcW w:w="1440" w:type="dxa"/>
          </w:tcPr>
          <w:p w:rsidR="002708CD" w:rsidRPr="003F47F0" w:rsidRDefault="0035444B" w:rsidP="00073A4B">
            <w:pPr>
              <w:spacing w:before="120" w:after="120"/>
              <w:ind w:left="270"/>
              <w:jc w:val="both"/>
              <w:rPr>
                <w:rFonts w:ascii="Arial" w:hAnsi="Arial" w:cs="Arial"/>
                <w:sz w:val="22"/>
                <w:szCs w:val="22"/>
                <w:lang w:val="en-GB"/>
              </w:rPr>
            </w:pPr>
            <w:r>
              <w:rPr>
                <w:rFonts w:ascii="Arial" w:hAnsi="Arial" w:cs="Arial"/>
                <w:sz w:val="22"/>
                <w:szCs w:val="22"/>
                <w:lang w:val="en-GB"/>
              </w:rPr>
              <w:t>P</w:t>
            </w:r>
            <w:r w:rsidR="002708CD" w:rsidRPr="003F47F0">
              <w:rPr>
                <w:rFonts w:ascii="Arial" w:hAnsi="Arial" w:cs="Arial"/>
                <w:sz w:val="22"/>
                <w:szCs w:val="22"/>
                <w:lang w:val="en-GB"/>
              </w:rPr>
              <w:t>G</w:t>
            </w:r>
            <w:r>
              <w:rPr>
                <w:rFonts w:ascii="Arial" w:hAnsi="Arial" w:cs="Arial"/>
                <w:sz w:val="22"/>
                <w:szCs w:val="22"/>
                <w:lang w:val="en-GB"/>
              </w:rPr>
              <w:t>3</w:t>
            </w:r>
            <w:r w:rsidR="002708CD" w:rsidRPr="003F47F0">
              <w:rPr>
                <w:rFonts w:ascii="Arial" w:hAnsi="Arial" w:cs="Arial"/>
                <w:sz w:val="22"/>
                <w:szCs w:val="22"/>
                <w:lang w:val="en-GB"/>
              </w:rPr>
              <w:t xml:space="preserve"> – </w:t>
            </w:r>
            <w:r w:rsidR="007051D9">
              <w:rPr>
                <w:rFonts w:ascii="Arial" w:hAnsi="Arial" w:cs="Arial"/>
                <w:sz w:val="22"/>
                <w:szCs w:val="22"/>
                <w:lang w:val="en-GB"/>
              </w:rPr>
              <w:t>9</w:t>
            </w:r>
          </w:p>
        </w:tc>
        <w:tc>
          <w:tcPr>
            <w:tcW w:w="7560" w:type="dxa"/>
          </w:tcPr>
          <w:p w:rsidR="002708CD" w:rsidRPr="003F47F0" w:rsidRDefault="002708CD" w:rsidP="00EC6D6C">
            <w:pPr>
              <w:spacing w:before="120" w:after="120"/>
              <w:ind w:left="-18"/>
              <w:jc w:val="both"/>
              <w:rPr>
                <w:rFonts w:ascii="Arial" w:hAnsi="Arial" w:cs="Arial"/>
                <w:sz w:val="22"/>
                <w:szCs w:val="22"/>
                <w:lang w:val="en-GB"/>
              </w:rPr>
            </w:pPr>
            <w:r w:rsidRPr="003F47F0">
              <w:rPr>
                <w:rFonts w:ascii="Arial" w:hAnsi="Arial" w:cs="Arial"/>
                <w:sz w:val="22"/>
                <w:szCs w:val="22"/>
                <w:lang w:val="en-GB"/>
              </w:rPr>
              <w:t xml:space="preserve">Notification of Award </w:t>
            </w:r>
          </w:p>
        </w:tc>
      </w:tr>
      <w:tr w:rsidR="002708CD" w:rsidRPr="003F47F0">
        <w:tblPrEx>
          <w:tblCellMar>
            <w:top w:w="0" w:type="dxa"/>
            <w:bottom w:w="0" w:type="dxa"/>
          </w:tblCellMar>
        </w:tblPrEx>
        <w:tc>
          <w:tcPr>
            <w:tcW w:w="1440" w:type="dxa"/>
          </w:tcPr>
          <w:p w:rsidR="002708CD" w:rsidRPr="003F47F0" w:rsidRDefault="0035444B" w:rsidP="00EC6D6C">
            <w:pPr>
              <w:spacing w:before="120" w:after="120"/>
              <w:ind w:left="270"/>
              <w:jc w:val="both"/>
              <w:rPr>
                <w:rFonts w:ascii="Arial" w:hAnsi="Arial" w:cs="Arial"/>
                <w:sz w:val="22"/>
                <w:szCs w:val="22"/>
                <w:lang w:val="en-GB"/>
              </w:rPr>
            </w:pPr>
            <w:r>
              <w:rPr>
                <w:rFonts w:ascii="Arial" w:hAnsi="Arial" w:cs="Arial"/>
                <w:sz w:val="22"/>
                <w:szCs w:val="22"/>
                <w:lang w:val="en-GB"/>
              </w:rPr>
              <w:t>P</w:t>
            </w:r>
            <w:r w:rsidR="002708CD" w:rsidRPr="003F47F0">
              <w:rPr>
                <w:rFonts w:ascii="Arial" w:hAnsi="Arial" w:cs="Arial"/>
                <w:sz w:val="22"/>
                <w:szCs w:val="22"/>
                <w:lang w:val="en-GB"/>
              </w:rPr>
              <w:t>G</w:t>
            </w:r>
            <w:r>
              <w:rPr>
                <w:rFonts w:ascii="Arial" w:hAnsi="Arial" w:cs="Arial"/>
                <w:sz w:val="22"/>
                <w:szCs w:val="22"/>
                <w:lang w:val="en-GB"/>
              </w:rPr>
              <w:t>3</w:t>
            </w:r>
            <w:r w:rsidR="002708CD" w:rsidRPr="003F47F0">
              <w:rPr>
                <w:rFonts w:ascii="Arial" w:hAnsi="Arial" w:cs="Arial"/>
                <w:sz w:val="22"/>
                <w:szCs w:val="22"/>
                <w:lang w:val="en-GB"/>
              </w:rPr>
              <w:t>–</w:t>
            </w:r>
            <w:r w:rsidR="007051D9">
              <w:rPr>
                <w:rFonts w:ascii="Arial" w:hAnsi="Arial" w:cs="Arial"/>
                <w:sz w:val="22"/>
                <w:szCs w:val="22"/>
                <w:lang w:val="en-GB"/>
              </w:rPr>
              <w:t>10</w:t>
            </w:r>
            <w:r w:rsidR="00474391">
              <w:rPr>
                <w:rFonts w:ascii="Arial" w:hAnsi="Arial" w:cs="Arial"/>
                <w:sz w:val="22"/>
                <w:szCs w:val="22"/>
                <w:lang w:val="en-GB"/>
              </w:rPr>
              <w:t>9</w:t>
            </w:r>
          </w:p>
        </w:tc>
        <w:tc>
          <w:tcPr>
            <w:tcW w:w="7560" w:type="dxa"/>
          </w:tcPr>
          <w:p w:rsidR="002708CD" w:rsidRPr="003F47F0" w:rsidRDefault="002708CD" w:rsidP="00EC6D6C">
            <w:pPr>
              <w:spacing w:before="120" w:after="120"/>
              <w:ind w:left="-18"/>
              <w:jc w:val="both"/>
              <w:rPr>
                <w:rFonts w:ascii="Arial" w:hAnsi="Arial" w:cs="Arial"/>
                <w:sz w:val="22"/>
                <w:szCs w:val="22"/>
                <w:lang w:val="en-GB"/>
              </w:rPr>
            </w:pPr>
            <w:r w:rsidRPr="003F47F0">
              <w:rPr>
                <w:rFonts w:ascii="Arial" w:hAnsi="Arial" w:cs="Arial"/>
                <w:sz w:val="22"/>
                <w:szCs w:val="22"/>
                <w:lang w:val="en-GB"/>
              </w:rPr>
              <w:t>Contract Agreement</w:t>
            </w:r>
          </w:p>
        </w:tc>
      </w:tr>
      <w:tr w:rsidR="002708CD" w:rsidRPr="003F47F0">
        <w:tblPrEx>
          <w:tblCellMar>
            <w:top w:w="0" w:type="dxa"/>
            <w:bottom w:w="0" w:type="dxa"/>
          </w:tblCellMar>
        </w:tblPrEx>
        <w:tc>
          <w:tcPr>
            <w:tcW w:w="1440" w:type="dxa"/>
          </w:tcPr>
          <w:p w:rsidR="002708CD" w:rsidRPr="003F47F0" w:rsidRDefault="0035444B" w:rsidP="00073A4B">
            <w:pPr>
              <w:spacing w:before="120" w:after="120"/>
              <w:ind w:left="270"/>
              <w:jc w:val="both"/>
              <w:rPr>
                <w:rFonts w:ascii="Arial" w:hAnsi="Arial" w:cs="Arial"/>
                <w:sz w:val="22"/>
                <w:szCs w:val="22"/>
                <w:lang w:val="en-GB"/>
              </w:rPr>
            </w:pPr>
            <w:r>
              <w:rPr>
                <w:rFonts w:ascii="Arial" w:hAnsi="Arial" w:cs="Arial"/>
                <w:sz w:val="22"/>
                <w:szCs w:val="22"/>
                <w:lang w:val="en-GB"/>
              </w:rPr>
              <w:t>P</w:t>
            </w:r>
            <w:r w:rsidR="002708CD" w:rsidRPr="003F47F0">
              <w:rPr>
                <w:rFonts w:ascii="Arial" w:hAnsi="Arial" w:cs="Arial"/>
                <w:sz w:val="22"/>
                <w:szCs w:val="22"/>
                <w:lang w:val="en-GB"/>
              </w:rPr>
              <w:t>G</w:t>
            </w:r>
            <w:r>
              <w:rPr>
                <w:rFonts w:ascii="Arial" w:hAnsi="Arial" w:cs="Arial"/>
                <w:sz w:val="22"/>
                <w:szCs w:val="22"/>
                <w:lang w:val="en-GB"/>
              </w:rPr>
              <w:t>3</w:t>
            </w:r>
            <w:r w:rsidR="002708CD" w:rsidRPr="003F47F0">
              <w:rPr>
                <w:rFonts w:ascii="Arial" w:hAnsi="Arial" w:cs="Arial"/>
                <w:sz w:val="22"/>
                <w:szCs w:val="22"/>
                <w:lang w:val="en-GB"/>
              </w:rPr>
              <w:t xml:space="preserve"> – </w:t>
            </w:r>
            <w:r w:rsidR="007051D9">
              <w:rPr>
                <w:rFonts w:ascii="Arial" w:hAnsi="Arial" w:cs="Arial"/>
                <w:sz w:val="22"/>
                <w:szCs w:val="22"/>
                <w:lang w:val="en-GB"/>
              </w:rPr>
              <w:t>11</w:t>
            </w:r>
          </w:p>
        </w:tc>
        <w:tc>
          <w:tcPr>
            <w:tcW w:w="7560" w:type="dxa"/>
          </w:tcPr>
          <w:p w:rsidR="002708CD" w:rsidRPr="003F47F0" w:rsidRDefault="002708CD" w:rsidP="00EC6D6C">
            <w:pPr>
              <w:spacing w:before="120" w:after="120"/>
              <w:ind w:left="-18"/>
              <w:jc w:val="both"/>
              <w:rPr>
                <w:rFonts w:ascii="Arial" w:hAnsi="Arial" w:cs="Arial"/>
                <w:sz w:val="22"/>
                <w:szCs w:val="22"/>
                <w:lang w:val="en-GB"/>
              </w:rPr>
            </w:pPr>
            <w:r w:rsidRPr="003F47F0">
              <w:rPr>
                <w:rFonts w:ascii="Arial" w:hAnsi="Arial" w:cs="Arial"/>
                <w:sz w:val="22"/>
                <w:szCs w:val="22"/>
                <w:lang w:val="en-GB"/>
              </w:rPr>
              <w:t>Bank Guarantee for Performance Security</w:t>
            </w:r>
            <w:r w:rsidR="00712C65">
              <w:rPr>
                <w:rFonts w:ascii="Arial" w:hAnsi="Arial" w:cs="Arial"/>
                <w:sz w:val="22"/>
                <w:szCs w:val="22"/>
                <w:lang w:val="en-GB"/>
              </w:rPr>
              <w:t xml:space="preserve"> </w:t>
            </w:r>
            <w:r w:rsidR="00712C65" w:rsidRPr="00E043B5">
              <w:rPr>
                <w:rFonts w:ascii="Arial" w:hAnsi="Arial" w:cs="Arial"/>
                <w:i/>
                <w:sz w:val="22"/>
                <w:szCs w:val="22"/>
                <w:lang w:val="en-GB"/>
              </w:rPr>
              <w:t>(when this option is chosen</w:t>
            </w:r>
            <w:r w:rsidR="00712C65">
              <w:rPr>
                <w:rFonts w:ascii="Arial" w:hAnsi="Arial" w:cs="Arial"/>
                <w:sz w:val="22"/>
                <w:szCs w:val="22"/>
                <w:lang w:val="en-GB"/>
              </w:rPr>
              <w:t>)</w:t>
            </w:r>
          </w:p>
        </w:tc>
      </w:tr>
      <w:tr w:rsidR="002708CD" w:rsidRPr="003F47F0">
        <w:tblPrEx>
          <w:tblCellMar>
            <w:top w:w="0" w:type="dxa"/>
            <w:bottom w:w="0" w:type="dxa"/>
          </w:tblCellMar>
        </w:tblPrEx>
        <w:tc>
          <w:tcPr>
            <w:tcW w:w="1440" w:type="dxa"/>
          </w:tcPr>
          <w:p w:rsidR="002708CD" w:rsidRPr="003F47F0" w:rsidRDefault="0035444B" w:rsidP="00073A4B">
            <w:pPr>
              <w:spacing w:before="120" w:after="120"/>
              <w:ind w:left="270"/>
              <w:jc w:val="both"/>
              <w:rPr>
                <w:rFonts w:ascii="Arial" w:hAnsi="Arial" w:cs="Arial"/>
                <w:sz w:val="22"/>
                <w:szCs w:val="22"/>
                <w:lang w:val="en-GB"/>
              </w:rPr>
            </w:pPr>
            <w:r>
              <w:rPr>
                <w:rFonts w:ascii="Arial" w:hAnsi="Arial" w:cs="Arial"/>
                <w:sz w:val="22"/>
                <w:szCs w:val="22"/>
                <w:lang w:val="en-GB"/>
              </w:rPr>
              <w:t>P</w:t>
            </w:r>
            <w:r w:rsidR="002708CD" w:rsidRPr="003F47F0">
              <w:rPr>
                <w:rFonts w:ascii="Arial" w:hAnsi="Arial" w:cs="Arial"/>
                <w:sz w:val="22"/>
                <w:szCs w:val="22"/>
                <w:lang w:val="en-GB"/>
              </w:rPr>
              <w:t>G</w:t>
            </w:r>
            <w:r>
              <w:rPr>
                <w:rFonts w:ascii="Arial" w:hAnsi="Arial" w:cs="Arial"/>
                <w:sz w:val="22"/>
                <w:szCs w:val="22"/>
                <w:lang w:val="en-GB"/>
              </w:rPr>
              <w:t>3</w:t>
            </w:r>
            <w:r w:rsidR="002708CD" w:rsidRPr="003F47F0">
              <w:rPr>
                <w:rFonts w:ascii="Arial" w:hAnsi="Arial" w:cs="Arial"/>
                <w:sz w:val="22"/>
                <w:szCs w:val="22"/>
                <w:lang w:val="en-GB"/>
              </w:rPr>
              <w:t xml:space="preserve"> – 1</w:t>
            </w:r>
            <w:r w:rsidR="007051D9">
              <w:rPr>
                <w:rFonts w:ascii="Arial" w:hAnsi="Arial" w:cs="Arial"/>
                <w:sz w:val="22"/>
                <w:szCs w:val="22"/>
                <w:lang w:val="en-GB"/>
              </w:rPr>
              <w:t>2</w:t>
            </w:r>
          </w:p>
        </w:tc>
        <w:tc>
          <w:tcPr>
            <w:tcW w:w="7560" w:type="dxa"/>
          </w:tcPr>
          <w:p w:rsidR="002708CD" w:rsidRPr="003F47F0" w:rsidRDefault="002708CD" w:rsidP="00EC6D6C">
            <w:pPr>
              <w:spacing w:before="120" w:after="120"/>
              <w:ind w:left="-18"/>
              <w:jc w:val="both"/>
              <w:rPr>
                <w:rFonts w:ascii="Arial" w:hAnsi="Arial" w:cs="Arial"/>
                <w:sz w:val="22"/>
                <w:szCs w:val="22"/>
                <w:lang w:val="en-GB"/>
              </w:rPr>
            </w:pPr>
            <w:r w:rsidRPr="003F47F0">
              <w:rPr>
                <w:rFonts w:ascii="Arial" w:hAnsi="Arial" w:cs="Arial"/>
                <w:sz w:val="22"/>
                <w:szCs w:val="22"/>
                <w:lang w:val="en-GB"/>
              </w:rPr>
              <w:t>Bank Guarantee for Advance Payment</w:t>
            </w:r>
            <w:r w:rsidR="00712C65">
              <w:rPr>
                <w:rFonts w:ascii="Arial" w:hAnsi="Arial" w:cs="Arial"/>
                <w:sz w:val="22"/>
                <w:szCs w:val="22"/>
                <w:lang w:val="en-GB"/>
              </w:rPr>
              <w:t xml:space="preserve"> </w:t>
            </w:r>
            <w:r w:rsidR="00712C65" w:rsidRPr="00EC6D6C">
              <w:rPr>
                <w:rFonts w:ascii="Arial" w:hAnsi="Arial" w:cs="Arial"/>
                <w:i/>
                <w:sz w:val="22"/>
                <w:szCs w:val="22"/>
                <w:lang w:val="en-GB"/>
              </w:rPr>
              <w:t>(if applicable)</w:t>
            </w:r>
          </w:p>
        </w:tc>
      </w:tr>
    </w:tbl>
    <w:p w:rsidR="002708CD" w:rsidRPr="003F47F0" w:rsidRDefault="002708CD" w:rsidP="00073A4B">
      <w:pPr>
        <w:ind w:left="270"/>
        <w:jc w:val="both"/>
        <w:rPr>
          <w:rFonts w:ascii="Arial" w:hAnsi="Arial" w:cs="Arial"/>
          <w:sz w:val="22"/>
          <w:szCs w:val="22"/>
          <w:lang w:val="en-GB"/>
        </w:rPr>
      </w:pPr>
    </w:p>
    <w:p w:rsidR="002708CD" w:rsidRPr="003F47F0" w:rsidRDefault="002708CD" w:rsidP="00EC6D6C">
      <w:pPr>
        <w:ind w:left="1530" w:hanging="1260"/>
        <w:jc w:val="both"/>
        <w:rPr>
          <w:rFonts w:ascii="Arial" w:hAnsi="Arial" w:cs="Arial"/>
          <w:sz w:val="22"/>
          <w:szCs w:val="22"/>
          <w:lang w:val="en-GB"/>
        </w:rPr>
      </w:pPr>
      <w:r w:rsidRPr="003F47F0">
        <w:rPr>
          <w:rFonts w:ascii="Arial" w:hAnsi="Arial" w:cs="Arial"/>
          <w:sz w:val="22"/>
          <w:szCs w:val="22"/>
          <w:lang w:val="en-GB"/>
        </w:rPr>
        <w:t xml:space="preserve">Forms </w:t>
      </w:r>
      <w:r w:rsidR="0035444B">
        <w:rPr>
          <w:rFonts w:ascii="Arial" w:hAnsi="Arial" w:cs="Arial"/>
          <w:sz w:val="22"/>
          <w:szCs w:val="22"/>
          <w:lang w:val="en-GB"/>
        </w:rPr>
        <w:t>P</w:t>
      </w:r>
      <w:r w:rsidRPr="003F47F0">
        <w:rPr>
          <w:rFonts w:ascii="Arial" w:hAnsi="Arial" w:cs="Arial"/>
          <w:sz w:val="22"/>
          <w:szCs w:val="22"/>
          <w:lang w:val="en-GB"/>
        </w:rPr>
        <w:t>G</w:t>
      </w:r>
      <w:r w:rsidR="0035444B">
        <w:rPr>
          <w:rFonts w:ascii="Arial" w:hAnsi="Arial" w:cs="Arial"/>
          <w:sz w:val="22"/>
          <w:szCs w:val="22"/>
          <w:lang w:val="en-GB"/>
        </w:rPr>
        <w:t>3-</w:t>
      </w:r>
      <w:r w:rsidRPr="003F47F0">
        <w:rPr>
          <w:rFonts w:ascii="Arial" w:hAnsi="Arial" w:cs="Arial"/>
          <w:sz w:val="22"/>
          <w:szCs w:val="22"/>
          <w:lang w:val="en-GB"/>
        </w:rPr>
        <w:t xml:space="preserve">1 to </w:t>
      </w:r>
      <w:r w:rsidR="0035444B">
        <w:rPr>
          <w:rFonts w:ascii="Arial" w:hAnsi="Arial" w:cs="Arial"/>
          <w:sz w:val="22"/>
          <w:szCs w:val="22"/>
          <w:lang w:val="en-GB"/>
        </w:rPr>
        <w:t>P</w:t>
      </w:r>
      <w:r w:rsidRPr="003F47F0">
        <w:rPr>
          <w:rFonts w:ascii="Arial" w:hAnsi="Arial" w:cs="Arial"/>
          <w:sz w:val="22"/>
          <w:szCs w:val="22"/>
          <w:lang w:val="en-GB"/>
        </w:rPr>
        <w:t>G</w:t>
      </w:r>
      <w:r w:rsidR="0035444B">
        <w:rPr>
          <w:rFonts w:ascii="Arial" w:hAnsi="Arial" w:cs="Arial"/>
          <w:sz w:val="22"/>
          <w:szCs w:val="22"/>
          <w:lang w:val="en-GB"/>
        </w:rPr>
        <w:t>3-</w:t>
      </w:r>
      <w:r w:rsidR="00214528">
        <w:rPr>
          <w:rFonts w:ascii="Arial" w:hAnsi="Arial" w:cs="Arial"/>
          <w:sz w:val="22"/>
          <w:szCs w:val="22"/>
          <w:lang w:val="en-GB"/>
        </w:rPr>
        <w:t>8</w:t>
      </w:r>
      <w:r w:rsidRPr="003F47F0">
        <w:rPr>
          <w:rFonts w:ascii="Arial" w:hAnsi="Arial" w:cs="Arial"/>
          <w:sz w:val="22"/>
          <w:szCs w:val="22"/>
          <w:lang w:val="en-GB"/>
        </w:rPr>
        <w:t xml:space="preserve"> comprise</w:t>
      </w:r>
      <w:r w:rsidR="00BF2F90">
        <w:rPr>
          <w:rFonts w:ascii="Arial" w:hAnsi="Arial" w:cs="Arial"/>
          <w:sz w:val="22"/>
          <w:szCs w:val="22"/>
          <w:lang w:val="en-GB"/>
        </w:rPr>
        <w:t>s</w:t>
      </w:r>
      <w:r w:rsidRPr="003F47F0">
        <w:rPr>
          <w:rFonts w:ascii="Arial" w:hAnsi="Arial" w:cs="Arial"/>
          <w:sz w:val="22"/>
          <w:szCs w:val="22"/>
          <w:lang w:val="en-GB"/>
        </w:rPr>
        <w:t xml:space="preserve"> part of the Tender and should be completed as stated in ITT Clause </w:t>
      </w:r>
      <w:r w:rsidR="0035444B">
        <w:rPr>
          <w:rFonts w:ascii="Arial" w:hAnsi="Arial" w:cs="Arial"/>
          <w:sz w:val="22"/>
          <w:szCs w:val="22"/>
          <w:lang w:val="en-GB"/>
        </w:rPr>
        <w:t>2</w:t>
      </w:r>
      <w:r w:rsidR="006B0934">
        <w:rPr>
          <w:rFonts w:ascii="Arial" w:hAnsi="Arial" w:cs="Arial"/>
          <w:sz w:val="22"/>
          <w:szCs w:val="22"/>
          <w:lang w:val="en-GB"/>
        </w:rPr>
        <w:t>1</w:t>
      </w:r>
      <w:r w:rsidRPr="003F47F0">
        <w:rPr>
          <w:rFonts w:ascii="Arial" w:hAnsi="Arial" w:cs="Arial"/>
          <w:sz w:val="22"/>
          <w:szCs w:val="22"/>
          <w:lang w:val="en-GB"/>
        </w:rPr>
        <w:t>.</w:t>
      </w:r>
    </w:p>
    <w:p w:rsidR="002708CD" w:rsidRPr="003F47F0" w:rsidRDefault="002708CD" w:rsidP="00073A4B">
      <w:pPr>
        <w:ind w:left="270"/>
        <w:jc w:val="both"/>
        <w:rPr>
          <w:rFonts w:ascii="Arial" w:hAnsi="Arial" w:cs="Arial"/>
          <w:sz w:val="22"/>
          <w:szCs w:val="22"/>
          <w:lang w:val="en-GB"/>
        </w:rPr>
      </w:pPr>
    </w:p>
    <w:p w:rsidR="002708CD" w:rsidRPr="003F47F0" w:rsidRDefault="002708CD" w:rsidP="00073A4B">
      <w:pPr>
        <w:ind w:left="270"/>
        <w:jc w:val="both"/>
        <w:rPr>
          <w:rFonts w:ascii="Arial" w:hAnsi="Arial" w:cs="Arial"/>
          <w:sz w:val="22"/>
          <w:szCs w:val="22"/>
          <w:lang w:val="en-GB"/>
        </w:rPr>
      </w:pPr>
      <w:r w:rsidRPr="003F47F0">
        <w:rPr>
          <w:rFonts w:ascii="Arial" w:hAnsi="Arial" w:cs="Arial"/>
          <w:sz w:val="22"/>
          <w:szCs w:val="22"/>
          <w:lang w:val="en-GB"/>
        </w:rPr>
        <w:t xml:space="preserve">Forms </w:t>
      </w:r>
      <w:r w:rsidR="00BF2F90">
        <w:rPr>
          <w:rFonts w:ascii="Arial" w:hAnsi="Arial" w:cs="Arial"/>
          <w:sz w:val="22"/>
          <w:szCs w:val="22"/>
          <w:lang w:val="en-GB"/>
        </w:rPr>
        <w:t>P</w:t>
      </w:r>
      <w:r w:rsidRPr="003F47F0">
        <w:rPr>
          <w:rFonts w:ascii="Arial" w:hAnsi="Arial" w:cs="Arial"/>
          <w:sz w:val="22"/>
          <w:szCs w:val="22"/>
          <w:lang w:val="en-GB"/>
        </w:rPr>
        <w:t>G</w:t>
      </w:r>
      <w:r w:rsidR="00BF2F90">
        <w:rPr>
          <w:rFonts w:ascii="Arial" w:hAnsi="Arial" w:cs="Arial"/>
          <w:sz w:val="22"/>
          <w:szCs w:val="22"/>
          <w:lang w:val="en-GB"/>
        </w:rPr>
        <w:t>3-</w:t>
      </w:r>
      <w:r w:rsidR="00214528">
        <w:rPr>
          <w:rFonts w:ascii="Arial" w:hAnsi="Arial" w:cs="Arial"/>
          <w:sz w:val="22"/>
          <w:szCs w:val="22"/>
          <w:lang w:val="en-GB"/>
        </w:rPr>
        <w:t>9</w:t>
      </w:r>
      <w:r w:rsidRPr="003F47F0">
        <w:rPr>
          <w:rFonts w:ascii="Arial" w:hAnsi="Arial" w:cs="Arial"/>
          <w:sz w:val="22"/>
          <w:szCs w:val="22"/>
          <w:lang w:val="en-GB"/>
        </w:rPr>
        <w:t xml:space="preserve"> to </w:t>
      </w:r>
      <w:r w:rsidR="00BF2F90">
        <w:rPr>
          <w:rFonts w:ascii="Arial" w:hAnsi="Arial" w:cs="Arial"/>
          <w:sz w:val="22"/>
          <w:szCs w:val="22"/>
          <w:lang w:val="en-GB"/>
        </w:rPr>
        <w:t>P</w:t>
      </w:r>
      <w:r w:rsidRPr="003F47F0">
        <w:rPr>
          <w:rFonts w:ascii="Arial" w:hAnsi="Arial" w:cs="Arial"/>
          <w:sz w:val="22"/>
          <w:szCs w:val="22"/>
          <w:lang w:val="en-GB"/>
        </w:rPr>
        <w:t>G</w:t>
      </w:r>
      <w:r w:rsidR="00BF2F90">
        <w:rPr>
          <w:rFonts w:ascii="Arial" w:hAnsi="Arial" w:cs="Arial"/>
          <w:sz w:val="22"/>
          <w:szCs w:val="22"/>
          <w:lang w:val="en-GB"/>
        </w:rPr>
        <w:t>3-</w:t>
      </w:r>
      <w:r w:rsidRPr="003F47F0">
        <w:rPr>
          <w:rFonts w:ascii="Arial" w:hAnsi="Arial" w:cs="Arial"/>
          <w:sz w:val="22"/>
          <w:szCs w:val="22"/>
          <w:lang w:val="en-GB"/>
        </w:rPr>
        <w:t>1</w:t>
      </w:r>
      <w:r w:rsidR="00214528">
        <w:rPr>
          <w:rFonts w:ascii="Arial" w:hAnsi="Arial" w:cs="Arial"/>
          <w:sz w:val="22"/>
          <w:szCs w:val="22"/>
          <w:lang w:val="en-GB"/>
        </w:rPr>
        <w:t>2</w:t>
      </w:r>
      <w:r w:rsidRPr="003F47F0">
        <w:rPr>
          <w:rFonts w:ascii="Arial" w:hAnsi="Arial" w:cs="Arial"/>
          <w:sz w:val="22"/>
          <w:szCs w:val="22"/>
          <w:lang w:val="en-GB"/>
        </w:rPr>
        <w:t xml:space="preserve"> </w:t>
      </w:r>
      <w:r w:rsidR="00BF2F90" w:rsidRPr="003F47F0">
        <w:rPr>
          <w:rFonts w:ascii="Arial" w:hAnsi="Arial" w:cs="Arial"/>
          <w:sz w:val="22"/>
          <w:szCs w:val="22"/>
          <w:lang w:val="en-GB"/>
        </w:rPr>
        <w:t>comprises</w:t>
      </w:r>
      <w:r w:rsidRPr="003F47F0">
        <w:rPr>
          <w:rFonts w:ascii="Arial" w:hAnsi="Arial" w:cs="Arial"/>
          <w:sz w:val="22"/>
          <w:szCs w:val="22"/>
          <w:lang w:val="en-GB"/>
        </w:rPr>
        <w:t xml:space="preserve"> part of the Contract as stated in GCC Clause</w:t>
      </w:r>
      <w:r w:rsidR="005E6848">
        <w:rPr>
          <w:rFonts w:ascii="Arial" w:hAnsi="Arial" w:cs="Arial"/>
          <w:sz w:val="22"/>
          <w:szCs w:val="22"/>
          <w:lang w:val="en-GB"/>
        </w:rPr>
        <w:t>7</w:t>
      </w:r>
      <w:r w:rsidRPr="003F47F0">
        <w:rPr>
          <w:rFonts w:ascii="Arial" w:hAnsi="Arial" w:cs="Arial"/>
          <w:sz w:val="22"/>
          <w:szCs w:val="22"/>
          <w:lang w:val="en-GB"/>
        </w:rPr>
        <w:t>.</w:t>
      </w:r>
    </w:p>
    <w:p w:rsidR="002708CD" w:rsidRPr="003F47F0" w:rsidRDefault="002708CD" w:rsidP="002708CD">
      <w:pPr>
        <w:rPr>
          <w:rFonts w:ascii="Arial" w:hAnsi="Arial" w:cs="Arial"/>
          <w:sz w:val="22"/>
          <w:szCs w:val="22"/>
          <w:lang w:val="en-GB"/>
        </w:rPr>
      </w:pPr>
    </w:p>
    <w:p w:rsidR="002708CD" w:rsidRPr="003F47F0" w:rsidRDefault="002708CD" w:rsidP="002708CD">
      <w:pPr>
        <w:rPr>
          <w:rFonts w:ascii="Arial" w:hAnsi="Arial" w:cs="Arial"/>
          <w:sz w:val="22"/>
          <w:szCs w:val="22"/>
          <w:lang w:val="en-GB"/>
        </w:rPr>
      </w:pPr>
    </w:p>
    <w:p w:rsidR="002708CD" w:rsidRPr="003F47F0" w:rsidRDefault="002708CD" w:rsidP="002708CD">
      <w:pPr>
        <w:rPr>
          <w:rFonts w:ascii="Arial" w:hAnsi="Arial" w:cs="Arial"/>
          <w:sz w:val="22"/>
          <w:szCs w:val="22"/>
          <w:lang w:val="en-GB"/>
        </w:rPr>
      </w:pPr>
    </w:p>
    <w:p w:rsidR="002708CD" w:rsidRPr="003F47F0" w:rsidRDefault="002708CD" w:rsidP="002708CD">
      <w:pPr>
        <w:rPr>
          <w:rFonts w:ascii="Arial" w:hAnsi="Arial" w:cs="Arial"/>
          <w:sz w:val="22"/>
          <w:szCs w:val="22"/>
          <w:lang w:val="en-GB"/>
        </w:rPr>
      </w:pPr>
    </w:p>
    <w:p w:rsidR="002708CD" w:rsidRPr="00A718E1" w:rsidRDefault="002708CD" w:rsidP="00A718E1">
      <w:pPr>
        <w:pStyle w:val="Heading2"/>
        <w:rPr>
          <w:rFonts w:ascii="Arial" w:hAnsi="Arial"/>
          <w:lang w:val="en-GB"/>
        </w:rPr>
      </w:pPr>
      <w:r w:rsidRPr="003F47F0">
        <w:rPr>
          <w:rFonts w:ascii="Arial" w:hAnsi="Arial"/>
          <w:sz w:val="22"/>
          <w:szCs w:val="22"/>
          <w:lang w:val="en-GB"/>
        </w:rPr>
        <w:br w:type="page"/>
      </w:r>
      <w:bookmarkStart w:id="757" w:name="_Toc50275644"/>
      <w:bookmarkStart w:id="758" w:name="_Toc421454326"/>
      <w:r w:rsidRPr="00A718E1">
        <w:rPr>
          <w:rFonts w:ascii="Arial" w:hAnsi="Arial"/>
          <w:lang w:val="en-GB"/>
        </w:rPr>
        <w:t xml:space="preserve">Tender Submission </w:t>
      </w:r>
      <w:r w:rsidR="00BF2F90">
        <w:rPr>
          <w:rFonts w:ascii="Arial" w:hAnsi="Arial"/>
          <w:lang w:val="en-GB"/>
        </w:rPr>
        <w:t>Letter</w:t>
      </w:r>
      <w:r w:rsidR="00BF2F90" w:rsidRPr="00A718E1">
        <w:rPr>
          <w:rFonts w:ascii="Arial" w:hAnsi="Arial"/>
          <w:lang w:val="en-GB"/>
        </w:rPr>
        <w:t xml:space="preserve"> </w:t>
      </w:r>
      <w:r w:rsidRPr="00A718E1">
        <w:rPr>
          <w:rFonts w:ascii="Arial" w:hAnsi="Arial"/>
          <w:lang w:val="en-GB"/>
        </w:rPr>
        <w:t xml:space="preserve">(Form </w:t>
      </w:r>
      <w:r w:rsidR="00E3655B">
        <w:rPr>
          <w:rFonts w:ascii="Arial" w:hAnsi="Arial"/>
          <w:lang w:val="en-GB"/>
        </w:rPr>
        <w:t>P</w:t>
      </w:r>
      <w:r w:rsidRPr="00A718E1">
        <w:rPr>
          <w:rFonts w:ascii="Arial" w:hAnsi="Arial"/>
          <w:lang w:val="en-GB"/>
        </w:rPr>
        <w:t>G</w:t>
      </w:r>
      <w:r w:rsidR="00E3655B">
        <w:rPr>
          <w:rFonts w:ascii="Arial" w:hAnsi="Arial"/>
          <w:lang w:val="en-GB"/>
        </w:rPr>
        <w:t>3</w:t>
      </w:r>
      <w:r w:rsidRPr="00A718E1">
        <w:rPr>
          <w:rFonts w:ascii="Arial" w:hAnsi="Arial"/>
          <w:lang w:val="en-GB"/>
        </w:rPr>
        <w:t xml:space="preserve"> – 1)</w:t>
      </w:r>
      <w:bookmarkEnd w:id="757"/>
      <w:bookmarkEnd w:id="758"/>
    </w:p>
    <w:p w:rsidR="00BF2F90" w:rsidRDefault="00BF2F90" w:rsidP="00C76804">
      <w:pPr>
        <w:jc w:val="center"/>
        <w:rPr>
          <w:rFonts w:ascii="Arial" w:hAnsi="Arial" w:cs="Arial"/>
          <w:i/>
          <w:iCs/>
          <w:sz w:val="22"/>
          <w:szCs w:val="22"/>
        </w:rPr>
      </w:pPr>
      <w:r>
        <w:rPr>
          <w:rFonts w:ascii="Arial" w:hAnsi="Arial" w:cs="Arial"/>
          <w:i/>
          <w:iCs/>
          <w:sz w:val="22"/>
          <w:szCs w:val="22"/>
        </w:rPr>
        <w:t xml:space="preserve"> [This</w:t>
      </w:r>
      <w:r w:rsidR="00C76804">
        <w:rPr>
          <w:rFonts w:ascii="Arial" w:hAnsi="Arial" w:cs="Arial"/>
          <w:i/>
          <w:iCs/>
          <w:sz w:val="22"/>
          <w:szCs w:val="22"/>
        </w:rPr>
        <w:t xml:space="preserve"> </w:t>
      </w:r>
      <w:r>
        <w:rPr>
          <w:rFonts w:ascii="Arial" w:hAnsi="Arial" w:cs="Arial"/>
          <w:i/>
          <w:iCs/>
          <w:sz w:val="22"/>
          <w:szCs w:val="22"/>
        </w:rPr>
        <w:t>letter shall be</w:t>
      </w:r>
      <w:r w:rsidR="00C76804">
        <w:rPr>
          <w:rFonts w:ascii="Arial" w:hAnsi="Arial" w:cs="Arial"/>
          <w:i/>
          <w:iCs/>
          <w:sz w:val="22"/>
          <w:szCs w:val="22"/>
        </w:rPr>
        <w:t xml:space="preserve"> completed and signed by the </w:t>
      </w:r>
      <w:r w:rsidR="00C76804" w:rsidRPr="00BF2F90">
        <w:rPr>
          <w:rFonts w:ascii="Arial" w:hAnsi="Arial" w:cs="Arial"/>
          <w:i/>
          <w:iCs/>
          <w:sz w:val="22"/>
          <w:szCs w:val="22"/>
          <w:u w:val="single"/>
        </w:rPr>
        <w:t>Authorised Signatory</w:t>
      </w:r>
      <w:r w:rsidR="00C76804">
        <w:rPr>
          <w:rFonts w:ascii="Arial" w:hAnsi="Arial" w:cs="Arial"/>
          <w:i/>
          <w:iCs/>
          <w:sz w:val="22"/>
          <w:szCs w:val="22"/>
        </w:rPr>
        <w:t xml:space="preserve"> </w:t>
      </w:r>
    </w:p>
    <w:p w:rsidR="00C76804" w:rsidRDefault="00BF2F90" w:rsidP="00C76804">
      <w:pPr>
        <w:jc w:val="center"/>
        <w:rPr>
          <w:rFonts w:ascii="Arial" w:hAnsi="Arial" w:cs="Arial"/>
          <w:i/>
          <w:iCs/>
          <w:sz w:val="22"/>
          <w:szCs w:val="22"/>
        </w:rPr>
      </w:pPr>
      <w:r>
        <w:rPr>
          <w:rFonts w:ascii="Arial" w:hAnsi="Arial" w:cs="Arial"/>
          <w:i/>
          <w:iCs/>
          <w:sz w:val="22"/>
          <w:szCs w:val="22"/>
        </w:rPr>
        <w:t>preferably</w:t>
      </w:r>
      <w:r w:rsidR="00C76804">
        <w:rPr>
          <w:rFonts w:ascii="Arial" w:hAnsi="Arial" w:cs="Arial"/>
          <w:i/>
          <w:iCs/>
          <w:sz w:val="22"/>
          <w:szCs w:val="22"/>
        </w:rPr>
        <w:t xml:space="preserve"> on the Letter-Head pad of the Tenderer].</w:t>
      </w:r>
    </w:p>
    <w:p w:rsidR="00C76804" w:rsidRDefault="00C76804" w:rsidP="00C76804">
      <w:pPr>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0"/>
        <w:gridCol w:w="3000"/>
      </w:tblGrid>
      <w:tr w:rsidR="00C76804">
        <w:tc>
          <w:tcPr>
            <w:tcW w:w="6000" w:type="dxa"/>
            <w:shd w:val="clear" w:color="auto" w:fill="auto"/>
          </w:tcPr>
          <w:p w:rsidR="00C76804" w:rsidRPr="009949C3" w:rsidRDefault="00C76804" w:rsidP="007F422E">
            <w:pPr>
              <w:spacing w:before="120" w:after="120"/>
              <w:rPr>
                <w:rFonts w:ascii="Arial" w:hAnsi="Arial" w:cs="Arial"/>
                <w:sz w:val="22"/>
                <w:szCs w:val="22"/>
                <w:lang w:eastAsia="en-US"/>
              </w:rPr>
            </w:pPr>
            <w:r w:rsidRPr="009949C3">
              <w:rPr>
                <w:rFonts w:ascii="Arial" w:hAnsi="Arial" w:cs="Arial"/>
                <w:sz w:val="22"/>
                <w:szCs w:val="22"/>
                <w:lang w:eastAsia="en-US"/>
              </w:rPr>
              <w:t>To:</w:t>
            </w:r>
          </w:p>
          <w:p w:rsidR="00C76804" w:rsidRPr="009949C3" w:rsidRDefault="00C76804" w:rsidP="007F422E">
            <w:pPr>
              <w:spacing w:before="120" w:after="120"/>
              <w:rPr>
                <w:rFonts w:ascii="Arial" w:hAnsi="Arial" w:cs="Arial"/>
                <w:i/>
                <w:iCs/>
                <w:sz w:val="22"/>
                <w:szCs w:val="22"/>
                <w:lang w:eastAsia="en-US"/>
              </w:rPr>
            </w:pPr>
            <w:r w:rsidRPr="009949C3">
              <w:rPr>
                <w:rFonts w:ascii="Arial" w:hAnsi="Arial" w:cs="Arial"/>
                <w:i/>
                <w:iCs/>
                <w:sz w:val="22"/>
                <w:szCs w:val="22"/>
                <w:lang w:eastAsia="en-US"/>
              </w:rPr>
              <w:t>[Contact Person]</w:t>
            </w:r>
          </w:p>
          <w:p w:rsidR="00C76804" w:rsidRPr="009949C3" w:rsidRDefault="00C76804" w:rsidP="007F422E">
            <w:pPr>
              <w:spacing w:before="120" w:after="120"/>
              <w:rPr>
                <w:rFonts w:ascii="Arial" w:hAnsi="Arial" w:cs="Arial"/>
                <w:i/>
                <w:iCs/>
                <w:sz w:val="22"/>
                <w:szCs w:val="22"/>
                <w:lang w:eastAsia="en-US"/>
              </w:rPr>
            </w:pPr>
            <w:r w:rsidRPr="009949C3">
              <w:rPr>
                <w:rFonts w:ascii="Arial" w:hAnsi="Arial" w:cs="Arial"/>
                <w:i/>
                <w:iCs/>
                <w:sz w:val="22"/>
                <w:szCs w:val="22"/>
                <w:lang w:eastAsia="en-US"/>
              </w:rPr>
              <w:t xml:space="preserve">[Name of </w:t>
            </w:r>
            <w:r w:rsidR="00BF2F90" w:rsidRPr="009949C3">
              <w:rPr>
                <w:rFonts w:ascii="Arial" w:hAnsi="Arial" w:cs="Arial"/>
                <w:i/>
                <w:iCs/>
                <w:sz w:val="22"/>
                <w:szCs w:val="22"/>
                <w:lang w:eastAsia="en-US"/>
              </w:rPr>
              <w:t>Procuring Entity</w:t>
            </w:r>
            <w:r w:rsidRPr="009949C3">
              <w:rPr>
                <w:rFonts w:ascii="Arial" w:hAnsi="Arial" w:cs="Arial"/>
                <w:i/>
                <w:iCs/>
                <w:sz w:val="22"/>
                <w:szCs w:val="22"/>
                <w:lang w:eastAsia="en-US"/>
              </w:rPr>
              <w:t>]</w:t>
            </w:r>
          </w:p>
          <w:p w:rsidR="00C76804" w:rsidRDefault="00C76804" w:rsidP="007F422E">
            <w:pPr>
              <w:spacing w:before="120" w:after="120"/>
              <w:rPr>
                <w:rFonts w:ascii="Arial" w:hAnsi="Arial" w:cs="Arial"/>
                <w:sz w:val="21"/>
                <w:szCs w:val="21"/>
                <w:lang w:eastAsia="en-US"/>
              </w:rPr>
            </w:pPr>
            <w:r w:rsidRPr="009949C3">
              <w:rPr>
                <w:rFonts w:ascii="Arial" w:hAnsi="Arial" w:cs="Arial"/>
                <w:i/>
                <w:iCs/>
                <w:sz w:val="22"/>
                <w:szCs w:val="22"/>
                <w:lang w:eastAsia="en-US"/>
              </w:rPr>
              <w:t xml:space="preserve">[Address of </w:t>
            </w:r>
            <w:r w:rsidR="00BF2F90" w:rsidRPr="009949C3">
              <w:rPr>
                <w:rFonts w:ascii="Arial" w:hAnsi="Arial" w:cs="Arial"/>
                <w:i/>
                <w:iCs/>
                <w:sz w:val="22"/>
                <w:szCs w:val="22"/>
                <w:lang w:eastAsia="en-US"/>
              </w:rPr>
              <w:t>Procuring Entity</w:t>
            </w:r>
            <w:r w:rsidRPr="009949C3">
              <w:rPr>
                <w:rFonts w:ascii="Arial" w:hAnsi="Arial" w:cs="Arial"/>
                <w:i/>
                <w:iCs/>
                <w:sz w:val="22"/>
                <w:szCs w:val="22"/>
                <w:lang w:eastAsia="en-US"/>
              </w:rPr>
              <w:t>]</w:t>
            </w:r>
          </w:p>
        </w:tc>
        <w:tc>
          <w:tcPr>
            <w:tcW w:w="3000" w:type="dxa"/>
            <w:shd w:val="clear" w:color="auto" w:fill="auto"/>
          </w:tcPr>
          <w:p w:rsidR="00C76804" w:rsidRPr="009949C3" w:rsidRDefault="00C76804" w:rsidP="007F422E">
            <w:pPr>
              <w:spacing w:before="120" w:after="120"/>
              <w:rPr>
                <w:rFonts w:ascii="Arial" w:hAnsi="Arial" w:cs="Arial"/>
                <w:sz w:val="22"/>
                <w:szCs w:val="22"/>
                <w:lang w:eastAsia="en-US"/>
              </w:rPr>
            </w:pPr>
            <w:r w:rsidRPr="009949C3">
              <w:rPr>
                <w:rFonts w:ascii="Arial" w:hAnsi="Arial" w:cs="Arial"/>
                <w:sz w:val="22"/>
                <w:szCs w:val="22"/>
                <w:lang w:eastAsia="en-US"/>
              </w:rPr>
              <w:t>Date:</w:t>
            </w:r>
          </w:p>
        </w:tc>
      </w:tr>
      <w:tr w:rsidR="00C76804">
        <w:tc>
          <w:tcPr>
            <w:tcW w:w="6000" w:type="dxa"/>
            <w:shd w:val="clear" w:color="auto" w:fill="auto"/>
          </w:tcPr>
          <w:p w:rsidR="00C76804" w:rsidRPr="009949C3" w:rsidRDefault="00C76804" w:rsidP="007F422E">
            <w:pPr>
              <w:spacing w:before="120" w:after="120"/>
              <w:rPr>
                <w:rFonts w:ascii="Arial" w:hAnsi="Arial" w:cs="Arial"/>
                <w:sz w:val="22"/>
                <w:szCs w:val="22"/>
                <w:lang w:eastAsia="en-US"/>
              </w:rPr>
            </w:pPr>
            <w:r w:rsidRPr="009949C3">
              <w:rPr>
                <w:rFonts w:ascii="Arial" w:hAnsi="Arial" w:cs="Arial"/>
                <w:sz w:val="22"/>
                <w:szCs w:val="22"/>
                <w:lang w:eastAsia="en-US"/>
              </w:rPr>
              <w:t>Invitation for Tender No:</w:t>
            </w:r>
          </w:p>
        </w:tc>
        <w:tc>
          <w:tcPr>
            <w:tcW w:w="3000" w:type="dxa"/>
            <w:shd w:val="clear" w:color="auto" w:fill="auto"/>
          </w:tcPr>
          <w:p w:rsidR="00C76804" w:rsidRPr="009949C3" w:rsidRDefault="00C76804" w:rsidP="007F422E">
            <w:pPr>
              <w:spacing w:before="120" w:after="120"/>
              <w:rPr>
                <w:rFonts w:ascii="Arial" w:hAnsi="Arial" w:cs="Arial"/>
                <w:i/>
                <w:iCs/>
                <w:sz w:val="22"/>
                <w:szCs w:val="22"/>
                <w:lang w:eastAsia="en-US"/>
              </w:rPr>
            </w:pPr>
            <w:r w:rsidRPr="009949C3">
              <w:rPr>
                <w:rFonts w:ascii="Arial" w:hAnsi="Arial" w:cs="Arial"/>
                <w:i/>
                <w:iCs/>
                <w:sz w:val="22"/>
                <w:szCs w:val="22"/>
                <w:lang w:eastAsia="en-US"/>
              </w:rPr>
              <w:t>IFT No</w:t>
            </w:r>
            <w:r w:rsidR="00AB30CA">
              <w:rPr>
                <w:rFonts w:ascii="Arial" w:hAnsi="Arial" w:cs="Arial"/>
                <w:i/>
                <w:iCs/>
                <w:sz w:val="22"/>
                <w:szCs w:val="22"/>
                <w:lang w:eastAsia="en-US"/>
              </w:rPr>
              <w:t>_______________</w:t>
            </w:r>
          </w:p>
        </w:tc>
      </w:tr>
      <w:tr w:rsidR="00C76804">
        <w:tc>
          <w:tcPr>
            <w:tcW w:w="6000" w:type="dxa"/>
            <w:shd w:val="clear" w:color="auto" w:fill="auto"/>
          </w:tcPr>
          <w:p w:rsidR="00C76804" w:rsidRPr="009949C3" w:rsidRDefault="00C76804" w:rsidP="007F422E">
            <w:pPr>
              <w:spacing w:before="120" w:after="120"/>
              <w:rPr>
                <w:rFonts w:ascii="Arial" w:hAnsi="Arial" w:cs="Arial"/>
                <w:sz w:val="22"/>
                <w:szCs w:val="22"/>
                <w:lang w:eastAsia="en-US"/>
              </w:rPr>
            </w:pPr>
            <w:r w:rsidRPr="009949C3">
              <w:rPr>
                <w:rFonts w:ascii="Arial" w:hAnsi="Arial" w:cs="Arial"/>
                <w:sz w:val="22"/>
                <w:szCs w:val="22"/>
                <w:lang w:eastAsia="en-US"/>
              </w:rPr>
              <w:t>Tender Package No:</w:t>
            </w:r>
          </w:p>
        </w:tc>
        <w:tc>
          <w:tcPr>
            <w:tcW w:w="3000" w:type="dxa"/>
            <w:shd w:val="clear" w:color="auto" w:fill="auto"/>
          </w:tcPr>
          <w:p w:rsidR="00C76804" w:rsidRPr="009949C3" w:rsidRDefault="00C76804" w:rsidP="007F422E">
            <w:pPr>
              <w:spacing w:before="120" w:after="120"/>
              <w:rPr>
                <w:rFonts w:ascii="Arial" w:hAnsi="Arial" w:cs="Arial"/>
                <w:i/>
                <w:iCs/>
                <w:sz w:val="22"/>
                <w:szCs w:val="22"/>
                <w:lang w:eastAsia="en-US"/>
              </w:rPr>
            </w:pPr>
            <w:r w:rsidRPr="009949C3">
              <w:rPr>
                <w:rFonts w:ascii="Arial" w:hAnsi="Arial" w:cs="Arial"/>
                <w:i/>
                <w:iCs/>
                <w:sz w:val="22"/>
                <w:szCs w:val="22"/>
                <w:lang w:eastAsia="en-US"/>
              </w:rPr>
              <w:t>Package No</w:t>
            </w:r>
            <w:r w:rsidR="00AB30CA">
              <w:rPr>
                <w:rFonts w:ascii="Arial" w:hAnsi="Arial" w:cs="Arial"/>
                <w:i/>
                <w:iCs/>
                <w:sz w:val="22"/>
                <w:szCs w:val="22"/>
                <w:lang w:eastAsia="en-US"/>
              </w:rPr>
              <w:t>___________</w:t>
            </w:r>
          </w:p>
        </w:tc>
      </w:tr>
      <w:tr w:rsidR="00C76804">
        <w:tc>
          <w:tcPr>
            <w:tcW w:w="6000" w:type="dxa"/>
            <w:shd w:val="clear" w:color="auto" w:fill="auto"/>
          </w:tcPr>
          <w:p w:rsidR="00C76804" w:rsidRPr="009949C3" w:rsidRDefault="00C76804" w:rsidP="007F422E">
            <w:pPr>
              <w:spacing w:before="120" w:after="120"/>
              <w:rPr>
                <w:rFonts w:ascii="Arial" w:hAnsi="Arial" w:cs="Arial"/>
                <w:sz w:val="22"/>
                <w:szCs w:val="22"/>
                <w:lang w:eastAsia="en-US"/>
              </w:rPr>
            </w:pPr>
            <w:smartTag w:uri="urn:schemas-microsoft-com:office:smarttags" w:element="place">
              <w:r w:rsidRPr="009949C3">
                <w:rPr>
                  <w:rFonts w:ascii="Arial" w:hAnsi="Arial" w:cs="Arial"/>
                  <w:sz w:val="22"/>
                  <w:szCs w:val="22"/>
                  <w:lang w:eastAsia="en-US"/>
                </w:rPr>
                <w:t>Lot</w:t>
              </w:r>
            </w:smartTag>
            <w:r w:rsidRPr="009949C3">
              <w:rPr>
                <w:rFonts w:ascii="Arial" w:hAnsi="Arial" w:cs="Arial"/>
                <w:sz w:val="22"/>
                <w:szCs w:val="22"/>
                <w:lang w:eastAsia="en-US"/>
              </w:rPr>
              <w:t xml:space="preserve"> No</w:t>
            </w:r>
            <w:r w:rsidR="00AB30CA">
              <w:rPr>
                <w:rFonts w:ascii="Arial" w:hAnsi="Arial" w:cs="Arial"/>
                <w:sz w:val="22"/>
                <w:szCs w:val="22"/>
                <w:lang w:eastAsia="en-US"/>
              </w:rPr>
              <w:t xml:space="preserve"> </w:t>
            </w:r>
            <w:r w:rsidR="00AB30CA" w:rsidRPr="00EC6D6C">
              <w:rPr>
                <w:rFonts w:ascii="Arial" w:hAnsi="Arial" w:cs="Arial"/>
                <w:sz w:val="18"/>
                <w:szCs w:val="18"/>
                <w:lang w:eastAsia="en-US"/>
              </w:rPr>
              <w:t>(</w:t>
            </w:r>
            <w:r w:rsidR="00AB30CA" w:rsidRPr="00EC6D6C">
              <w:rPr>
                <w:rFonts w:ascii="Arial" w:hAnsi="Arial" w:cs="Arial"/>
                <w:i/>
                <w:sz w:val="18"/>
                <w:szCs w:val="18"/>
                <w:lang w:eastAsia="en-US"/>
              </w:rPr>
              <w:t>when applicable</w:t>
            </w:r>
            <w:r w:rsidR="00AB30CA" w:rsidRPr="00EC6D6C">
              <w:rPr>
                <w:rFonts w:ascii="Arial" w:hAnsi="Arial" w:cs="Arial"/>
                <w:sz w:val="18"/>
                <w:szCs w:val="18"/>
                <w:lang w:eastAsia="en-US"/>
              </w:rPr>
              <w:t>)</w:t>
            </w:r>
          </w:p>
        </w:tc>
        <w:tc>
          <w:tcPr>
            <w:tcW w:w="3000" w:type="dxa"/>
            <w:shd w:val="clear" w:color="auto" w:fill="auto"/>
          </w:tcPr>
          <w:p w:rsidR="00C76804" w:rsidRPr="009949C3" w:rsidRDefault="00C76804" w:rsidP="007F422E">
            <w:pPr>
              <w:spacing w:before="120" w:after="120"/>
              <w:rPr>
                <w:rFonts w:ascii="Arial" w:hAnsi="Arial" w:cs="Arial"/>
                <w:i/>
                <w:iCs/>
                <w:sz w:val="22"/>
                <w:szCs w:val="22"/>
                <w:lang w:eastAsia="en-US"/>
              </w:rPr>
            </w:pPr>
            <w:r w:rsidRPr="009949C3">
              <w:rPr>
                <w:rFonts w:ascii="Arial" w:hAnsi="Arial" w:cs="Arial"/>
                <w:i/>
                <w:iCs/>
                <w:sz w:val="22"/>
                <w:szCs w:val="22"/>
                <w:lang w:eastAsia="en-US"/>
              </w:rPr>
              <w:t>Lot</w:t>
            </w:r>
            <w:r w:rsidR="00AB30CA">
              <w:rPr>
                <w:rFonts w:ascii="Arial" w:hAnsi="Arial" w:cs="Arial"/>
                <w:i/>
                <w:iCs/>
                <w:sz w:val="22"/>
                <w:szCs w:val="22"/>
                <w:lang w:eastAsia="en-US"/>
              </w:rPr>
              <w:t xml:space="preserve"> No________________</w:t>
            </w:r>
          </w:p>
        </w:tc>
      </w:tr>
    </w:tbl>
    <w:p w:rsidR="00C76804" w:rsidRDefault="00C76804" w:rsidP="00C76804">
      <w:pPr>
        <w:rPr>
          <w:rFonts w:ascii="Arial" w:hAnsi="Arial" w:cs="Arial"/>
          <w:sz w:val="21"/>
        </w:rPr>
      </w:pPr>
    </w:p>
    <w:p w:rsidR="00A27746" w:rsidRDefault="00C76804" w:rsidP="00C76804">
      <w:pPr>
        <w:rPr>
          <w:rFonts w:ascii="Arial" w:hAnsi="Arial" w:cs="Arial"/>
          <w:sz w:val="21"/>
        </w:rPr>
      </w:pPr>
      <w:r>
        <w:rPr>
          <w:rFonts w:ascii="Arial" w:hAnsi="Arial" w:cs="Arial"/>
          <w:sz w:val="21"/>
        </w:rPr>
        <w:tab/>
      </w:r>
      <w:r w:rsidRPr="008F6327">
        <w:rPr>
          <w:rFonts w:ascii="Arial" w:hAnsi="Arial" w:cs="Arial"/>
          <w:sz w:val="22"/>
          <w:szCs w:val="22"/>
        </w:rPr>
        <w:t xml:space="preserve">We, the undersigned, </w:t>
      </w:r>
      <w:r w:rsidR="0065641A">
        <w:rPr>
          <w:rFonts w:ascii="Arial" w:hAnsi="Arial" w:cs="Arial"/>
          <w:sz w:val="22"/>
          <w:szCs w:val="22"/>
        </w:rPr>
        <w:t>tender</w:t>
      </w:r>
      <w:r w:rsidRPr="008F6327">
        <w:rPr>
          <w:rFonts w:ascii="Arial" w:hAnsi="Arial" w:cs="Arial"/>
          <w:sz w:val="22"/>
          <w:szCs w:val="22"/>
        </w:rPr>
        <w:t xml:space="preserve"> to supply in conformity with the Tender Document the following Goods and related </w:t>
      </w:r>
      <w:r w:rsidR="00AE1EE0">
        <w:rPr>
          <w:rFonts w:ascii="Arial" w:hAnsi="Arial" w:cs="Arial"/>
          <w:sz w:val="22"/>
          <w:szCs w:val="22"/>
        </w:rPr>
        <w:t>s</w:t>
      </w:r>
      <w:r w:rsidRPr="008F6327">
        <w:rPr>
          <w:rFonts w:ascii="Arial" w:hAnsi="Arial" w:cs="Arial"/>
          <w:sz w:val="22"/>
          <w:szCs w:val="22"/>
        </w:rPr>
        <w:t>ervices</w:t>
      </w:r>
      <w:r w:rsidR="009C7799">
        <w:rPr>
          <w:rFonts w:ascii="Arial" w:hAnsi="Arial" w:cs="Arial"/>
          <w:sz w:val="22"/>
          <w:szCs w:val="22"/>
        </w:rPr>
        <w:t>, viz</w:t>
      </w:r>
      <w:r w:rsidRPr="008F6327">
        <w:rPr>
          <w:rFonts w:ascii="Arial" w:hAnsi="Arial" w:cs="Arial"/>
          <w:sz w:val="22"/>
          <w:szCs w:val="22"/>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0"/>
      </w:tblGrid>
      <w:tr w:rsidR="00C76804">
        <w:tc>
          <w:tcPr>
            <w:tcW w:w="9020" w:type="dxa"/>
            <w:shd w:val="clear" w:color="auto" w:fill="auto"/>
          </w:tcPr>
          <w:p w:rsidR="00C76804" w:rsidRDefault="00C76804" w:rsidP="007F422E">
            <w:pPr>
              <w:rPr>
                <w:rFonts w:ascii="Arial" w:hAnsi="Arial" w:cs="Arial"/>
                <w:sz w:val="21"/>
                <w:lang w:eastAsia="en-US"/>
              </w:rPr>
            </w:pPr>
          </w:p>
          <w:p w:rsidR="00C76804" w:rsidRDefault="00C76804" w:rsidP="007F422E">
            <w:pPr>
              <w:rPr>
                <w:rFonts w:ascii="Arial" w:hAnsi="Arial" w:cs="Arial"/>
                <w:sz w:val="21"/>
                <w:lang w:eastAsia="en-US"/>
              </w:rPr>
            </w:pPr>
          </w:p>
        </w:tc>
      </w:tr>
    </w:tbl>
    <w:p w:rsidR="00C76804" w:rsidRDefault="00C76804" w:rsidP="00C76804">
      <w:pPr>
        <w:rPr>
          <w:rFonts w:ascii="Arial" w:hAnsi="Arial" w:cs="Arial"/>
          <w:sz w:val="21"/>
        </w:rPr>
      </w:pPr>
    </w:p>
    <w:p w:rsidR="00C76804" w:rsidRPr="009949C3" w:rsidRDefault="00C76804" w:rsidP="00C76804">
      <w:pPr>
        <w:ind w:firstLine="720"/>
        <w:rPr>
          <w:rFonts w:ascii="Arial" w:hAnsi="Arial" w:cs="Arial"/>
          <w:sz w:val="22"/>
          <w:szCs w:val="22"/>
        </w:rPr>
      </w:pPr>
      <w:r w:rsidRPr="009949C3">
        <w:rPr>
          <w:rFonts w:ascii="Arial" w:hAnsi="Arial" w:cs="Arial"/>
          <w:sz w:val="22"/>
          <w:szCs w:val="22"/>
        </w:rPr>
        <w:t>In accordance with ITT Clauses 2</w:t>
      </w:r>
      <w:r w:rsidR="002036E4">
        <w:rPr>
          <w:rFonts w:ascii="Arial" w:hAnsi="Arial" w:cs="Arial"/>
          <w:sz w:val="22"/>
          <w:szCs w:val="22"/>
        </w:rPr>
        <w:t>4</w:t>
      </w:r>
      <w:r w:rsidR="00D27AF2" w:rsidRPr="009949C3">
        <w:rPr>
          <w:rFonts w:ascii="Arial" w:hAnsi="Arial" w:cs="Arial"/>
          <w:sz w:val="22"/>
          <w:szCs w:val="22"/>
        </w:rPr>
        <w:t xml:space="preserve"> and 2</w:t>
      </w:r>
      <w:r w:rsidR="002036E4">
        <w:rPr>
          <w:rFonts w:ascii="Arial" w:hAnsi="Arial" w:cs="Arial"/>
          <w:sz w:val="22"/>
          <w:szCs w:val="22"/>
        </w:rPr>
        <w:t>5</w:t>
      </w:r>
      <w:r w:rsidRPr="009949C3">
        <w:rPr>
          <w:rFonts w:ascii="Arial" w:hAnsi="Arial" w:cs="Arial"/>
          <w:sz w:val="22"/>
          <w:szCs w:val="22"/>
        </w:rPr>
        <w:t>, the following price appl</w:t>
      </w:r>
      <w:r w:rsidR="00BA3E0A">
        <w:rPr>
          <w:rFonts w:ascii="Arial" w:hAnsi="Arial" w:cs="Arial"/>
          <w:sz w:val="22"/>
          <w:szCs w:val="22"/>
        </w:rPr>
        <w:t>ies</w:t>
      </w:r>
      <w:r w:rsidRPr="009949C3">
        <w:rPr>
          <w:rFonts w:ascii="Arial" w:hAnsi="Arial" w:cs="Arial"/>
          <w:sz w:val="22"/>
          <w:szCs w:val="22"/>
        </w:rPr>
        <w:t xml:space="preserve"> to our Tender:</w:t>
      </w:r>
    </w:p>
    <w:p w:rsidR="00C76804" w:rsidRDefault="00C76804" w:rsidP="00C76804">
      <w:pPr>
        <w:rPr>
          <w:rFonts w:ascii="Arial" w:hAnsi="Arial" w:cs="Arial"/>
          <w:sz w:val="21"/>
        </w:rPr>
      </w:pPr>
    </w:p>
    <w:tbl>
      <w:tblPr>
        <w:tblW w:w="13490" w:type="dxa"/>
        <w:tblInd w:w="108" w:type="dxa"/>
        <w:tblLook w:val="0000" w:firstRow="0" w:lastRow="0" w:firstColumn="0" w:lastColumn="0" w:noHBand="0" w:noVBand="0"/>
      </w:tblPr>
      <w:tblGrid>
        <w:gridCol w:w="5220"/>
        <w:gridCol w:w="3780"/>
        <w:gridCol w:w="4490"/>
        <w:tblGridChange w:id="759">
          <w:tblGrid>
            <w:gridCol w:w="5220"/>
            <w:gridCol w:w="3780"/>
            <w:gridCol w:w="4490"/>
          </w:tblGrid>
        </w:tblGridChange>
      </w:tblGrid>
      <w:tr w:rsidR="00C76804" w:rsidTr="00EC6D6C">
        <w:trPr>
          <w:gridAfter w:val="1"/>
          <w:wAfter w:w="4490" w:type="dxa"/>
          <w:trHeight w:val="248"/>
        </w:trPr>
        <w:tc>
          <w:tcPr>
            <w:tcW w:w="5220" w:type="dxa"/>
            <w:shd w:val="clear" w:color="auto" w:fill="auto"/>
          </w:tcPr>
          <w:p w:rsidR="00C76804" w:rsidRPr="008F6327" w:rsidRDefault="00C76804" w:rsidP="007F422E">
            <w:pPr>
              <w:spacing w:before="60" w:after="60"/>
              <w:rPr>
                <w:rFonts w:ascii="Arial" w:hAnsi="Arial" w:cs="Arial"/>
                <w:sz w:val="22"/>
                <w:szCs w:val="22"/>
                <w:lang w:eastAsia="en-US"/>
              </w:rPr>
            </w:pPr>
            <w:r w:rsidRPr="008F6327">
              <w:rPr>
                <w:rFonts w:ascii="Arial" w:hAnsi="Arial" w:cs="Arial"/>
                <w:sz w:val="22"/>
                <w:szCs w:val="22"/>
                <w:lang w:eastAsia="en-US"/>
              </w:rPr>
              <w:t>The Tender Price is:</w:t>
            </w:r>
          </w:p>
          <w:p w:rsidR="001A6932" w:rsidRPr="008F6327" w:rsidRDefault="00C76804" w:rsidP="007F422E">
            <w:pPr>
              <w:spacing w:before="60" w:after="60"/>
              <w:rPr>
                <w:rFonts w:ascii="Arial" w:hAnsi="Arial" w:cs="Arial"/>
                <w:sz w:val="22"/>
                <w:szCs w:val="22"/>
                <w:lang w:eastAsia="en-US"/>
              </w:rPr>
            </w:pPr>
            <w:r w:rsidRPr="008F6327">
              <w:rPr>
                <w:rFonts w:ascii="Arial" w:hAnsi="Arial" w:cs="Arial"/>
                <w:sz w:val="22"/>
                <w:szCs w:val="22"/>
                <w:lang w:eastAsia="en-US"/>
              </w:rPr>
              <w:t>(ITT Sub</w:t>
            </w:r>
            <w:r w:rsidR="00AE1EE0">
              <w:rPr>
                <w:rFonts w:ascii="Arial" w:hAnsi="Arial" w:cs="Arial"/>
                <w:sz w:val="22"/>
                <w:szCs w:val="22"/>
                <w:lang w:eastAsia="en-US"/>
              </w:rPr>
              <w:t xml:space="preserve"> </w:t>
            </w:r>
            <w:r w:rsidRPr="008F6327">
              <w:rPr>
                <w:rFonts w:ascii="Arial" w:hAnsi="Arial" w:cs="Arial"/>
                <w:sz w:val="22"/>
                <w:szCs w:val="22"/>
                <w:lang w:eastAsia="en-US"/>
              </w:rPr>
              <w:t>Clause 2</w:t>
            </w:r>
            <w:r w:rsidR="002036E4">
              <w:rPr>
                <w:rFonts w:ascii="Arial" w:hAnsi="Arial" w:cs="Arial"/>
                <w:sz w:val="22"/>
                <w:szCs w:val="22"/>
                <w:lang w:eastAsia="en-US"/>
              </w:rPr>
              <w:t>4</w:t>
            </w:r>
            <w:r w:rsidRPr="008F6327">
              <w:rPr>
                <w:rFonts w:ascii="Arial" w:hAnsi="Arial" w:cs="Arial"/>
                <w:sz w:val="22"/>
                <w:szCs w:val="22"/>
                <w:lang w:eastAsia="en-US"/>
              </w:rPr>
              <w:t>.1</w:t>
            </w:r>
            <w:r w:rsidR="0085064B">
              <w:rPr>
                <w:rFonts w:ascii="Arial" w:hAnsi="Arial" w:cs="Arial"/>
                <w:sz w:val="22"/>
                <w:szCs w:val="22"/>
                <w:lang w:eastAsia="en-US"/>
              </w:rPr>
              <w:t>0 and 2</w:t>
            </w:r>
            <w:r w:rsidR="002036E4">
              <w:rPr>
                <w:rFonts w:ascii="Arial" w:hAnsi="Arial" w:cs="Arial"/>
                <w:sz w:val="22"/>
                <w:szCs w:val="22"/>
                <w:lang w:eastAsia="en-US"/>
              </w:rPr>
              <w:t>5</w:t>
            </w:r>
            <w:r w:rsidR="0085064B">
              <w:rPr>
                <w:rFonts w:ascii="Arial" w:hAnsi="Arial" w:cs="Arial"/>
                <w:sz w:val="22"/>
                <w:szCs w:val="22"/>
                <w:lang w:eastAsia="en-US"/>
              </w:rPr>
              <w:t>.1</w:t>
            </w:r>
            <w:r w:rsidRPr="008F6327">
              <w:rPr>
                <w:rFonts w:ascii="Arial" w:hAnsi="Arial" w:cs="Arial"/>
                <w:sz w:val="22"/>
                <w:szCs w:val="22"/>
                <w:lang w:eastAsia="en-US"/>
              </w:rPr>
              <w:t>)</w:t>
            </w:r>
          </w:p>
        </w:tc>
        <w:tc>
          <w:tcPr>
            <w:tcW w:w="3780" w:type="dxa"/>
            <w:shd w:val="clear" w:color="auto" w:fill="auto"/>
          </w:tcPr>
          <w:p w:rsidR="000C7F8B" w:rsidRDefault="00CE359E" w:rsidP="007F422E">
            <w:pPr>
              <w:spacing w:before="60" w:after="60"/>
              <w:rPr>
                <w:rFonts w:ascii="Arial" w:hAnsi="Arial" w:cs="Arial"/>
                <w:i/>
                <w:iCs/>
                <w:sz w:val="22"/>
                <w:szCs w:val="22"/>
                <w:lang w:eastAsia="en-US"/>
              </w:rPr>
            </w:pPr>
            <w:r w:rsidRPr="008F6327">
              <w:rPr>
                <w:rFonts w:ascii="Arial" w:hAnsi="Arial" w:cs="Arial"/>
                <w:i/>
                <w:iCs/>
                <w:sz w:val="22"/>
                <w:szCs w:val="22"/>
                <w:lang w:eastAsia="en-US"/>
              </w:rPr>
              <w:t xml:space="preserve"> </w:t>
            </w:r>
            <w:r w:rsidR="00D27AF2" w:rsidRPr="008F6327">
              <w:rPr>
                <w:rFonts w:ascii="Arial" w:hAnsi="Arial" w:cs="Arial"/>
                <w:i/>
                <w:iCs/>
                <w:sz w:val="22"/>
                <w:szCs w:val="22"/>
                <w:lang w:eastAsia="en-US"/>
              </w:rPr>
              <w:t>T</w:t>
            </w:r>
            <w:r w:rsidR="00F04E50">
              <w:rPr>
                <w:rFonts w:ascii="Arial" w:hAnsi="Arial" w:cs="Arial"/>
                <w:i/>
                <w:iCs/>
                <w:sz w:val="22"/>
                <w:szCs w:val="22"/>
                <w:lang w:eastAsia="en-US"/>
              </w:rPr>
              <w:t>k</w:t>
            </w:r>
            <w:r w:rsidR="000C7F8B">
              <w:rPr>
                <w:rFonts w:ascii="Arial" w:hAnsi="Arial" w:cs="Arial"/>
                <w:i/>
                <w:iCs/>
                <w:sz w:val="22"/>
                <w:szCs w:val="22"/>
                <w:lang w:eastAsia="en-US"/>
              </w:rPr>
              <w:t>.__________________________</w:t>
            </w:r>
          </w:p>
          <w:p w:rsidR="00D27AF2" w:rsidRPr="00EC6D6C" w:rsidRDefault="00D27AF2" w:rsidP="007F422E">
            <w:pPr>
              <w:spacing w:before="60" w:after="60"/>
              <w:rPr>
                <w:rFonts w:ascii="Arial" w:hAnsi="Arial" w:cs="Arial"/>
                <w:i/>
                <w:iCs/>
                <w:sz w:val="18"/>
                <w:szCs w:val="18"/>
                <w:lang w:eastAsia="en-US"/>
              </w:rPr>
            </w:pPr>
            <w:r w:rsidRPr="00EC6D6C">
              <w:rPr>
                <w:rFonts w:ascii="Arial" w:hAnsi="Arial" w:cs="Arial"/>
                <w:i/>
                <w:iCs/>
                <w:sz w:val="18"/>
                <w:szCs w:val="18"/>
                <w:lang w:eastAsia="en-US"/>
              </w:rPr>
              <w:t xml:space="preserve"> </w:t>
            </w:r>
            <w:r w:rsidR="00C76804" w:rsidRPr="00EC6D6C">
              <w:rPr>
                <w:rFonts w:ascii="Arial" w:hAnsi="Arial" w:cs="Arial"/>
                <w:i/>
                <w:iCs/>
                <w:sz w:val="18"/>
                <w:szCs w:val="18"/>
                <w:lang w:eastAsia="en-US"/>
              </w:rPr>
              <w:t>[in figures</w:t>
            </w:r>
            <w:r w:rsidRPr="00EC6D6C">
              <w:rPr>
                <w:rFonts w:ascii="Arial" w:hAnsi="Arial" w:cs="Arial"/>
                <w:i/>
                <w:iCs/>
                <w:sz w:val="18"/>
                <w:szCs w:val="18"/>
                <w:lang w:eastAsia="en-US"/>
              </w:rPr>
              <w:t>]</w:t>
            </w:r>
          </w:p>
          <w:p w:rsidR="000C7F8B" w:rsidRDefault="00C76804" w:rsidP="007F422E">
            <w:pPr>
              <w:spacing w:before="60" w:after="60"/>
              <w:rPr>
                <w:rFonts w:ascii="Arial" w:hAnsi="Arial" w:cs="Arial"/>
                <w:i/>
                <w:iCs/>
                <w:sz w:val="22"/>
                <w:szCs w:val="22"/>
                <w:lang w:eastAsia="en-US"/>
              </w:rPr>
            </w:pPr>
            <w:r w:rsidRPr="008F6327">
              <w:rPr>
                <w:rFonts w:ascii="Arial" w:hAnsi="Arial" w:cs="Arial"/>
                <w:i/>
                <w:iCs/>
                <w:sz w:val="22"/>
                <w:szCs w:val="22"/>
                <w:lang w:eastAsia="en-US"/>
              </w:rPr>
              <w:t xml:space="preserve"> </w:t>
            </w:r>
            <w:r w:rsidR="00D27AF2" w:rsidRPr="008F6327">
              <w:rPr>
                <w:rFonts w:ascii="Arial" w:hAnsi="Arial" w:cs="Arial"/>
                <w:i/>
                <w:iCs/>
                <w:sz w:val="22"/>
                <w:szCs w:val="22"/>
                <w:lang w:eastAsia="en-US"/>
              </w:rPr>
              <w:t>Taka</w:t>
            </w:r>
            <w:r w:rsidR="000C7F8B">
              <w:rPr>
                <w:rFonts w:ascii="Arial" w:hAnsi="Arial" w:cs="Arial"/>
                <w:i/>
                <w:iCs/>
                <w:sz w:val="22"/>
                <w:szCs w:val="22"/>
                <w:lang w:eastAsia="en-US"/>
              </w:rPr>
              <w:t>________________________</w:t>
            </w:r>
          </w:p>
          <w:p w:rsidR="00C76804" w:rsidRPr="00EC6D6C" w:rsidRDefault="00200FBC" w:rsidP="007F422E">
            <w:pPr>
              <w:spacing w:before="60" w:after="60"/>
              <w:rPr>
                <w:rFonts w:ascii="Arial" w:hAnsi="Arial" w:cs="Arial"/>
                <w:i/>
                <w:iCs/>
                <w:sz w:val="18"/>
                <w:szCs w:val="18"/>
                <w:lang w:eastAsia="en-US"/>
              </w:rPr>
            </w:pPr>
            <w:r w:rsidRPr="00EC6D6C">
              <w:rPr>
                <w:rFonts w:ascii="Arial" w:hAnsi="Arial" w:cs="Arial"/>
                <w:i/>
                <w:iCs/>
                <w:sz w:val="18"/>
                <w:szCs w:val="18"/>
                <w:lang w:eastAsia="en-US"/>
              </w:rPr>
              <w:t xml:space="preserve"> </w:t>
            </w:r>
            <w:r w:rsidR="00D27AF2" w:rsidRPr="00EC6D6C">
              <w:rPr>
                <w:rFonts w:ascii="Arial" w:hAnsi="Arial" w:cs="Arial"/>
                <w:i/>
                <w:iCs/>
                <w:sz w:val="18"/>
                <w:szCs w:val="18"/>
                <w:lang w:eastAsia="en-US"/>
              </w:rPr>
              <w:t>[</w:t>
            </w:r>
            <w:r w:rsidR="00C76804" w:rsidRPr="00EC6D6C">
              <w:rPr>
                <w:rFonts w:ascii="Arial" w:hAnsi="Arial" w:cs="Arial"/>
                <w:i/>
                <w:iCs/>
                <w:sz w:val="18"/>
                <w:szCs w:val="18"/>
                <w:lang w:eastAsia="en-US"/>
              </w:rPr>
              <w:t>in words]</w:t>
            </w:r>
          </w:p>
        </w:tc>
      </w:tr>
      <w:tr w:rsidR="0085064B" w:rsidTr="00EC6D6C">
        <w:trPr>
          <w:gridAfter w:val="1"/>
          <w:wAfter w:w="4490" w:type="dxa"/>
          <w:trHeight w:val="248"/>
        </w:trPr>
        <w:tc>
          <w:tcPr>
            <w:tcW w:w="5220" w:type="dxa"/>
            <w:shd w:val="clear" w:color="auto" w:fill="auto"/>
          </w:tcPr>
          <w:p w:rsidR="0085064B" w:rsidRDefault="0085064B" w:rsidP="007B7492">
            <w:pPr>
              <w:spacing w:before="60" w:after="60"/>
              <w:rPr>
                <w:rFonts w:ascii="Arial" w:hAnsi="Arial" w:cs="Arial"/>
                <w:sz w:val="22"/>
                <w:szCs w:val="22"/>
                <w:lang w:eastAsia="en-US"/>
              </w:rPr>
            </w:pPr>
            <w:r w:rsidRPr="008F6327">
              <w:rPr>
                <w:rFonts w:ascii="Arial" w:hAnsi="Arial" w:cs="Arial"/>
                <w:sz w:val="22"/>
                <w:szCs w:val="22"/>
                <w:lang w:eastAsia="en-US"/>
              </w:rPr>
              <w:t>The advance payment</w:t>
            </w:r>
            <w:r w:rsidR="0070589A">
              <w:rPr>
                <w:rFonts w:ascii="Arial" w:hAnsi="Arial" w:cs="Arial"/>
                <w:sz w:val="22"/>
                <w:szCs w:val="22"/>
                <w:lang w:eastAsia="en-US"/>
              </w:rPr>
              <w:t xml:space="preserve"> (</w:t>
            </w:r>
            <w:r w:rsidR="0070589A" w:rsidRPr="00EC6D6C">
              <w:rPr>
                <w:rFonts w:ascii="Arial" w:hAnsi="Arial" w:cs="Arial"/>
                <w:sz w:val="18"/>
                <w:szCs w:val="18"/>
                <w:lang w:eastAsia="en-US"/>
              </w:rPr>
              <w:t>when applicable</w:t>
            </w:r>
            <w:r w:rsidR="0070589A">
              <w:rPr>
                <w:rFonts w:ascii="Arial" w:hAnsi="Arial" w:cs="Arial"/>
                <w:sz w:val="22"/>
                <w:szCs w:val="22"/>
                <w:lang w:eastAsia="en-US"/>
              </w:rPr>
              <w:t>)</w:t>
            </w:r>
            <w:r w:rsidRPr="008F6327">
              <w:rPr>
                <w:rFonts w:ascii="Arial" w:hAnsi="Arial" w:cs="Arial"/>
                <w:sz w:val="22"/>
                <w:szCs w:val="22"/>
                <w:lang w:eastAsia="en-US"/>
              </w:rPr>
              <w:t xml:space="preserve"> is:</w:t>
            </w:r>
          </w:p>
          <w:p w:rsidR="000C7F8B" w:rsidRPr="00EC6D6C" w:rsidRDefault="000C7F8B" w:rsidP="007B7492">
            <w:pPr>
              <w:spacing w:before="60" w:after="60"/>
              <w:rPr>
                <w:rFonts w:ascii="Arial" w:hAnsi="Arial" w:cs="Arial"/>
                <w:sz w:val="18"/>
                <w:szCs w:val="18"/>
                <w:lang w:eastAsia="en-US"/>
              </w:rPr>
            </w:pPr>
            <w:r w:rsidRPr="00EC6D6C">
              <w:rPr>
                <w:rFonts w:ascii="Arial" w:hAnsi="Arial" w:cs="Arial"/>
                <w:i/>
                <w:iCs/>
                <w:sz w:val="18"/>
                <w:szCs w:val="18"/>
                <w:lang w:eastAsia="en-US"/>
              </w:rPr>
              <w:t>[insert the amount based on percentage of the Tender Price]</w:t>
            </w:r>
          </w:p>
          <w:p w:rsidR="0085064B" w:rsidRPr="008F6327" w:rsidRDefault="0085064B" w:rsidP="001A6932">
            <w:pPr>
              <w:spacing w:before="60" w:after="60"/>
              <w:rPr>
                <w:rFonts w:ascii="Arial" w:hAnsi="Arial" w:cs="Arial"/>
                <w:sz w:val="22"/>
                <w:szCs w:val="22"/>
                <w:lang w:eastAsia="en-US"/>
              </w:rPr>
            </w:pPr>
            <w:r w:rsidRPr="008F6327">
              <w:rPr>
                <w:rFonts w:ascii="Arial" w:hAnsi="Arial" w:cs="Arial"/>
                <w:sz w:val="22"/>
                <w:szCs w:val="22"/>
                <w:lang w:eastAsia="en-US"/>
              </w:rPr>
              <w:t>(GCC Sub</w:t>
            </w:r>
            <w:r>
              <w:rPr>
                <w:rFonts w:ascii="Arial" w:hAnsi="Arial" w:cs="Arial"/>
                <w:sz w:val="22"/>
                <w:szCs w:val="22"/>
                <w:lang w:eastAsia="en-US"/>
              </w:rPr>
              <w:t xml:space="preserve"> </w:t>
            </w:r>
            <w:r w:rsidRPr="008F6327">
              <w:rPr>
                <w:rFonts w:ascii="Arial" w:hAnsi="Arial" w:cs="Arial"/>
                <w:sz w:val="22"/>
                <w:szCs w:val="22"/>
                <w:lang w:eastAsia="en-US"/>
              </w:rPr>
              <w:t>Clause 2</w:t>
            </w:r>
            <w:r w:rsidR="002036E4">
              <w:rPr>
                <w:rFonts w:ascii="Arial" w:hAnsi="Arial" w:cs="Arial"/>
                <w:sz w:val="22"/>
                <w:szCs w:val="22"/>
                <w:lang w:eastAsia="en-US"/>
              </w:rPr>
              <w:t>5</w:t>
            </w:r>
            <w:r w:rsidRPr="008F6327">
              <w:rPr>
                <w:rFonts w:ascii="Arial" w:hAnsi="Arial" w:cs="Arial"/>
                <w:sz w:val="22"/>
                <w:szCs w:val="22"/>
                <w:lang w:eastAsia="en-US"/>
              </w:rPr>
              <w:t>.1)</w:t>
            </w:r>
          </w:p>
        </w:tc>
        <w:tc>
          <w:tcPr>
            <w:tcW w:w="3780" w:type="dxa"/>
            <w:shd w:val="clear" w:color="auto" w:fill="auto"/>
          </w:tcPr>
          <w:p w:rsidR="000C7F8B" w:rsidRDefault="000C7F8B" w:rsidP="000C7F8B">
            <w:pPr>
              <w:spacing w:before="60" w:after="60"/>
              <w:rPr>
                <w:rFonts w:ascii="Arial" w:hAnsi="Arial" w:cs="Arial"/>
                <w:i/>
                <w:iCs/>
                <w:sz w:val="22"/>
                <w:szCs w:val="22"/>
                <w:lang w:eastAsia="en-US"/>
              </w:rPr>
            </w:pPr>
            <w:r w:rsidRPr="008F6327">
              <w:rPr>
                <w:rFonts w:ascii="Arial" w:hAnsi="Arial" w:cs="Arial"/>
                <w:i/>
                <w:iCs/>
                <w:sz w:val="22"/>
                <w:szCs w:val="22"/>
                <w:lang w:eastAsia="en-US"/>
              </w:rPr>
              <w:t>T</w:t>
            </w:r>
            <w:r>
              <w:rPr>
                <w:rFonts w:ascii="Arial" w:hAnsi="Arial" w:cs="Arial"/>
                <w:i/>
                <w:iCs/>
                <w:sz w:val="22"/>
                <w:szCs w:val="22"/>
                <w:lang w:eastAsia="en-US"/>
              </w:rPr>
              <w:t>k.__________________________</w:t>
            </w:r>
          </w:p>
          <w:p w:rsidR="000C7F8B" w:rsidRPr="00EC6D6C" w:rsidRDefault="000C7F8B" w:rsidP="000C7F8B">
            <w:pPr>
              <w:spacing w:before="60" w:after="60"/>
              <w:rPr>
                <w:rFonts w:ascii="Arial" w:hAnsi="Arial" w:cs="Arial"/>
                <w:i/>
                <w:iCs/>
                <w:sz w:val="18"/>
                <w:szCs w:val="18"/>
                <w:lang w:eastAsia="en-US"/>
              </w:rPr>
            </w:pPr>
            <w:r w:rsidRPr="00EC6D6C">
              <w:rPr>
                <w:rFonts w:ascii="Arial" w:hAnsi="Arial" w:cs="Arial"/>
                <w:i/>
                <w:iCs/>
                <w:sz w:val="18"/>
                <w:szCs w:val="18"/>
                <w:lang w:eastAsia="en-US"/>
              </w:rPr>
              <w:t>[in figures]</w:t>
            </w:r>
          </w:p>
          <w:p w:rsidR="000C7F8B" w:rsidRDefault="000C7F8B" w:rsidP="000C7F8B">
            <w:pPr>
              <w:spacing w:before="60" w:after="60"/>
              <w:rPr>
                <w:rFonts w:ascii="Arial" w:hAnsi="Arial" w:cs="Arial"/>
                <w:i/>
                <w:iCs/>
                <w:sz w:val="22"/>
                <w:szCs w:val="22"/>
                <w:lang w:eastAsia="en-US"/>
              </w:rPr>
            </w:pPr>
            <w:r w:rsidRPr="008F6327">
              <w:rPr>
                <w:rFonts w:ascii="Arial" w:hAnsi="Arial" w:cs="Arial"/>
                <w:i/>
                <w:iCs/>
                <w:sz w:val="22"/>
                <w:szCs w:val="22"/>
                <w:lang w:eastAsia="en-US"/>
              </w:rPr>
              <w:t xml:space="preserve"> Taka</w:t>
            </w:r>
            <w:r>
              <w:rPr>
                <w:rFonts w:ascii="Arial" w:hAnsi="Arial" w:cs="Arial"/>
                <w:i/>
                <w:iCs/>
                <w:sz w:val="22"/>
                <w:szCs w:val="22"/>
                <w:lang w:eastAsia="en-US"/>
              </w:rPr>
              <w:t>________________________</w:t>
            </w:r>
          </w:p>
          <w:p w:rsidR="0085064B" w:rsidRPr="00EC6D6C" w:rsidRDefault="000C7F8B" w:rsidP="000C7F8B">
            <w:pPr>
              <w:spacing w:before="60" w:after="60"/>
              <w:rPr>
                <w:rFonts w:ascii="Arial" w:hAnsi="Arial" w:cs="Arial"/>
                <w:i/>
                <w:iCs/>
                <w:sz w:val="18"/>
                <w:szCs w:val="18"/>
                <w:lang w:eastAsia="en-US"/>
              </w:rPr>
            </w:pPr>
            <w:r w:rsidRPr="00EC6D6C">
              <w:rPr>
                <w:rFonts w:ascii="Arial" w:hAnsi="Arial" w:cs="Arial"/>
                <w:i/>
                <w:iCs/>
                <w:sz w:val="18"/>
                <w:szCs w:val="18"/>
                <w:lang w:eastAsia="en-US"/>
              </w:rPr>
              <w:t xml:space="preserve"> [in words]</w:t>
            </w:r>
          </w:p>
        </w:tc>
      </w:tr>
      <w:tr w:rsidR="0085064B">
        <w:trPr>
          <w:gridAfter w:val="1"/>
          <w:wAfter w:w="4490" w:type="dxa"/>
          <w:trHeight w:val="248"/>
        </w:trPr>
        <w:tc>
          <w:tcPr>
            <w:tcW w:w="9000" w:type="dxa"/>
            <w:gridSpan w:val="2"/>
            <w:shd w:val="clear" w:color="auto" w:fill="auto"/>
          </w:tcPr>
          <w:p w:rsidR="00DB289E" w:rsidRPr="008F6327" w:rsidRDefault="0085064B" w:rsidP="002D1303">
            <w:pPr>
              <w:spacing w:before="60" w:after="60"/>
              <w:rPr>
                <w:rFonts w:ascii="Arial" w:hAnsi="Arial" w:cs="Arial"/>
                <w:i/>
                <w:iCs/>
                <w:sz w:val="22"/>
                <w:szCs w:val="22"/>
                <w:lang w:eastAsia="en-US"/>
              </w:rPr>
            </w:pPr>
            <w:r w:rsidRPr="008F6327">
              <w:rPr>
                <w:rFonts w:ascii="Arial" w:hAnsi="Arial" w:cs="Arial"/>
                <w:sz w:val="22"/>
                <w:szCs w:val="22"/>
                <w:lang w:eastAsia="en-US"/>
              </w:rPr>
              <w:t xml:space="preserve">and we shall accordingly submit an Advance Payment Guarantee in the format shown in Form </w:t>
            </w:r>
            <w:r w:rsidRPr="00EC6D6C">
              <w:rPr>
                <w:rFonts w:ascii="Arial" w:hAnsi="Arial" w:cs="Arial"/>
                <w:b/>
                <w:sz w:val="22"/>
                <w:szCs w:val="22"/>
                <w:lang w:eastAsia="en-US"/>
              </w:rPr>
              <w:t>PG3 - 11.</w:t>
            </w:r>
          </w:p>
        </w:tc>
      </w:tr>
      <w:tr w:rsidR="0085064B" w:rsidTr="00EC6D6C">
        <w:trPr>
          <w:gridAfter w:val="1"/>
          <w:wAfter w:w="4490" w:type="dxa"/>
          <w:trHeight w:val="248"/>
        </w:trPr>
        <w:tc>
          <w:tcPr>
            <w:tcW w:w="9000" w:type="dxa"/>
            <w:gridSpan w:val="2"/>
            <w:tcBorders>
              <w:top w:val="single" w:sz="4" w:space="0" w:color="auto"/>
              <w:left w:val="single" w:sz="4" w:space="0" w:color="auto"/>
              <w:right w:val="single" w:sz="4" w:space="0" w:color="auto"/>
            </w:tcBorders>
            <w:shd w:val="clear" w:color="auto" w:fill="F3F3F3"/>
          </w:tcPr>
          <w:p w:rsidR="0085064B" w:rsidRPr="0045687A" w:rsidRDefault="0085064B" w:rsidP="002D1303">
            <w:pPr>
              <w:spacing w:before="60" w:after="60"/>
              <w:rPr>
                <w:rFonts w:ascii="Arial" w:hAnsi="Arial" w:cs="Arial"/>
                <w:i/>
                <w:sz w:val="18"/>
                <w:szCs w:val="18"/>
                <w:lang w:val="en-GB"/>
              </w:rPr>
            </w:pPr>
            <w:r w:rsidRPr="000C23F6">
              <w:rPr>
                <w:rFonts w:ascii="Arial" w:hAnsi="Arial" w:cs="Arial"/>
                <w:sz w:val="21"/>
                <w:lang w:val="en-GB"/>
              </w:rPr>
              <w:t xml:space="preserve">In accordance with </w:t>
            </w:r>
            <w:smartTag w:uri="urn:schemas-microsoft-com:office:smarttags" w:element="stockticker">
              <w:r w:rsidRPr="000C23F6">
                <w:rPr>
                  <w:rFonts w:ascii="Arial" w:hAnsi="Arial" w:cs="Arial"/>
                  <w:sz w:val="21"/>
                  <w:lang w:val="en-GB"/>
                </w:rPr>
                <w:t>ITT</w:t>
              </w:r>
            </w:smartTag>
            <w:r w:rsidR="00F04E50">
              <w:rPr>
                <w:rFonts w:ascii="Arial" w:hAnsi="Arial" w:cs="Arial"/>
                <w:sz w:val="21"/>
                <w:lang w:val="en-GB"/>
              </w:rPr>
              <w:t xml:space="preserve"> Clause</w:t>
            </w:r>
            <w:r w:rsidRPr="000C23F6">
              <w:rPr>
                <w:rFonts w:ascii="Arial" w:hAnsi="Arial" w:cs="Arial"/>
                <w:sz w:val="21"/>
                <w:lang w:val="en-GB"/>
              </w:rPr>
              <w:t xml:space="preserve"> 2</w:t>
            </w:r>
            <w:r>
              <w:rPr>
                <w:rFonts w:ascii="Arial" w:hAnsi="Arial" w:cs="Arial"/>
                <w:sz w:val="21"/>
                <w:lang w:val="en-GB"/>
              </w:rPr>
              <w:t>3</w:t>
            </w:r>
            <w:r w:rsidRPr="000C23F6">
              <w:rPr>
                <w:rFonts w:ascii="Arial" w:hAnsi="Arial" w:cs="Arial"/>
                <w:sz w:val="21"/>
                <w:lang w:val="en-GB"/>
              </w:rPr>
              <w:t xml:space="preserve">, the following </w:t>
            </w:r>
            <w:r>
              <w:rPr>
                <w:rFonts w:ascii="Arial" w:hAnsi="Arial" w:cs="Arial"/>
                <w:sz w:val="21"/>
                <w:lang w:val="en-GB"/>
              </w:rPr>
              <w:t>discounts</w:t>
            </w:r>
            <w:r w:rsidRPr="000C23F6">
              <w:rPr>
                <w:rFonts w:ascii="Arial" w:hAnsi="Arial" w:cs="Arial"/>
                <w:sz w:val="21"/>
                <w:lang w:val="en-GB"/>
              </w:rPr>
              <w:t xml:space="preserve"> apply to our </w:t>
            </w:r>
            <w:r>
              <w:rPr>
                <w:rFonts w:ascii="Arial" w:hAnsi="Arial" w:cs="Arial"/>
                <w:sz w:val="21"/>
                <w:lang w:val="en-GB"/>
              </w:rPr>
              <w:t>Tender</w:t>
            </w:r>
            <w:r w:rsidR="0070589A">
              <w:rPr>
                <w:rFonts w:ascii="Arial" w:hAnsi="Arial" w:cs="Arial"/>
                <w:sz w:val="21"/>
                <w:lang w:val="en-GB"/>
              </w:rPr>
              <w:t>:</w:t>
            </w:r>
          </w:p>
        </w:tc>
      </w:tr>
      <w:tr w:rsidR="00C76804" w:rsidTr="00EC6D6C">
        <w:trPr>
          <w:gridAfter w:val="1"/>
          <w:wAfter w:w="4490" w:type="dxa"/>
          <w:trHeight w:val="248"/>
        </w:trPr>
        <w:tc>
          <w:tcPr>
            <w:tcW w:w="5220" w:type="dxa"/>
            <w:tcBorders>
              <w:left w:val="single" w:sz="4" w:space="0" w:color="auto"/>
            </w:tcBorders>
            <w:shd w:val="clear" w:color="auto" w:fill="F3F3F3"/>
          </w:tcPr>
          <w:p w:rsidR="00C76804" w:rsidRPr="008F6327" w:rsidRDefault="00C76804" w:rsidP="007F422E">
            <w:pPr>
              <w:spacing w:before="60" w:after="60"/>
              <w:rPr>
                <w:rFonts w:ascii="Arial" w:hAnsi="Arial" w:cs="Arial"/>
                <w:sz w:val="22"/>
                <w:szCs w:val="22"/>
                <w:lang w:eastAsia="en-US"/>
              </w:rPr>
            </w:pPr>
            <w:r w:rsidRPr="008F6327">
              <w:rPr>
                <w:rFonts w:ascii="Arial" w:hAnsi="Arial" w:cs="Arial"/>
                <w:sz w:val="22"/>
                <w:szCs w:val="22"/>
                <w:lang w:eastAsia="en-US"/>
              </w:rPr>
              <w:t xml:space="preserve">The </w:t>
            </w:r>
            <w:r w:rsidR="00D27AF2" w:rsidRPr="008F6327">
              <w:rPr>
                <w:rFonts w:ascii="Arial" w:hAnsi="Arial" w:cs="Arial"/>
                <w:sz w:val="22"/>
                <w:szCs w:val="22"/>
                <w:lang w:eastAsia="en-US"/>
              </w:rPr>
              <w:t xml:space="preserve"> </w:t>
            </w:r>
            <w:r w:rsidRPr="008F6327">
              <w:rPr>
                <w:rFonts w:ascii="Arial" w:hAnsi="Arial" w:cs="Arial"/>
                <w:sz w:val="22"/>
                <w:szCs w:val="22"/>
                <w:lang w:eastAsia="en-US"/>
              </w:rPr>
              <w:t>unconditional discount for being awarded more than one lot in this package is:</w:t>
            </w:r>
          </w:p>
          <w:p w:rsidR="00C76804" w:rsidRPr="008F6327" w:rsidRDefault="00C76804" w:rsidP="007F422E">
            <w:pPr>
              <w:spacing w:before="60" w:after="60"/>
              <w:rPr>
                <w:rFonts w:ascii="Arial" w:hAnsi="Arial" w:cs="Arial"/>
                <w:sz w:val="22"/>
                <w:szCs w:val="22"/>
                <w:lang w:eastAsia="en-US"/>
              </w:rPr>
            </w:pPr>
            <w:r w:rsidRPr="008F6327">
              <w:rPr>
                <w:rFonts w:ascii="Arial" w:hAnsi="Arial" w:cs="Arial"/>
                <w:sz w:val="22"/>
                <w:szCs w:val="22"/>
                <w:lang w:eastAsia="en-US"/>
              </w:rPr>
              <w:t>(ITT Sub</w:t>
            </w:r>
            <w:r w:rsidR="00AE1EE0">
              <w:rPr>
                <w:rFonts w:ascii="Arial" w:hAnsi="Arial" w:cs="Arial"/>
                <w:sz w:val="22"/>
                <w:szCs w:val="22"/>
                <w:lang w:eastAsia="en-US"/>
              </w:rPr>
              <w:t xml:space="preserve"> </w:t>
            </w:r>
            <w:r w:rsidRPr="008F6327">
              <w:rPr>
                <w:rFonts w:ascii="Arial" w:hAnsi="Arial" w:cs="Arial"/>
                <w:sz w:val="22"/>
                <w:szCs w:val="22"/>
                <w:lang w:eastAsia="en-US"/>
              </w:rPr>
              <w:t>Clause 2</w:t>
            </w:r>
            <w:r w:rsidR="002036E4">
              <w:rPr>
                <w:rFonts w:ascii="Arial" w:hAnsi="Arial" w:cs="Arial"/>
                <w:sz w:val="22"/>
                <w:szCs w:val="22"/>
                <w:lang w:eastAsia="en-US"/>
              </w:rPr>
              <w:t>4</w:t>
            </w:r>
            <w:r w:rsidRPr="008F6327">
              <w:rPr>
                <w:rFonts w:ascii="Arial" w:hAnsi="Arial" w:cs="Arial"/>
                <w:sz w:val="22"/>
                <w:szCs w:val="22"/>
                <w:lang w:eastAsia="en-US"/>
              </w:rPr>
              <w:t>.</w:t>
            </w:r>
            <w:r w:rsidR="00AE1EE0">
              <w:rPr>
                <w:rFonts w:ascii="Arial" w:hAnsi="Arial" w:cs="Arial"/>
                <w:sz w:val="22"/>
                <w:szCs w:val="22"/>
                <w:lang w:eastAsia="en-US"/>
              </w:rPr>
              <w:t>11</w:t>
            </w:r>
            <w:r w:rsidR="0085064B">
              <w:rPr>
                <w:rFonts w:ascii="Arial" w:hAnsi="Arial" w:cs="Arial"/>
                <w:sz w:val="22"/>
                <w:szCs w:val="22"/>
                <w:lang w:eastAsia="en-US"/>
              </w:rPr>
              <w:t xml:space="preserve"> and 2</w:t>
            </w:r>
            <w:r w:rsidR="002036E4">
              <w:rPr>
                <w:rFonts w:ascii="Arial" w:hAnsi="Arial" w:cs="Arial"/>
                <w:sz w:val="22"/>
                <w:szCs w:val="22"/>
                <w:lang w:eastAsia="en-US"/>
              </w:rPr>
              <w:t>5</w:t>
            </w:r>
            <w:r w:rsidR="0085064B">
              <w:rPr>
                <w:rFonts w:ascii="Arial" w:hAnsi="Arial" w:cs="Arial"/>
                <w:sz w:val="22"/>
                <w:szCs w:val="22"/>
                <w:lang w:eastAsia="en-US"/>
              </w:rPr>
              <w:t>.1</w:t>
            </w:r>
            <w:r w:rsidRPr="008F6327">
              <w:rPr>
                <w:rFonts w:ascii="Arial" w:hAnsi="Arial" w:cs="Arial"/>
                <w:sz w:val="22"/>
                <w:szCs w:val="22"/>
                <w:lang w:eastAsia="en-US"/>
              </w:rPr>
              <w:t>)</w:t>
            </w:r>
          </w:p>
        </w:tc>
        <w:tc>
          <w:tcPr>
            <w:tcW w:w="3780" w:type="dxa"/>
            <w:tcBorders>
              <w:right w:val="single" w:sz="4" w:space="0" w:color="auto"/>
            </w:tcBorders>
            <w:shd w:val="clear" w:color="auto" w:fill="F3F3F3"/>
          </w:tcPr>
          <w:p w:rsidR="000C7F8B" w:rsidRDefault="00244E39" w:rsidP="00D27AF2">
            <w:pPr>
              <w:spacing w:before="60" w:after="60"/>
              <w:rPr>
                <w:rFonts w:ascii="Arial" w:hAnsi="Arial" w:cs="Arial"/>
                <w:i/>
                <w:iCs/>
                <w:sz w:val="22"/>
                <w:szCs w:val="22"/>
                <w:lang w:eastAsia="en-US"/>
              </w:rPr>
            </w:pPr>
            <w:r w:rsidRPr="008F6327">
              <w:rPr>
                <w:rFonts w:ascii="Arial" w:hAnsi="Arial" w:cs="Arial"/>
                <w:i/>
                <w:iCs/>
                <w:sz w:val="22"/>
                <w:szCs w:val="22"/>
                <w:lang w:eastAsia="en-US"/>
              </w:rPr>
              <w:t xml:space="preserve"> </w:t>
            </w:r>
            <w:r w:rsidR="00D27AF2" w:rsidRPr="008F6327">
              <w:rPr>
                <w:rFonts w:ascii="Arial" w:hAnsi="Arial" w:cs="Arial"/>
                <w:i/>
                <w:iCs/>
                <w:sz w:val="22"/>
                <w:szCs w:val="22"/>
                <w:lang w:eastAsia="en-US"/>
              </w:rPr>
              <w:t>T</w:t>
            </w:r>
            <w:r w:rsidR="0070589A">
              <w:rPr>
                <w:rFonts w:ascii="Arial" w:hAnsi="Arial" w:cs="Arial"/>
                <w:i/>
                <w:iCs/>
                <w:sz w:val="22"/>
                <w:szCs w:val="22"/>
                <w:lang w:eastAsia="en-US"/>
              </w:rPr>
              <w:t>k</w:t>
            </w:r>
            <w:r w:rsidR="000C7F8B">
              <w:rPr>
                <w:rFonts w:ascii="Arial" w:hAnsi="Arial" w:cs="Arial"/>
                <w:i/>
                <w:iCs/>
                <w:sz w:val="22"/>
                <w:szCs w:val="22"/>
                <w:lang w:eastAsia="en-US"/>
              </w:rPr>
              <w:t>.</w:t>
            </w:r>
            <w:r w:rsidR="00A40172">
              <w:rPr>
                <w:rFonts w:ascii="Arial" w:hAnsi="Arial" w:cs="Arial"/>
                <w:i/>
                <w:iCs/>
                <w:sz w:val="22"/>
                <w:szCs w:val="22"/>
                <w:lang w:eastAsia="en-US"/>
              </w:rPr>
              <w:t>_________________________</w:t>
            </w:r>
          </w:p>
          <w:p w:rsidR="00D27AF2" w:rsidRPr="00EC6D6C" w:rsidRDefault="00200FBC" w:rsidP="00D27AF2">
            <w:pPr>
              <w:spacing w:before="60" w:after="60"/>
              <w:rPr>
                <w:rFonts w:ascii="Arial" w:hAnsi="Arial" w:cs="Arial"/>
                <w:i/>
                <w:iCs/>
                <w:sz w:val="18"/>
                <w:szCs w:val="18"/>
                <w:lang w:eastAsia="en-US"/>
              </w:rPr>
            </w:pPr>
            <w:r w:rsidRPr="00EC6D6C">
              <w:rPr>
                <w:rFonts w:ascii="Arial" w:hAnsi="Arial" w:cs="Arial"/>
                <w:i/>
                <w:iCs/>
                <w:sz w:val="18"/>
                <w:szCs w:val="18"/>
                <w:lang w:eastAsia="en-US"/>
              </w:rPr>
              <w:t xml:space="preserve"> </w:t>
            </w:r>
            <w:r w:rsidR="00D27AF2" w:rsidRPr="00EC6D6C">
              <w:rPr>
                <w:rFonts w:ascii="Arial" w:hAnsi="Arial" w:cs="Arial"/>
                <w:i/>
                <w:iCs/>
                <w:sz w:val="18"/>
                <w:szCs w:val="18"/>
                <w:lang w:eastAsia="en-US"/>
              </w:rPr>
              <w:t>[in figures]</w:t>
            </w:r>
          </w:p>
          <w:p w:rsidR="000C7F8B" w:rsidRDefault="00D27AF2" w:rsidP="00D27AF2">
            <w:pPr>
              <w:spacing w:before="60" w:after="60"/>
              <w:rPr>
                <w:rFonts w:ascii="Arial" w:hAnsi="Arial" w:cs="Arial"/>
                <w:i/>
                <w:iCs/>
                <w:sz w:val="22"/>
                <w:szCs w:val="22"/>
                <w:lang w:eastAsia="en-US"/>
              </w:rPr>
            </w:pPr>
            <w:r w:rsidRPr="008F6327">
              <w:rPr>
                <w:rFonts w:ascii="Arial" w:hAnsi="Arial" w:cs="Arial"/>
                <w:i/>
                <w:iCs/>
                <w:sz w:val="22"/>
                <w:szCs w:val="22"/>
                <w:lang w:eastAsia="en-US"/>
              </w:rPr>
              <w:t>Taka</w:t>
            </w:r>
            <w:r w:rsidR="00A40172">
              <w:rPr>
                <w:rFonts w:ascii="Arial" w:hAnsi="Arial" w:cs="Arial"/>
                <w:i/>
                <w:iCs/>
                <w:sz w:val="22"/>
                <w:szCs w:val="22"/>
                <w:lang w:eastAsia="en-US"/>
              </w:rPr>
              <w:t>________________________</w:t>
            </w:r>
          </w:p>
          <w:p w:rsidR="00C76804" w:rsidRPr="00EC6D6C" w:rsidRDefault="00D27AF2" w:rsidP="00D27AF2">
            <w:pPr>
              <w:spacing w:before="60" w:after="60"/>
              <w:rPr>
                <w:rFonts w:ascii="Arial" w:hAnsi="Arial" w:cs="Arial"/>
                <w:i/>
                <w:iCs/>
                <w:sz w:val="18"/>
                <w:szCs w:val="18"/>
                <w:lang w:eastAsia="en-US"/>
              </w:rPr>
            </w:pPr>
            <w:r w:rsidRPr="00EC6D6C">
              <w:rPr>
                <w:rFonts w:ascii="Arial" w:hAnsi="Arial" w:cs="Arial"/>
                <w:i/>
                <w:iCs/>
                <w:sz w:val="18"/>
                <w:szCs w:val="18"/>
                <w:lang w:eastAsia="en-US"/>
              </w:rPr>
              <w:t>[in words]</w:t>
            </w:r>
          </w:p>
        </w:tc>
      </w:tr>
      <w:tr w:rsidR="00C76804" w:rsidTr="00EC6D6C">
        <w:trPr>
          <w:gridAfter w:val="1"/>
          <w:wAfter w:w="4490" w:type="dxa"/>
          <w:trHeight w:val="248"/>
        </w:trPr>
        <w:tc>
          <w:tcPr>
            <w:tcW w:w="5220" w:type="dxa"/>
            <w:tcBorders>
              <w:left w:val="single" w:sz="4" w:space="0" w:color="auto"/>
            </w:tcBorders>
            <w:shd w:val="clear" w:color="auto" w:fill="F3F3F3"/>
          </w:tcPr>
          <w:p w:rsidR="00C76804" w:rsidRDefault="00C76804" w:rsidP="007F422E">
            <w:pPr>
              <w:spacing w:before="60" w:after="60"/>
              <w:rPr>
                <w:rFonts w:ascii="Arial" w:hAnsi="Arial" w:cs="Arial"/>
                <w:sz w:val="22"/>
                <w:szCs w:val="22"/>
                <w:lang w:eastAsia="en-US"/>
              </w:rPr>
            </w:pPr>
            <w:r w:rsidRPr="008F6327">
              <w:rPr>
                <w:rFonts w:ascii="Arial" w:hAnsi="Arial" w:cs="Arial"/>
                <w:sz w:val="22"/>
                <w:szCs w:val="22"/>
                <w:lang w:eastAsia="en-US"/>
              </w:rPr>
              <w:t xml:space="preserve">The methodology for </w:t>
            </w:r>
            <w:r w:rsidR="0070589A">
              <w:rPr>
                <w:rFonts w:ascii="Arial" w:hAnsi="Arial" w:cs="Arial"/>
                <w:sz w:val="22"/>
                <w:szCs w:val="22"/>
                <w:lang w:eastAsia="en-US"/>
              </w:rPr>
              <w:t>a</w:t>
            </w:r>
            <w:r w:rsidRPr="008F6327">
              <w:rPr>
                <w:rFonts w:ascii="Arial" w:hAnsi="Arial" w:cs="Arial"/>
                <w:sz w:val="22"/>
                <w:szCs w:val="22"/>
                <w:lang w:eastAsia="en-US"/>
              </w:rPr>
              <w:t>pplication of the discount is:</w:t>
            </w:r>
          </w:p>
          <w:p w:rsidR="000C7F8B" w:rsidRPr="00EC6D6C" w:rsidRDefault="000C7F8B" w:rsidP="007F422E">
            <w:pPr>
              <w:spacing w:before="60" w:after="60"/>
              <w:rPr>
                <w:rFonts w:ascii="Arial" w:hAnsi="Arial" w:cs="Arial"/>
                <w:sz w:val="18"/>
                <w:szCs w:val="18"/>
                <w:lang w:eastAsia="en-US"/>
              </w:rPr>
            </w:pPr>
            <w:r w:rsidRPr="00EC6D6C">
              <w:rPr>
                <w:rFonts w:ascii="Arial" w:hAnsi="Arial" w:cs="Arial"/>
                <w:i/>
                <w:iCs/>
                <w:sz w:val="18"/>
                <w:szCs w:val="18"/>
                <w:lang w:eastAsia="en-US"/>
              </w:rPr>
              <w:t>[state the methodology]</w:t>
            </w:r>
          </w:p>
          <w:p w:rsidR="00D27AF2" w:rsidRPr="008F6327" w:rsidRDefault="00D27AF2" w:rsidP="007F422E">
            <w:pPr>
              <w:spacing w:before="60" w:after="60"/>
              <w:rPr>
                <w:rFonts w:ascii="Arial" w:hAnsi="Arial" w:cs="Arial"/>
                <w:sz w:val="22"/>
                <w:szCs w:val="22"/>
                <w:lang w:eastAsia="en-US"/>
              </w:rPr>
            </w:pPr>
            <w:r w:rsidRPr="008F6327">
              <w:rPr>
                <w:rFonts w:ascii="Arial" w:hAnsi="Arial" w:cs="Arial"/>
                <w:sz w:val="22"/>
                <w:szCs w:val="22"/>
                <w:lang w:eastAsia="en-US"/>
              </w:rPr>
              <w:t>(ITT Sub</w:t>
            </w:r>
            <w:r w:rsidR="00AE1EE0">
              <w:rPr>
                <w:rFonts w:ascii="Arial" w:hAnsi="Arial" w:cs="Arial"/>
                <w:sz w:val="22"/>
                <w:szCs w:val="22"/>
                <w:lang w:eastAsia="en-US"/>
              </w:rPr>
              <w:t xml:space="preserve"> </w:t>
            </w:r>
            <w:r w:rsidRPr="008F6327">
              <w:rPr>
                <w:rFonts w:ascii="Arial" w:hAnsi="Arial" w:cs="Arial"/>
                <w:sz w:val="22"/>
                <w:szCs w:val="22"/>
                <w:lang w:eastAsia="en-US"/>
              </w:rPr>
              <w:t>Clause 2</w:t>
            </w:r>
            <w:r w:rsidR="002036E4">
              <w:rPr>
                <w:rFonts w:ascii="Arial" w:hAnsi="Arial" w:cs="Arial"/>
                <w:sz w:val="22"/>
                <w:szCs w:val="22"/>
                <w:lang w:eastAsia="en-US"/>
              </w:rPr>
              <w:t>4</w:t>
            </w:r>
            <w:r w:rsidRPr="008F6327">
              <w:rPr>
                <w:rFonts w:ascii="Arial" w:hAnsi="Arial" w:cs="Arial"/>
                <w:sz w:val="22"/>
                <w:szCs w:val="22"/>
                <w:lang w:eastAsia="en-US"/>
              </w:rPr>
              <w:t>.1</w:t>
            </w:r>
            <w:r w:rsidR="00AE1EE0">
              <w:rPr>
                <w:rFonts w:ascii="Arial" w:hAnsi="Arial" w:cs="Arial"/>
                <w:sz w:val="22"/>
                <w:szCs w:val="22"/>
                <w:lang w:eastAsia="en-US"/>
              </w:rPr>
              <w:t>2</w:t>
            </w:r>
            <w:r w:rsidR="0085064B">
              <w:rPr>
                <w:rFonts w:ascii="Arial" w:hAnsi="Arial" w:cs="Arial"/>
                <w:sz w:val="22"/>
                <w:szCs w:val="22"/>
                <w:lang w:eastAsia="en-US"/>
              </w:rPr>
              <w:t xml:space="preserve"> and 2</w:t>
            </w:r>
            <w:r w:rsidR="002036E4">
              <w:rPr>
                <w:rFonts w:ascii="Arial" w:hAnsi="Arial" w:cs="Arial"/>
                <w:sz w:val="22"/>
                <w:szCs w:val="22"/>
                <w:lang w:eastAsia="en-US"/>
              </w:rPr>
              <w:t>5</w:t>
            </w:r>
            <w:r w:rsidR="0085064B">
              <w:rPr>
                <w:rFonts w:ascii="Arial" w:hAnsi="Arial" w:cs="Arial"/>
                <w:sz w:val="22"/>
                <w:szCs w:val="22"/>
                <w:lang w:eastAsia="en-US"/>
              </w:rPr>
              <w:t>.1</w:t>
            </w:r>
            <w:r w:rsidRPr="008F6327">
              <w:rPr>
                <w:rFonts w:ascii="Arial" w:hAnsi="Arial" w:cs="Arial"/>
                <w:sz w:val="22"/>
                <w:szCs w:val="22"/>
                <w:lang w:eastAsia="en-US"/>
              </w:rPr>
              <w:t>)</w:t>
            </w:r>
          </w:p>
        </w:tc>
        <w:tc>
          <w:tcPr>
            <w:tcW w:w="3780" w:type="dxa"/>
            <w:tcBorders>
              <w:right w:val="single" w:sz="4" w:space="0" w:color="auto"/>
            </w:tcBorders>
            <w:shd w:val="clear" w:color="auto" w:fill="F3F3F3"/>
          </w:tcPr>
          <w:p w:rsidR="00C76804" w:rsidRPr="008F6327" w:rsidRDefault="00C76804" w:rsidP="007F422E">
            <w:pPr>
              <w:spacing w:before="60" w:after="60"/>
              <w:rPr>
                <w:rFonts w:ascii="Arial" w:hAnsi="Arial" w:cs="Arial"/>
                <w:i/>
                <w:iCs/>
                <w:sz w:val="22"/>
                <w:szCs w:val="22"/>
                <w:lang w:eastAsia="en-US"/>
              </w:rPr>
            </w:pPr>
          </w:p>
        </w:tc>
      </w:tr>
      <w:tr w:rsidR="00220FB0" w:rsidTr="00EC6D6C">
        <w:trPr>
          <w:gridAfter w:val="1"/>
          <w:wAfter w:w="4490" w:type="dxa"/>
          <w:trHeight w:val="248"/>
        </w:trPr>
        <w:tc>
          <w:tcPr>
            <w:tcW w:w="9000" w:type="dxa"/>
            <w:gridSpan w:val="2"/>
            <w:tcBorders>
              <w:left w:val="single" w:sz="4" w:space="0" w:color="auto"/>
              <w:right w:val="single" w:sz="4" w:space="0" w:color="auto"/>
            </w:tcBorders>
            <w:shd w:val="clear" w:color="auto" w:fill="auto"/>
          </w:tcPr>
          <w:p w:rsidR="00220FB0" w:rsidRPr="008F6327" w:rsidRDefault="00220FB0" w:rsidP="00EC6D6C">
            <w:pPr>
              <w:spacing w:before="60" w:after="60"/>
              <w:jc w:val="center"/>
              <w:rPr>
                <w:rFonts w:ascii="Arial" w:hAnsi="Arial" w:cs="Arial"/>
                <w:i/>
                <w:iCs/>
                <w:sz w:val="22"/>
                <w:szCs w:val="22"/>
                <w:lang w:eastAsia="en-US"/>
              </w:rPr>
            </w:pPr>
            <w:r w:rsidRPr="0045687A">
              <w:rPr>
                <w:rFonts w:ascii="Arial" w:hAnsi="Arial" w:cs="Arial"/>
                <w:i/>
                <w:sz w:val="18"/>
                <w:szCs w:val="18"/>
                <w:lang w:val="en-GB"/>
              </w:rPr>
              <w:t>Delete</w:t>
            </w:r>
            <w:r w:rsidR="00610E65">
              <w:rPr>
                <w:rFonts w:ascii="Arial" w:hAnsi="Arial" w:cs="Arial"/>
                <w:i/>
                <w:sz w:val="18"/>
                <w:szCs w:val="18"/>
                <w:lang w:val="en-GB"/>
              </w:rPr>
              <w:t xml:space="preserve"> </w:t>
            </w:r>
            <w:r w:rsidRPr="0045687A">
              <w:rPr>
                <w:rFonts w:ascii="Arial" w:hAnsi="Arial" w:cs="Arial"/>
                <w:i/>
                <w:sz w:val="18"/>
                <w:szCs w:val="18"/>
                <w:lang w:val="en-GB"/>
              </w:rPr>
              <w:t xml:space="preserve"> </w:t>
            </w:r>
            <w:r w:rsidRPr="0045687A">
              <w:rPr>
                <w:rFonts w:ascii="Arial" w:hAnsi="Arial" w:cs="Arial"/>
                <w:b/>
                <w:i/>
                <w:sz w:val="18"/>
                <w:szCs w:val="18"/>
                <w:lang w:val="en-GB"/>
              </w:rPr>
              <w:t>BOX</w:t>
            </w:r>
            <w:r w:rsidRPr="0045687A">
              <w:rPr>
                <w:rFonts w:ascii="Arial" w:hAnsi="Arial" w:cs="Arial"/>
                <w:i/>
                <w:sz w:val="18"/>
                <w:szCs w:val="18"/>
                <w:lang w:val="en-GB"/>
              </w:rPr>
              <w:t xml:space="preserve">, if this Tender is being invited for </w:t>
            </w:r>
            <w:r w:rsidRPr="0045687A">
              <w:rPr>
                <w:rFonts w:ascii="Arial" w:hAnsi="Arial" w:cs="Arial"/>
                <w:b/>
                <w:i/>
                <w:sz w:val="18"/>
                <w:szCs w:val="18"/>
                <w:lang w:val="en-GB"/>
              </w:rPr>
              <w:t>Single Package or Single Lot</w:t>
            </w:r>
          </w:p>
        </w:tc>
      </w:tr>
      <w:tr w:rsidR="00360837" w:rsidTr="00EC6D6C">
        <w:trPr>
          <w:cantSplit/>
          <w:trHeight w:val="1070"/>
        </w:trPr>
        <w:tc>
          <w:tcPr>
            <w:tcW w:w="5220" w:type="dxa"/>
            <w:tcBorders>
              <w:top w:val="single" w:sz="4" w:space="0" w:color="auto"/>
            </w:tcBorders>
            <w:shd w:val="clear" w:color="auto" w:fill="auto"/>
          </w:tcPr>
          <w:p w:rsidR="007A2461" w:rsidRDefault="007A2461" w:rsidP="007B7492">
            <w:pPr>
              <w:spacing w:before="60" w:after="60"/>
              <w:rPr>
                <w:rFonts w:ascii="Arial" w:hAnsi="Arial" w:cs="Arial"/>
                <w:sz w:val="22"/>
                <w:szCs w:val="22"/>
                <w:lang w:eastAsia="en-US"/>
              </w:rPr>
            </w:pPr>
          </w:p>
          <w:p w:rsidR="00360837" w:rsidRDefault="00360837" w:rsidP="007B7492">
            <w:pPr>
              <w:spacing w:before="60" w:after="60"/>
              <w:rPr>
                <w:rFonts w:ascii="Arial" w:hAnsi="Arial" w:cs="Arial"/>
                <w:sz w:val="22"/>
                <w:szCs w:val="22"/>
                <w:lang w:eastAsia="en-US"/>
              </w:rPr>
            </w:pPr>
            <w:r w:rsidRPr="008F6327">
              <w:rPr>
                <w:rFonts w:ascii="Arial" w:hAnsi="Arial" w:cs="Arial"/>
                <w:sz w:val="22"/>
                <w:szCs w:val="22"/>
                <w:lang w:eastAsia="en-US"/>
              </w:rPr>
              <w:t>Mandatory Spare parts Price</w:t>
            </w:r>
            <w:r>
              <w:rPr>
                <w:rFonts w:ascii="Arial" w:hAnsi="Arial" w:cs="Arial"/>
                <w:sz w:val="22"/>
                <w:szCs w:val="22"/>
                <w:lang w:eastAsia="en-US"/>
              </w:rPr>
              <w:t xml:space="preserve"> (</w:t>
            </w:r>
            <w:r w:rsidRPr="00EC6D6C">
              <w:rPr>
                <w:rFonts w:ascii="Arial" w:hAnsi="Arial" w:cs="Arial"/>
                <w:i/>
                <w:sz w:val="18"/>
                <w:szCs w:val="18"/>
                <w:lang w:eastAsia="en-US"/>
              </w:rPr>
              <w:t>when Economic Factor applicable</w:t>
            </w:r>
            <w:r w:rsidRPr="008F6327">
              <w:rPr>
                <w:rFonts w:ascii="Arial" w:hAnsi="Arial" w:cs="Arial"/>
                <w:sz w:val="22"/>
                <w:szCs w:val="22"/>
                <w:lang w:eastAsia="en-US"/>
              </w:rPr>
              <w:t>)</w:t>
            </w:r>
            <w:r w:rsidR="00830049">
              <w:rPr>
                <w:rFonts w:ascii="Arial" w:hAnsi="Arial" w:cs="Arial"/>
                <w:sz w:val="22"/>
                <w:szCs w:val="22"/>
                <w:lang w:eastAsia="en-US"/>
              </w:rPr>
              <w:t xml:space="preserve"> is:</w:t>
            </w:r>
          </w:p>
          <w:p w:rsidR="00360837" w:rsidRPr="008F6327" w:rsidRDefault="00360837" w:rsidP="007B7492">
            <w:pPr>
              <w:spacing w:before="60" w:after="60"/>
              <w:rPr>
                <w:rFonts w:ascii="Arial" w:hAnsi="Arial" w:cs="Arial"/>
                <w:sz w:val="22"/>
                <w:szCs w:val="22"/>
                <w:lang w:eastAsia="en-US"/>
              </w:rPr>
            </w:pPr>
            <w:r w:rsidRPr="008F6327">
              <w:rPr>
                <w:rFonts w:ascii="Arial" w:hAnsi="Arial" w:cs="Arial"/>
                <w:sz w:val="22"/>
                <w:szCs w:val="22"/>
                <w:lang w:eastAsia="en-US"/>
              </w:rPr>
              <w:t>(ITT Sub</w:t>
            </w:r>
            <w:r>
              <w:rPr>
                <w:rFonts w:ascii="Arial" w:hAnsi="Arial" w:cs="Arial"/>
                <w:sz w:val="22"/>
                <w:szCs w:val="22"/>
                <w:lang w:eastAsia="en-US"/>
              </w:rPr>
              <w:t xml:space="preserve"> </w:t>
            </w:r>
            <w:r w:rsidRPr="008F6327">
              <w:rPr>
                <w:rFonts w:ascii="Arial" w:hAnsi="Arial" w:cs="Arial"/>
                <w:sz w:val="22"/>
                <w:szCs w:val="22"/>
                <w:lang w:eastAsia="en-US"/>
              </w:rPr>
              <w:t>Clause 5</w:t>
            </w:r>
            <w:r w:rsidR="002036E4">
              <w:rPr>
                <w:rFonts w:ascii="Arial" w:hAnsi="Arial" w:cs="Arial"/>
                <w:sz w:val="22"/>
                <w:szCs w:val="22"/>
                <w:lang w:eastAsia="en-US"/>
              </w:rPr>
              <w:t>2</w:t>
            </w:r>
            <w:r w:rsidRPr="008F6327">
              <w:rPr>
                <w:rFonts w:ascii="Arial" w:hAnsi="Arial" w:cs="Arial"/>
                <w:sz w:val="22"/>
                <w:szCs w:val="22"/>
                <w:lang w:eastAsia="en-US"/>
              </w:rPr>
              <w:t>.6)</w:t>
            </w:r>
          </w:p>
        </w:tc>
        <w:tc>
          <w:tcPr>
            <w:tcW w:w="3780" w:type="dxa"/>
            <w:tcBorders>
              <w:top w:val="single" w:sz="4" w:space="0" w:color="auto"/>
            </w:tcBorders>
            <w:shd w:val="clear" w:color="auto" w:fill="auto"/>
          </w:tcPr>
          <w:p w:rsidR="005400C2" w:rsidRDefault="00360837" w:rsidP="00360837">
            <w:pPr>
              <w:spacing w:before="60" w:after="60"/>
              <w:rPr>
                <w:rFonts w:ascii="Arial" w:hAnsi="Arial" w:cs="Arial"/>
                <w:i/>
                <w:iCs/>
                <w:sz w:val="22"/>
                <w:szCs w:val="22"/>
                <w:lang w:eastAsia="en-US"/>
              </w:rPr>
            </w:pPr>
            <w:r w:rsidRPr="008F6327">
              <w:rPr>
                <w:rFonts w:ascii="Arial" w:hAnsi="Arial" w:cs="Arial"/>
                <w:i/>
                <w:iCs/>
                <w:sz w:val="22"/>
                <w:szCs w:val="22"/>
                <w:lang w:eastAsia="en-US"/>
              </w:rPr>
              <w:t>T</w:t>
            </w:r>
            <w:r>
              <w:rPr>
                <w:rFonts w:ascii="Arial" w:hAnsi="Arial" w:cs="Arial"/>
                <w:i/>
                <w:iCs/>
                <w:sz w:val="22"/>
                <w:szCs w:val="22"/>
                <w:lang w:eastAsia="en-US"/>
              </w:rPr>
              <w:t>k</w:t>
            </w:r>
            <w:r w:rsidR="005400C2">
              <w:rPr>
                <w:rFonts w:ascii="Arial" w:hAnsi="Arial" w:cs="Arial"/>
                <w:i/>
                <w:iCs/>
                <w:sz w:val="22"/>
                <w:szCs w:val="22"/>
                <w:lang w:eastAsia="en-US"/>
              </w:rPr>
              <w:t>.</w:t>
            </w:r>
          </w:p>
          <w:p w:rsidR="00360837" w:rsidRPr="00EC6D6C" w:rsidRDefault="00360837" w:rsidP="00360837">
            <w:pPr>
              <w:spacing w:before="60" w:after="60"/>
              <w:rPr>
                <w:rFonts w:ascii="Arial" w:hAnsi="Arial" w:cs="Arial"/>
                <w:i/>
                <w:iCs/>
                <w:sz w:val="18"/>
                <w:szCs w:val="18"/>
                <w:lang w:eastAsia="en-US"/>
              </w:rPr>
            </w:pPr>
            <w:r w:rsidRPr="00EC6D6C">
              <w:rPr>
                <w:rFonts w:ascii="Arial" w:hAnsi="Arial" w:cs="Arial"/>
                <w:i/>
                <w:iCs/>
                <w:sz w:val="18"/>
                <w:szCs w:val="18"/>
                <w:lang w:eastAsia="en-US"/>
              </w:rPr>
              <w:t>[in figures]</w:t>
            </w:r>
          </w:p>
          <w:p w:rsidR="005400C2" w:rsidRDefault="00360837" w:rsidP="00360837">
            <w:pPr>
              <w:spacing w:before="60" w:after="60"/>
              <w:rPr>
                <w:rFonts w:ascii="Arial" w:hAnsi="Arial" w:cs="Arial"/>
                <w:i/>
                <w:iCs/>
                <w:sz w:val="22"/>
                <w:szCs w:val="22"/>
                <w:lang w:eastAsia="en-US"/>
              </w:rPr>
            </w:pPr>
            <w:r w:rsidRPr="008F6327">
              <w:rPr>
                <w:rFonts w:ascii="Arial" w:hAnsi="Arial" w:cs="Arial"/>
                <w:i/>
                <w:iCs/>
                <w:sz w:val="22"/>
                <w:szCs w:val="22"/>
                <w:lang w:eastAsia="en-US"/>
              </w:rPr>
              <w:t>Taka</w:t>
            </w:r>
          </w:p>
          <w:p w:rsidR="00360837" w:rsidRPr="00EC6D6C" w:rsidRDefault="00360837" w:rsidP="00360837">
            <w:pPr>
              <w:spacing w:before="60" w:after="60"/>
              <w:rPr>
                <w:rFonts w:ascii="Arial" w:hAnsi="Arial" w:cs="Arial"/>
                <w:sz w:val="18"/>
                <w:szCs w:val="18"/>
                <w:lang w:eastAsia="en-US"/>
              </w:rPr>
            </w:pPr>
            <w:r w:rsidRPr="00EC6D6C">
              <w:rPr>
                <w:rFonts w:ascii="Arial" w:hAnsi="Arial" w:cs="Arial"/>
                <w:i/>
                <w:iCs/>
                <w:sz w:val="18"/>
                <w:szCs w:val="18"/>
                <w:lang w:eastAsia="en-US"/>
              </w:rPr>
              <w:t>[in words]</w:t>
            </w:r>
          </w:p>
        </w:tc>
        <w:tc>
          <w:tcPr>
            <w:tcW w:w="4490" w:type="dxa"/>
            <w:tcBorders>
              <w:left w:val="nil"/>
            </w:tcBorders>
          </w:tcPr>
          <w:p w:rsidR="00360837" w:rsidRDefault="00360837" w:rsidP="00EC6D6C">
            <w:pPr>
              <w:spacing w:before="60" w:after="60"/>
              <w:rPr>
                <w:sz w:val="20"/>
                <w:szCs w:val="20"/>
              </w:rPr>
            </w:pPr>
          </w:p>
        </w:tc>
      </w:tr>
    </w:tbl>
    <w:p w:rsidR="00C76804" w:rsidRDefault="00C76804" w:rsidP="00C76804">
      <w:pPr>
        <w:rPr>
          <w:rFonts w:ascii="Arial" w:hAnsi="Arial" w:cs="Arial"/>
          <w:sz w:val="21"/>
        </w:rPr>
      </w:pPr>
    </w:p>
    <w:p w:rsidR="00C76804" w:rsidRPr="008F6327" w:rsidRDefault="00C76804" w:rsidP="00C76804">
      <w:pPr>
        <w:rPr>
          <w:rFonts w:ascii="Arial" w:hAnsi="Arial" w:cs="Arial"/>
          <w:sz w:val="22"/>
          <w:szCs w:val="22"/>
        </w:rPr>
      </w:pPr>
      <w:r>
        <w:rPr>
          <w:rFonts w:ascii="Arial" w:hAnsi="Arial" w:cs="Arial"/>
          <w:sz w:val="21"/>
        </w:rPr>
        <w:tab/>
      </w:r>
      <w:r w:rsidRPr="008F6327">
        <w:rPr>
          <w:rFonts w:ascii="Arial" w:hAnsi="Arial" w:cs="Arial"/>
          <w:sz w:val="22"/>
          <w:szCs w:val="22"/>
        </w:rPr>
        <w:t>In signing this letter, and in submitting our Tender, we also confirm that:</w:t>
      </w:r>
    </w:p>
    <w:p w:rsidR="00C76804" w:rsidRDefault="00C76804" w:rsidP="00C76804">
      <w:pPr>
        <w:rPr>
          <w:rFonts w:ascii="Arial" w:hAnsi="Arial" w:cs="Arial"/>
          <w:sz w:val="21"/>
        </w:rPr>
      </w:pP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our Tender shall be valid for the period stated in the Tender Data Sheet (ITT Sub</w:t>
      </w:r>
      <w:r w:rsidR="00E0729D">
        <w:rPr>
          <w:rFonts w:ascii="Arial" w:hAnsi="Arial" w:cs="Arial"/>
          <w:sz w:val="22"/>
          <w:szCs w:val="22"/>
        </w:rPr>
        <w:t xml:space="preserve"> </w:t>
      </w:r>
      <w:r w:rsidRPr="008F6327">
        <w:rPr>
          <w:rFonts w:ascii="Arial" w:hAnsi="Arial" w:cs="Arial"/>
          <w:sz w:val="22"/>
          <w:szCs w:val="22"/>
        </w:rPr>
        <w:t>Clause 2</w:t>
      </w:r>
      <w:r w:rsidR="002036E4">
        <w:rPr>
          <w:rFonts w:ascii="Arial" w:hAnsi="Arial" w:cs="Arial"/>
          <w:sz w:val="22"/>
          <w:szCs w:val="22"/>
        </w:rPr>
        <w:t>9</w:t>
      </w:r>
      <w:r w:rsidR="00EE0E55" w:rsidRPr="008F6327">
        <w:rPr>
          <w:rFonts w:ascii="Arial" w:hAnsi="Arial" w:cs="Arial"/>
          <w:sz w:val="22"/>
          <w:szCs w:val="22"/>
        </w:rPr>
        <w:t>.1</w:t>
      </w:r>
      <w:r w:rsidRPr="008F6327">
        <w:rPr>
          <w:rFonts w:ascii="Arial" w:hAnsi="Arial" w:cs="Arial"/>
          <w:sz w:val="22"/>
          <w:szCs w:val="22"/>
        </w:rPr>
        <w:t>) and it shall remain binding upon us and may be accepted at any time before the expiration of that period;</w:t>
      </w:r>
    </w:p>
    <w:p w:rsidR="00C76804" w:rsidRDefault="00C76804" w:rsidP="00C76804">
      <w:pPr>
        <w:ind w:left="720"/>
        <w:rPr>
          <w:rFonts w:ascii="Arial" w:hAnsi="Arial" w:cs="Arial"/>
          <w:sz w:val="21"/>
          <w:szCs w:val="21"/>
        </w:rPr>
      </w:pP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 xml:space="preserve">a Tender Security is attached in the form of a </w:t>
      </w:r>
      <w:r w:rsidRPr="008F6327">
        <w:rPr>
          <w:rFonts w:ascii="Arial" w:hAnsi="Arial" w:cs="Arial"/>
          <w:i/>
          <w:iCs/>
          <w:sz w:val="22"/>
          <w:szCs w:val="22"/>
        </w:rPr>
        <w:t>[</w:t>
      </w:r>
      <w:r w:rsidR="0065641A">
        <w:rPr>
          <w:rFonts w:ascii="Arial" w:hAnsi="Arial" w:cs="Arial"/>
          <w:i/>
          <w:iCs/>
          <w:sz w:val="22"/>
          <w:szCs w:val="22"/>
        </w:rPr>
        <w:t>P</w:t>
      </w:r>
      <w:r w:rsidRPr="008F6327">
        <w:rPr>
          <w:rFonts w:ascii="Arial" w:hAnsi="Arial" w:cs="Arial"/>
          <w:i/>
          <w:iCs/>
          <w:sz w:val="22"/>
          <w:szCs w:val="22"/>
        </w:rPr>
        <w:t xml:space="preserve">ay </w:t>
      </w:r>
      <w:r w:rsidR="0065641A">
        <w:rPr>
          <w:rFonts w:ascii="Arial" w:hAnsi="Arial" w:cs="Arial"/>
          <w:i/>
          <w:iCs/>
          <w:sz w:val="22"/>
          <w:szCs w:val="22"/>
        </w:rPr>
        <w:t>O</w:t>
      </w:r>
      <w:r w:rsidRPr="008F6327">
        <w:rPr>
          <w:rFonts w:ascii="Arial" w:hAnsi="Arial" w:cs="Arial"/>
          <w:i/>
          <w:iCs/>
          <w:sz w:val="22"/>
          <w:szCs w:val="22"/>
        </w:rPr>
        <w:t xml:space="preserve">rder / </w:t>
      </w:r>
      <w:r w:rsidR="0065641A">
        <w:rPr>
          <w:rFonts w:ascii="Arial" w:hAnsi="Arial" w:cs="Arial"/>
          <w:i/>
          <w:iCs/>
          <w:sz w:val="22"/>
          <w:szCs w:val="22"/>
        </w:rPr>
        <w:t>B</w:t>
      </w:r>
      <w:r w:rsidRPr="008F6327">
        <w:rPr>
          <w:rFonts w:ascii="Arial" w:hAnsi="Arial" w:cs="Arial"/>
          <w:i/>
          <w:iCs/>
          <w:sz w:val="22"/>
          <w:szCs w:val="22"/>
        </w:rPr>
        <w:t xml:space="preserve">ank </w:t>
      </w:r>
      <w:r w:rsidR="0065641A">
        <w:rPr>
          <w:rFonts w:ascii="Arial" w:hAnsi="Arial" w:cs="Arial"/>
          <w:i/>
          <w:iCs/>
          <w:sz w:val="22"/>
          <w:szCs w:val="22"/>
        </w:rPr>
        <w:t>D</w:t>
      </w:r>
      <w:r w:rsidRPr="008F6327">
        <w:rPr>
          <w:rFonts w:ascii="Arial" w:hAnsi="Arial" w:cs="Arial"/>
          <w:i/>
          <w:iCs/>
          <w:sz w:val="22"/>
          <w:szCs w:val="22"/>
        </w:rPr>
        <w:t xml:space="preserve">raft /  </w:t>
      </w:r>
      <w:r w:rsidR="0065641A">
        <w:rPr>
          <w:rFonts w:ascii="Arial" w:hAnsi="Arial" w:cs="Arial"/>
          <w:i/>
          <w:iCs/>
          <w:sz w:val="22"/>
          <w:szCs w:val="22"/>
        </w:rPr>
        <w:t>B</w:t>
      </w:r>
      <w:r w:rsidRPr="008F6327">
        <w:rPr>
          <w:rFonts w:ascii="Arial" w:hAnsi="Arial" w:cs="Arial"/>
          <w:i/>
          <w:iCs/>
          <w:sz w:val="22"/>
          <w:szCs w:val="22"/>
        </w:rPr>
        <w:t xml:space="preserve">ank </w:t>
      </w:r>
      <w:r w:rsidR="0065641A">
        <w:rPr>
          <w:rFonts w:ascii="Arial" w:hAnsi="Arial" w:cs="Arial"/>
          <w:i/>
          <w:iCs/>
          <w:sz w:val="22"/>
          <w:szCs w:val="22"/>
        </w:rPr>
        <w:t>G</w:t>
      </w:r>
      <w:r w:rsidRPr="008F6327">
        <w:rPr>
          <w:rFonts w:ascii="Arial" w:hAnsi="Arial" w:cs="Arial"/>
          <w:i/>
          <w:iCs/>
          <w:sz w:val="22"/>
          <w:szCs w:val="22"/>
        </w:rPr>
        <w:t>uarantee]</w:t>
      </w:r>
      <w:r w:rsidRPr="008F6327">
        <w:rPr>
          <w:rFonts w:ascii="Arial" w:hAnsi="Arial" w:cs="Arial"/>
          <w:sz w:val="22"/>
          <w:szCs w:val="22"/>
        </w:rPr>
        <w:t xml:space="preserve"> in the amount stated in the Tender Data Sheet (ITT Clause </w:t>
      </w:r>
      <w:r w:rsidR="00EA0124">
        <w:rPr>
          <w:rFonts w:ascii="Arial" w:hAnsi="Arial" w:cs="Arial"/>
          <w:sz w:val="22"/>
          <w:szCs w:val="22"/>
        </w:rPr>
        <w:t>3</w:t>
      </w:r>
      <w:r w:rsidR="002036E4">
        <w:rPr>
          <w:rFonts w:ascii="Arial" w:hAnsi="Arial" w:cs="Arial"/>
          <w:sz w:val="22"/>
          <w:szCs w:val="22"/>
        </w:rPr>
        <w:t>1</w:t>
      </w:r>
      <w:r w:rsidR="00287871" w:rsidRPr="008F6327">
        <w:rPr>
          <w:rFonts w:ascii="Arial" w:hAnsi="Arial" w:cs="Arial"/>
          <w:sz w:val="22"/>
          <w:szCs w:val="22"/>
        </w:rPr>
        <w:t>)</w:t>
      </w:r>
      <w:r w:rsidRPr="008F6327">
        <w:rPr>
          <w:rFonts w:ascii="Arial" w:hAnsi="Arial" w:cs="Arial"/>
          <w:sz w:val="22"/>
          <w:szCs w:val="22"/>
        </w:rPr>
        <w:t xml:space="preserve"> and valid for a period of </w:t>
      </w:r>
      <w:r w:rsidR="000F6E30">
        <w:rPr>
          <w:rFonts w:ascii="Arial" w:hAnsi="Arial" w:cs="Arial"/>
          <w:sz w:val="22"/>
          <w:szCs w:val="22"/>
        </w:rPr>
        <w:t>twenty-eight</w:t>
      </w:r>
      <w:r w:rsidR="003E3ED7">
        <w:rPr>
          <w:rFonts w:ascii="Arial" w:hAnsi="Arial" w:cs="Arial"/>
          <w:sz w:val="22"/>
          <w:szCs w:val="22"/>
        </w:rPr>
        <w:t xml:space="preserve"> (</w:t>
      </w:r>
      <w:r w:rsidRPr="008F6327">
        <w:rPr>
          <w:rFonts w:ascii="Arial" w:hAnsi="Arial" w:cs="Arial"/>
          <w:sz w:val="22"/>
          <w:szCs w:val="22"/>
        </w:rPr>
        <w:t>28</w:t>
      </w:r>
      <w:r w:rsidR="003E3ED7">
        <w:rPr>
          <w:rFonts w:ascii="Arial" w:hAnsi="Arial" w:cs="Arial"/>
          <w:sz w:val="22"/>
          <w:szCs w:val="22"/>
        </w:rPr>
        <w:t>)</w:t>
      </w:r>
      <w:r w:rsidRPr="008F6327">
        <w:rPr>
          <w:rFonts w:ascii="Arial" w:hAnsi="Arial" w:cs="Arial"/>
          <w:sz w:val="22"/>
          <w:szCs w:val="22"/>
        </w:rPr>
        <w:t xml:space="preserve"> days beyond the Tender </w:t>
      </w:r>
      <w:r w:rsidR="00EA0124">
        <w:rPr>
          <w:rFonts w:ascii="Arial" w:hAnsi="Arial" w:cs="Arial"/>
          <w:sz w:val="22"/>
          <w:szCs w:val="22"/>
        </w:rPr>
        <w:t>V</w:t>
      </w:r>
      <w:r w:rsidRPr="008F6327">
        <w:rPr>
          <w:rFonts w:ascii="Arial" w:hAnsi="Arial" w:cs="Arial"/>
          <w:sz w:val="22"/>
          <w:szCs w:val="22"/>
        </w:rPr>
        <w:t xml:space="preserve">alidity date; </w:t>
      </w:r>
    </w:p>
    <w:p w:rsidR="00C76804" w:rsidRPr="008F6327" w:rsidRDefault="00C76804" w:rsidP="00C76804">
      <w:pPr>
        <w:ind w:left="720"/>
        <w:rPr>
          <w:rFonts w:ascii="Arial" w:hAnsi="Arial" w:cs="Arial"/>
          <w:sz w:val="22"/>
          <w:szCs w:val="22"/>
        </w:rPr>
      </w:pP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if our Tender is accepted, we commit to furnishing a Performance Security</w:t>
      </w:r>
      <w:r w:rsidRPr="008F6327">
        <w:rPr>
          <w:rFonts w:ascii="Arial" w:hAnsi="Arial" w:cs="Arial"/>
          <w:sz w:val="22"/>
          <w:szCs w:val="22"/>
        </w:rPr>
        <w:fldChar w:fldCharType="begin"/>
      </w:r>
      <w:r w:rsidRPr="008F6327">
        <w:rPr>
          <w:sz w:val="22"/>
          <w:szCs w:val="22"/>
        </w:rPr>
        <w:instrText xml:space="preserve"> XE "</w:instrText>
      </w:r>
      <w:r w:rsidRPr="008F6327">
        <w:rPr>
          <w:rStyle w:val="Heading3CharCharCharCharCharCharCharCharCharCharCharCharCharChar"/>
          <w:sz w:val="22"/>
          <w:szCs w:val="22"/>
        </w:rPr>
        <w:instrText>Performance Security</w:instrText>
      </w:r>
      <w:r w:rsidRPr="008F6327">
        <w:rPr>
          <w:sz w:val="22"/>
          <w:szCs w:val="22"/>
        </w:rPr>
        <w:instrText xml:space="preserve">" </w:instrText>
      </w:r>
      <w:r w:rsidRPr="008F6327">
        <w:rPr>
          <w:rFonts w:ascii="Arial" w:hAnsi="Arial" w:cs="Arial"/>
          <w:sz w:val="22"/>
          <w:szCs w:val="22"/>
        </w:rPr>
        <w:fldChar w:fldCharType="end"/>
      </w:r>
      <w:r w:rsidRPr="008F6327">
        <w:rPr>
          <w:rFonts w:ascii="Arial" w:hAnsi="Arial" w:cs="Arial"/>
          <w:sz w:val="22"/>
          <w:szCs w:val="22"/>
        </w:rPr>
        <w:t xml:space="preserve"> in the amount stated in the Tender Data Sheet (ITT Sub</w:t>
      </w:r>
      <w:r w:rsidR="00EA0124">
        <w:rPr>
          <w:rFonts w:ascii="Arial" w:hAnsi="Arial" w:cs="Arial"/>
          <w:sz w:val="22"/>
          <w:szCs w:val="22"/>
        </w:rPr>
        <w:t xml:space="preserve"> </w:t>
      </w:r>
      <w:r w:rsidRPr="008F6327">
        <w:rPr>
          <w:rFonts w:ascii="Arial" w:hAnsi="Arial" w:cs="Arial"/>
          <w:sz w:val="22"/>
          <w:szCs w:val="22"/>
        </w:rPr>
        <w:t xml:space="preserve">Clause </w:t>
      </w:r>
      <w:r w:rsidR="00EE0E55" w:rsidRPr="008F6327">
        <w:rPr>
          <w:rFonts w:ascii="Arial" w:hAnsi="Arial" w:cs="Arial"/>
          <w:sz w:val="22"/>
          <w:szCs w:val="22"/>
        </w:rPr>
        <w:t>6</w:t>
      </w:r>
      <w:r w:rsidR="002036E4">
        <w:rPr>
          <w:rFonts w:ascii="Arial" w:hAnsi="Arial" w:cs="Arial"/>
          <w:sz w:val="22"/>
          <w:szCs w:val="22"/>
        </w:rPr>
        <w:t>2</w:t>
      </w:r>
      <w:r w:rsidR="00EE0E55" w:rsidRPr="008F6327">
        <w:rPr>
          <w:rFonts w:ascii="Arial" w:hAnsi="Arial" w:cs="Arial"/>
          <w:sz w:val="22"/>
          <w:szCs w:val="22"/>
        </w:rPr>
        <w:t>.1</w:t>
      </w:r>
      <w:r w:rsidRPr="008F6327">
        <w:rPr>
          <w:rFonts w:ascii="Arial" w:hAnsi="Arial" w:cs="Arial"/>
          <w:sz w:val="22"/>
          <w:szCs w:val="22"/>
        </w:rPr>
        <w:t xml:space="preserve">) in the </w:t>
      </w:r>
      <w:r w:rsidR="002E5C8C" w:rsidRPr="008F6327">
        <w:rPr>
          <w:rFonts w:ascii="Arial" w:hAnsi="Arial" w:cs="Arial"/>
          <w:sz w:val="22"/>
          <w:szCs w:val="22"/>
        </w:rPr>
        <w:t xml:space="preserve">form stated </w:t>
      </w:r>
      <w:r w:rsidRPr="008F6327">
        <w:rPr>
          <w:rFonts w:ascii="Arial" w:hAnsi="Arial" w:cs="Arial"/>
          <w:sz w:val="22"/>
          <w:szCs w:val="22"/>
        </w:rPr>
        <w:t xml:space="preserve">in </w:t>
      </w:r>
      <w:r w:rsidR="002E5C8C" w:rsidRPr="008F6327">
        <w:rPr>
          <w:rFonts w:ascii="Arial" w:hAnsi="Arial" w:cs="Arial"/>
          <w:sz w:val="22"/>
          <w:szCs w:val="22"/>
        </w:rPr>
        <w:t xml:space="preserve">Tender Data </w:t>
      </w:r>
      <w:r w:rsidR="00DF7A91" w:rsidRPr="008F6327">
        <w:rPr>
          <w:rFonts w:ascii="Arial" w:hAnsi="Arial" w:cs="Arial"/>
          <w:sz w:val="22"/>
          <w:szCs w:val="22"/>
        </w:rPr>
        <w:t xml:space="preserve">Sheet </w:t>
      </w:r>
      <w:r w:rsidRPr="008F6327">
        <w:rPr>
          <w:rFonts w:ascii="Arial" w:hAnsi="Arial" w:cs="Arial"/>
          <w:sz w:val="22"/>
          <w:szCs w:val="22"/>
        </w:rPr>
        <w:t>(</w:t>
      </w:r>
      <w:r w:rsidR="00DF7A91" w:rsidRPr="008F6327">
        <w:rPr>
          <w:rFonts w:ascii="Arial" w:hAnsi="Arial" w:cs="Arial"/>
          <w:sz w:val="22"/>
          <w:szCs w:val="22"/>
        </w:rPr>
        <w:t>ITT Sub</w:t>
      </w:r>
      <w:r w:rsidR="00EA0124">
        <w:rPr>
          <w:rFonts w:ascii="Arial" w:hAnsi="Arial" w:cs="Arial"/>
          <w:sz w:val="22"/>
          <w:szCs w:val="22"/>
        </w:rPr>
        <w:t xml:space="preserve"> </w:t>
      </w:r>
      <w:r w:rsidR="00DF7A91" w:rsidRPr="008F6327">
        <w:rPr>
          <w:rFonts w:ascii="Arial" w:hAnsi="Arial" w:cs="Arial"/>
          <w:sz w:val="22"/>
          <w:szCs w:val="22"/>
        </w:rPr>
        <w:t>Clause 6</w:t>
      </w:r>
      <w:r w:rsidR="002036E4">
        <w:rPr>
          <w:rFonts w:ascii="Arial" w:hAnsi="Arial" w:cs="Arial"/>
          <w:sz w:val="22"/>
          <w:szCs w:val="22"/>
        </w:rPr>
        <w:t>3</w:t>
      </w:r>
      <w:r w:rsidR="00DF7A91" w:rsidRPr="008F6327">
        <w:rPr>
          <w:rFonts w:ascii="Arial" w:hAnsi="Arial" w:cs="Arial"/>
          <w:sz w:val="22"/>
          <w:szCs w:val="22"/>
        </w:rPr>
        <w:t>.1</w:t>
      </w:r>
      <w:r w:rsidRPr="008F6327">
        <w:rPr>
          <w:rFonts w:ascii="Arial" w:hAnsi="Arial" w:cs="Arial"/>
          <w:sz w:val="22"/>
          <w:szCs w:val="22"/>
        </w:rPr>
        <w:t xml:space="preserve">) and valid for a period of </w:t>
      </w:r>
      <w:r w:rsidR="000F6E30">
        <w:rPr>
          <w:rFonts w:ascii="Arial" w:hAnsi="Arial" w:cs="Arial"/>
          <w:sz w:val="22"/>
          <w:szCs w:val="22"/>
        </w:rPr>
        <w:t>twenty-eight</w:t>
      </w:r>
      <w:r w:rsidR="005067B3">
        <w:rPr>
          <w:rFonts w:ascii="Arial" w:hAnsi="Arial" w:cs="Arial"/>
          <w:sz w:val="22"/>
          <w:szCs w:val="22"/>
        </w:rPr>
        <w:t xml:space="preserve"> (</w:t>
      </w:r>
      <w:r w:rsidRPr="008F6327">
        <w:rPr>
          <w:rFonts w:ascii="Arial" w:hAnsi="Arial" w:cs="Arial"/>
          <w:sz w:val="22"/>
          <w:szCs w:val="22"/>
        </w:rPr>
        <w:t>28</w:t>
      </w:r>
      <w:r w:rsidR="005067B3">
        <w:rPr>
          <w:rFonts w:ascii="Arial" w:hAnsi="Arial" w:cs="Arial"/>
          <w:sz w:val="22"/>
          <w:szCs w:val="22"/>
        </w:rPr>
        <w:t>)</w:t>
      </w:r>
      <w:r w:rsidRPr="008F6327">
        <w:rPr>
          <w:rFonts w:ascii="Arial" w:hAnsi="Arial" w:cs="Arial"/>
          <w:sz w:val="22"/>
          <w:szCs w:val="22"/>
        </w:rPr>
        <w:t xml:space="preserve"> days beyond the date of completion</w:t>
      </w:r>
      <w:r w:rsidRPr="008F6327">
        <w:rPr>
          <w:sz w:val="22"/>
          <w:szCs w:val="22"/>
        </w:rPr>
        <w:fldChar w:fldCharType="begin"/>
      </w:r>
      <w:r w:rsidRPr="008F6327">
        <w:rPr>
          <w:sz w:val="22"/>
          <w:szCs w:val="22"/>
        </w:rPr>
        <w:instrText xml:space="preserve"> XE "</w:instrText>
      </w:r>
      <w:r w:rsidRPr="008F6327">
        <w:rPr>
          <w:rFonts w:ascii="Arial" w:hAnsi="Arial" w:cs="Arial"/>
          <w:sz w:val="22"/>
          <w:szCs w:val="22"/>
        </w:rPr>
        <w:instrText>date of completion</w:instrText>
      </w:r>
      <w:r w:rsidRPr="008F6327">
        <w:rPr>
          <w:sz w:val="22"/>
          <w:szCs w:val="22"/>
        </w:rPr>
        <w:instrText xml:space="preserve">" \i </w:instrText>
      </w:r>
      <w:r w:rsidRPr="008F6327">
        <w:rPr>
          <w:sz w:val="22"/>
          <w:szCs w:val="22"/>
        </w:rPr>
        <w:fldChar w:fldCharType="end"/>
      </w:r>
      <w:r w:rsidRPr="008F6327">
        <w:rPr>
          <w:rFonts w:ascii="Arial" w:hAnsi="Arial" w:cs="Arial"/>
          <w:sz w:val="22"/>
          <w:szCs w:val="22"/>
        </w:rPr>
        <w:t xml:space="preserve"> of our performance obligations;</w:t>
      </w:r>
    </w:p>
    <w:p w:rsidR="00C76804" w:rsidRPr="008F6327" w:rsidRDefault="00C76804" w:rsidP="00C76804">
      <w:pPr>
        <w:rPr>
          <w:rFonts w:ascii="Arial" w:hAnsi="Arial" w:cs="Arial"/>
          <w:sz w:val="22"/>
          <w:szCs w:val="22"/>
        </w:rPr>
      </w:pP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 xml:space="preserve">we have examined and have no reservations to the Tender Document, issued by you on </w:t>
      </w:r>
      <w:r w:rsidRPr="008F6327">
        <w:rPr>
          <w:rFonts w:ascii="Arial" w:hAnsi="Arial" w:cs="Arial"/>
          <w:i/>
          <w:iCs/>
          <w:sz w:val="22"/>
          <w:szCs w:val="22"/>
        </w:rPr>
        <w:t>[insert date];</w:t>
      </w:r>
    </w:p>
    <w:p w:rsidR="00C76804" w:rsidRPr="008F6327" w:rsidRDefault="00C76804" w:rsidP="00C76804">
      <w:pPr>
        <w:rPr>
          <w:rFonts w:ascii="Arial" w:hAnsi="Arial" w:cs="Arial"/>
          <w:i/>
          <w:iCs/>
          <w:sz w:val="22"/>
          <w:szCs w:val="22"/>
        </w:rPr>
      </w:pPr>
    </w:p>
    <w:p w:rsidR="00C76804" w:rsidRPr="008F6327" w:rsidRDefault="00B77B92" w:rsidP="00A4489F">
      <w:pPr>
        <w:ind w:left="1242" w:hanging="360"/>
        <w:rPr>
          <w:rFonts w:ascii="Arial" w:hAnsi="Arial" w:cs="Arial"/>
          <w:sz w:val="22"/>
          <w:szCs w:val="22"/>
        </w:rPr>
      </w:pPr>
      <w:r w:rsidRPr="008F6327">
        <w:rPr>
          <w:rFonts w:ascii="Arial" w:hAnsi="Arial" w:cs="Arial"/>
          <w:i/>
          <w:iCs/>
          <w:sz w:val="22"/>
          <w:szCs w:val="22"/>
        </w:rPr>
        <w:t xml:space="preserve">     </w:t>
      </w:r>
      <w:r w:rsidR="00C76804" w:rsidRPr="008F6327">
        <w:rPr>
          <w:rFonts w:ascii="Arial" w:hAnsi="Arial" w:cs="Arial"/>
          <w:i/>
          <w:iCs/>
          <w:sz w:val="22"/>
          <w:szCs w:val="22"/>
        </w:rPr>
        <w:t xml:space="preserve"> </w:t>
      </w:r>
      <w:r w:rsidR="00C76804" w:rsidRPr="008F6327">
        <w:rPr>
          <w:rFonts w:ascii="Arial" w:hAnsi="Arial" w:cs="Arial"/>
          <w:sz w:val="22"/>
          <w:szCs w:val="22"/>
        </w:rPr>
        <w:t xml:space="preserve">including </w:t>
      </w:r>
      <w:r w:rsidR="00DF7A91" w:rsidRPr="008F6327">
        <w:rPr>
          <w:rFonts w:ascii="Arial" w:hAnsi="Arial" w:cs="Arial"/>
          <w:sz w:val="22"/>
          <w:szCs w:val="22"/>
        </w:rPr>
        <w:t>Addendum to Tender Documents</w:t>
      </w:r>
      <w:r w:rsidR="00C76804" w:rsidRPr="008F6327">
        <w:rPr>
          <w:rFonts w:ascii="Arial" w:hAnsi="Arial" w:cs="Arial"/>
          <w:sz w:val="22"/>
          <w:szCs w:val="22"/>
        </w:rPr>
        <w:t xml:space="preserve"> No(s) [</w:t>
      </w:r>
      <w:r w:rsidR="00C76804" w:rsidRPr="008F6327">
        <w:rPr>
          <w:rFonts w:ascii="Arial" w:hAnsi="Arial" w:cs="Arial"/>
          <w:i/>
          <w:iCs/>
          <w:sz w:val="22"/>
          <w:szCs w:val="22"/>
        </w:rPr>
        <w:t>state numbers</w:t>
      </w:r>
      <w:r w:rsidR="00C76804" w:rsidRPr="008F6327">
        <w:rPr>
          <w:rFonts w:ascii="Arial" w:hAnsi="Arial" w:cs="Arial"/>
          <w:sz w:val="22"/>
          <w:szCs w:val="22"/>
        </w:rPr>
        <w:t>] ,issued in accordance with the Instructio</w:t>
      </w:r>
      <w:r w:rsidR="00DF7A91" w:rsidRPr="008F6327">
        <w:rPr>
          <w:rFonts w:ascii="Arial" w:hAnsi="Arial" w:cs="Arial"/>
          <w:sz w:val="22"/>
          <w:szCs w:val="22"/>
        </w:rPr>
        <w:t>ns to Tenderers (ITT Clause 11</w:t>
      </w:r>
      <w:r w:rsidR="00C76804" w:rsidRPr="008F6327">
        <w:rPr>
          <w:rFonts w:ascii="Arial" w:hAnsi="Arial" w:cs="Arial"/>
          <w:sz w:val="22"/>
          <w:szCs w:val="22"/>
        </w:rPr>
        <w:t xml:space="preserve">). </w:t>
      </w:r>
      <w:r w:rsidR="00C76804" w:rsidRPr="008F6327">
        <w:rPr>
          <w:rFonts w:ascii="Arial" w:hAnsi="Arial" w:cs="Arial"/>
          <w:i/>
          <w:iCs/>
          <w:sz w:val="22"/>
          <w:szCs w:val="22"/>
        </w:rPr>
        <w:t xml:space="preserve">[insert the number and issuing date of each </w:t>
      </w:r>
      <w:r w:rsidR="00DF7A91" w:rsidRPr="008F6327">
        <w:rPr>
          <w:rFonts w:ascii="Arial" w:hAnsi="Arial" w:cs="Arial"/>
          <w:i/>
          <w:iCs/>
          <w:sz w:val="22"/>
          <w:szCs w:val="22"/>
        </w:rPr>
        <w:t>a</w:t>
      </w:r>
      <w:r w:rsidRPr="008F6327">
        <w:rPr>
          <w:rFonts w:ascii="Arial" w:hAnsi="Arial" w:cs="Arial"/>
          <w:i/>
          <w:iCs/>
          <w:sz w:val="22"/>
          <w:szCs w:val="22"/>
        </w:rPr>
        <w:t>ddendum</w:t>
      </w:r>
      <w:r w:rsidR="00C76804" w:rsidRPr="008F6327">
        <w:rPr>
          <w:rFonts w:ascii="Arial" w:hAnsi="Arial" w:cs="Arial"/>
          <w:i/>
          <w:iCs/>
          <w:sz w:val="22"/>
          <w:szCs w:val="22"/>
        </w:rPr>
        <w:t xml:space="preserve">; or delete this sentence if no </w:t>
      </w:r>
      <w:r w:rsidR="00DF7A91" w:rsidRPr="008F6327">
        <w:rPr>
          <w:rFonts w:ascii="Arial" w:hAnsi="Arial" w:cs="Arial"/>
          <w:i/>
          <w:iCs/>
          <w:sz w:val="22"/>
          <w:szCs w:val="22"/>
        </w:rPr>
        <w:t>Addendum</w:t>
      </w:r>
      <w:r w:rsidR="00C76804" w:rsidRPr="008F6327">
        <w:rPr>
          <w:rFonts w:ascii="Arial" w:hAnsi="Arial" w:cs="Arial"/>
          <w:i/>
          <w:iCs/>
          <w:sz w:val="22"/>
          <w:szCs w:val="22"/>
        </w:rPr>
        <w:t xml:space="preserve"> have been issued];</w:t>
      </w:r>
    </w:p>
    <w:p w:rsidR="00C76804" w:rsidRPr="008F6327" w:rsidRDefault="00C76804" w:rsidP="00C76804">
      <w:pPr>
        <w:ind w:left="720"/>
        <w:rPr>
          <w:rFonts w:ascii="Arial" w:hAnsi="Arial" w:cs="Arial"/>
          <w:sz w:val="22"/>
          <w:szCs w:val="22"/>
        </w:rPr>
      </w:pP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we, including as applicable,  subcontractor for any part of the contract resulting from this Tender process, have nationalities from eligible countries, in accordance with ITT Sub</w:t>
      </w:r>
      <w:r w:rsidR="00EA0124">
        <w:rPr>
          <w:rFonts w:ascii="Arial" w:hAnsi="Arial" w:cs="Arial"/>
          <w:sz w:val="22"/>
          <w:szCs w:val="22"/>
        </w:rPr>
        <w:t xml:space="preserve"> </w:t>
      </w:r>
      <w:r w:rsidRPr="008F6327">
        <w:rPr>
          <w:rFonts w:ascii="Arial" w:hAnsi="Arial" w:cs="Arial"/>
          <w:sz w:val="22"/>
          <w:szCs w:val="22"/>
        </w:rPr>
        <w:t>Clause  5.1;</w:t>
      </w:r>
    </w:p>
    <w:p w:rsidR="00C76804" w:rsidRPr="008F6327" w:rsidRDefault="00C76804" w:rsidP="00C76804">
      <w:pPr>
        <w:ind w:left="720"/>
        <w:rPr>
          <w:rFonts w:ascii="Arial" w:hAnsi="Arial" w:cs="Arial"/>
          <w:sz w:val="22"/>
          <w:szCs w:val="22"/>
        </w:rPr>
      </w:pP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we  are submitting this Tender as a sole Tenderer</w:t>
      </w:r>
    </w:p>
    <w:p w:rsidR="00C76804" w:rsidRPr="008F6327" w:rsidRDefault="00C76804" w:rsidP="00C76804">
      <w:pPr>
        <w:ind w:left="1440"/>
        <w:rPr>
          <w:rFonts w:ascii="Arial" w:hAnsi="Arial" w:cs="Arial"/>
          <w:i/>
          <w:iCs/>
          <w:sz w:val="22"/>
          <w:szCs w:val="22"/>
        </w:rPr>
      </w:pPr>
      <w:r w:rsidRPr="008F6327">
        <w:rPr>
          <w:rFonts w:ascii="Arial" w:hAnsi="Arial" w:cs="Arial"/>
          <w:sz w:val="22"/>
          <w:szCs w:val="22"/>
        </w:rPr>
        <w:t xml:space="preserve">            </w:t>
      </w: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we are not a Government owned entity as defined in ITT Sub</w:t>
      </w:r>
      <w:r w:rsidR="0089685C">
        <w:rPr>
          <w:rFonts w:ascii="Arial" w:hAnsi="Arial" w:cs="Arial"/>
          <w:sz w:val="22"/>
          <w:szCs w:val="22"/>
        </w:rPr>
        <w:t xml:space="preserve"> </w:t>
      </w:r>
      <w:r w:rsidRPr="008F6327">
        <w:rPr>
          <w:rFonts w:ascii="Arial" w:hAnsi="Arial" w:cs="Arial"/>
          <w:sz w:val="22"/>
          <w:szCs w:val="22"/>
        </w:rPr>
        <w:t>Clause 5.</w:t>
      </w:r>
      <w:r w:rsidR="0089685C">
        <w:rPr>
          <w:rFonts w:ascii="Arial" w:hAnsi="Arial" w:cs="Arial"/>
          <w:sz w:val="22"/>
          <w:szCs w:val="22"/>
        </w:rPr>
        <w:t>10</w:t>
      </w:r>
      <w:r w:rsidRPr="008F6327">
        <w:rPr>
          <w:rFonts w:ascii="Arial" w:hAnsi="Arial" w:cs="Arial"/>
          <w:sz w:val="22"/>
          <w:szCs w:val="22"/>
        </w:rPr>
        <w:t xml:space="preserve">            or</w:t>
      </w:r>
    </w:p>
    <w:p w:rsidR="00C76804" w:rsidRPr="008F6327" w:rsidRDefault="00C76804" w:rsidP="00A4489F">
      <w:pPr>
        <w:ind w:left="1242" w:firstLine="18"/>
        <w:rPr>
          <w:rFonts w:ascii="Arial" w:hAnsi="Arial" w:cs="Arial"/>
          <w:sz w:val="22"/>
          <w:szCs w:val="22"/>
        </w:rPr>
      </w:pPr>
      <w:r w:rsidRPr="008F6327">
        <w:rPr>
          <w:rFonts w:ascii="Arial" w:hAnsi="Arial" w:cs="Arial"/>
          <w:sz w:val="22"/>
          <w:szCs w:val="22"/>
        </w:rPr>
        <w:t>we are a Government owned entity, and we meet the requirements of ITT Sub</w:t>
      </w:r>
      <w:r w:rsidR="0089685C">
        <w:rPr>
          <w:rFonts w:ascii="Arial" w:hAnsi="Arial" w:cs="Arial"/>
          <w:sz w:val="22"/>
          <w:szCs w:val="22"/>
        </w:rPr>
        <w:t xml:space="preserve"> </w:t>
      </w:r>
      <w:r w:rsidRPr="008F6327">
        <w:rPr>
          <w:rFonts w:ascii="Arial" w:hAnsi="Arial" w:cs="Arial"/>
          <w:sz w:val="22"/>
          <w:szCs w:val="22"/>
        </w:rPr>
        <w:t>Clause 5.</w:t>
      </w:r>
      <w:r w:rsidR="0089685C">
        <w:rPr>
          <w:rFonts w:ascii="Arial" w:hAnsi="Arial" w:cs="Arial"/>
          <w:sz w:val="22"/>
          <w:szCs w:val="22"/>
        </w:rPr>
        <w:t>10</w:t>
      </w:r>
      <w:r w:rsidRPr="008F6327">
        <w:rPr>
          <w:rFonts w:ascii="Arial" w:hAnsi="Arial" w:cs="Arial"/>
          <w:sz w:val="22"/>
          <w:szCs w:val="22"/>
        </w:rPr>
        <w:t>];</w:t>
      </w:r>
    </w:p>
    <w:p w:rsidR="00C76804" w:rsidRPr="008F6327" w:rsidRDefault="00C76804" w:rsidP="00C76804">
      <w:pPr>
        <w:rPr>
          <w:rFonts w:ascii="Arial" w:hAnsi="Arial" w:cs="Arial"/>
          <w:i/>
          <w:iCs/>
          <w:sz w:val="22"/>
          <w:szCs w:val="22"/>
        </w:rPr>
      </w:pPr>
      <w:r w:rsidRPr="008F6327">
        <w:rPr>
          <w:rFonts w:ascii="Arial" w:hAnsi="Arial" w:cs="Arial"/>
          <w:sz w:val="22"/>
          <w:szCs w:val="22"/>
        </w:rPr>
        <w:t xml:space="preserve">                     (</w:t>
      </w:r>
      <w:r w:rsidRPr="008F6327">
        <w:rPr>
          <w:rFonts w:ascii="Arial" w:hAnsi="Arial" w:cs="Arial"/>
          <w:i/>
          <w:iCs/>
          <w:sz w:val="22"/>
          <w:szCs w:val="22"/>
        </w:rPr>
        <w:t>delete one of the above as appropriate)</w:t>
      </w:r>
    </w:p>
    <w:p w:rsidR="00C76804" w:rsidRPr="00EC6D6C" w:rsidRDefault="00C76804" w:rsidP="00C76804">
      <w:pPr>
        <w:ind w:left="720"/>
        <w:rPr>
          <w:rFonts w:ascii="Arial" w:hAnsi="Arial" w:cs="Arial"/>
          <w:sz w:val="14"/>
          <w:szCs w:val="22"/>
        </w:rPr>
      </w:pPr>
    </w:p>
    <w:p w:rsidR="00C76804" w:rsidRPr="00EC6D6C" w:rsidRDefault="00C76804" w:rsidP="004B5732">
      <w:pPr>
        <w:widowControl w:val="0"/>
        <w:numPr>
          <w:ilvl w:val="0"/>
          <w:numId w:val="73"/>
        </w:numPr>
        <w:tabs>
          <w:tab w:val="clear" w:pos="1080"/>
          <w:tab w:val="num" w:pos="1242"/>
        </w:tabs>
        <w:adjustRightInd w:val="0"/>
        <w:ind w:left="1260" w:hanging="540"/>
        <w:jc w:val="both"/>
        <w:rPr>
          <w:rFonts w:ascii="Arial" w:hAnsi="Arial" w:cs="Arial"/>
          <w:spacing w:val="2"/>
          <w:sz w:val="22"/>
          <w:szCs w:val="22"/>
        </w:rPr>
      </w:pPr>
      <w:r w:rsidRPr="00EC6D6C">
        <w:rPr>
          <w:rFonts w:ascii="Arial" w:hAnsi="Arial" w:cs="Arial"/>
          <w:spacing w:val="2"/>
          <w:sz w:val="22"/>
          <w:szCs w:val="22"/>
        </w:rPr>
        <w:t>we, declare that we are not associated, nor have been associated in the past, directly or indirectly, with a consultant or any other entity that has prepared the design, specifications and other documents, in accordance with ITT Sub</w:t>
      </w:r>
      <w:r w:rsidR="0089685C" w:rsidRPr="00EC6D6C">
        <w:rPr>
          <w:rFonts w:ascii="Arial" w:hAnsi="Arial" w:cs="Arial"/>
          <w:spacing w:val="2"/>
          <w:sz w:val="22"/>
          <w:szCs w:val="22"/>
        </w:rPr>
        <w:t xml:space="preserve"> </w:t>
      </w:r>
      <w:r w:rsidRPr="00EC6D6C">
        <w:rPr>
          <w:rFonts w:ascii="Arial" w:hAnsi="Arial" w:cs="Arial"/>
          <w:spacing w:val="2"/>
          <w:sz w:val="22"/>
          <w:szCs w:val="22"/>
        </w:rPr>
        <w:t xml:space="preserve">Clause </w:t>
      </w:r>
      <w:r w:rsidR="00B77B92" w:rsidRPr="00EC6D6C">
        <w:rPr>
          <w:rFonts w:ascii="Arial" w:hAnsi="Arial" w:cs="Arial"/>
          <w:spacing w:val="2"/>
          <w:sz w:val="22"/>
          <w:szCs w:val="22"/>
        </w:rPr>
        <w:t>5.</w:t>
      </w:r>
      <w:r w:rsidR="0089685C" w:rsidRPr="00EC6D6C">
        <w:rPr>
          <w:rFonts w:ascii="Arial" w:hAnsi="Arial" w:cs="Arial"/>
          <w:spacing w:val="2"/>
          <w:sz w:val="22"/>
          <w:szCs w:val="22"/>
        </w:rPr>
        <w:t>6</w:t>
      </w:r>
      <w:r w:rsidRPr="00EC6D6C">
        <w:rPr>
          <w:rFonts w:ascii="Arial" w:hAnsi="Arial" w:cs="Arial"/>
          <w:spacing w:val="2"/>
          <w:sz w:val="22"/>
          <w:szCs w:val="22"/>
        </w:rPr>
        <w:t>;</w:t>
      </w:r>
    </w:p>
    <w:p w:rsidR="00C76804" w:rsidRPr="00EC6D6C" w:rsidRDefault="00C76804" w:rsidP="00C76804">
      <w:pPr>
        <w:ind w:left="720"/>
        <w:rPr>
          <w:rFonts w:ascii="Arial" w:hAnsi="Arial" w:cs="Arial"/>
          <w:sz w:val="14"/>
          <w:szCs w:val="22"/>
        </w:rPr>
      </w:pP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 xml:space="preserve">we, including as applicable </w:t>
      </w:r>
      <w:r w:rsidR="0089685C">
        <w:rPr>
          <w:rFonts w:ascii="Arial" w:hAnsi="Arial" w:cs="Arial"/>
          <w:sz w:val="22"/>
          <w:szCs w:val="22"/>
        </w:rPr>
        <w:t>S</w:t>
      </w:r>
      <w:r w:rsidRPr="008F6327">
        <w:rPr>
          <w:rFonts w:ascii="Arial" w:hAnsi="Arial" w:cs="Arial"/>
          <w:sz w:val="22"/>
          <w:szCs w:val="22"/>
        </w:rPr>
        <w:t xml:space="preserve">ubcontractor have not been declared ineligible by the Government of Bangladesh </w:t>
      </w:r>
      <w:r w:rsidR="00CB5ADE">
        <w:rPr>
          <w:rFonts w:ascii="Arial" w:hAnsi="Arial" w:cs="Arial"/>
          <w:sz w:val="22"/>
          <w:szCs w:val="22"/>
        </w:rPr>
        <w:t xml:space="preserve">or the </w:t>
      </w:r>
      <w:r w:rsidR="00671FCD">
        <w:rPr>
          <w:rFonts w:ascii="Arial" w:hAnsi="Arial" w:cs="Arial"/>
          <w:sz w:val="22"/>
          <w:szCs w:val="22"/>
        </w:rPr>
        <w:t>Development Partner</w:t>
      </w:r>
      <w:r w:rsidR="00CB5ADE">
        <w:rPr>
          <w:rFonts w:ascii="Arial" w:hAnsi="Arial" w:cs="Arial"/>
          <w:sz w:val="22"/>
          <w:szCs w:val="22"/>
        </w:rPr>
        <w:t xml:space="preserve">, under the laws of Bangladesh or official regulations or by an act of compliance with a decision of the United Nations Security Council </w:t>
      </w:r>
      <w:r w:rsidRPr="008F6327">
        <w:rPr>
          <w:rFonts w:ascii="Arial" w:hAnsi="Arial" w:cs="Arial"/>
          <w:sz w:val="22"/>
          <w:szCs w:val="22"/>
        </w:rPr>
        <w:t>on charges of engaging in corrupt, fraudulent, collusive</w:t>
      </w:r>
      <w:r w:rsidR="00CB5ADE">
        <w:rPr>
          <w:rFonts w:ascii="Arial" w:hAnsi="Arial" w:cs="Arial"/>
          <w:sz w:val="22"/>
          <w:szCs w:val="22"/>
        </w:rPr>
        <w:t>,</w:t>
      </w:r>
      <w:r w:rsidRPr="008F6327">
        <w:rPr>
          <w:rFonts w:ascii="Arial" w:hAnsi="Arial" w:cs="Arial"/>
          <w:sz w:val="22"/>
          <w:szCs w:val="22"/>
        </w:rPr>
        <w:t xml:space="preserve">  </w:t>
      </w:r>
      <w:r w:rsidRPr="00CC5219">
        <w:rPr>
          <w:rFonts w:ascii="Arial" w:hAnsi="Arial" w:cs="Arial"/>
          <w:sz w:val="22"/>
          <w:szCs w:val="22"/>
        </w:rPr>
        <w:t>coercive</w:t>
      </w:r>
      <w:r w:rsidR="00CB5ADE" w:rsidRPr="00CC5219">
        <w:rPr>
          <w:rFonts w:ascii="Arial" w:hAnsi="Arial" w:cs="Arial"/>
          <w:color w:val="FF0000"/>
          <w:sz w:val="22"/>
          <w:szCs w:val="22"/>
        </w:rPr>
        <w:t xml:space="preserve"> </w:t>
      </w:r>
      <w:r w:rsidR="003F3BDD" w:rsidRPr="00CC5219">
        <w:rPr>
          <w:rFonts w:ascii="Arial" w:hAnsi="Arial" w:cs="Arial"/>
          <w:color w:val="00B050"/>
          <w:sz w:val="22"/>
          <w:szCs w:val="22"/>
        </w:rPr>
        <w:t>(</w:t>
      </w:r>
      <w:r w:rsidR="00CB5ADE" w:rsidRPr="00CC5219">
        <w:rPr>
          <w:rFonts w:ascii="Arial" w:hAnsi="Arial" w:cs="Arial"/>
          <w:color w:val="00B050"/>
          <w:sz w:val="22"/>
          <w:szCs w:val="22"/>
        </w:rPr>
        <w:t>or obstructive</w:t>
      </w:r>
      <w:r w:rsidR="003F3BDD" w:rsidRPr="00CC5219">
        <w:rPr>
          <w:rFonts w:ascii="Arial" w:hAnsi="Arial" w:cs="Arial"/>
          <w:color w:val="00B050"/>
          <w:sz w:val="22"/>
          <w:szCs w:val="22"/>
        </w:rPr>
        <w:t xml:space="preserve"> in case of </w:t>
      </w:r>
      <w:r w:rsidR="00671FCD" w:rsidRPr="00CC5219">
        <w:rPr>
          <w:rFonts w:ascii="Arial" w:hAnsi="Arial" w:cs="Arial"/>
          <w:color w:val="00B050"/>
          <w:sz w:val="22"/>
          <w:szCs w:val="22"/>
        </w:rPr>
        <w:t>Development Partner</w:t>
      </w:r>
      <w:r w:rsidR="003F3BDD" w:rsidRPr="00CC5219">
        <w:rPr>
          <w:rFonts w:ascii="Arial" w:hAnsi="Arial" w:cs="Arial"/>
          <w:color w:val="00B050"/>
          <w:sz w:val="22"/>
          <w:szCs w:val="22"/>
        </w:rPr>
        <w:t>)</w:t>
      </w:r>
      <w:r w:rsidRPr="00CC5219">
        <w:rPr>
          <w:rFonts w:ascii="Arial" w:hAnsi="Arial" w:cs="Arial"/>
          <w:color w:val="FF0000"/>
          <w:sz w:val="22"/>
          <w:szCs w:val="22"/>
        </w:rPr>
        <w:t xml:space="preserve"> </w:t>
      </w:r>
      <w:r w:rsidRPr="00CC5219">
        <w:rPr>
          <w:rFonts w:ascii="Arial" w:hAnsi="Arial" w:cs="Arial"/>
          <w:sz w:val="22"/>
          <w:szCs w:val="22"/>
        </w:rPr>
        <w:t>practices,</w:t>
      </w:r>
      <w:r w:rsidRPr="008F6327">
        <w:rPr>
          <w:rFonts w:ascii="Arial" w:hAnsi="Arial" w:cs="Arial"/>
          <w:sz w:val="22"/>
          <w:szCs w:val="22"/>
        </w:rPr>
        <w:t xml:space="preserve"> in accordance with ITT Sub</w:t>
      </w:r>
      <w:r w:rsidR="0089685C">
        <w:rPr>
          <w:rFonts w:ascii="Arial" w:hAnsi="Arial" w:cs="Arial"/>
          <w:sz w:val="22"/>
          <w:szCs w:val="22"/>
        </w:rPr>
        <w:t xml:space="preserve"> </w:t>
      </w:r>
      <w:r w:rsidRPr="008F6327">
        <w:rPr>
          <w:rFonts w:ascii="Arial" w:hAnsi="Arial" w:cs="Arial"/>
          <w:sz w:val="22"/>
          <w:szCs w:val="22"/>
        </w:rPr>
        <w:t xml:space="preserve">Clause </w:t>
      </w:r>
      <w:r w:rsidR="00B52349" w:rsidRPr="008F6327">
        <w:rPr>
          <w:rFonts w:ascii="Arial" w:hAnsi="Arial" w:cs="Arial"/>
          <w:sz w:val="22"/>
          <w:szCs w:val="22"/>
        </w:rPr>
        <w:t>5.</w:t>
      </w:r>
      <w:r w:rsidR="0089685C">
        <w:rPr>
          <w:rFonts w:ascii="Arial" w:hAnsi="Arial" w:cs="Arial"/>
          <w:sz w:val="22"/>
          <w:szCs w:val="22"/>
        </w:rPr>
        <w:t>9</w:t>
      </w:r>
      <w:r w:rsidRPr="008F6327">
        <w:rPr>
          <w:rFonts w:ascii="Arial" w:hAnsi="Arial" w:cs="Arial"/>
          <w:sz w:val="22"/>
          <w:szCs w:val="22"/>
        </w:rPr>
        <w:t>;</w:t>
      </w:r>
    </w:p>
    <w:p w:rsidR="00C76804" w:rsidRPr="008F6327" w:rsidRDefault="00C76804" w:rsidP="00C76804">
      <w:pPr>
        <w:ind w:left="720"/>
        <w:rPr>
          <w:rFonts w:ascii="Arial" w:hAnsi="Arial" w:cs="Arial"/>
          <w:sz w:val="22"/>
          <w:szCs w:val="22"/>
        </w:rPr>
      </w:pP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furthermore, we are aware of ITT Sub Clause 4.</w:t>
      </w:r>
      <w:r w:rsidR="00CA1BCD" w:rsidRPr="008F6327">
        <w:rPr>
          <w:rFonts w:ascii="Arial" w:hAnsi="Arial" w:cs="Arial"/>
          <w:sz w:val="22"/>
          <w:szCs w:val="22"/>
        </w:rPr>
        <w:t>2</w:t>
      </w:r>
      <w:r w:rsidRPr="008F6327">
        <w:rPr>
          <w:rFonts w:ascii="Arial" w:hAnsi="Arial" w:cs="Arial"/>
          <w:sz w:val="22"/>
          <w:szCs w:val="22"/>
        </w:rPr>
        <w:t xml:space="preserve"> concerning such practices and pledge not to indulge in such practices in competing for or in executing the Contract;</w:t>
      </w:r>
    </w:p>
    <w:p w:rsidR="00C76804" w:rsidRPr="008F6327" w:rsidRDefault="00C76804" w:rsidP="00C76804">
      <w:pPr>
        <w:rPr>
          <w:rFonts w:ascii="Arial" w:hAnsi="Arial" w:cs="Arial"/>
          <w:sz w:val="22"/>
          <w:szCs w:val="22"/>
        </w:rPr>
      </w:pPr>
    </w:p>
    <w:p w:rsidR="00C76804" w:rsidRPr="008F6327" w:rsidRDefault="00C76804"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 xml:space="preserve">we intend to subcontract an activity or part of the </w:t>
      </w:r>
      <w:r w:rsidR="002E0583" w:rsidRPr="008F6327">
        <w:rPr>
          <w:rFonts w:ascii="Arial" w:hAnsi="Arial" w:cs="Arial"/>
          <w:sz w:val="22"/>
          <w:szCs w:val="22"/>
        </w:rPr>
        <w:t>Supply</w:t>
      </w:r>
      <w:r w:rsidRPr="008F6327">
        <w:rPr>
          <w:rFonts w:ascii="Arial" w:hAnsi="Arial" w:cs="Arial"/>
          <w:sz w:val="22"/>
          <w:szCs w:val="22"/>
        </w:rPr>
        <w:t>, in accordance with ITT Sub</w:t>
      </w:r>
      <w:r w:rsidR="00687492">
        <w:rPr>
          <w:rFonts w:ascii="Arial" w:hAnsi="Arial" w:cs="Arial"/>
          <w:sz w:val="22"/>
          <w:szCs w:val="22"/>
        </w:rPr>
        <w:t xml:space="preserve"> </w:t>
      </w:r>
      <w:r w:rsidRPr="008F6327">
        <w:rPr>
          <w:rFonts w:ascii="Arial" w:hAnsi="Arial" w:cs="Arial"/>
          <w:sz w:val="22"/>
          <w:szCs w:val="22"/>
        </w:rPr>
        <w:t xml:space="preserve">Clause </w:t>
      </w:r>
      <w:r w:rsidR="002E0583" w:rsidRPr="008F6327">
        <w:rPr>
          <w:rFonts w:ascii="Arial" w:hAnsi="Arial" w:cs="Arial"/>
          <w:sz w:val="22"/>
          <w:szCs w:val="22"/>
        </w:rPr>
        <w:t>16.1</w:t>
      </w:r>
      <w:r w:rsidRPr="008F6327">
        <w:rPr>
          <w:rFonts w:ascii="Arial" w:hAnsi="Arial" w:cs="Arial"/>
          <w:sz w:val="22"/>
          <w:szCs w:val="22"/>
        </w:rPr>
        <w:t xml:space="preserve"> to the following Subcontractor(s);</w:t>
      </w:r>
    </w:p>
    <w:p w:rsidR="00C76804" w:rsidRDefault="00C76804" w:rsidP="00C76804">
      <w:pPr>
        <w:rPr>
          <w:rFonts w:ascii="Arial" w:hAnsi="Arial" w:cs="Arial"/>
          <w:sz w:val="22"/>
          <w:szCs w:val="22"/>
        </w:rPr>
      </w:pPr>
    </w:p>
    <w:p w:rsidR="00C90046" w:rsidRPr="00EC6D6C" w:rsidRDefault="00C90046" w:rsidP="00C76804">
      <w:pPr>
        <w:rPr>
          <w:rFonts w:ascii="Arial" w:hAnsi="Arial" w:cs="Arial"/>
          <w:sz w:val="38"/>
          <w:szCs w:val="22"/>
        </w:rPr>
      </w:pPr>
    </w:p>
    <w:tbl>
      <w:tblPr>
        <w:tblW w:w="0" w:type="auto"/>
        <w:tblInd w:w="828" w:type="dxa"/>
        <w:tblLook w:val="01E0" w:firstRow="1" w:lastRow="1" w:firstColumn="1" w:lastColumn="1" w:noHBand="0" w:noVBand="0"/>
      </w:tblPr>
      <w:tblGrid>
        <w:gridCol w:w="4230"/>
        <w:gridCol w:w="3780"/>
      </w:tblGrid>
      <w:tr w:rsidR="00C76804" w:rsidRPr="008F6327" w:rsidTr="00EC6D6C">
        <w:trPr>
          <w:trHeight w:val="360"/>
        </w:trPr>
        <w:tc>
          <w:tcPr>
            <w:tcW w:w="4230" w:type="dxa"/>
            <w:shd w:val="clear" w:color="auto" w:fill="auto"/>
          </w:tcPr>
          <w:p w:rsidR="00C76804" w:rsidRPr="008F6327" w:rsidRDefault="00C76804" w:rsidP="007F422E">
            <w:pPr>
              <w:spacing w:before="60" w:after="60"/>
              <w:rPr>
                <w:rFonts w:ascii="Arial" w:hAnsi="Arial" w:cs="Arial"/>
                <w:sz w:val="22"/>
                <w:szCs w:val="22"/>
                <w:lang w:eastAsia="en-US"/>
              </w:rPr>
            </w:pPr>
            <w:r w:rsidRPr="008F6327">
              <w:rPr>
                <w:rFonts w:ascii="Arial" w:hAnsi="Arial" w:cs="Arial"/>
                <w:sz w:val="22"/>
                <w:szCs w:val="22"/>
                <w:lang w:eastAsia="en-US"/>
              </w:rPr>
              <w:t>Nature of the Supply or related service</w:t>
            </w:r>
          </w:p>
        </w:tc>
        <w:tc>
          <w:tcPr>
            <w:tcW w:w="3780" w:type="dxa"/>
            <w:shd w:val="clear" w:color="auto" w:fill="auto"/>
          </w:tcPr>
          <w:p w:rsidR="00C76804" w:rsidRPr="008F6327" w:rsidRDefault="00C76804" w:rsidP="007F422E">
            <w:pPr>
              <w:spacing w:before="60" w:after="60"/>
              <w:rPr>
                <w:rFonts w:ascii="Arial" w:hAnsi="Arial" w:cs="Arial"/>
                <w:sz w:val="22"/>
                <w:szCs w:val="22"/>
                <w:lang w:eastAsia="en-US"/>
              </w:rPr>
            </w:pPr>
            <w:r w:rsidRPr="008F6327">
              <w:rPr>
                <w:rFonts w:ascii="Arial" w:hAnsi="Arial" w:cs="Arial"/>
                <w:sz w:val="22"/>
                <w:szCs w:val="22"/>
                <w:lang w:eastAsia="en-US"/>
              </w:rPr>
              <w:t xml:space="preserve">Name and address of Subcontractor </w:t>
            </w:r>
          </w:p>
        </w:tc>
      </w:tr>
      <w:tr w:rsidR="00C76804" w:rsidRPr="008F6327" w:rsidTr="00EC6D6C">
        <w:trPr>
          <w:trHeight w:val="360"/>
        </w:trPr>
        <w:tc>
          <w:tcPr>
            <w:tcW w:w="4230" w:type="dxa"/>
            <w:shd w:val="clear" w:color="auto" w:fill="auto"/>
          </w:tcPr>
          <w:p w:rsidR="00C76804" w:rsidRPr="008F6327" w:rsidRDefault="00C76804" w:rsidP="007F422E">
            <w:pPr>
              <w:spacing w:before="60" w:after="60"/>
              <w:rPr>
                <w:rFonts w:ascii="Arial" w:hAnsi="Arial" w:cs="Arial"/>
                <w:sz w:val="22"/>
                <w:szCs w:val="22"/>
                <w:lang w:eastAsia="en-US"/>
              </w:rPr>
            </w:pPr>
          </w:p>
        </w:tc>
        <w:tc>
          <w:tcPr>
            <w:tcW w:w="3780" w:type="dxa"/>
            <w:shd w:val="clear" w:color="auto" w:fill="auto"/>
          </w:tcPr>
          <w:p w:rsidR="00C76804" w:rsidRPr="008F6327" w:rsidRDefault="00C76804" w:rsidP="007F422E">
            <w:pPr>
              <w:spacing w:before="60" w:after="60"/>
              <w:rPr>
                <w:rFonts w:ascii="Arial" w:hAnsi="Arial" w:cs="Arial"/>
                <w:sz w:val="22"/>
                <w:szCs w:val="22"/>
                <w:lang w:eastAsia="en-US"/>
              </w:rPr>
            </w:pPr>
          </w:p>
        </w:tc>
      </w:tr>
    </w:tbl>
    <w:p w:rsidR="00C76804" w:rsidRPr="008F6327" w:rsidRDefault="00B52349"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8F6327">
        <w:rPr>
          <w:rFonts w:ascii="Arial" w:hAnsi="Arial" w:cs="Arial"/>
          <w:sz w:val="22"/>
          <w:szCs w:val="22"/>
        </w:rPr>
        <w:t>we</w:t>
      </w:r>
      <w:r w:rsidR="00C76804" w:rsidRPr="008F6327">
        <w:rPr>
          <w:rFonts w:ascii="Arial" w:hAnsi="Arial" w:cs="Arial"/>
          <w:sz w:val="22"/>
          <w:szCs w:val="22"/>
        </w:rPr>
        <w:t xml:space="preserve">, confirm that we do not have a record of poor performance, such as abandoning the </w:t>
      </w:r>
      <w:r w:rsidR="002E0583" w:rsidRPr="008F6327">
        <w:rPr>
          <w:rFonts w:ascii="Arial" w:hAnsi="Arial" w:cs="Arial"/>
          <w:sz w:val="22"/>
          <w:szCs w:val="22"/>
        </w:rPr>
        <w:t>Supply</w:t>
      </w:r>
      <w:r w:rsidR="00C76804" w:rsidRPr="008F6327">
        <w:rPr>
          <w:rFonts w:ascii="Arial" w:hAnsi="Arial" w:cs="Arial"/>
          <w:sz w:val="22"/>
          <w:szCs w:val="22"/>
        </w:rPr>
        <w:t>, not properly completing contracts, inordinate delays, or financial failure as stated in ITT Sub</w:t>
      </w:r>
      <w:r w:rsidR="009C72AB">
        <w:rPr>
          <w:rFonts w:ascii="Arial" w:hAnsi="Arial" w:cs="Arial"/>
          <w:sz w:val="22"/>
          <w:szCs w:val="22"/>
        </w:rPr>
        <w:t xml:space="preserve"> </w:t>
      </w:r>
      <w:r w:rsidR="00C76804" w:rsidRPr="008F6327">
        <w:rPr>
          <w:rFonts w:ascii="Arial" w:hAnsi="Arial" w:cs="Arial"/>
          <w:sz w:val="22"/>
          <w:szCs w:val="22"/>
        </w:rPr>
        <w:t xml:space="preserve">Clause </w:t>
      </w:r>
      <w:r w:rsidR="002E0583" w:rsidRPr="008F6327">
        <w:rPr>
          <w:rFonts w:ascii="Arial" w:hAnsi="Arial" w:cs="Arial"/>
          <w:sz w:val="22"/>
          <w:szCs w:val="22"/>
        </w:rPr>
        <w:t>5.</w:t>
      </w:r>
      <w:r w:rsidR="009C72AB">
        <w:rPr>
          <w:rFonts w:ascii="Arial" w:hAnsi="Arial" w:cs="Arial"/>
          <w:sz w:val="22"/>
          <w:szCs w:val="22"/>
        </w:rPr>
        <w:t>8</w:t>
      </w:r>
      <w:r w:rsidR="00C76804" w:rsidRPr="008F6327">
        <w:rPr>
          <w:rFonts w:ascii="Arial" w:hAnsi="Arial" w:cs="Arial"/>
          <w:sz w:val="22"/>
          <w:szCs w:val="22"/>
        </w:rPr>
        <w:t xml:space="preserve">, and that we do not have, or have had, any litigation against us, other than that stated in the Tenderer Information </w:t>
      </w:r>
      <w:r w:rsidR="002E0583" w:rsidRPr="008F6327">
        <w:rPr>
          <w:rFonts w:ascii="Arial" w:hAnsi="Arial" w:cs="Arial"/>
          <w:sz w:val="22"/>
          <w:szCs w:val="22"/>
        </w:rPr>
        <w:t>Sheet</w:t>
      </w:r>
      <w:r w:rsidR="009C72AB">
        <w:rPr>
          <w:rFonts w:ascii="Arial" w:hAnsi="Arial" w:cs="Arial"/>
          <w:sz w:val="22"/>
          <w:szCs w:val="22"/>
        </w:rPr>
        <w:t xml:space="preserve"> </w:t>
      </w:r>
      <w:r w:rsidR="00C76804" w:rsidRPr="008F6327">
        <w:rPr>
          <w:rFonts w:ascii="Arial" w:hAnsi="Arial" w:cs="Arial"/>
          <w:sz w:val="22"/>
          <w:szCs w:val="22"/>
        </w:rPr>
        <w:t>(Form PG3-2);</w:t>
      </w:r>
    </w:p>
    <w:p w:rsidR="00C76804" w:rsidRDefault="00C76804" w:rsidP="00C76804">
      <w:pPr>
        <w:ind w:left="720"/>
        <w:rPr>
          <w:rFonts w:ascii="Arial" w:hAnsi="Arial" w:cs="Arial"/>
          <w:sz w:val="21"/>
          <w:szCs w:val="21"/>
        </w:rPr>
      </w:pPr>
    </w:p>
    <w:p w:rsidR="00C76804" w:rsidRPr="00197673" w:rsidRDefault="00B52349"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197673">
        <w:rPr>
          <w:rFonts w:ascii="Arial" w:hAnsi="Arial" w:cs="Arial"/>
          <w:sz w:val="22"/>
          <w:szCs w:val="22"/>
        </w:rPr>
        <w:t>we</w:t>
      </w:r>
      <w:r w:rsidR="00C76804" w:rsidRPr="00197673">
        <w:rPr>
          <w:rFonts w:ascii="Arial" w:hAnsi="Arial" w:cs="Arial"/>
          <w:sz w:val="22"/>
          <w:szCs w:val="22"/>
        </w:rPr>
        <w:t xml:space="preserve"> are not </w:t>
      </w:r>
      <w:r w:rsidR="002E0583" w:rsidRPr="00197673">
        <w:rPr>
          <w:rFonts w:ascii="Arial" w:hAnsi="Arial" w:cs="Arial"/>
          <w:sz w:val="22"/>
          <w:szCs w:val="22"/>
        </w:rPr>
        <w:t>participating as Tenderers in mo</w:t>
      </w:r>
      <w:r w:rsidR="00C76804" w:rsidRPr="00197673">
        <w:rPr>
          <w:rFonts w:ascii="Arial" w:hAnsi="Arial" w:cs="Arial"/>
          <w:sz w:val="22"/>
          <w:szCs w:val="22"/>
        </w:rPr>
        <w:t>re than one Tender in this Tendering process. We understand that your written Notification of Award shall become a binding Contract between us, until a formal Contract is prepared and executed;</w:t>
      </w:r>
    </w:p>
    <w:p w:rsidR="00C17F0E" w:rsidRPr="00197673" w:rsidRDefault="00C17F0E" w:rsidP="00C17F0E">
      <w:pPr>
        <w:widowControl w:val="0"/>
        <w:adjustRightInd w:val="0"/>
        <w:jc w:val="both"/>
        <w:rPr>
          <w:rFonts w:ascii="Arial" w:hAnsi="Arial" w:cs="Arial"/>
          <w:sz w:val="22"/>
          <w:szCs w:val="22"/>
        </w:rPr>
      </w:pPr>
    </w:p>
    <w:p w:rsidR="00C76804" w:rsidRPr="00197673" w:rsidRDefault="00B52349" w:rsidP="004B5732">
      <w:pPr>
        <w:widowControl w:val="0"/>
        <w:numPr>
          <w:ilvl w:val="0"/>
          <w:numId w:val="73"/>
        </w:numPr>
        <w:tabs>
          <w:tab w:val="clear" w:pos="1080"/>
          <w:tab w:val="num" w:pos="1242"/>
        </w:tabs>
        <w:adjustRightInd w:val="0"/>
        <w:ind w:left="1260" w:hanging="540"/>
        <w:jc w:val="both"/>
        <w:rPr>
          <w:rFonts w:ascii="Arial" w:hAnsi="Arial" w:cs="Arial"/>
          <w:sz w:val="22"/>
          <w:szCs w:val="22"/>
        </w:rPr>
      </w:pPr>
      <w:r w:rsidRPr="00197673">
        <w:rPr>
          <w:rFonts w:ascii="Arial" w:hAnsi="Arial" w:cs="Arial"/>
          <w:sz w:val="22"/>
          <w:szCs w:val="22"/>
        </w:rPr>
        <w:t>we</w:t>
      </w:r>
      <w:r w:rsidR="00C76804" w:rsidRPr="00197673">
        <w:rPr>
          <w:rFonts w:ascii="Arial" w:hAnsi="Arial" w:cs="Arial"/>
          <w:sz w:val="22"/>
          <w:szCs w:val="22"/>
        </w:rPr>
        <w:t xml:space="preserve"> understand that you reserve the right to accept or reject any Tender, to cancel the Tender proceedings, or to reject all Tenders, without incurring any liability to Tenderers, in accordance with ITT Clause 5</w:t>
      </w:r>
      <w:r w:rsidR="002036E4">
        <w:rPr>
          <w:rFonts w:ascii="Arial" w:hAnsi="Arial" w:cs="Arial"/>
          <w:sz w:val="22"/>
          <w:szCs w:val="22"/>
        </w:rPr>
        <w:t>7</w:t>
      </w:r>
      <w:r w:rsidR="00C76804" w:rsidRPr="00197673">
        <w:rPr>
          <w:rFonts w:ascii="Arial" w:hAnsi="Arial" w:cs="Arial"/>
          <w:sz w:val="22"/>
          <w:szCs w:val="22"/>
        </w:rPr>
        <w:t>.1.</w:t>
      </w:r>
    </w:p>
    <w:p w:rsidR="00C76804" w:rsidRDefault="00C76804" w:rsidP="00C76804">
      <w:pPr>
        <w:rPr>
          <w:rFonts w:ascii="Arial" w:hAnsi="Arial" w:cs="Arial"/>
          <w:sz w:val="22"/>
          <w:szCs w:val="22"/>
        </w:rPr>
      </w:pPr>
    </w:p>
    <w:p w:rsidR="00982502" w:rsidRPr="00197673" w:rsidRDefault="00982502" w:rsidP="00C76804">
      <w:pPr>
        <w:rPr>
          <w:rFonts w:ascii="Arial" w:hAnsi="Arial" w:cs="Arial"/>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4487"/>
      </w:tblGrid>
      <w:tr w:rsidR="00C76804" w:rsidRPr="00197673">
        <w:trPr>
          <w:trHeight w:val="243"/>
        </w:trPr>
        <w:tc>
          <w:tcPr>
            <w:tcW w:w="3073" w:type="dxa"/>
            <w:tcBorders>
              <w:top w:val="nil"/>
              <w:left w:val="nil"/>
              <w:bottom w:val="nil"/>
              <w:right w:val="single" w:sz="4" w:space="0" w:color="auto"/>
            </w:tcBorders>
            <w:shd w:val="clear" w:color="auto" w:fill="auto"/>
          </w:tcPr>
          <w:p w:rsidR="00C76804" w:rsidRPr="00197673" w:rsidRDefault="00C76804" w:rsidP="007F422E">
            <w:pPr>
              <w:spacing w:before="60" w:after="60"/>
              <w:rPr>
                <w:rFonts w:ascii="Arial" w:hAnsi="Arial" w:cs="Arial"/>
                <w:sz w:val="22"/>
                <w:szCs w:val="22"/>
                <w:lang w:eastAsia="en-US"/>
              </w:rPr>
            </w:pPr>
            <w:r w:rsidRPr="00197673">
              <w:rPr>
                <w:rFonts w:ascii="Arial" w:hAnsi="Arial" w:cs="Arial"/>
                <w:sz w:val="22"/>
                <w:szCs w:val="22"/>
                <w:lang w:eastAsia="en-US"/>
              </w:rPr>
              <w:t>Signature:</w:t>
            </w:r>
          </w:p>
        </w:tc>
        <w:tc>
          <w:tcPr>
            <w:tcW w:w="4487" w:type="dxa"/>
            <w:tcBorders>
              <w:top w:val="single" w:sz="4" w:space="0" w:color="auto"/>
              <w:left w:val="single" w:sz="4" w:space="0" w:color="auto"/>
              <w:bottom w:val="single" w:sz="4" w:space="0" w:color="auto"/>
              <w:right w:val="single" w:sz="4" w:space="0" w:color="auto"/>
            </w:tcBorders>
            <w:shd w:val="clear" w:color="auto" w:fill="auto"/>
          </w:tcPr>
          <w:p w:rsidR="00C76804" w:rsidRPr="00197673" w:rsidRDefault="00C76804" w:rsidP="007F422E">
            <w:pPr>
              <w:spacing w:before="60" w:after="60"/>
              <w:rPr>
                <w:rFonts w:ascii="Arial" w:hAnsi="Arial" w:cs="Arial"/>
                <w:i/>
                <w:iCs/>
                <w:sz w:val="22"/>
                <w:szCs w:val="22"/>
                <w:lang w:eastAsia="en-US"/>
              </w:rPr>
            </w:pPr>
            <w:r w:rsidRPr="00197673">
              <w:rPr>
                <w:rFonts w:ascii="Arial" w:hAnsi="Arial" w:cs="Arial"/>
                <w:i/>
                <w:iCs/>
                <w:sz w:val="22"/>
                <w:szCs w:val="22"/>
                <w:lang w:eastAsia="en-US"/>
              </w:rPr>
              <w:t>[insert signature of authorised representative of the Tenderer]</w:t>
            </w:r>
          </w:p>
        </w:tc>
      </w:tr>
      <w:tr w:rsidR="00C76804" w:rsidRPr="00197673">
        <w:trPr>
          <w:trHeight w:val="243"/>
        </w:trPr>
        <w:tc>
          <w:tcPr>
            <w:tcW w:w="3073" w:type="dxa"/>
            <w:tcBorders>
              <w:top w:val="nil"/>
              <w:left w:val="nil"/>
              <w:bottom w:val="nil"/>
              <w:right w:val="single" w:sz="4" w:space="0" w:color="auto"/>
            </w:tcBorders>
            <w:shd w:val="clear" w:color="auto" w:fill="auto"/>
          </w:tcPr>
          <w:p w:rsidR="00C76804" w:rsidRPr="00197673" w:rsidRDefault="00C76804" w:rsidP="007F422E">
            <w:pPr>
              <w:spacing w:before="60" w:after="60"/>
              <w:rPr>
                <w:rFonts w:ascii="Arial" w:hAnsi="Arial" w:cs="Arial"/>
                <w:sz w:val="22"/>
                <w:szCs w:val="22"/>
                <w:lang w:eastAsia="en-US"/>
              </w:rPr>
            </w:pPr>
            <w:r w:rsidRPr="00197673">
              <w:rPr>
                <w:rFonts w:ascii="Arial" w:hAnsi="Arial" w:cs="Arial"/>
                <w:sz w:val="22"/>
                <w:szCs w:val="22"/>
                <w:lang w:eastAsia="en-US"/>
              </w:rPr>
              <w:t>Name:</w:t>
            </w:r>
          </w:p>
        </w:tc>
        <w:tc>
          <w:tcPr>
            <w:tcW w:w="4487" w:type="dxa"/>
            <w:tcBorders>
              <w:top w:val="single" w:sz="4" w:space="0" w:color="auto"/>
              <w:left w:val="single" w:sz="4" w:space="0" w:color="auto"/>
              <w:bottom w:val="single" w:sz="4" w:space="0" w:color="auto"/>
              <w:right w:val="single" w:sz="4" w:space="0" w:color="auto"/>
            </w:tcBorders>
            <w:shd w:val="clear" w:color="auto" w:fill="auto"/>
          </w:tcPr>
          <w:p w:rsidR="00C76804" w:rsidRPr="00197673" w:rsidRDefault="00C76804" w:rsidP="007F422E">
            <w:pPr>
              <w:spacing w:before="60" w:after="60"/>
              <w:rPr>
                <w:rFonts w:ascii="Arial" w:hAnsi="Arial" w:cs="Arial"/>
                <w:i/>
                <w:iCs/>
                <w:sz w:val="22"/>
                <w:szCs w:val="22"/>
                <w:lang w:eastAsia="en-US"/>
              </w:rPr>
            </w:pPr>
            <w:r w:rsidRPr="00197673">
              <w:rPr>
                <w:rFonts w:ascii="Arial" w:hAnsi="Arial" w:cs="Arial"/>
                <w:i/>
                <w:iCs/>
                <w:sz w:val="22"/>
                <w:szCs w:val="22"/>
                <w:lang w:eastAsia="en-US"/>
              </w:rPr>
              <w:t>[insert full name of signatory</w:t>
            </w:r>
            <w:r w:rsidR="002E0583" w:rsidRPr="00197673">
              <w:rPr>
                <w:rFonts w:ascii="Arial" w:hAnsi="Arial" w:cs="Arial"/>
                <w:i/>
                <w:iCs/>
                <w:sz w:val="22"/>
                <w:szCs w:val="22"/>
                <w:lang w:eastAsia="en-US"/>
              </w:rPr>
              <w:t xml:space="preserve"> with National ID</w:t>
            </w:r>
            <w:r w:rsidRPr="00197673">
              <w:rPr>
                <w:rFonts w:ascii="Arial" w:hAnsi="Arial" w:cs="Arial"/>
                <w:i/>
                <w:iCs/>
                <w:sz w:val="22"/>
                <w:szCs w:val="22"/>
                <w:lang w:eastAsia="en-US"/>
              </w:rPr>
              <w:t>]</w:t>
            </w:r>
          </w:p>
        </w:tc>
      </w:tr>
      <w:tr w:rsidR="00C76804" w:rsidRPr="00197673">
        <w:tc>
          <w:tcPr>
            <w:tcW w:w="3073" w:type="dxa"/>
            <w:tcBorders>
              <w:top w:val="nil"/>
              <w:left w:val="nil"/>
              <w:bottom w:val="nil"/>
              <w:right w:val="single" w:sz="4" w:space="0" w:color="auto"/>
            </w:tcBorders>
            <w:shd w:val="clear" w:color="auto" w:fill="auto"/>
          </w:tcPr>
          <w:p w:rsidR="00C76804" w:rsidRPr="00197673" w:rsidRDefault="00C76804" w:rsidP="007F422E">
            <w:pPr>
              <w:spacing w:before="60" w:after="60"/>
              <w:rPr>
                <w:rFonts w:ascii="Arial" w:hAnsi="Arial" w:cs="Arial"/>
                <w:sz w:val="22"/>
                <w:szCs w:val="22"/>
                <w:lang w:eastAsia="en-US"/>
              </w:rPr>
            </w:pPr>
            <w:r w:rsidRPr="00197673">
              <w:rPr>
                <w:rFonts w:ascii="Arial" w:hAnsi="Arial" w:cs="Arial"/>
                <w:sz w:val="22"/>
                <w:szCs w:val="22"/>
                <w:lang w:eastAsia="en-US"/>
              </w:rPr>
              <w:t>In the capacity of:</w:t>
            </w:r>
          </w:p>
        </w:tc>
        <w:tc>
          <w:tcPr>
            <w:tcW w:w="4487" w:type="dxa"/>
            <w:tcBorders>
              <w:top w:val="single" w:sz="4" w:space="0" w:color="auto"/>
              <w:left w:val="single" w:sz="4" w:space="0" w:color="auto"/>
              <w:bottom w:val="single" w:sz="4" w:space="0" w:color="auto"/>
              <w:right w:val="single" w:sz="4" w:space="0" w:color="auto"/>
            </w:tcBorders>
            <w:shd w:val="clear" w:color="auto" w:fill="auto"/>
          </w:tcPr>
          <w:p w:rsidR="00C76804" w:rsidRPr="00197673" w:rsidRDefault="00C76804" w:rsidP="007F422E">
            <w:pPr>
              <w:spacing w:before="60" w:after="60"/>
              <w:rPr>
                <w:rFonts w:ascii="Arial" w:hAnsi="Arial" w:cs="Arial"/>
                <w:i/>
                <w:iCs/>
                <w:sz w:val="22"/>
                <w:szCs w:val="22"/>
                <w:lang w:eastAsia="en-US"/>
              </w:rPr>
            </w:pPr>
            <w:r w:rsidRPr="00197673">
              <w:rPr>
                <w:rFonts w:ascii="Arial" w:hAnsi="Arial" w:cs="Arial"/>
                <w:i/>
                <w:iCs/>
                <w:sz w:val="22"/>
                <w:szCs w:val="22"/>
                <w:lang w:eastAsia="en-US"/>
              </w:rPr>
              <w:t>[insert designation of signatory]</w:t>
            </w:r>
          </w:p>
        </w:tc>
      </w:tr>
      <w:tr w:rsidR="00C76804" w:rsidRPr="00197673">
        <w:tc>
          <w:tcPr>
            <w:tcW w:w="7560" w:type="dxa"/>
            <w:gridSpan w:val="2"/>
            <w:tcBorders>
              <w:top w:val="nil"/>
              <w:left w:val="nil"/>
              <w:bottom w:val="nil"/>
              <w:right w:val="nil"/>
            </w:tcBorders>
            <w:shd w:val="clear" w:color="auto" w:fill="auto"/>
          </w:tcPr>
          <w:p w:rsidR="00C76804" w:rsidRPr="00197673" w:rsidRDefault="00C76804" w:rsidP="007F422E">
            <w:pPr>
              <w:spacing w:before="60" w:after="60"/>
              <w:rPr>
                <w:rFonts w:ascii="Arial" w:hAnsi="Arial" w:cs="Arial"/>
                <w:sz w:val="22"/>
                <w:szCs w:val="22"/>
                <w:lang w:eastAsia="en-US"/>
              </w:rPr>
            </w:pPr>
            <w:r w:rsidRPr="00197673">
              <w:rPr>
                <w:rFonts w:ascii="Arial" w:hAnsi="Arial" w:cs="Arial"/>
                <w:sz w:val="22"/>
                <w:szCs w:val="22"/>
                <w:lang w:eastAsia="en-US"/>
              </w:rPr>
              <w:t>Duly authorised to sign the Tender for and on behalf of the Tenderer</w:t>
            </w:r>
          </w:p>
        </w:tc>
      </w:tr>
    </w:tbl>
    <w:p w:rsidR="00C76804" w:rsidRPr="00197673" w:rsidRDefault="00C76804" w:rsidP="00C76804">
      <w:pPr>
        <w:rPr>
          <w:rFonts w:ascii="Arial" w:hAnsi="Arial" w:cs="Arial"/>
          <w:sz w:val="22"/>
          <w:szCs w:val="22"/>
        </w:rPr>
      </w:pPr>
    </w:p>
    <w:p w:rsidR="00C76804" w:rsidRPr="00197673" w:rsidRDefault="00C76804" w:rsidP="00C76804">
      <w:pPr>
        <w:rPr>
          <w:rFonts w:ascii="Arial" w:hAnsi="Arial" w:cs="Arial"/>
          <w:i/>
          <w:iCs/>
          <w:sz w:val="22"/>
          <w:szCs w:val="22"/>
        </w:rPr>
      </w:pPr>
      <w:r w:rsidRPr="00197673">
        <w:rPr>
          <w:rFonts w:ascii="Arial" w:hAnsi="Arial" w:cs="Arial"/>
          <w:i/>
          <w:iCs/>
          <w:sz w:val="22"/>
          <w:szCs w:val="22"/>
        </w:rPr>
        <w:t xml:space="preserve">                        [If there is more than one (1) signatory add other boxes and sign accordingly].</w:t>
      </w:r>
    </w:p>
    <w:p w:rsidR="00C76804" w:rsidRPr="00197673" w:rsidRDefault="00C76804" w:rsidP="00C76804">
      <w:pPr>
        <w:rPr>
          <w:rFonts w:ascii="Arial" w:hAnsi="Arial" w:cs="Arial"/>
          <w:sz w:val="22"/>
          <w:szCs w:val="22"/>
        </w:rPr>
      </w:pPr>
    </w:p>
    <w:p w:rsidR="00982502" w:rsidRDefault="00982502" w:rsidP="00C76804">
      <w:pPr>
        <w:ind w:left="1470" w:hanging="1470"/>
        <w:rPr>
          <w:rFonts w:ascii="Arial" w:hAnsi="Arial" w:cs="Arial"/>
          <w:b/>
          <w:bCs/>
          <w:sz w:val="22"/>
          <w:szCs w:val="22"/>
        </w:rPr>
      </w:pPr>
    </w:p>
    <w:p w:rsidR="00C90046" w:rsidRDefault="00C90046" w:rsidP="00C76804">
      <w:pPr>
        <w:ind w:left="1470" w:hanging="1470"/>
        <w:rPr>
          <w:rFonts w:ascii="Arial" w:hAnsi="Arial" w:cs="Arial"/>
          <w:b/>
          <w:bCs/>
          <w:sz w:val="22"/>
          <w:szCs w:val="22"/>
        </w:rPr>
      </w:pPr>
    </w:p>
    <w:p w:rsidR="00C90046" w:rsidRDefault="00C90046" w:rsidP="00C76804">
      <w:pPr>
        <w:ind w:left="1470" w:hanging="1470"/>
        <w:rPr>
          <w:rFonts w:ascii="Arial" w:hAnsi="Arial" w:cs="Arial"/>
          <w:b/>
          <w:bCs/>
          <w:sz w:val="22"/>
          <w:szCs w:val="22"/>
        </w:rPr>
      </w:pPr>
    </w:p>
    <w:p w:rsidR="00C76804" w:rsidRPr="00197673" w:rsidRDefault="00C76804" w:rsidP="00C76804">
      <w:pPr>
        <w:ind w:left="1470" w:hanging="1470"/>
        <w:rPr>
          <w:rFonts w:ascii="Arial" w:hAnsi="Arial" w:cs="Arial"/>
          <w:sz w:val="22"/>
          <w:szCs w:val="22"/>
        </w:rPr>
      </w:pPr>
      <w:r w:rsidRPr="00197673">
        <w:rPr>
          <w:rFonts w:ascii="Arial" w:hAnsi="Arial" w:cs="Arial"/>
          <w:b/>
          <w:bCs/>
          <w:sz w:val="22"/>
          <w:szCs w:val="22"/>
        </w:rPr>
        <w:t>Attachment 1</w:t>
      </w:r>
      <w:r w:rsidRPr="00197673">
        <w:rPr>
          <w:rFonts w:ascii="Arial" w:hAnsi="Arial" w:cs="Arial"/>
          <w:sz w:val="22"/>
          <w:szCs w:val="22"/>
        </w:rPr>
        <w:t xml:space="preserve">: Written confirmation authorising the above signatory(ies) to commit the Tenderer, in accordance with ITT Sub-Clause </w:t>
      </w:r>
      <w:r w:rsidR="00C17C1D" w:rsidRPr="00197673">
        <w:rPr>
          <w:rFonts w:ascii="Arial" w:hAnsi="Arial" w:cs="Arial"/>
          <w:sz w:val="22"/>
          <w:szCs w:val="22"/>
        </w:rPr>
        <w:t>3</w:t>
      </w:r>
      <w:r w:rsidR="002036E4">
        <w:rPr>
          <w:rFonts w:ascii="Arial" w:hAnsi="Arial" w:cs="Arial"/>
          <w:sz w:val="22"/>
          <w:szCs w:val="22"/>
        </w:rPr>
        <w:t>6</w:t>
      </w:r>
      <w:r w:rsidR="00C17C1D" w:rsidRPr="00197673">
        <w:rPr>
          <w:rFonts w:ascii="Arial" w:hAnsi="Arial" w:cs="Arial"/>
          <w:sz w:val="22"/>
          <w:szCs w:val="22"/>
        </w:rPr>
        <w:t>.3;</w:t>
      </w:r>
    </w:p>
    <w:p w:rsidR="00C76804" w:rsidRDefault="00C76804" w:rsidP="00C76804">
      <w:pPr>
        <w:rPr>
          <w:rFonts w:ascii="Arial" w:hAnsi="Arial" w:cs="Arial"/>
          <w:sz w:val="21"/>
        </w:rPr>
      </w:pPr>
    </w:p>
    <w:p w:rsidR="00C76804" w:rsidRDefault="00C76804" w:rsidP="00C76804">
      <w:pPr>
        <w:pStyle w:val="Heading2"/>
        <w:tabs>
          <w:tab w:val="left" w:pos="720"/>
        </w:tabs>
        <w:rPr>
          <w:b w:val="0"/>
          <w:bCs w:val="0"/>
          <w:i/>
          <w:iCs w:val="0"/>
        </w:rPr>
      </w:pPr>
    </w:p>
    <w:p w:rsidR="00C76804" w:rsidRDefault="00C76804" w:rsidP="00C76804">
      <w:pPr>
        <w:pStyle w:val="Heading2"/>
        <w:tabs>
          <w:tab w:val="left" w:pos="720"/>
        </w:tabs>
        <w:rPr>
          <w:b w:val="0"/>
          <w:bCs w:val="0"/>
          <w:i/>
          <w:iCs w:val="0"/>
        </w:rPr>
      </w:pPr>
    </w:p>
    <w:p w:rsidR="00C76804" w:rsidRDefault="00C76804" w:rsidP="00C76804">
      <w:pPr>
        <w:pStyle w:val="Heading2"/>
        <w:tabs>
          <w:tab w:val="left" w:pos="720"/>
        </w:tabs>
        <w:rPr>
          <w:b w:val="0"/>
          <w:bCs w:val="0"/>
          <w:i/>
          <w:iCs w:val="0"/>
        </w:rPr>
      </w:pPr>
    </w:p>
    <w:p w:rsidR="007466F7" w:rsidRDefault="007466F7" w:rsidP="00C76804">
      <w:pPr>
        <w:pStyle w:val="Heading2"/>
        <w:tabs>
          <w:tab w:val="left" w:pos="720"/>
        </w:tabs>
        <w:rPr>
          <w:b w:val="0"/>
          <w:bCs w:val="0"/>
          <w:i/>
          <w:iCs w:val="0"/>
        </w:rPr>
        <w:sectPr w:rsidR="007466F7" w:rsidSect="00451D11">
          <w:type w:val="nextColumn"/>
          <w:pgSz w:w="11909" w:h="16834" w:code="9"/>
          <w:pgMar w:top="1440" w:right="1440" w:bottom="1440" w:left="1440" w:header="720" w:footer="720" w:gutter="0"/>
          <w:cols w:space="720"/>
        </w:sectPr>
      </w:pPr>
    </w:p>
    <w:p w:rsidR="00A91BE8" w:rsidRPr="003F47F0" w:rsidRDefault="000E7A07" w:rsidP="00A91BE8">
      <w:pPr>
        <w:pStyle w:val="Heading2"/>
        <w:rPr>
          <w:rFonts w:ascii="Arial" w:hAnsi="Arial"/>
          <w:lang w:val="en-GB"/>
        </w:rPr>
      </w:pPr>
      <w:bookmarkStart w:id="760" w:name="_Toc421454327"/>
      <w:r w:rsidRPr="00EC6D6C">
        <w:rPr>
          <w:rFonts w:ascii="Arial" w:hAnsi="Arial"/>
        </w:rPr>
        <w:t>T</w:t>
      </w:r>
      <w:r w:rsidR="00A91BE8" w:rsidRPr="003F47F0">
        <w:rPr>
          <w:rFonts w:ascii="Arial" w:hAnsi="Arial"/>
          <w:lang w:val="en-GB"/>
        </w:rPr>
        <w:t xml:space="preserve">enderer Information </w:t>
      </w:r>
      <w:r w:rsidR="00A91BE8">
        <w:rPr>
          <w:rFonts w:ascii="Arial" w:hAnsi="Arial"/>
          <w:lang w:val="en-GB"/>
        </w:rPr>
        <w:t>Sheet</w:t>
      </w:r>
      <w:r w:rsidR="00A91BE8" w:rsidRPr="003F47F0">
        <w:rPr>
          <w:rFonts w:ascii="Arial" w:hAnsi="Arial"/>
          <w:lang w:val="en-GB"/>
        </w:rPr>
        <w:t xml:space="preserve"> (Form PG3-</w:t>
      </w:r>
      <w:r w:rsidR="00A91BE8">
        <w:rPr>
          <w:rFonts w:ascii="Arial" w:hAnsi="Arial"/>
          <w:lang w:val="en-GB"/>
        </w:rPr>
        <w:t>2</w:t>
      </w:r>
      <w:r w:rsidR="00A91BE8" w:rsidRPr="003F47F0">
        <w:rPr>
          <w:rFonts w:ascii="Arial" w:hAnsi="Arial"/>
          <w:lang w:val="en-GB"/>
        </w:rPr>
        <w:t>)</w:t>
      </w:r>
      <w:bookmarkEnd w:id="760"/>
    </w:p>
    <w:p w:rsidR="00A91BE8" w:rsidRDefault="00A91BE8" w:rsidP="00A91BE8">
      <w:pPr>
        <w:rPr>
          <w:rFonts w:ascii="Arial" w:hAnsi="Arial" w:cs="Arial"/>
          <w:sz w:val="18"/>
          <w:szCs w:val="18"/>
          <w:lang w:val="en-GB"/>
        </w:rPr>
      </w:pPr>
    </w:p>
    <w:p w:rsidR="00A91BE8" w:rsidRDefault="00A91BE8" w:rsidP="00A91BE8">
      <w:pPr>
        <w:rPr>
          <w:rFonts w:ascii="Arial" w:hAnsi="Arial" w:cs="Arial"/>
          <w:sz w:val="18"/>
          <w:szCs w:val="18"/>
          <w:lang w:val="en-GB"/>
        </w:rPr>
      </w:pPr>
    </w:p>
    <w:p w:rsidR="00A91BE8" w:rsidRPr="00A26CA9" w:rsidRDefault="00A91BE8" w:rsidP="00A91BE8">
      <w:pPr>
        <w:rPr>
          <w:rFonts w:ascii="Arial" w:hAnsi="Arial" w:cs="Arial"/>
          <w:i/>
          <w:sz w:val="22"/>
          <w:szCs w:val="22"/>
          <w:lang w:val="en-GB"/>
        </w:rPr>
      </w:pPr>
      <w:r w:rsidRPr="00A26CA9">
        <w:rPr>
          <w:rFonts w:ascii="Arial" w:hAnsi="Arial" w:cs="Arial"/>
          <w:i/>
          <w:sz w:val="22"/>
          <w:szCs w:val="22"/>
          <w:lang w:val="en-GB"/>
        </w:rPr>
        <w:t xml:space="preserve">[The </w:t>
      </w:r>
      <w:r>
        <w:rPr>
          <w:rFonts w:ascii="Arial" w:hAnsi="Arial" w:cs="Arial"/>
          <w:i/>
          <w:sz w:val="22"/>
          <w:szCs w:val="22"/>
          <w:lang w:val="en-GB"/>
        </w:rPr>
        <w:t>Tenderer s</w:t>
      </w:r>
      <w:r w:rsidRPr="00A26CA9">
        <w:rPr>
          <w:rFonts w:ascii="Arial" w:hAnsi="Arial" w:cs="Arial"/>
          <w:i/>
          <w:sz w:val="22"/>
          <w:szCs w:val="22"/>
          <w:lang w:val="en-GB"/>
        </w:rPr>
        <w:t xml:space="preserve">hall fill in this Form in </w:t>
      </w:r>
      <w:r>
        <w:rPr>
          <w:rFonts w:ascii="Arial" w:hAnsi="Arial" w:cs="Arial"/>
          <w:i/>
          <w:sz w:val="22"/>
          <w:szCs w:val="22"/>
          <w:lang w:val="en-GB"/>
        </w:rPr>
        <w:t>accordance with the instructions indicated below. No alterations to its format shall be permitted and no substitutions shall be accepted]</w:t>
      </w:r>
    </w:p>
    <w:p w:rsidR="00A91BE8" w:rsidRPr="003F47F0" w:rsidRDefault="00A91BE8" w:rsidP="00A91BE8">
      <w:pPr>
        <w:rPr>
          <w:rFonts w:ascii="Arial" w:hAnsi="Arial" w:cs="Arial"/>
          <w:sz w:val="18"/>
          <w:szCs w:val="18"/>
          <w:lang w:val="en-GB"/>
        </w:rPr>
      </w:pPr>
    </w:p>
    <w:p w:rsidR="00A91BE8" w:rsidRPr="003F47F0" w:rsidRDefault="00A91BE8" w:rsidP="00A91BE8">
      <w:pPr>
        <w:rPr>
          <w:rFonts w:ascii="Arial" w:hAnsi="Arial" w:cs="Arial"/>
          <w:lang w:val="en-GB"/>
        </w:rPr>
      </w:pPr>
    </w:p>
    <w:tbl>
      <w:tblPr>
        <w:tblW w:w="0" w:type="auto"/>
        <w:tblInd w:w="108" w:type="dxa"/>
        <w:tblLook w:val="01E0" w:firstRow="1" w:lastRow="1" w:firstColumn="1" w:lastColumn="1" w:noHBand="0" w:noVBand="0"/>
      </w:tblPr>
      <w:tblGrid>
        <w:gridCol w:w="2700"/>
        <w:gridCol w:w="3193"/>
        <w:gridCol w:w="1067"/>
        <w:gridCol w:w="2040"/>
      </w:tblGrid>
      <w:tr w:rsidR="00A91BE8" w:rsidRPr="0053628B">
        <w:tc>
          <w:tcPr>
            <w:tcW w:w="2700" w:type="dxa"/>
          </w:tcPr>
          <w:p w:rsidR="00A91BE8" w:rsidRPr="0053628B" w:rsidRDefault="00A91BE8" w:rsidP="008D4C96">
            <w:pPr>
              <w:rPr>
                <w:rFonts w:ascii="Arial" w:hAnsi="Arial" w:cs="Arial"/>
                <w:sz w:val="22"/>
                <w:szCs w:val="22"/>
                <w:lang w:val="en-GB"/>
              </w:rPr>
            </w:pPr>
            <w:bookmarkStart w:id="761" w:name="OLE_LINK1"/>
            <w:bookmarkStart w:id="762" w:name="OLE_LINK2"/>
            <w:r w:rsidRPr="0053628B">
              <w:rPr>
                <w:rFonts w:ascii="Arial" w:hAnsi="Arial" w:cs="Arial"/>
                <w:sz w:val="22"/>
                <w:szCs w:val="22"/>
                <w:lang w:val="en-GB"/>
              </w:rPr>
              <w:t>Invitation for Tender No:</w:t>
            </w:r>
          </w:p>
        </w:tc>
        <w:tc>
          <w:tcPr>
            <w:tcW w:w="3193" w:type="dxa"/>
          </w:tcPr>
          <w:p w:rsidR="00A91BE8" w:rsidRPr="0053628B" w:rsidRDefault="00A91BE8" w:rsidP="008D4C96">
            <w:pPr>
              <w:rPr>
                <w:rFonts w:ascii="Arial" w:hAnsi="Arial" w:cs="Arial"/>
                <w:i/>
                <w:sz w:val="22"/>
                <w:szCs w:val="22"/>
                <w:lang w:val="en-GB"/>
              </w:rPr>
            </w:pPr>
            <w:r w:rsidRPr="0053628B">
              <w:rPr>
                <w:rFonts w:ascii="Arial" w:hAnsi="Arial" w:cs="Arial"/>
                <w:i/>
                <w:sz w:val="22"/>
                <w:szCs w:val="22"/>
                <w:lang w:val="en-GB"/>
              </w:rPr>
              <w:t>[ IFT No]</w:t>
            </w:r>
          </w:p>
        </w:tc>
        <w:tc>
          <w:tcPr>
            <w:tcW w:w="1067" w:type="dxa"/>
          </w:tcPr>
          <w:p w:rsidR="00A91BE8" w:rsidRPr="0053628B" w:rsidRDefault="00A91BE8" w:rsidP="008D4C96">
            <w:pPr>
              <w:rPr>
                <w:rFonts w:ascii="Arial" w:hAnsi="Arial" w:cs="Arial"/>
                <w:sz w:val="22"/>
                <w:szCs w:val="22"/>
                <w:lang w:val="en-GB"/>
              </w:rPr>
            </w:pPr>
            <w:r w:rsidRPr="0053628B">
              <w:rPr>
                <w:rFonts w:ascii="Arial" w:hAnsi="Arial" w:cs="Arial"/>
                <w:sz w:val="22"/>
                <w:szCs w:val="22"/>
                <w:lang w:val="en-GB"/>
              </w:rPr>
              <w:t>Date</w:t>
            </w:r>
          </w:p>
        </w:tc>
        <w:tc>
          <w:tcPr>
            <w:tcW w:w="2040" w:type="dxa"/>
          </w:tcPr>
          <w:p w:rsidR="00A91BE8" w:rsidRPr="0053628B" w:rsidRDefault="00A91BE8" w:rsidP="008D4C96">
            <w:pPr>
              <w:rPr>
                <w:rFonts w:ascii="Arial" w:hAnsi="Arial" w:cs="Arial"/>
                <w:i/>
                <w:sz w:val="22"/>
                <w:szCs w:val="22"/>
                <w:lang w:val="en-GB"/>
              </w:rPr>
            </w:pPr>
            <w:r w:rsidRPr="0053628B">
              <w:rPr>
                <w:rFonts w:ascii="Arial" w:hAnsi="Arial" w:cs="Arial"/>
                <w:i/>
                <w:sz w:val="22"/>
                <w:szCs w:val="22"/>
                <w:lang w:val="en-GB"/>
              </w:rPr>
              <w:t>[Insert date of Tender Submission]</w:t>
            </w:r>
          </w:p>
        </w:tc>
      </w:tr>
      <w:tr w:rsidR="00A91BE8" w:rsidRPr="0053628B">
        <w:tc>
          <w:tcPr>
            <w:tcW w:w="2700" w:type="dxa"/>
          </w:tcPr>
          <w:p w:rsidR="00A91BE8" w:rsidRPr="0053628B" w:rsidRDefault="00A91BE8" w:rsidP="008D4C96">
            <w:pPr>
              <w:rPr>
                <w:rFonts w:ascii="Arial" w:hAnsi="Arial" w:cs="Arial"/>
                <w:sz w:val="22"/>
                <w:szCs w:val="22"/>
                <w:lang w:val="en-GB"/>
              </w:rPr>
            </w:pPr>
            <w:r w:rsidRPr="0053628B">
              <w:rPr>
                <w:rFonts w:ascii="Arial" w:hAnsi="Arial" w:cs="Arial"/>
                <w:sz w:val="22"/>
                <w:szCs w:val="22"/>
                <w:lang w:val="en-GB"/>
              </w:rPr>
              <w:t>Tender Package No:</w:t>
            </w:r>
          </w:p>
        </w:tc>
        <w:tc>
          <w:tcPr>
            <w:tcW w:w="3193" w:type="dxa"/>
          </w:tcPr>
          <w:p w:rsidR="00A91BE8" w:rsidRPr="0053628B" w:rsidRDefault="00A91BE8" w:rsidP="008D4C96">
            <w:pPr>
              <w:rPr>
                <w:rFonts w:ascii="Arial" w:hAnsi="Arial" w:cs="Arial"/>
                <w:sz w:val="22"/>
                <w:szCs w:val="22"/>
                <w:lang w:val="en-GB"/>
              </w:rPr>
            </w:pPr>
            <w:r w:rsidRPr="0053628B">
              <w:rPr>
                <w:rFonts w:ascii="Arial" w:hAnsi="Arial" w:cs="Arial"/>
                <w:i/>
                <w:sz w:val="22"/>
                <w:szCs w:val="22"/>
                <w:lang w:val="en-GB"/>
              </w:rPr>
              <w:t>[Package No]</w:t>
            </w:r>
          </w:p>
        </w:tc>
        <w:tc>
          <w:tcPr>
            <w:tcW w:w="1067" w:type="dxa"/>
          </w:tcPr>
          <w:p w:rsidR="00A91BE8" w:rsidRPr="0053628B" w:rsidRDefault="00A91BE8" w:rsidP="008D4C96">
            <w:pPr>
              <w:rPr>
                <w:rFonts w:ascii="Arial" w:hAnsi="Arial" w:cs="Arial"/>
                <w:sz w:val="22"/>
                <w:szCs w:val="22"/>
                <w:lang w:val="en-GB"/>
              </w:rPr>
            </w:pPr>
          </w:p>
        </w:tc>
        <w:tc>
          <w:tcPr>
            <w:tcW w:w="2040" w:type="dxa"/>
          </w:tcPr>
          <w:p w:rsidR="00A91BE8" w:rsidRPr="0053628B" w:rsidRDefault="00A91BE8" w:rsidP="008D4C96">
            <w:pPr>
              <w:rPr>
                <w:rFonts w:ascii="Arial" w:hAnsi="Arial" w:cs="Arial"/>
                <w:sz w:val="22"/>
                <w:szCs w:val="22"/>
                <w:lang w:val="en-GB"/>
              </w:rPr>
            </w:pPr>
          </w:p>
        </w:tc>
      </w:tr>
      <w:tr w:rsidR="007D1775" w:rsidRPr="0053628B">
        <w:tc>
          <w:tcPr>
            <w:tcW w:w="2700" w:type="dxa"/>
          </w:tcPr>
          <w:p w:rsidR="007D1775" w:rsidRPr="0053628B" w:rsidRDefault="007D1775" w:rsidP="008D4C96">
            <w:pPr>
              <w:rPr>
                <w:rFonts w:ascii="Arial" w:hAnsi="Arial" w:cs="Arial"/>
                <w:sz w:val="22"/>
                <w:szCs w:val="22"/>
                <w:lang w:val="en-GB"/>
              </w:rPr>
            </w:pPr>
            <w:r w:rsidRPr="0053628B">
              <w:rPr>
                <w:rFonts w:ascii="Arial" w:hAnsi="Arial" w:cs="Arial"/>
                <w:sz w:val="22"/>
                <w:szCs w:val="22"/>
                <w:lang w:val="en-GB"/>
              </w:rPr>
              <w:t xml:space="preserve">Lot No. </w:t>
            </w:r>
            <w:r w:rsidRPr="0053628B">
              <w:rPr>
                <w:rFonts w:ascii="Arial" w:hAnsi="Arial" w:cs="Arial"/>
                <w:i/>
                <w:sz w:val="18"/>
                <w:szCs w:val="18"/>
                <w:lang w:val="en-GB"/>
              </w:rPr>
              <w:t>(when applicable)</w:t>
            </w:r>
          </w:p>
        </w:tc>
        <w:tc>
          <w:tcPr>
            <w:tcW w:w="3193" w:type="dxa"/>
          </w:tcPr>
          <w:p w:rsidR="007D1775" w:rsidRPr="0053628B" w:rsidRDefault="007D1775" w:rsidP="008D4C96">
            <w:pPr>
              <w:rPr>
                <w:rFonts w:ascii="Arial" w:hAnsi="Arial" w:cs="Arial"/>
                <w:i/>
                <w:sz w:val="22"/>
                <w:szCs w:val="22"/>
                <w:lang w:val="en-GB"/>
              </w:rPr>
            </w:pPr>
            <w:r w:rsidRPr="0053628B">
              <w:rPr>
                <w:rFonts w:ascii="Arial" w:hAnsi="Arial" w:cs="Arial"/>
                <w:i/>
                <w:sz w:val="22"/>
                <w:szCs w:val="22"/>
                <w:lang w:val="en-GB"/>
              </w:rPr>
              <w:t>[</w:t>
            </w:r>
            <w:smartTag w:uri="urn:schemas-microsoft-com:office:smarttags" w:element="place">
              <w:r w:rsidRPr="0053628B">
                <w:rPr>
                  <w:rFonts w:ascii="Arial" w:hAnsi="Arial" w:cs="Arial"/>
                  <w:i/>
                  <w:sz w:val="22"/>
                  <w:szCs w:val="22"/>
                  <w:lang w:val="en-GB"/>
                </w:rPr>
                <w:t>Lot</w:t>
              </w:r>
            </w:smartTag>
            <w:r w:rsidRPr="0053628B">
              <w:rPr>
                <w:rFonts w:ascii="Arial" w:hAnsi="Arial" w:cs="Arial"/>
                <w:i/>
                <w:sz w:val="22"/>
                <w:szCs w:val="22"/>
                <w:lang w:val="en-GB"/>
              </w:rPr>
              <w:t xml:space="preserve"> No ]</w:t>
            </w:r>
          </w:p>
        </w:tc>
        <w:tc>
          <w:tcPr>
            <w:tcW w:w="1067" w:type="dxa"/>
          </w:tcPr>
          <w:p w:rsidR="007D1775" w:rsidRPr="0053628B" w:rsidRDefault="007D1775" w:rsidP="008D4C96">
            <w:pPr>
              <w:rPr>
                <w:rFonts w:ascii="Arial" w:hAnsi="Arial" w:cs="Arial"/>
                <w:sz w:val="22"/>
                <w:szCs w:val="22"/>
                <w:lang w:val="en-GB"/>
              </w:rPr>
            </w:pPr>
          </w:p>
        </w:tc>
        <w:tc>
          <w:tcPr>
            <w:tcW w:w="2040" w:type="dxa"/>
          </w:tcPr>
          <w:p w:rsidR="007D1775" w:rsidRPr="0053628B" w:rsidRDefault="007D1775" w:rsidP="008D4C96">
            <w:pPr>
              <w:rPr>
                <w:rFonts w:ascii="Arial" w:hAnsi="Arial" w:cs="Arial"/>
                <w:sz w:val="22"/>
                <w:szCs w:val="22"/>
                <w:lang w:val="en-GB"/>
              </w:rPr>
            </w:pPr>
          </w:p>
        </w:tc>
      </w:tr>
      <w:bookmarkEnd w:id="761"/>
      <w:bookmarkEnd w:id="762"/>
    </w:tbl>
    <w:p w:rsidR="00A91BE8" w:rsidRPr="003F47F0" w:rsidRDefault="00A91BE8" w:rsidP="00A91BE8">
      <w:pPr>
        <w:rPr>
          <w:rFonts w:ascii="Arial" w:hAnsi="Arial" w:cs="Arial"/>
          <w:lang w:val="en-GB"/>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117"/>
        <w:gridCol w:w="710"/>
        <w:gridCol w:w="15"/>
        <w:gridCol w:w="1680"/>
        <w:gridCol w:w="835"/>
        <w:gridCol w:w="141"/>
        <w:gridCol w:w="309"/>
        <w:gridCol w:w="9"/>
        <w:gridCol w:w="813"/>
        <w:gridCol w:w="48"/>
        <w:gridCol w:w="1380"/>
        <w:gridCol w:w="2340"/>
      </w:tblGrid>
      <w:tr w:rsidR="00A91BE8" w:rsidRPr="004308B4">
        <w:tblPrEx>
          <w:tblCellMar>
            <w:top w:w="0" w:type="dxa"/>
            <w:bottom w:w="0" w:type="dxa"/>
          </w:tblCellMar>
        </w:tblPrEx>
        <w:trPr>
          <w:cantSplit/>
          <w:trHeight w:hRule="exact" w:val="487"/>
        </w:trPr>
        <w:tc>
          <w:tcPr>
            <w:tcW w:w="9000" w:type="dxa"/>
            <w:gridSpan w:val="13"/>
            <w:tcBorders>
              <w:bottom w:val="nil"/>
            </w:tcBorders>
          </w:tcPr>
          <w:p w:rsidR="00A91BE8" w:rsidRPr="004308B4" w:rsidRDefault="00A91BE8" w:rsidP="008D4C96">
            <w:pPr>
              <w:suppressAutoHyphens/>
              <w:spacing w:before="120" w:after="120"/>
              <w:rPr>
                <w:rFonts w:ascii="Arial" w:hAnsi="Arial" w:cs="Arial"/>
                <w:b/>
                <w:bCs/>
                <w:i/>
                <w:iCs/>
                <w:spacing w:val="-2"/>
                <w:sz w:val="22"/>
                <w:szCs w:val="22"/>
                <w:lang w:val="en-GB"/>
              </w:rPr>
            </w:pPr>
            <w:r w:rsidRPr="004308B4">
              <w:rPr>
                <w:rFonts w:ascii="Arial" w:hAnsi="Arial" w:cs="Arial"/>
                <w:b/>
                <w:bCs/>
                <w:i/>
                <w:iCs/>
                <w:spacing w:val="-2"/>
                <w:sz w:val="22"/>
                <w:szCs w:val="22"/>
                <w:lang w:val="en-GB"/>
              </w:rPr>
              <w:t>1.</w:t>
            </w:r>
            <w:r w:rsidRPr="004308B4">
              <w:rPr>
                <w:rFonts w:ascii="Arial" w:hAnsi="Arial" w:cs="Arial"/>
                <w:b/>
                <w:bCs/>
                <w:i/>
                <w:iCs/>
                <w:spacing w:val="-2"/>
                <w:sz w:val="22"/>
                <w:szCs w:val="22"/>
                <w:lang w:val="en-GB"/>
              </w:rPr>
              <w:tab/>
              <w:t>Eligibility Information of the Tenderer [ITT Clauses 5 &amp; 2</w:t>
            </w:r>
            <w:r w:rsidR="00FF4FAE">
              <w:rPr>
                <w:rFonts w:ascii="Arial" w:hAnsi="Arial" w:cs="Arial"/>
                <w:b/>
                <w:bCs/>
                <w:i/>
                <w:iCs/>
                <w:spacing w:val="-2"/>
                <w:sz w:val="22"/>
                <w:szCs w:val="22"/>
                <w:lang w:val="en-GB"/>
              </w:rPr>
              <w:t>6</w:t>
            </w:r>
            <w:r w:rsidRPr="004308B4">
              <w:rPr>
                <w:rFonts w:ascii="Arial" w:hAnsi="Arial" w:cs="Arial"/>
                <w:b/>
                <w:bCs/>
                <w:i/>
                <w:iCs/>
                <w:spacing w:val="-2"/>
                <w:sz w:val="22"/>
                <w:szCs w:val="22"/>
                <w:lang w:val="en-GB"/>
              </w:rPr>
              <w:t>]</w:t>
            </w:r>
          </w:p>
        </w:tc>
      </w:tr>
      <w:tr w:rsidR="00A91BE8" w:rsidRPr="004F13D6">
        <w:tblPrEx>
          <w:tblCellMar>
            <w:top w:w="0" w:type="dxa"/>
            <w:bottom w:w="0" w:type="dxa"/>
          </w:tblCellMar>
        </w:tblPrEx>
        <w:trPr>
          <w:cantSplit/>
          <w:trHeight w:hRule="exact" w:val="487"/>
        </w:trPr>
        <w:tc>
          <w:tcPr>
            <w:tcW w:w="720" w:type="dxa"/>
            <w:gridSpan w:val="2"/>
            <w:tcBorders>
              <w:bottom w:val="nil"/>
            </w:tcBorders>
          </w:tcPr>
          <w:p w:rsidR="00A91BE8" w:rsidRPr="004B2F2F" w:rsidRDefault="00A91BE8" w:rsidP="004F13D6">
            <w:pPr>
              <w:spacing w:before="60" w:after="60"/>
              <w:rPr>
                <w:rFonts w:ascii="Arial" w:hAnsi="Arial" w:cs="Arial"/>
                <w:sz w:val="22"/>
                <w:szCs w:val="22"/>
                <w:lang w:val="en-GB"/>
              </w:rPr>
            </w:pPr>
            <w:r w:rsidRPr="004B2F2F">
              <w:rPr>
                <w:rFonts w:ascii="Arial" w:hAnsi="Arial" w:cs="Arial"/>
                <w:sz w:val="22"/>
                <w:szCs w:val="22"/>
                <w:lang w:val="en-GB"/>
              </w:rPr>
              <w:t>1.1</w:t>
            </w:r>
          </w:p>
        </w:tc>
        <w:tc>
          <w:tcPr>
            <w:tcW w:w="3699" w:type="dxa"/>
            <w:gridSpan w:val="7"/>
            <w:tcBorders>
              <w:bottom w:val="nil"/>
            </w:tcBorders>
          </w:tcPr>
          <w:p w:rsidR="00A91BE8" w:rsidRPr="004B2F2F" w:rsidRDefault="00A91BE8" w:rsidP="004F13D6">
            <w:pPr>
              <w:spacing w:before="60" w:after="60"/>
              <w:rPr>
                <w:rFonts w:ascii="Arial" w:hAnsi="Arial" w:cs="Arial"/>
                <w:sz w:val="22"/>
                <w:szCs w:val="22"/>
                <w:lang w:val="en-GB"/>
              </w:rPr>
            </w:pPr>
            <w:r w:rsidRPr="004B2F2F">
              <w:rPr>
                <w:rFonts w:ascii="Arial" w:hAnsi="Arial" w:cs="Arial"/>
                <w:sz w:val="22"/>
                <w:szCs w:val="22"/>
              </w:rPr>
              <w:t>Tenderer’s Legal Name:</w:t>
            </w:r>
          </w:p>
        </w:tc>
        <w:tc>
          <w:tcPr>
            <w:tcW w:w="4581" w:type="dxa"/>
            <w:gridSpan w:val="4"/>
            <w:tcBorders>
              <w:bottom w:val="nil"/>
            </w:tcBorders>
          </w:tcPr>
          <w:p w:rsidR="00A91BE8" w:rsidRPr="004B2F2F" w:rsidRDefault="00A91BE8" w:rsidP="004F13D6">
            <w:pPr>
              <w:spacing w:before="60" w:after="60"/>
              <w:rPr>
                <w:rFonts w:ascii="Arial" w:hAnsi="Arial" w:cs="Arial"/>
                <w:sz w:val="22"/>
                <w:szCs w:val="22"/>
                <w:lang w:val="en-GB"/>
              </w:rPr>
            </w:pPr>
          </w:p>
        </w:tc>
      </w:tr>
      <w:tr w:rsidR="00A91BE8" w:rsidRPr="004308B4">
        <w:tblPrEx>
          <w:tblCellMar>
            <w:top w:w="0" w:type="dxa"/>
            <w:bottom w:w="0" w:type="dxa"/>
          </w:tblCellMar>
        </w:tblPrEx>
        <w:trPr>
          <w:cantSplit/>
          <w:trHeight w:hRule="exact" w:val="712"/>
        </w:trPr>
        <w:tc>
          <w:tcPr>
            <w:tcW w:w="720" w:type="dxa"/>
            <w:gridSpan w:val="2"/>
            <w:tcBorders>
              <w:bottom w:val="nil"/>
            </w:tcBorders>
          </w:tcPr>
          <w:p w:rsidR="00A91BE8" w:rsidRPr="004B2F2F" w:rsidRDefault="00A91BE8" w:rsidP="004F13D6">
            <w:pPr>
              <w:spacing w:before="60" w:after="60"/>
              <w:rPr>
                <w:rFonts w:ascii="Arial" w:hAnsi="Arial" w:cs="Arial"/>
                <w:sz w:val="22"/>
                <w:szCs w:val="22"/>
                <w:lang w:val="en-GB"/>
              </w:rPr>
            </w:pPr>
            <w:r w:rsidRPr="004B2F2F">
              <w:rPr>
                <w:rFonts w:ascii="Arial" w:hAnsi="Arial" w:cs="Arial"/>
                <w:sz w:val="22"/>
                <w:szCs w:val="22"/>
                <w:lang w:val="en-GB"/>
              </w:rPr>
              <w:t>1.2</w:t>
            </w:r>
          </w:p>
        </w:tc>
        <w:tc>
          <w:tcPr>
            <w:tcW w:w="3699" w:type="dxa"/>
            <w:gridSpan w:val="7"/>
            <w:tcBorders>
              <w:bottom w:val="nil"/>
            </w:tcBorders>
          </w:tcPr>
          <w:p w:rsidR="00A91BE8" w:rsidRPr="004B2F2F" w:rsidRDefault="00A91BE8" w:rsidP="004D6735">
            <w:pPr>
              <w:spacing w:before="60" w:after="60"/>
              <w:rPr>
                <w:rFonts w:ascii="Arial" w:hAnsi="Arial" w:cs="Arial"/>
                <w:sz w:val="22"/>
                <w:szCs w:val="22"/>
                <w:lang w:val="en-GB"/>
              </w:rPr>
            </w:pPr>
            <w:r w:rsidRPr="004B2F2F">
              <w:rPr>
                <w:rFonts w:ascii="Arial" w:hAnsi="Arial" w:cs="Arial"/>
                <w:sz w:val="22"/>
                <w:szCs w:val="22"/>
              </w:rPr>
              <w:t>Tenderer’s legal address in Country of Registration</w:t>
            </w:r>
          </w:p>
        </w:tc>
        <w:tc>
          <w:tcPr>
            <w:tcW w:w="4581" w:type="dxa"/>
            <w:gridSpan w:val="4"/>
            <w:tcBorders>
              <w:bottom w:val="nil"/>
            </w:tcBorders>
          </w:tcPr>
          <w:p w:rsidR="00A91BE8" w:rsidRPr="004B2F2F" w:rsidRDefault="00A91BE8" w:rsidP="008D4C96">
            <w:pPr>
              <w:spacing w:before="120" w:after="120"/>
              <w:rPr>
                <w:rFonts w:ascii="Arial" w:hAnsi="Arial" w:cs="Arial"/>
                <w:sz w:val="22"/>
                <w:szCs w:val="22"/>
                <w:lang w:val="en-GB"/>
              </w:rPr>
            </w:pPr>
          </w:p>
        </w:tc>
      </w:tr>
      <w:tr w:rsidR="00A91BE8" w:rsidRPr="004308B4">
        <w:tblPrEx>
          <w:tblCellMar>
            <w:top w:w="0" w:type="dxa"/>
            <w:bottom w:w="0" w:type="dxa"/>
          </w:tblCellMar>
        </w:tblPrEx>
        <w:trPr>
          <w:cantSplit/>
          <w:trHeight w:hRule="exact" w:val="487"/>
        </w:trPr>
        <w:tc>
          <w:tcPr>
            <w:tcW w:w="720" w:type="dxa"/>
            <w:gridSpan w:val="2"/>
            <w:tcBorders>
              <w:bottom w:val="nil"/>
            </w:tcBorders>
          </w:tcPr>
          <w:p w:rsidR="00A91BE8" w:rsidRPr="004B2F2F" w:rsidRDefault="00A91BE8" w:rsidP="004F13D6">
            <w:pPr>
              <w:spacing w:before="60" w:after="60"/>
              <w:rPr>
                <w:rFonts w:ascii="Arial" w:hAnsi="Arial" w:cs="Arial"/>
                <w:sz w:val="22"/>
                <w:szCs w:val="22"/>
                <w:lang w:val="en-GB"/>
              </w:rPr>
            </w:pPr>
            <w:r w:rsidRPr="004B2F2F">
              <w:rPr>
                <w:rFonts w:ascii="Arial" w:hAnsi="Arial" w:cs="Arial"/>
                <w:sz w:val="22"/>
                <w:szCs w:val="22"/>
                <w:lang w:val="en-GB"/>
              </w:rPr>
              <w:t>1.4</w:t>
            </w:r>
          </w:p>
        </w:tc>
        <w:tc>
          <w:tcPr>
            <w:tcW w:w="3699" w:type="dxa"/>
            <w:gridSpan w:val="7"/>
            <w:tcBorders>
              <w:bottom w:val="nil"/>
            </w:tcBorders>
          </w:tcPr>
          <w:p w:rsidR="00A91BE8" w:rsidRPr="004B2F2F" w:rsidRDefault="00A91BE8" w:rsidP="004F13D6">
            <w:pPr>
              <w:spacing w:before="60" w:after="60"/>
              <w:rPr>
                <w:rFonts w:ascii="Arial" w:hAnsi="Arial" w:cs="Arial"/>
                <w:sz w:val="22"/>
                <w:szCs w:val="22"/>
                <w:lang w:val="en-GB"/>
              </w:rPr>
            </w:pPr>
            <w:r w:rsidRPr="004B2F2F">
              <w:rPr>
                <w:rFonts w:ascii="Arial" w:hAnsi="Arial" w:cs="Arial"/>
                <w:sz w:val="22"/>
                <w:szCs w:val="22"/>
              </w:rPr>
              <w:t>Tenderer’s Year of Registration</w:t>
            </w:r>
          </w:p>
        </w:tc>
        <w:tc>
          <w:tcPr>
            <w:tcW w:w="4581" w:type="dxa"/>
            <w:gridSpan w:val="4"/>
            <w:tcBorders>
              <w:bottom w:val="nil"/>
            </w:tcBorders>
          </w:tcPr>
          <w:p w:rsidR="00A91BE8" w:rsidRPr="004B2F2F" w:rsidRDefault="00A91BE8" w:rsidP="004F13D6">
            <w:pPr>
              <w:spacing w:before="60" w:after="60"/>
              <w:rPr>
                <w:rFonts w:ascii="Arial" w:hAnsi="Arial" w:cs="Arial"/>
                <w:sz w:val="22"/>
                <w:szCs w:val="22"/>
                <w:lang w:val="en-GB"/>
              </w:rPr>
            </w:pPr>
          </w:p>
        </w:tc>
      </w:tr>
      <w:tr w:rsidR="00805D14" w:rsidRPr="000C23F6">
        <w:tblPrEx>
          <w:tblCellMar>
            <w:top w:w="0" w:type="dxa"/>
            <w:bottom w:w="0" w:type="dxa"/>
          </w:tblCellMar>
          <w:tblLook w:val="01E0" w:firstRow="1" w:lastRow="1" w:firstColumn="1" w:lastColumn="1" w:noHBand="0" w:noVBand="0"/>
        </w:tblPrEx>
        <w:tc>
          <w:tcPr>
            <w:tcW w:w="720" w:type="dxa"/>
            <w:gridSpan w:val="2"/>
            <w:tcBorders>
              <w:bottom w:val="single" w:sz="4" w:space="0" w:color="auto"/>
            </w:tcBorders>
          </w:tcPr>
          <w:p w:rsidR="00805D14" w:rsidRPr="004B2F2F" w:rsidRDefault="00805D14" w:rsidP="003B5E91">
            <w:pPr>
              <w:spacing w:before="60" w:after="60"/>
              <w:rPr>
                <w:rFonts w:ascii="Arial" w:hAnsi="Arial" w:cs="Arial"/>
                <w:sz w:val="22"/>
                <w:szCs w:val="22"/>
                <w:lang w:val="en-GB"/>
              </w:rPr>
            </w:pPr>
            <w:r w:rsidRPr="004B2F2F">
              <w:rPr>
                <w:rFonts w:ascii="Arial" w:hAnsi="Arial" w:cs="Arial"/>
                <w:sz w:val="22"/>
                <w:szCs w:val="22"/>
                <w:lang w:val="en-GB"/>
              </w:rPr>
              <w:t>1.</w:t>
            </w:r>
            <w:r w:rsidR="004D6735" w:rsidRPr="004B2F2F">
              <w:rPr>
                <w:rFonts w:ascii="Arial" w:hAnsi="Arial" w:cs="Arial"/>
                <w:sz w:val="22"/>
                <w:szCs w:val="22"/>
                <w:lang w:val="en-GB"/>
              </w:rPr>
              <w:t>5</w:t>
            </w:r>
          </w:p>
        </w:tc>
        <w:tc>
          <w:tcPr>
            <w:tcW w:w="8280" w:type="dxa"/>
            <w:gridSpan w:val="11"/>
            <w:tcBorders>
              <w:bottom w:val="single" w:sz="4" w:space="0" w:color="auto"/>
            </w:tcBorders>
          </w:tcPr>
          <w:p w:rsidR="00805D14" w:rsidRPr="004B2F2F" w:rsidRDefault="00805D14" w:rsidP="003B5E91">
            <w:pPr>
              <w:spacing w:before="60" w:after="60"/>
              <w:rPr>
                <w:rFonts w:ascii="Arial" w:hAnsi="Arial" w:cs="Arial"/>
                <w:sz w:val="22"/>
                <w:szCs w:val="22"/>
              </w:rPr>
            </w:pPr>
            <w:r w:rsidRPr="004B2F2F">
              <w:rPr>
                <w:rFonts w:ascii="Arial" w:hAnsi="Arial" w:cs="Arial"/>
                <w:sz w:val="22"/>
                <w:szCs w:val="22"/>
              </w:rPr>
              <w:t>Tenderer’s legal status [complete the relevant box]</w:t>
            </w:r>
          </w:p>
        </w:tc>
      </w:tr>
      <w:tr w:rsidR="00805D14" w:rsidRPr="000C23F6" w:rsidTr="00CC5219">
        <w:tblPrEx>
          <w:tblCellMar>
            <w:top w:w="0" w:type="dxa"/>
            <w:bottom w:w="0" w:type="dxa"/>
          </w:tblCellMar>
          <w:tblLook w:val="01E0" w:firstRow="1" w:lastRow="1" w:firstColumn="1" w:lastColumn="1" w:noHBand="0" w:noVBand="0"/>
        </w:tblPrEx>
        <w:tc>
          <w:tcPr>
            <w:tcW w:w="720" w:type="dxa"/>
            <w:gridSpan w:val="2"/>
            <w:tcBorders>
              <w:bottom w:val="single" w:sz="4" w:space="0" w:color="auto"/>
            </w:tcBorders>
          </w:tcPr>
          <w:p w:rsidR="00805D14" w:rsidRPr="004B2F2F" w:rsidRDefault="00805D14" w:rsidP="003B5E91">
            <w:pPr>
              <w:spacing w:before="60" w:after="60"/>
              <w:rPr>
                <w:rFonts w:ascii="Arial" w:hAnsi="Arial" w:cs="Arial"/>
                <w:sz w:val="22"/>
                <w:szCs w:val="22"/>
                <w:lang w:val="en-GB"/>
              </w:rPr>
            </w:pPr>
          </w:p>
        </w:tc>
        <w:tc>
          <w:tcPr>
            <w:tcW w:w="3690" w:type="dxa"/>
            <w:gridSpan w:val="6"/>
            <w:tcBorders>
              <w:bottom w:val="single" w:sz="4" w:space="0" w:color="auto"/>
            </w:tcBorders>
          </w:tcPr>
          <w:p w:rsidR="00805D14" w:rsidRPr="004B2F2F" w:rsidRDefault="00805D14" w:rsidP="003B5E91">
            <w:pPr>
              <w:spacing w:before="60" w:after="60"/>
              <w:rPr>
                <w:rFonts w:ascii="Arial" w:hAnsi="Arial" w:cs="Arial"/>
                <w:sz w:val="22"/>
                <w:szCs w:val="22"/>
              </w:rPr>
            </w:pPr>
            <w:r w:rsidRPr="004B2F2F">
              <w:rPr>
                <w:rFonts w:ascii="Arial" w:hAnsi="Arial" w:cs="Arial"/>
                <w:sz w:val="22"/>
                <w:szCs w:val="22"/>
              </w:rPr>
              <w:t>Proprietorship</w:t>
            </w:r>
          </w:p>
        </w:tc>
        <w:tc>
          <w:tcPr>
            <w:tcW w:w="4590" w:type="dxa"/>
            <w:gridSpan w:val="5"/>
            <w:tcBorders>
              <w:bottom w:val="single" w:sz="4" w:space="0" w:color="auto"/>
            </w:tcBorders>
          </w:tcPr>
          <w:p w:rsidR="00805D14" w:rsidRPr="004B2F2F" w:rsidRDefault="00805D14" w:rsidP="003B5E91">
            <w:pPr>
              <w:spacing w:before="60" w:after="60"/>
              <w:rPr>
                <w:rFonts w:ascii="Arial" w:hAnsi="Arial" w:cs="Arial"/>
                <w:sz w:val="22"/>
                <w:szCs w:val="22"/>
                <w:lang w:val="en-GB"/>
              </w:rPr>
            </w:pPr>
          </w:p>
        </w:tc>
      </w:tr>
      <w:tr w:rsidR="00805D14" w:rsidRPr="000C23F6" w:rsidTr="00CC5219">
        <w:tblPrEx>
          <w:tblCellMar>
            <w:top w:w="0" w:type="dxa"/>
            <w:bottom w:w="0" w:type="dxa"/>
          </w:tblCellMar>
          <w:tblLook w:val="01E0" w:firstRow="1" w:lastRow="1" w:firstColumn="1" w:lastColumn="1" w:noHBand="0" w:noVBand="0"/>
        </w:tblPrEx>
        <w:trPr>
          <w:trHeight w:val="323"/>
        </w:trPr>
        <w:tc>
          <w:tcPr>
            <w:tcW w:w="720" w:type="dxa"/>
            <w:gridSpan w:val="2"/>
            <w:tcBorders>
              <w:top w:val="single" w:sz="4" w:space="0" w:color="auto"/>
              <w:bottom w:val="single" w:sz="4" w:space="0" w:color="auto"/>
            </w:tcBorders>
          </w:tcPr>
          <w:p w:rsidR="00805D14" w:rsidRPr="004B2F2F" w:rsidRDefault="00805D14" w:rsidP="003B5E91">
            <w:pPr>
              <w:spacing w:before="60" w:after="60"/>
              <w:rPr>
                <w:rFonts w:ascii="Arial" w:hAnsi="Arial" w:cs="Arial"/>
                <w:sz w:val="22"/>
                <w:szCs w:val="22"/>
                <w:lang w:val="en-GB"/>
              </w:rPr>
            </w:pPr>
          </w:p>
        </w:tc>
        <w:tc>
          <w:tcPr>
            <w:tcW w:w="3690" w:type="dxa"/>
            <w:gridSpan w:val="6"/>
            <w:tcBorders>
              <w:top w:val="single" w:sz="4" w:space="0" w:color="auto"/>
              <w:bottom w:val="single" w:sz="4" w:space="0" w:color="auto"/>
            </w:tcBorders>
          </w:tcPr>
          <w:p w:rsidR="00805D14" w:rsidRPr="004B2F2F" w:rsidRDefault="00805D14" w:rsidP="004F13D6">
            <w:pPr>
              <w:spacing w:before="60" w:after="60"/>
              <w:rPr>
                <w:rFonts w:ascii="Arial" w:hAnsi="Arial" w:cs="Arial"/>
                <w:sz w:val="22"/>
                <w:szCs w:val="22"/>
              </w:rPr>
            </w:pPr>
            <w:r w:rsidRPr="004B2F2F">
              <w:rPr>
                <w:rFonts w:ascii="Arial" w:hAnsi="Arial" w:cs="Arial"/>
                <w:sz w:val="22"/>
                <w:szCs w:val="22"/>
              </w:rPr>
              <w:t>Partnership</w:t>
            </w:r>
          </w:p>
        </w:tc>
        <w:tc>
          <w:tcPr>
            <w:tcW w:w="4590" w:type="dxa"/>
            <w:gridSpan w:val="5"/>
            <w:tcBorders>
              <w:top w:val="single" w:sz="4" w:space="0" w:color="auto"/>
              <w:bottom w:val="single" w:sz="4" w:space="0" w:color="auto"/>
            </w:tcBorders>
          </w:tcPr>
          <w:p w:rsidR="00805D14" w:rsidRPr="004B2F2F" w:rsidRDefault="00805D14" w:rsidP="003B5E91">
            <w:pPr>
              <w:pStyle w:val="Document1"/>
              <w:keepNext w:val="0"/>
              <w:keepLines w:val="0"/>
              <w:tabs>
                <w:tab w:val="clear" w:pos="-720"/>
              </w:tabs>
              <w:suppressAutoHyphens w:val="0"/>
              <w:overflowPunct/>
              <w:autoSpaceDE/>
              <w:autoSpaceDN/>
              <w:adjustRightInd/>
              <w:spacing w:before="60" w:after="60"/>
              <w:textAlignment w:val="auto"/>
              <w:rPr>
                <w:rFonts w:ascii="Arial" w:eastAsia="SimSun" w:hAnsi="Arial" w:cs="Arial"/>
                <w:sz w:val="22"/>
                <w:szCs w:val="22"/>
                <w:lang w:val="en-GB"/>
              </w:rPr>
            </w:pPr>
          </w:p>
        </w:tc>
      </w:tr>
      <w:tr w:rsidR="00805D14" w:rsidRPr="000C23F6" w:rsidTr="00CC5219">
        <w:tblPrEx>
          <w:tblCellMar>
            <w:top w:w="0" w:type="dxa"/>
            <w:bottom w:w="0" w:type="dxa"/>
          </w:tblCellMar>
          <w:tblLook w:val="01E0" w:firstRow="1" w:lastRow="1" w:firstColumn="1" w:lastColumn="1" w:noHBand="0" w:noVBand="0"/>
        </w:tblPrEx>
        <w:tc>
          <w:tcPr>
            <w:tcW w:w="720" w:type="dxa"/>
            <w:gridSpan w:val="2"/>
            <w:tcBorders>
              <w:top w:val="single" w:sz="4" w:space="0" w:color="auto"/>
              <w:bottom w:val="single" w:sz="4" w:space="0" w:color="auto"/>
            </w:tcBorders>
          </w:tcPr>
          <w:p w:rsidR="00805D14" w:rsidRPr="004B2F2F" w:rsidRDefault="00805D14" w:rsidP="003B5E91">
            <w:pPr>
              <w:spacing w:before="60" w:after="60"/>
              <w:rPr>
                <w:rFonts w:ascii="Arial" w:hAnsi="Arial" w:cs="Arial"/>
                <w:sz w:val="22"/>
                <w:szCs w:val="22"/>
                <w:lang w:val="en-GB"/>
              </w:rPr>
            </w:pPr>
          </w:p>
        </w:tc>
        <w:tc>
          <w:tcPr>
            <w:tcW w:w="3690" w:type="dxa"/>
            <w:gridSpan w:val="6"/>
            <w:tcBorders>
              <w:top w:val="single" w:sz="4" w:space="0" w:color="auto"/>
              <w:bottom w:val="single" w:sz="4" w:space="0" w:color="auto"/>
            </w:tcBorders>
          </w:tcPr>
          <w:p w:rsidR="00805D14" w:rsidRPr="004B2F2F" w:rsidRDefault="00805D14" w:rsidP="003B5E91">
            <w:pPr>
              <w:spacing w:before="60" w:after="60"/>
              <w:rPr>
                <w:rFonts w:ascii="Arial" w:hAnsi="Arial" w:cs="Arial"/>
                <w:sz w:val="22"/>
                <w:szCs w:val="22"/>
              </w:rPr>
            </w:pPr>
            <w:r w:rsidRPr="004B2F2F">
              <w:rPr>
                <w:rFonts w:ascii="Arial" w:hAnsi="Arial" w:cs="Arial"/>
                <w:sz w:val="22"/>
                <w:szCs w:val="22"/>
              </w:rPr>
              <w:t>Limited Liability Concern</w:t>
            </w:r>
          </w:p>
        </w:tc>
        <w:tc>
          <w:tcPr>
            <w:tcW w:w="4590" w:type="dxa"/>
            <w:gridSpan w:val="5"/>
            <w:tcBorders>
              <w:top w:val="single" w:sz="4" w:space="0" w:color="auto"/>
              <w:bottom w:val="single" w:sz="4" w:space="0" w:color="auto"/>
            </w:tcBorders>
          </w:tcPr>
          <w:p w:rsidR="00805D14" w:rsidRPr="004B2F2F" w:rsidRDefault="00805D14" w:rsidP="003B5E91">
            <w:pPr>
              <w:spacing w:before="60" w:after="60"/>
              <w:rPr>
                <w:rFonts w:ascii="Arial" w:hAnsi="Arial" w:cs="Arial"/>
                <w:sz w:val="22"/>
                <w:szCs w:val="22"/>
                <w:lang w:val="en-GB"/>
              </w:rPr>
            </w:pPr>
          </w:p>
        </w:tc>
      </w:tr>
      <w:tr w:rsidR="00805D14" w:rsidRPr="000C23F6" w:rsidTr="00CC5219">
        <w:tblPrEx>
          <w:tblCellMar>
            <w:top w:w="0" w:type="dxa"/>
            <w:bottom w:w="0" w:type="dxa"/>
          </w:tblCellMar>
          <w:tblLook w:val="01E0" w:firstRow="1" w:lastRow="1" w:firstColumn="1" w:lastColumn="1" w:noHBand="0" w:noVBand="0"/>
        </w:tblPrEx>
        <w:trPr>
          <w:trHeight w:val="458"/>
        </w:trPr>
        <w:tc>
          <w:tcPr>
            <w:tcW w:w="720" w:type="dxa"/>
            <w:gridSpan w:val="2"/>
            <w:tcBorders>
              <w:top w:val="single" w:sz="4" w:space="0" w:color="auto"/>
              <w:bottom w:val="single" w:sz="4" w:space="0" w:color="auto"/>
            </w:tcBorders>
          </w:tcPr>
          <w:p w:rsidR="00805D14" w:rsidRPr="004B2F2F" w:rsidRDefault="00805D14" w:rsidP="003B5E91">
            <w:pPr>
              <w:spacing w:before="60" w:after="60"/>
              <w:rPr>
                <w:rFonts w:ascii="Arial" w:hAnsi="Arial" w:cs="Arial"/>
                <w:sz w:val="22"/>
                <w:szCs w:val="22"/>
                <w:lang w:val="en-GB"/>
              </w:rPr>
            </w:pPr>
          </w:p>
        </w:tc>
        <w:tc>
          <w:tcPr>
            <w:tcW w:w="3690" w:type="dxa"/>
            <w:gridSpan w:val="6"/>
            <w:tcBorders>
              <w:top w:val="single" w:sz="4" w:space="0" w:color="auto"/>
              <w:bottom w:val="single" w:sz="4" w:space="0" w:color="auto"/>
            </w:tcBorders>
          </w:tcPr>
          <w:p w:rsidR="00805D14" w:rsidRPr="004B2F2F" w:rsidRDefault="00805D14" w:rsidP="003B5E91">
            <w:pPr>
              <w:spacing w:before="60" w:after="60"/>
              <w:rPr>
                <w:rFonts w:ascii="Arial" w:hAnsi="Arial" w:cs="Arial"/>
                <w:sz w:val="22"/>
                <w:szCs w:val="22"/>
              </w:rPr>
            </w:pPr>
            <w:r w:rsidRPr="004B2F2F">
              <w:rPr>
                <w:rFonts w:ascii="Arial" w:hAnsi="Arial" w:cs="Arial"/>
                <w:sz w:val="22"/>
                <w:szCs w:val="22"/>
              </w:rPr>
              <w:t xml:space="preserve">Government-owned </w:t>
            </w:r>
            <w:smartTag w:uri="urn:schemas-microsoft-com:office:smarttags" w:element="City">
              <w:smartTag w:uri="urn:schemas-microsoft-com:office:smarttags" w:element="place">
                <w:r w:rsidRPr="004B2F2F">
                  <w:rPr>
                    <w:rFonts w:ascii="Arial" w:hAnsi="Arial" w:cs="Arial"/>
                    <w:sz w:val="22"/>
                    <w:szCs w:val="22"/>
                  </w:rPr>
                  <w:t>Enterprise</w:t>
                </w:r>
              </w:smartTag>
            </w:smartTag>
          </w:p>
        </w:tc>
        <w:tc>
          <w:tcPr>
            <w:tcW w:w="4590" w:type="dxa"/>
            <w:gridSpan w:val="5"/>
            <w:tcBorders>
              <w:top w:val="single" w:sz="4" w:space="0" w:color="auto"/>
              <w:bottom w:val="single" w:sz="4" w:space="0" w:color="auto"/>
            </w:tcBorders>
          </w:tcPr>
          <w:p w:rsidR="00805D14" w:rsidRPr="004B2F2F" w:rsidRDefault="00805D14" w:rsidP="003B5E91">
            <w:pPr>
              <w:spacing w:before="60" w:after="60"/>
              <w:rPr>
                <w:rFonts w:ascii="Arial" w:hAnsi="Arial" w:cs="Arial"/>
                <w:sz w:val="22"/>
                <w:szCs w:val="22"/>
                <w:lang w:val="en-GB"/>
              </w:rPr>
            </w:pPr>
          </w:p>
        </w:tc>
      </w:tr>
      <w:tr w:rsidR="00805D14" w:rsidRPr="000C23F6" w:rsidTr="00CC5219">
        <w:tblPrEx>
          <w:tblCellMar>
            <w:top w:w="0" w:type="dxa"/>
            <w:bottom w:w="0" w:type="dxa"/>
          </w:tblCellMar>
          <w:tblLook w:val="01E0" w:firstRow="1" w:lastRow="1" w:firstColumn="1" w:lastColumn="1" w:noHBand="0" w:noVBand="0"/>
        </w:tblPrEx>
        <w:tc>
          <w:tcPr>
            <w:tcW w:w="720" w:type="dxa"/>
            <w:gridSpan w:val="2"/>
            <w:tcBorders>
              <w:top w:val="single" w:sz="4" w:space="0" w:color="auto"/>
            </w:tcBorders>
          </w:tcPr>
          <w:p w:rsidR="00805D14" w:rsidRPr="004B2F2F" w:rsidRDefault="00805D14" w:rsidP="003B5E91">
            <w:pPr>
              <w:spacing w:before="60" w:after="60"/>
              <w:rPr>
                <w:rFonts w:ascii="Arial" w:hAnsi="Arial" w:cs="Arial"/>
                <w:sz w:val="22"/>
                <w:szCs w:val="22"/>
                <w:lang w:val="en-GB"/>
              </w:rPr>
            </w:pPr>
          </w:p>
        </w:tc>
        <w:tc>
          <w:tcPr>
            <w:tcW w:w="3690" w:type="dxa"/>
            <w:gridSpan w:val="6"/>
            <w:tcBorders>
              <w:top w:val="single" w:sz="4" w:space="0" w:color="auto"/>
            </w:tcBorders>
          </w:tcPr>
          <w:p w:rsidR="00805D14" w:rsidRPr="004B2F2F" w:rsidRDefault="00805D14" w:rsidP="003B5E91">
            <w:pPr>
              <w:spacing w:before="60" w:after="60"/>
              <w:rPr>
                <w:rFonts w:ascii="Arial" w:hAnsi="Arial" w:cs="Arial"/>
                <w:sz w:val="22"/>
                <w:szCs w:val="22"/>
              </w:rPr>
            </w:pPr>
            <w:r w:rsidRPr="004B2F2F">
              <w:rPr>
                <w:rFonts w:ascii="Arial" w:hAnsi="Arial" w:cs="Arial"/>
                <w:sz w:val="22"/>
                <w:szCs w:val="22"/>
              </w:rPr>
              <w:t>Others</w:t>
            </w:r>
          </w:p>
          <w:p w:rsidR="00805D14" w:rsidRPr="004B2F2F" w:rsidRDefault="00805D14" w:rsidP="003B5E91">
            <w:pPr>
              <w:spacing w:before="60" w:after="60"/>
              <w:rPr>
                <w:rFonts w:ascii="Arial" w:hAnsi="Arial" w:cs="Arial"/>
                <w:sz w:val="22"/>
                <w:szCs w:val="22"/>
              </w:rPr>
            </w:pPr>
            <w:r w:rsidRPr="004B2F2F">
              <w:rPr>
                <w:rFonts w:ascii="Arial" w:hAnsi="Arial" w:cs="Arial"/>
                <w:sz w:val="22"/>
                <w:szCs w:val="22"/>
              </w:rPr>
              <w:t>[please describe, if applicable]</w:t>
            </w:r>
          </w:p>
        </w:tc>
        <w:tc>
          <w:tcPr>
            <w:tcW w:w="4590" w:type="dxa"/>
            <w:gridSpan w:val="5"/>
            <w:tcBorders>
              <w:top w:val="single" w:sz="4" w:space="0" w:color="auto"/>
            </w:tcBorders>
          </w:tcPr>
          <w:p w:rsidR="00805D14" w:rsidRPr="004B2F2F" w:rsidRDefault="00805D14" w:rsidP="003B5E91">
            <w:pPr>
              <w:spacing w:before="60" w:after="60"/>
              <w:rPr>
                <w:rFonts w:ascii="Arial" w:hAnsi="Arial" w:cs="Arial"/>
                <w:sz w:val="22"/>
                <w:szCs w:val="22"/>
                <w:lang w:val="en-GB"/>
              </w:rPr>
            </w:pPr>
          </w:p>
        </w:tc>
      </w:tr>
      <w:tr w:rsidR="00A91BE8" w:rsidRPr="004308B4" w:rsidTr="00CC5219">
        <w:tblPrEx>
          <w:tblCellMar>
            <w:top w:w="0" w:type="dxa"/>
            <w:bottom w:w="0" w:type="dxa"/>
          </w:tblCellMar>
        </w:tblPrEx>
        <w:trPr>
          <w:cantSplit/>
          <w:trHeight w:hRule="exact" w:val="640"/>
        </w:trPr>
        <w:tc>
          <w:tcPr>
            <w:tcW w:w="720" w:type="dxa"/>
            <w:gridSpan w:val="2"/>
            <w:tcBorders>
              <w:bottom w:val="single" w:sz="4" w:space="0" w:color="auto"/>
            </w:tcBorders>
          </w:tcPr>
          <w:p w:rsidR="00A91BE8" w:rsidRPr="004B2F2F" w:rsidRDefault="004D6735" w:rsidP="004F13D6">
            <w:pPr>
              <w:spacing w:before="60" w:after="60"/>
              <w:rPr>
                <w:rFonts w:ascii="Arial" w:hAnsi="Arial" w:cs="Arial"/>
                <w:sz w:val="22"/>
                <w:szCs w:val="22"/>
                <w:lang w:val="en-GB"/>
              </w:rPr>
            </w:pPr>
            <w:r w:rsidRPr="004B2F2F">
              <w:rPr>
                <w:rFonts w:ascii="Arial" w:hAnsi="Arial" w:cs="Arial"/>
                <w:sz w:val="22"/>
                <w:szCs w:val="22"/>
                <w:lang w:val="en-GB"/>
              </w:rPr>
              <w:t>1.6</w:t>
            </w:r>
          </w:p>
        </w:tc>
        <w:tc>
          <w:tcPr>
            <w:tcW w:w="3690" w:type="dxa"/>
            <w:gridSpan w:val="6"/>
            <w:tcBorders>
              <w:bottom w:val="single" w:sz="4" w:space="0" w:color="auto"/>
            </w:tcBorders>
          </w:tcPr>
          <w:p w:rsidR="00A91BE8" w:rsidRPr="004B2F2F" w:rsidRDefault="00A91BE8" w:rsidP="004F13D6">
            <w:pPr>
              <w:spacing w:before="60" w:after="60"/>
              <w:rPr>
                <w:rFonts w:ascii="Arial" w:hAnsi="Arial" w:cs="Arial"/>
                <w:sz w:val="22"/>
                <w:szCs w:val="22"/>
              </w:rPr>
            </w:pPr>
            <w:r w:rsidRPr="004B2F2F">
              <w:rPr>
                <w:rFonts w:ascii="Arial" w:hAnsi="Arial" w:cs="Arial"/>
                <w:sz w:val="22"/>
                <w:szCs w:val="22"/>
              </w:rPr>
              <w:t>Tenderer’s Authorised Representative Information</w:t>
            </w:r>
          </w:p>
        </w:tc>
        <w:tc>
          <w:tcPr>
            <w:tcW w:w="4590" w:type="dxa"/>
            <w:gridSpan w:val="5"/>
            <w:tcBorders>
              <w:bottom w:val="single" w:sz="4" w:space="0" w:color="auto"/>
            </w:tcBorders>
          </w:tcPr>
          <w:p w:rsidR="00A91BE8" w:rsidRPr="004B2F2F" w:rsidRDefault="00A91BE8" w:rsidP="008D4C96">
            <w:pPr>
              <w:spacing w:before="120" w:after="120"/>
              <w:rPr>
                <w:rFonts w:ascii="Arial" w:hAnsi="Arial" w:cs="Arial"/>
                <w:sz w:val="22"/>
                <w:szCs w:val="22"/>
                <w:lang w:val="en-GB"/>
              </w:rPr>
            </w:pPr>
          </w:p>
        </w:tc>
      </w:tr>
      <w:tr w:rsidR="00A91BE8" w:rsidRPr="004308B4" w:rsidTr="00CC5219">
        <w:tblPrEx>
          <w:tblCellMar>
            <w:top w:w="0" w:type="dxa"/>
            <w:bottom w:w="0" w:type="dxa"/>
          </w:tblCellMar>
        </w:tblPrEx>
        <w:trPr>
          <w:cantSplit/>
          <w:trHeight w:hRule="exact" w:val="487"/>
        </w:trPr>
        <w:tc>
          <w:tcPr>
            <w:tcW w:w="720" w:type="dxa"/>
            <w:gridSpan w:val="2"/>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lang w:val="en-GB"/>
              </w:rPr>
            </w:pPr>
          </w:p>
        </w:tc>
        <w:tc>
          <w:tcPr>
            <w:tcW w:w="3690" w:type="dxa"/>
            <w:gridSpan w:val="6"/>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rPr>
            </w:pPr>
            <w:r w:rsidRPr="004B2F2F">
              <w:rPr>
                <w:rFonts w:ascii="Arial" w:hAnsi="Arial" w:cs="Arial"/>
                <w:sz w:val="22"/>
                <w:szCs w:val="22"/>
              </w:rPr>
              <w:t>Name</w:t>
            </w:r>
          </w:p>
        </w:tc>
        <w:tc>
          <w:tcPr>
            <w:tcW w:w="4590" w:type="dxa"/>
            <w:gridSpan w:val="5"/>
            <w:tcBorders>
              <w:top w:val="single" w:sz="4" w:space="0" w:color="auto"/>
              <w:bottom w:val="single" w:sz="4" w:space="0" w:color="auto"/>
            </w:tcBorders>
          </w:tcPr>
          <w:p w:rsidR="00A91BE8" w:rsidRPr="004B2F2F" w:rsidRDefault="00A91BE8" w:rsidP="008D4C96">
            <w:pPr>
              <w:spacing w:before="120" w:after="120"/>
              <w:rPr>
                <w:rFonts w:ascii="Arial" w:hAnsi="Arial" w:cs="Arial"/>
                <w:sz w:val="22"/>
                <w:szCs w:val="22"/>
                <w:lang w:val="en-GB"/>
              </w:rPr>
            </w:pPr>
          </w:p>
        </w:tc>
      </w:tr>
      <w:tr w:rsidR="00A91BE8" w:rsidRPr="004308B4" w:rsidTr="00CC5219">
        <w:tblPrEx>
          <w:tblCellMar>
            <w:top w:w="0" w:type="dxa"/>
            <w:bottom w:w="0" w:type="dxa"/>
          </w:tblCellMar>
        </w:tblPrEx>
        <w:trPr>
          <w:cantSplit/>
          <w:trHeight w:hRule="exact" w:val="487"/>
        </w:trPr>
        <w:tc>
          <w:tcPr>
            <w:tcW w:w="720" w:type="dxa"/>
            <w:gridSpan w:val="2"/>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lang w:val="en-GB"/>
              </w:rPr>
            </w:pPr>
          </w:p>
        </w:tc>
        <w:tc>
          <w:tcPr>
            <w:tcW w:w="3690" w:type="dxa"/>
            <w:gridSpan w:val="6"/>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rPr>
            </w:pPr>
            <w:r w:rsidRPr="004B2F2F">
              <w:rPr>
                <w:rFonts w:ascii="Arial" w:hAnsi="Arial" w:cs="Arial"/>
                <w:sz w:val="22"/>
                <w:szCs w:val="22"/>
              </w:rPr>
              <w:t>National ID number</w:t>
            </w:r>
          </w:p>
        </w:tc>
        <w:tc>
          <w:tcPr>
            <w:tcW w:w="4590" w:type="dxa"/>
            <w:gridSpan w:val="5"/>
            <w:tcBorders>
              <w:top w:val="single" w:sz="4" w:space="0" w:color="auto"/>
              <w:bottom w:val="single" w:sz="4" w:space="0" w:color="auto"/>
            </w:tcBorders>
          </w:tcPr>
          <w:p w:rsidR="00A91BE8" w:rsidRPr="004B2F2F" w:rsidRDefault="00A91BE8" w:rsidP="008D4C96">
            <w:pPr>
              <w:spacing w:before="120" w:after="120"/>
              <w:rPr>
                <w:rFonts w:ascii="Arial" w:hAnsi="Arial" w:cs="Arial"/>
                <w:sz w:val="22"/>
                <w:szCs w:val="22"/>
                <w:lang w:val="en-GB"/>
              </w:rPr>
            </w:pPr>
          </w:p>
        </w:tc>
      </w:tr>
      <w:tr w:rsidR="00A91BE8" w:rsidRPr="004308B4" w:rsidTr="00CC5219">
        <w:tblPrEx>
          <w:tblCellMar>
            <w:top w:w="0" w:type="dxa"/>
            <w:bottom w:w="0" w:type="dxa"/>
          </w:tblCellMar>
        </w:tblPrEx>
        <w:trPr>
          <w:cantSplit/>
          <w:trHeight w:hRule="exact" w:val="487"/>
        </w:trPr>
        <w:tc>
          <w:tcPr>
            <w:tcW w:w="720" w:type="dxa"/>
            <w:gridSpan w:val="2"/>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lang w:val="en-GB"/>
              </w:rPr>
            </w:pPr>
          </w:p>
        </w:tc>
        <w:tc>
          <w:tcPr>
            <w:tcW w:w="3690" w:type="dxa"/>
            <w:gridSpan w:val="6"/>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rPr>
            </w:pPr>
            <w:r w:rsidRPr="004B2F2F">
              <w:rPr>
                <w:rFonts w:ascii="Arial" w:hAnsi="Arial" w:cs="Arial"/>
                <w:sz w:val="22"/>
                <w:szCs w:val="22"/>
              </w:rPr>
              <w:t>Address</w:t>
            </w:r>
          </w:p>
        </w:tc>
        <w:tc>
          <w:tcPr>
            <w:tcW w:w="4590" w:type="dxa"/>
            <w:gridSpan w:val="5"/>
            <w:tcBorders>
              <w:top w:val="single" w:sz="4" w:space="0" w:color="auto"/>
              <w:bottom w:val="single" w:sz="4" w:space="0" w:color="auto"/>
            </w:tcBorders>
          </w:tcPr>
          <w:p w:rsidR="00A91BE8" w:rsidRPr="004B2F2F" w:rsidRDefault="00A91BE8" w:rsidP="008D4C96">
            <w:pPr>
              <w:spacing w:before="120" w:after="120"/>
              <w:rPr>
                <w:rFonts w:ascii="Arial" w:hAnsi="Arial" w:cs="Arial"/>
                <w:sz w:val="22"/>
                <w:szCs w:val="22"/>
                <w:lang w:val="en-GB"/>
              </w:rPr>
            </w:pPr>
          </w:p>
        </w:tc>
      </w:tr>
      <w:tr w:rsidR="00A91BE8" w:rsidRPr="004308B4" w:rsidTr="00CC5219">
        <w:tblPrEx>
          <w:tblCellMar>
            <w:top w:w="0" w:type="dxa"/>
            <w:bottom w:w="0" w:type="dxa"/>
          </w:tblCellMar>
        </w:tblPrEx>
        <w:trPr>
          <w:cantSplit/>
          <w:trHeight w:hRule="exact" w:val="487"/>
        </w:trPr>
        <w:tc>
          <w:tcPr>
            <w:tcW w:w="720" w:type="dxa"/>
            <w:gridSpan w:val="2"/>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lang w:val="en-GB"/>
              </w:rPr>
            </w:pPr>
          </w:p>
        </w:tc>
        <w:tc>
          <w:tcPr>
            <w:tcW w:w="3690" w:type="dxa"/>
            <w:gridSpan w:val="6"/>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rPr>
            </w:pPr>
            <w:r w:rsidRPr="004B2F2F">
              <w:rPr>
                <w:rFonts w:ascii="Arial" w:hAnsi="Arial" w:cs="Arial"/>
                <w:sz w:val="22"/>
                <w:szCs w:val="22"/>
              </w:rPr>
              <w:t>Telephone / Fax Numbers</w:t>
            </w:r>
          </w:p>
        </w:tc>
        <w:tc>
          <w:tcPr>
            <w:tcW w:w="4590" w:type="dxa"/>
            <w:gridSpan w:val="5"/>
            <w:tcBorders>
              <w:top w:val="single" w:sz="4" w:space="0" w:color="auto"/>
              <w:bottom w:val="single" w:sz="4" w:space="0" w:color="auto"/>
            </w:tcBorders>
          </w:tcPr>
          <w:p w:rsidR="00A91BE8" w:rsidRPr="004B2F2F" w:rsidRDefault="00A91BE8" w:rsidP="008D4C96">
            <w:pPr>
              <w:spacing w:before="120" w:after="120"/>
              <w:rPr>
                <w:rFonts w:ascii="Arial" w:hAnsi="Arial" w:cs="Arial"/>
                <w:sz w:val="22"/>
                <w:szCs w:val="22"/>
                <w:lang w:val="en-GB"/>
              </w:rPr>
            </w:pPr>
          </w:p>
        </w:tc>
      </w:tr>
      <w:tr w:rsidR="00A91BE8" w:rsidRPr="004308B4" w:rsidTr="00CC5219">
        <w:tblPrEx>
          <w:tblCellMar>
            <w:top w:w="0" w:type="dxa"/>
            <w:bottom w:w="0" w:type="dxa"/>
          </w:tblCellMar>
        </w:tblPrEx>
        <w:trPr>
          <w:cantSplit/>
          <w:trHeight w:hRule="exact" w:val="487"/>
        </w:trPr>
        <w:tc>
          <w:tcPr>
            <w:tcW w:w="720" w:type="dxa"/>
            <w:gridSpan w:val="2"/>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lang w:val="en-GB"/>
              </w:rPr>
            </w:pPr>
          </w:p>
        </w:tc>
        <w:tc>
          <w:tcPr>
            <w:tcW w:w="3690" w:type="dxa"/>
            <w:gridSpan w:val="6"/>
            <w:tcBorders>
              <w:top w:val="single" w:sz="4" w:space="0" w:color="auto"/>
              <w:bottom w:val="single" w:sz="4" w:space="0" w:color="auto"/>
            </w:tcBorders>
          </w:tcPr>
          <w:p w:rsidR="00A91BE8" w:rsidRPr="004B2F2F" w:rsidRDefault="00A91BE8" w:rsidP="004F13D6">
            <w:pPr>
              <w:spacing w:before="60" w:after="60"/>
              <w:rPr>
                <w:rFonts w:ascii="Arial" w:hAnsi="Arial" w:cs="Arial"/>
                <w:sz w:val="22"/>
                <w:szCs w:val="22"/>
              </w:rPr>
            </w:pPr>
            <w:r w:rsidRPr="004B2F2F">
              <w:rPr>
                <w:rFonts w:ascii="Arial" w:hAnsi="Arial" w:cs="Arial"/>
                <w:sz w:val="22"/>
                <w:szCs w:val="22"/>
              </w:rPr>
              <w:t>e-mail address</w:t>
            </w:r>
          </w:p>
        </w:tc>
        <w:tc>
          <w:tcPr>
            <w:tcW w:w="4590" w:type="dxa"/>
            <w:gridSpan w:val="5"/>
            <w:tcBorders>
              <w:top w:val="single" w:sz="4" w:space="0" w:color="auto"/>
              <w:bottom w:val="single" w:sz="4" w:space="0" w:color="auto"/>
            </w:tcBorders>
          </w:tcPr>
          <w:p w:rsidR="00A91BE8" w:rsidRPr="004B2F2F" w:rsidRDefault="00A91BE8" w:rsidP="008D4C96">
            <w:pPr>
              <w:spacing w:before="120" w:after="120"/>
              <w:rPr>
                <w:rFonts w:ascii="Arial" w:hAnsi="Arial" w:cs="Arial"/>
                <w:sz w:val="22"/>
                <w:szCs w:val="22"/>
                <w:lang w:val="en-GB"/>
              </w:rPr>
            </w:pPr>
          </w:p>
        </w:tc>
      </w:tr>
      <w:tr w:rsidR="00E82547" w:rsidRPr="004308B4">
        <w:tblPrEx>
          <w:tblCellMar>
            <w:top w:w="0" w:type="dxa"/>
            <w:bottom w:w="0" w:type="dxa"/>
          </w:tblCellMar>
        </w:tblPrEx>
        <w:trPr>
          <w:cantSplit/>
          <w:trHeight w:hRule="exact" w:val="487"/>
        </w:trPr>
        <w:tc>
          <w:tcPr>
            <w:tcW w:w="720" w:type="dxa"/>
            <w:gridSpan w:val="2"/>
            <w:tcBorders>
              <w:top w:val="single" w:sz="4" w:space="0" w:color="auto"/>
              <w:bottom w:val="single" w:sz="4" w:space="0" w:color="auto"/>
            </w:tcBorders>
          </w:tcPr>
          <w:p w:rsidR="00E82547" w:rsidRPr="004B2F2F" w:rsidRDefault="00E82547" w:rsidP="004F13D6">
            <w:pPr>
              <w:spacing w:before="60" w:after="60"/>
              <w:rPr>
                <w:rFonts w:ascii="Arial" w:hAnsi="Arial" w:cs="Arial"/>
                <w:sz w:val="22"/>
                <w:szCs w:val="22"/>
                <w:lang w:val="en-GB"/>
              </w:rPr>
            </w:pPr>
            <w:r w:rsidRPr="004B2F2F">
              <w:rPr>
                <w:rFonts w:ascii="Arial" w:hAnsi="Arial" w:cs="Arial"/>
                <w:sz w:val="22"/>
                <w:szCs w:val="22"/>
                <w:lang w:val="en-GB"/>
              </w:rPr>
              <w:t>1.</w:t>
            </w:r>
            <w:r w:rsidR="004D6735" w:rsidRPr="004B2F2F">
              <w:rPr>
                <w:rFonts w:ascii="Arial" w:hAnsi="Arial" w:cs="Arial"/>
                <w:sz w:val="22"/>
                <w:szCs w:val="22"/>
                <w:lang w:val="en-GB"/>
              </w:rPr>
              <w:t>7</w:t>
            </w:r>
          </w:p>
        </w:tc>
        <w:tc>
          <w:tcPr>
            <w:tcW w:w="8280" w:type="dxa"/>
            <w:gridSpan w:val="11"/>
            <w:tcBorders>
              <w:top w:val="single" w:sz="4" w:space="0" w:color="auto"/>
              <w:bottom w:val="single" w:sz="4" w:space="0" w:color="auto"/>
            </w:tcBorders>
          </w:tcPr>
          <w:p w:rsidR="00E82547" w:rsidRPr="004B2F2F" w:rsidRDefault="00E82547" w:rsidP="004D6735">
            <w:pPr>
              <w:spacing w:before="60" w:after="60"/>
              <w:rPr>
                <w:rFonts w:ascii="Arial" w:hAnsi="Arial" w:cs="Arial"/>
                <w:sz w:val="22"/>
                <w:szCs w:val="22"/>
                <w:lang w:val="en-GB"/>
              </w:rPr>
            </w:pPr>
            <w:r w:rsidRPr="004B2F2F">
              <w:rPr>
                <w:rFonts w:ascii="Arial" w:hAnsi="Arial" w:cs="Arial"/>
                <w:sz w:val="22"/>
                <w:szCs w:val="22"/>
              </w:rPr>
              <w:t>Litigation [</w:t>
            </w:r>
            <w:smartTag w:uri="urn:schemas-microsoft-com:office:smarttags" w:element="stockticker">
              <w:r w:rsidRPr="004B2F2F">
                <w:rPr>
                  <w:rFonts w:ascii="Arial" w:hAnsi="Arial" w:cs="Arial"/>
                  <w:sz w:val="22"/>
                  <w:szCs w:val="22"/>
                </w:rPr>
                <w:t>ITT</w:t>
              </w:r>
            </w:smartTag>
            <w:r w:rsidRPr="004B2F2F">
              <w:rPr>
                <w:rFonts w:ascii="Arial" w:hAnsi="Arial" w:cs="Arial"/>
                <w:sz w:val="22"/>
                <w:szCs w:val="22"/>
              </w:rPr>
              <w:t xml:space="preserve"> Cause 13]</w:t>
            </w:r>
          </w:p>
        </w:tc>
      </w:tr>
      <w:tr w:rsidR="00E82547" w:rsidRPr="000C23F6">
        <w:tblPrEx>
          <w:tblCellMar>
            <w:top w:w="0" w:type="dxa"/>
            <w:bottom w:w="0" w:type="dxa"/>
          </w:tblCellMar>
          <w:tblLook w:val="01E0" w:firstRow="1" w:lastRow="1" w:firstColumn="1" w:lastColumn="1" w:noHBand="0" w:noVBand="0"/>
        </w:tblPrEx>
        <w:tc>
          <w:tcPr>
            <w:tcW w:w="720" w:type="dxa"/>
            <w:gridSpan w:val="2"/>
            <w:vMerge w:val="restart"/>
            <w:tcBorders>
              <w:top w:val="single" w:sz="6" w:space="0" w:color="auto"/>
              <w:left w:val="single" w:sz="6" w:space="0" w:color="auto"/>
              <w:right w:val="single" w:sz="6" w:space="0" w:color="auto"/>
            </w:tcBorders>
          </w:tcPr>
          <w:p w:rsidR="00E82547" w:rsidRPr="004B2F2F" w:rsidRDefault="00E82547" w:rsidP="003B5E91">
            <w:pPr>
              <w:spacing w:before="60" w:after="60"/>
              <w:rPr>
                <w:rFonts w:ascii="Arial" w:hAnsi="Arial" w:cs="Arial"/>
                <w:sz w:val="22"/>
                <w:szCs w:val="22"/>
                <w:lang w:val="en-GB"/>
              </w:rPr>
            </w:pPr>
          </w:p>
        </w:tc>
        <w:tc>
          <w:tcPr>
            <w:tcW w:w="8280" w:type="dxa"/>
            <w:gridSpan w:val="11"/>
            <w:tcBorders>
              <w:top w:val="single" w:sz="6" w:space="0" w:color="auto"/>
              <w:left w:val="single" w:sz="6" w:space="0" w:color="auto"/>
              <w:bottom w:val="single" w:sz="6" w:space="0" w:color="auto"/>
              <w:right w:val="single" w:sz="6" w:space="0" w:color="auto"/>
            </w:tcBorders>
          </w:tcPr>
          <w:p w:rsidR="00E82547" w:rsidRPr="004B2F2F" w:rsidRDefault="00E82547" w:rsidP="003B5E91">
            <w:pPr>
              <w:spacing w:before="60" w:after="60"/>
              <w:rPr>
                <w:rFonts w:ascii="Arial" w:hAnsi="Arial" w:cs="Arial"/>
                <w:sz w:val="22"/>
                <w:szCs w:val="22"/>
              </w:rPr>
            </w:pPr>
            <w:r w:rsidRPr="004B2F2F">
              <w:rPr>
                <w:rFonts w:ascii="Arial" w:hAnsi="Arial" w:cs="Arial"/>
                <w:sz w:val="22"/>
                <w:szCs w:val="22"/>
              </w:rPr>
              <w:t>A. No pending litigation             □ [if no pending litigation put Tick Mark in Box]</w:t>
            </w:r>
          </w:p>
        </w:tc>
      </w:tr>
      <w:tr w:rsidR="00E82547" w:rsidRPr="000C23F6">
        <w:tblPrEx>
          <w:tblCellMar>
            <w:top w:w="0" w:type="dxa"/>
            <w:bottom w:w="0" w:type="dxa"/>
          </w:tblCellMar>
          <w:tblLook w:val="01E0" w:firstRow="1" w:lastRow="1" w:firstColumn="1" w:lastColumn="1" w:noHBand="0" w:noVBand="0"/>
        </w:tblPrEx>
        <w:tc>
          <w:tcPr>
            <w:tcW w:w="720" w:type="dxa"/>
            <w:gridSpan w:val="2"/>
            <w:vMerge/>
            <w:tcBorders>
              <w:left w:val="single" w:sz="6" w:space="0" w:color="auto"/>
              <w:right w:val="single" w:sz="6" w:space="0" w:color="auto"/>
            </w:tcBorders>
          </w:tcPr>
          <w:p w:rsidR="00E82547" w:rsidRPr="004B2F2F" w:rsidRDefault="00E82547" w:rsidP="003B5E91">
            <w:pPr>
              <w:spacing w:before="60" w:after="60"/>
              <w:rPr>
                <w:rFonts w:ascii="Arial" w:hAnsi="Arial" w:cs="Arial"/>
                <w:sz w:val="22"/>
                <w:szCs w:val="22"/>
                <w:lang w:val="en-GB"/>
              </w:rPr>
            </w:pPr>
          </w:p>
        </w:tc>
        <w:tc>
          <w:tcPr>
            <w:tcW w:w="8280" w:type="dxa"/>
            <w:gridSpan w:val="11"/>
            <w:tcBorders>
              <w:top w:val="single" w:sz="6" w:space="0" w:color="auto"/>
              <w:left w:val="single" w:sz="6" w:space="0" w:color="auto"/>
              <w:bottom w:val="single" w:sz="6" w:space="0" w:color="auto"/>
              <w:right w:val="single" w:sz="6" w:space="0" w:color="auto"/>
            </w:tcBorders>
          </w:tcPr>
          <w:p w:rsidR="00E82547" w:rsidRPr="004B2F2F" w:rsidRDefault="00E82547" w:rsidP="003B5E91">
            <w:pPr>
              <w:spacing w:before="60" w:after="60"/>
              <w:rPr>
                <w:rFonts w:ascii="Arial" w:hAnsi="Arial" w:cs="Arial"/>
                <w:sz w:val="22"/>
                <w:szCs w:val="22"/>
              </w:rPr>
            </w:pPr>
            <w:r w:rsidRPr="004B2F2F">
              <w:rPr>
                <w:rFonts w:ascii="Arial" w:hAnsi="Arial" w:cs="Arial"/>
                <w:sz w:val="22"/>
                <w:szCs w:val="22"/>
              </w:rPr>
              <w:t>B. Pending litigation</w:t>
            </w:r>
          </w:p>
        </w:tc>
      </w:tr>
      <w:tr w:rsidR="00E82547" w:rsidRPr="000C23F6">
        <w:tblPrEx>
          <w:tblCellMar>
            <w:top w:w="0" w:type="dxa"/>
            <w:bottom w:w="0" w:type="dxa"/>
          </w:tblCellMar>
          <w:tblLook w:val="01E0" w:firstRow="1" w:lastRow="1" w:firstColumn="1" w:lastColumn="1" w:noHBand="0" w:noVBand="0"/>
        </w:tblPrEx>
        <w:tc>
          <w:tcPr>
            <w:tcW w:w="720" w:type="dxa"/>
            <w:gridSpan w:val="2"/>
            <w:vMerge/>
            <w:tcBorders>
              <w:left w:val="single" w:sz="6" w:space="0" w:color="auto"/>
              <w:bottom w:val="single" w:sz="4" w:space="0" w:color="auto"/>
              <w:right w:val="single" w:sz="6" w:space="0" w:color="auto"/>
            </w:tcBorders>
          </w:tcPr>
          <w:p w:rsidR="00E82547" w:rsidRPr="004B2F2F" w:rsidRDefault="00E82547" w:rsidP="003B5E91">
            <w:pPr>
              <w:spacing w:before="60" w:after="60"/>
              <w:rPr>
                <w:rFonts w:ascii="Arial" w:hAnsi="Arial" w:cs="Arial"/>
                <w:sz w:val="22"/>
                <w:szCs w:val="22"/>
                <w:lang w:val="en-GB"/>
              </w:rPr>
            </w:pPr>
          </w:p>
        </w:tc>
        <w:tc>
          <w:tcPr>
            <w:tcW w:w="725" w:type="dxa"/>
            <w:gridSpan w:val="2"/>
            <w:tcBorders>
              <w:top w:val="single" w:sz="6" w:space="0" w:color="auto"/>
              <w:left w:val="single" w:sz="6" w:space="0" w:color="auto"/>
              <w:bottom w:val="single" w:sz="4" w:space="0" w:color="auto"/>
              <w:right w:val="single" w:sz="6" w:space="0" w:color="auto"/>
            </w:tcBorders>
          </w:tcPr>
          <w:p w:rsidR="00E82547" w:rsidRPr="004B2F2F" w:rsidRDefault="00E82547" w:rsidP="003B5E91">
            <w:pPr>
              <w:spacing w:before="60" w:after="60"/>
              <w:rPr>
                <w:rFonts w:ascii="Arial" w:hAnsi="Arial" w:cs="Arial"/>
                <w:sz w:val="22"/>
                <w:szCs w:val="22"/>
              </w:rPr>
            </w:pPr>
            <w:r w:rsidRPr="004B2F2F">
              <w:rPr>
                <w:rFonts w:ascii="Arial" w:hAnsi="Arial" w:cs="Arial"/>
                <w:sz w:val="22"/>
                <w:szCs w:val="22"/>
              </w:rPr>
              <w:t>Year</w:t>
            </w:r>
          </w:p>
        </w:tc>
        <w:tc>
          <w:tcPr>
            <w:tcW w:w="2515" w:type="dxa"/>
            <w:gridSpan w:val="2"/>
            <w:tcBorders>
              <w:top w:val="single" w:sz="6" w:space="0" w:color="auto"/>
              <w:left w:val="single" w:sz="6" w:space="0" w:color="auto"/>
              <w:bottom w:val="single" w:sz="4" w:space="0" w:color="auto"/>
              <w:right w:val="single" w:sz="6" w:space="0" w:color="auto"/>
            </w:tcBorders>
          </w:tcPr>
          <w:p w:rsidR="00E82547" w:rsidRPr="004B2F2F" w:rsidRDefault="00E82547" w:rsidP="003B5E91">
            <w:pPr>
              <w:spacing w:before="60" w:after="60"/>
              <w:rPr>
                <w:rFonts w:ascii="Arial" w:hAnsi="Arial" w:cs="Arial"/>
                <w:sz w:val="22"/>
                <w:szCs w:val="22"/>
              </w:rPr>
            </w:pPr>
            <w:r w:rsidRPr="004B2F2F">
              <w:rPr>
                <w:rFonts w:ascii="Arial" w:hAnsi="Arial" w:cs="Arial"/>
                <w:sz w:val="22"/>
                <w:szCs w:val="22"/>
              </w:rPr>
              <w:t>Matter in dispute</w:t>
            </w:r>
          </w:p>
        </w:tc>
        <w:tc>
          <w:tcPr>
            <w:tcW w:w="2700" w:type="dxa"/>
            <w:gridSpan w:val="6"/>
            <w:tcBorders>
              <w:top w:val="single" w:sz="6" w:space="0" w:color="auto"/>
              <w:left w:val="single" w:sz="6" w:space="0" w:color="auto"/>
              <w:bottom w:val="single" w:sz="4" w:space="0" w:color="auto"/>
              <w:right w:val="single" w:sz="6" w:space="0" w:color="auto"/>
            </w:tcBorders>
          </w:tcPr>
          <w:p w:rsidR="00E82547" w:rsidRPr="004B2F2F" w:rsidRDefault="00E82547" w:rsidP="003B5E91">
            <w:pPr>
              <w:spacing w:before="60" w:after="60"/>
              <w:rPr>
                <w:rFonts w:ascii="Arial" w:hAnsi="Arial" w:cs="Arial"/>
                <w:sz w:val="22"/>
                <w:szCs w:val="22"/>
              </w:rPr>
            </w:pPr>
            <w:r w:rsidRPr="004B2F2F">
              <w:rPr>
                <w:rFonts w:ascii="Arial" w:hAnsi="Arial" w:cs="Arial"/>
                <w:sz w:val="22"/>
                <w:szCs w:val="22"/>
              </w:rPr>
              <w:t>Value of Pending Claim in Taka</w:t>
            </w:r>
          </w:p>
        </w:tc>
        <w:tc>
          <w:tcPr>
            <w:tcW w:w="2340" w:type="dxa"/>
            <w:tcBorders>
              <w:top w:val="single" w:sz="6" w:space="0" w:color="auto"/>
              <w:left w:val="single" w:sz="6" w:space="0" w:color="auto"/>
              <w:bottom w:val="single" w:sz="4" w:space="0" w:color="auto"/>
              <w:right w:val="single" w:sz="6" w:space="0" w:color="auto"/>
            </w:tcBorders>
          </w:tcPr>
          <w:p w:rsidR="00E82547" w:rsidRPr="004B2F2F" w:rsidRDefault="00E82547" w:rsidP="003B5E91">
            <w:pPr>
              <w:spacing w:before="60" w:after="60"/>
              <w:rPr>
                <w:rFonts w:ascii="Arial" w:hAnsi="Arial" w:cs="Arial"/>
                <w:sz w:val="22"/>
                <w:szCs w:val="22"/>
              </w:rPr>
            </w:pPr>
            <w:r w:rsidRPr="004B2F2F">
              <w:rPr>
                <w:rFonts w:ascii="Arial" w:hAnsi="Arial" w:cs="Arial"/>
                <w:sz w:val="22"/>
                <w:szCs w:val="22"/>
              </w:rPr>
              <w:t>Value of Pending Claim as Percentage of Net Worth</w:t>
            </w:r>
          </w:p>
          <w:p w:rsidR="0045625A" w:rsidRPr="004B2F2F" w:rsidRDefault="0045625A" w:rsidP="003B5E91">
            <w:pPr>
              <w:spacing w:before="60" w:after="60"/>
              <w:rPr>
                <w:rFonts w:ascii="Arial" w:hAnsi="Arial" w:cs="Arial"/>
                <w:sz w:val="22"/>
                <w:szCs w:val="22"/>
              </w:rPr>
            </w:pPr>
          </w:p>
        </w:tc>
      </w:tr>
      <w:tr w:rsidR="00BE5AB2" w:rsidRPr="004B2F2F">
        <w:tblPrEx>
          <w:tblCellMar>
            <w:top w:w="0" w:type="dxa"/>
            <w:bottom w:w="0" w:type="dxa"/>
          </w:tblCellMar>
          <w:tblLook w:val="01E0" w:firstRow="1" w:lastRow="1" w:firstColumn="1" w:lastColumn="1" w:noHBand="0" w:noVBand="0"/>
        </w:tblPrEx>
        <w:tc>
          <w:tcPr>
            <w:tcW w:w="720" w:type="dxa"/>
            <w:gridSpan w:val="2"/>
            <w:tcBorders>
              <w:top w:val="single" w:sz="6" w:space="0" w:color="auto"/>
              <w:bottom w:val="single" w:sz="4" w:space="0" w:color="auto"/>
            </w:tcBorders>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1.</w:t>
            </w:r>
            <w:r w:rsidR="004D6735" w:rsidRPr="004B2F2F">
              <w:rPr>
                <w:rFonts w:ascii="Arial" w:hAnsi="Arial" w:cs="Arial"/>
                <w:sz w:val="22"/>
                <w:szCs w:val="22"/>
                <w:lang w:val="en-GB"/>
              </w:rPr>
              <w:t>8</w:t>
            </w:r>
          </w:p>
        </w:tc>
        <w:tc>
          <w:tcPr>
            <w:tcW w:w="3381" w:type="dxa"/>
            <w:gridSpan w:val="5"/>
            <w:tcBorders>
              <w:top w:val="single" w:sz="6" w:space="0" w:color="auto"/>
              <w:bottom w:val="single" w:sz="4" w:space="0" w:color="auto"/>
            </w:tcBorders>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Tenderer to attach photocopies of the original documents mentioned aside</w:t>
            </w:r>
          </w:p>
        </w:tc>
        <w:tc>
          <w:tcPr>
            <w:tcW w:w="4899" w:type="dxa"/>
            <w:gridSpan w:val="6"/>
            <w:tcBorders>
              <w:top w:val="single" w:sz="6" w:space="0" w:color="auto"/>
              <w:bottom w:val="single" w:sz="4" w:space="0" w:color="auto"/>
            </w:tcBorders>
            <w:vAlign w:val="bottom"/>
          </w:tcPr>
          <w:p w:rsidR="00BE5AB2" w:rsidRPr="004B2F2F" w:rsidRDefault="00BE5AB2" w:rsidP="003B5E91">
            <w:pPr>
              <w:spacing w:before="60" w:after="60"/>
              <w:jc w:val="center"/>
              <w:rPr>
                <w:rFonts w:ascii="Arial" w:hAnsi="Arial" w:cs="Arial"/>
                <w:sz w:val="22"/>
                <w:szCs w:val="22"/>
              </w:rPr>
            </w:pPr>
            <w:r w:rsidRPr="004B2F2F">
              <w:rPr>
                <w:rFonts w:ascii="Arial" w:hAnsi="Arial" w:cs="Arial"/>
                <w:sz w:val="22"/>
                <w:szCs w:val="22"/>
              </w:rPr>
              <w:t xml:space="preserve">[All documents required under </w:t>
            </w:r>
            <w:smartTag w:uri="urn:schemas-microsoft-com:office:smarttags" w:element="stockticker">
              <w:r w:rsidRPr="004B2F2F">
                <w:rPr>
                  <w:rFonts w:ascii="Arial" w:hAnsi="Arial" w:cs="Arial"/>
                  <w:sz w:val="22"/>
                  <w:szCs w:val="22"/>
                </w:rPr>
                <w:t>ITT</w:t>
              </w:r>
            </w:smartTag>
            <w:r w:rsidRPr="004B2F2F">
              <w:rPr>
                <w:rFonts w:ascii="Arial" w:hAnsi="Arial" w:cs="Arial"/>
                <w:sz w:val="22"/>
                <w:szCs w:val="22"/>
              </w:rPr>
              <w:t xml:space="preserve"> Clauses 5 and 2</w:t>
            </w:r>
            <w:r w:rsidR="00FF4FAE">
              <w:rPr>
                <w:rFonts w:ascii="Arial" w:hAnsi="Arial" w:cs="Arial"/>
                <w:sz w:val="22"/>
                <w:szCs w:val="22"/>
              </w:rPr>
              <w:t>6</w:t>
            </w:r>
            <w:r w:rsidRPr="004B2F2F">
              <w:rPr>
                <w:rFonts w:ascii="Arial" w:hAnsi="Arial" w:cs="Arial"/>
                <w:sz w:val="22"/>
                <w:szCs w:val="22"/>
              </w:rPr>
              <w:t>]</w:t>
            </w:r>
          </w:p>
        </w:tc>
      </w:tr>
      <w:tr w:rsidR="00BE5AB2" w:rsidRPr="004B2F2F">
        <w:tblPrEx>
          <w:tblCellMar>
            <w:top w:w="0" w:type="dxa"/>
            <w:bottom w:w="0" w:type="dxa"/>
          </w:tblCellMar>
          <w:tblLook w:val="01E0" w:firstRow="1" w:lastRow="1" w:firstColumn="1" w:lastColumn="1" w:noHBand="0" w:noVBand="0"/>
        </w:tblPrEx>
        <w:tc>
          <w:tcPr>
            <w:tcW w:w="9000" w:type="dxa"/>
            <w:gridSpan w:val="13"/>
            <w:tcBorders>
              <w:top w:val="single" w:sz="6" w:space="0" w:color="auto"/>
              <w:left w:val="single" w:sz="6" w:space="0" w:color="auto"/>
              <w:bottom w:val="single" w:sz="6" w:space="0" w:color="auto"/>
              <w:right w:val="single" w:sz="6" w:space="0" w:color="auto"/>
            </w:tcBorders>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 xml:space="preserve">The following two information are applicable  for National Tenderers </w:t>
            </w:r>
          </w:p>
        </w:tc>
      </w:tr>
      <w:tr w:rsidR="00BE5AB2" w:rsidRPr="004B2F2F">
        <w:tblPrEx>
          <w:tblCellMar>
            <w:top w:w="0" w:type="dxa"/>
            <w:bottom w:w="0" w:type="dxa"/>
          </w:tblCellMar>
          <w:tblLook w:val="01E0" w:firstRow="1" w:lastRow="1" w:firstColumn="1" w:lastColumn="1" w:noHBand="0" w:noVBand="0"/>
        </w:tblPrEx>
        <w:tc>
          <w:tcPr>
            <w:tcW w:w="720" w:type="dxa"/>
            <w:gridSpan w:val="2"/>
            <w:tcBorders>
              <w:top w:val="single" w:sz="6" w:space="0" w:color="auto"/>
              <w:left w:val="single" w:sz="6" w:space="0" w:color="auto"/>
              <w:bottom w:val="single" w:sz="6" w:space="0" w:color="auto"/>
              <w:right w:val="single" w:sz="6" w:space="0" w:color="auto"/>
            </w:tcBorders>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1.</w:t>
            </w:r>
            <w:r w:rsidR="004D6735" w:rsidRPr="004B2F2F">
              <w:rPr>
                <w:rFonts w:ascii="Arial" w:hAnsi="Arial" w:cs="Arial"/>
                <w:sz w:val="22"/>
                <w:szCs w:val="22"/>
                <w:lang w:val="en-GB"/>
              </w:rPr>
              <w:t>9</w:t>
            </w:r>
          </w:p>
        </w:tc>
        <w:tc>
          <w:tcPr>
            <w:tcW w:w="3381" w:type="dxa"/>
            <w:gridSpan w:val="5"/>
            <w:tcBorders>
              <w:top w:val="single" w:sz="6" w:space="0" w:color="auto"/>
              <w:left w:val="single" w:sz="6" w:space="0" w:color="auto"/>
              <w:bottom w:val="single" w:sz="6" w:space="0" w:color="auto"/>
              <w:right w:val="single" w:sz="6" w:space="0" w:color="auto"/>
            </w:tcBorders>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Tenderer’s Value Added Tax Registration (VAT) Number</w:t>
            </w:r>
          </w:p>
        </w:tc>
        <w:tc>
          <w:tcPr>
            <w:tcW w:w="4899" w:type="dxa"/>
            <w:gridSpan w:val="6"/>
            <w:tcBorders>
              <w:top w:val="single" w:sz="6" w:space="0" w:color="auto"/>
              <w:left w:val="single" w:sz="6" w:space="0" w:color="auto"/>
              <w:bottom w:val="single" w:sz="6" w:space="0" w:color="auto"/>
              <w:right w:val="single" w:sz="6" w:space="0" w:color="auto"/>
            </w:tcBorders>
          </w:tcPr>
          <w:p w:rsidR="00BE5AB2" w:rsidRPr="004B2F2F" w:rsidRDefault="00BE5AB2" w:rsidP="003B5E91">
            <w:pPr>
              <w:spacing w:before="60" w:after="60"/>
              <w:rPr>
                <w:rFonts w:ascii="Arial" w:hAnsi="Arial" w:cs="Arial"/>
                <w:sz w:val="22"/>
                <w:szCs w:val="22"/>
              </w:rPr>
            </w:pPr>
          </w:p>
        </w:tc>
      </w:tr>
      <w:tr w:rsidR="00BE5AB2" w:rsidRPr="004B2F2F">
        <w:tblPrEx>
          <w:tblCellMar>
            <w:top w:w="0" w:type="dxa"/>
            <w:bottom w:w="0" w:type="dxa"/>
          </w:tblCellMar>
          <w:tblLook w:val="01E0" w:firstRow="1" w:lastRow="1" w:firstColumn="1" w:lastColumn="1" w:noHBand="0" w:noVBand="0"/>
        </w:tblPrEx>
        <w:tc>
          <w:tcPr>
            <w:tcW w:w="720" w:type="dxa"/>
            <w:gridSpan w:val="2"/>
            <w:tcBorders>
              <w:top w:val="single" w:sz="6" w:space="0" w:color="auto"/>
              <w:left w:val="single" w:sz="6" w:space="0" w:color="auto"/>
              <w:bottom w:val="single" w:sz="6" w:space="0" w:color="auto"/>
              <w:right w:val="single" w:sz="6" w:space="0" w:color="auto"/>
            </w:tcBorders>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1.</w:t>
            </w:r>
            <w:r w:rsidR="004D6735" w:rsidRPr="004B2F2F">
              <w:rPr>
                <w:rFonts w:ascii="Arial" w:hAnsi="Arial" w:cs="Arial"/>
                <w:sz w:val="22"/>
                <w:szCs w:val="22"/>
                <w:lang w:val="en-GB"/>
              </w:rPr>
              <w:t>10</w:t>
            </w:r>
          </w:p>
        </w:tc>
        <w:tc>
          <w:tcPr>
            <w:tcW w:w="3381" w:type="dxa"/>
            <w:gridSpan w:val="5"/>
            <w:tcBorders>
              <w:top w:val="single" w:sz="6" w:space="0" w:color="auto"/>
              <w:left w:val="single" w:sz="6" w:space="0" w:color="auto"/>
              <w:bottom w:val="single" w:sz="6" w:space="0" w:color="auto"/>
              <w:right w:val="single" w:sz="6" w:space="0" w:color="auto"/>
            </w:tcBorders>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Tenderer’s Tax Identification Number(TIN)</w:t>
            </w:r>
          </w:p>
        </w:tc>
        <w:tc>
          <w:tcPr>
            <w:tcW w:w="4899" w:type="dxa"/>
            <w:gridSpan w:val="6"/>
            <w:tcBorders>
              <w:top w:val="single" w:sz="6" w:space="0" w:color="auto"/>
              <w:left w:val="single" w:sz="6" w:space="0" w:color="auto"/>
              <w:bottom w:val="single" w:sz="6" w:space="0" w:color="auto"/>
              <w:right w:val="single" w:sz="6" w:space="0" w:color="auto"/>
            </w:tcBorders>
          </w:tcPr>
          <w:p w:rsidR="00BE5AB2" w:rsidRPr="004B2F2F" w:rsidRDefault="00BE5AB2" w:rsidP="003B5E91">
            <w:pPr>
              <w:spacing w:before="60" w:after="60"/>
              <w:rPr>
                <w:rFonts w:ascii="Arial" w:hAnsi="Arial" w:cs="Arial"/>
                <w:sz w:val="22"/>
                <w:szCs w:val="22"/>
              </w:rPr>
            </w:pPr>
          </w:p>
        </w:tc>
      </w:tr>
      <w:tr w:rsidR="00BE5AB2" w:rsidRPr="004B2F2F">
        <w:tblPrEx>
          <w:tblCellMar>
            <w:top w:w="0" w:type="dxa"/>
            <w:bottom w:w="0" w:type="dxa"/>
          </w:tblCellMar>
          <w:tblLook w:val="01E0" w:firstRow="1" w:lastRow="1" w:firstColumn="1" w:lastColumn="1" w:noHBand="0" w:noVBand="0"/>
        </w:tblPrEx>
        <w:tc>
          <w:tcPr>
            <w:tcW w:w="9000" w:type="dxa"/>
            <w:gridSpan w:val="13"/>
            <w:tcBorders>
              <w:top w:val="single" w:sz="6" w:space="0" w:color="auto"/>
              <w:left w:val="single" w:sz="6" w:space="0" w:color="auto"/>
              <w:bottom w:val="single" w:sz="6" w:space="0" w:color="auto"/>
              <w:right w:val="single" w:sz="6" w:space="0" w:color="auto"/>
            </w:tcBorders>
            <w:shd w:val="clear" w:color="auto" w:fill="auto"/>
          </w:tcPr>
          <w:p w:rsidR="00BE5AB2" w:rsidRPr="004B2F2F" w:rsidRDefault="00BE5AB2" w:rsidP="004D6735">
            <w:pPr>
              <w:spacing w:before="60" w:after="60"/>
              <w:rPr>
                <w:rFonts w:ascii="Arial" w:hAnsi="Arial" w:cs="Arial"/>
                <w:sz w:val="22"/>
                <w:szCs w:val="22"/>
              </w:rPr>
            </w:pPr>
            <w:r w:rsidRPr="004B2F2F">
              <w:rPr>
                <w:rFonts w:ascii="Arial" w:hAnsi="Arial" w:cs="Arial"/>
                <w:sz w:val="22"/>
                <w:szCs w:val="22"/>
              </w:rPr>
              <w:t xml:space="preserve">[The foreign Tenderers, in accordance with </w:t>
            </w:r>
            <w:smartTag w:uri="urn:schemas-microsoft-com:office:smarttags" w:element="stockticker">
              <w:r w:rsidRPr="004B2F2F">
                <w:rPr>
                  <w:rFonts w:ascii="Arial" w:hAnsi="Arial" w:cs="Arial"/>
                  <w:sz w:val="22"/>
                  <w:szCs w:val="22"/>
                </w:rPr>
                <w:t>ITT</w:t>
              </w:r>
            </w:smartTag>
            <w:r w:rsidRPr="004B2F2F">
              <w:rPr>
                <w:rFonts w:ascii="Arial" w:hAnsi="Arial" w:cs="Arial"/>
                <w:sz w:val="22"/>
                <w:szCs w:val="22"/>
              </w:rPr>
              <w:t xml:space="preserve"> Sub Clause  5.1, shall provide evidence  by a written declaration to that effect  to demonstrate that it meets the criterion]</w:t>
            </w:r>
          </w:p>
        </w:tc>
      </w:tr>
      <w:tr w:rsidR="00BE5AB2" w:rsidRPr="004B2F2F">
        <w:tblPrEx>
          <w:tblCellMar>
            <w:top w:w="0" w:type="dxa"/>
            <w:bottom w:w="0" w:type="dxa"/>
          </w:tblCellMar>
          <w:tblLook w:val="01E0" w:firstRow="1" w:lastRow="1" w:firstColumn="1" w:lastColumn="1" w:noHBand="0" w:noVBand="0"/>
        </w:tblPrEx>
        <w:tc>
          <w:tcPr>
            <w:tcW w:w="9000" w:type="dxa"/>
            <w:gridSpan w:val="13"/>
            <w:tcBorders>
              <w:top w:val="single" w:sz="6" w:space="0" w:color="auto"/>
            </w:tcBorders>
            <w:shd w:val="clear" w:color="auto" w:fill="auto"/>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2.</w:t>
            </w:r>
            <w:r w:rsidRPr="004B2F2F">
              <w:rPr>
                <w:rFonts w:ascii="Arial" w:hAnsi="Arial" w:cs="Arial"/>
                <w:sz w:val="22"/>
                <w:szCs w:val="22"/>
              </w:rPr>
              <w:tab/>
              <w:t xml:space="preserve">Qualification Information of the Tenderer </w:t>
            </w:r>
            <w:r w:rsidR="009D60CA" w:rsidRPr="004B2F2F">
              <w:rPr>
                <w:rFonts w:ascii="Arial" w:hAnsi="Arial" w:cs="Arial"/>
                <w:iCs/>
                <w:sz w:val="22"/>
                <w:szCs w:val="22"/>
                <w:lang w:val="en-GB"/>
              </w:rPr>
              <w:t>[</w:t>
            </w:r>
            <w:smartTag w:uri="urn:schemas-microsoft-com:office:smarttags" w:element="stockticker">
              <w:r w:rsidR="009D60CA" w:rsidRPr="004B2F2F">
                <w:rPr>
                  <w:rFonts w:ascii="Arial" w:hAnsi="Arial" w:cs="Arial"/>
                  <w:iCs/>
                  <w:sz w:val="22"/>
                  <w:szCs w:val="22"/>
                  <w:lang w:val="en-GB"/>
                </w:rPr>
                <w:t>ITT</w:t>
              </w:r>
            </w:smartTag>
            <w:r w:rsidR="009D60CA" w:rsidRPr="004B2F2F">
              <w:rPr>
                <w:rFonts w:ascii="Arial" w:hAnsi="Arial" w:cs="Arial"/>
                <w:iCs/>
                <w:sz w:val="22"/>
                <w:szCs w:val="22"/>
                <w:lang w:val="en-GB"/>
              </w:rPr>
              <w:t xml:space="preserve"> Clause 2</w:t>
            </w:r>
            <w:r w:rsidR="00FF4FAE">
              <w:rPr>
                <w:rFonts w:ascii="Arial" w:hAnsi="Arial" w:cs="Arial"/>
                <w:iCs/>
                <w:sz w:val="22"/>
                <w:szCs w:val="22"/>
                <w:lang w:val="en-GB"/>
              </w:rPr>
              <w:t>8</w:t>
            </w:r>
            <w:r w:rsidR="009D60CA" w:rsidRPr="004B2F2F">
              <w:rPr>
                <w:rFonts w:ascii="Arial" w:hAnsi="Arial" w:cs="Arial"/>
                <w:iCs/>
                <w:sz w:val="22"/>
                <w:szCs w:val="22"/>
                <w:lang w:val="en-GB"/>
              </w:rPr>
              <w:t>]</w:t>
            </w:r>
          </w:p>
        </w:tc>
      </w:tr>
      <w:tr w:rsidR="00BE5AB2" w:rsidRPr="004B2F2F">
        <w:tblPrEx>
          <w:tblCellMar>
            <w:top w:w="0" w:type="dxa"/>
            <w:bottom w:w="0" w:type="dxa"/>
          </w:tblCellMar>
          <w:tblLook w:val="01E0" w:firstRow="1" w:lastRow="1" w:firstColumn="1" w:lastColumn="1" w:noHBand="0" w:noVBand="0"/>
        </w:tblPrEx>
        <w:trPr>
          <w:trHeight w:val="332"/>
        </w:trPr>
        <w:tc>
          <w:tcPr>
            <w:tcW w:w="603" w:type="dxa"/>
            <w:tcBorders>
              <w:bottom w:val="nil"/>
            </w:tcBorders>
            <w:shd w:val="clear" w:color="auto" w:fill="auto"/>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2.1</w:t>
            </w:r>
          </w:p>
        </w:tc>
        <w:tc>
          <w:tcPr>
            <w:tcW w:w="8397" w:type="dxa"/>
            <w:gridSpan w:val="12"/>
            <w:shd w:val="clear" w:color="auto" w:fill="auto"/>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 xml:space="preserve">General Experience in </w:t>
            </w:r>
            <w:r w:rsidR="00813602" w:rsidRPr="004B2F2F">
              <w:rPr>
                <w:rFonts w:ascii="Arial" w:hAnsi="Arial" w:cs="Arial"/>
                <w:sz w:val="22"/>
                <w:szCs w:val="22"/>
              </w:rPr>
              <w:t xml:space="preserve"> the supply of Goods and related services of </w:t>
            </w:r>
            <w:r w:rsidRPr="004B2F2F">
              <w:rPr>
                <w:rFonts w:ascii="Arial" w:hAnsi="Arial" w:cs="Arial"/>
                <w:sz w:val="22"/>
                <w:szCs w:val="22"/>
              </w:rPr>
              <w:t xml:space="preserve">Tenderer  [State years of experience]  </w:t>
            </w:r>
          </w:p>
        </w:tc>
      </w:tr>
      <w:tr w:rsidR="00BE5AB2" w:rsidRPr="004B2F2F">
        <w:tblPrEx>
          <w:tblCellMar>
            <w:top w:w="0" w:type="dxa"/>
            <w:bottom w:w="0" w:type="dxa"/>
          </w:tblCellMar>
          <w:tblLook w:val="01E0" w:firstRow="1" w:lastRow="1" w:firstColumn="1" w:lastColumn="1" w:noHBand="0" w:noVBand="0"/>
        </w:tblPrEx>
        <w:trPr>
          <w:trHeight w:val="530"/>
        </w:trPr>
        <w:tc>
          <w:tcPr>
            <w:tcW w:w="603" w:type="dxa"/>
            <w:vMerge w:val="restart"/>
            <w:tcBorders>
              <w:top w:val="single" w:sz="4" w:space="0" w:color="auto"/>
            </w:tcBorders>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2.2</w:t>
            </w:r>
          </w:p>
        </w:tc>
        <w:tc>
          <w:tcPr>
            <w:tcW w:w="8397" w:type="dxa"/>
            <w:gridSpan w:val="12"/>
            <w:shd w:val="clear" w:color="auto" w:fill="auto"/>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 xml:space="preserve">Specific Experience </w:t>
            </w:r>
            <w:r w:rsidR="00813602" w:rsidRPr="004B2F2F">
              <w:rPr>
                <w:rFonts w:ascii="Arial" w:hAnsi="Arial" w:cs="Arial"/>
                <w:sz w:val="22"/>
                <w:szCs w:val="22"/>
              </w:rPr>
              <w:t xml:space="preserve"> of  satisfactory completion of supply of similar Goods</w:t>
            </w:r>
          </w:p>
        </w:tc>
      </w:tr>
      <w:tr w:rsidR="00BE5AB2" w:rsidRPr="004B2F2F">
        <w:tblPrEx>
          <w:tblCellMar>
            <w:top w:w="0" w:type="dxa"/>
            <w:bottom w:w="0" w:type="dxa"/>
          </w:tblCellMar>
          <w:tblLook w:val="01E0" w:firstRow="1" w:lastRow="1" w:firstColumn="1" w:lastColumn="1" w:noHBand="0" w:noVBand="0"/>
        </w:tblPrEx>
        <w:trPr>
          <w:trHeight w:val="530"/>
        </w:trPr>
        <w:tc>
          <w:tcPr>
            <w:tcW w:w="603" w:type="dxa"/>
            <w:vMerge/>
          </w:tcPr>
          <w:p w:rsidR="00BE5AB2" w:rsidRPr="004B2F2F" w:rsidRDefault="00BE5AB2" w:rsidP="003B5E91">
            <w:pPr>
              <w:spacing w:before="60" w:after="60"/>
              <w:rPr>
                <w:rFonts w:ascii="Arial" w:hAnsi="Arial" w:cs="Arial"/>
                <w:sz w:val="22"/>
                <w:szCs w:val="22"/>
              </w:rPr>
            </w:pPr>
          </w:p>
        </w:tc>
        <w:tc>
          <w:tcPr>
            <w:tcW w:w="2522" w:type="dxa"/>
            <w:gridSpan w:val="4"/>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Contract No</w:t>
            </w: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 xml:space="preserve"> </w:t>
            </w: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 xml:space="preserve">Name of Contract </w:t>
            </w:r>
          </w:p>
          <w:p w:rsidR="00BE5AB2" w:rsidRPr="004B2F2F" w:rsidRDefault="00BE5AB2" w:rsidP="003B5E91">
            <w:pPr>
              <w:spacing w:before="60" w:after="60"/>
              <w:rPr>
                <w:rFonts w:ascii="Arial" w:hAnsi="Arial" w:cs="Arial"/>
                <w:sz w:val="22"/>
                <w:szCs w:val="22"/>
              </w:rPr>
            </w:pPr>
          </w:p>
        </w:tc>
        <w:tc>
          <w:tcPr>
            <w:tcW w:w="5875" w:type="dxa"/>
            <w:gridSpan w:val="8"/>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 insert reference no] of [ insert year]</w:t>
            </w:r>
          </w:p>
          <w:p w:rsidR="00BE5AB2" w:rsidRPr="004B2F2F" w:rsidRDefault="00BE5AB2" w:rsidP="003B5E91">
            <w:pPr>
              <w:spacing w:before="60" w:after="60"/>
              <w:rPr>
                <w:rFonts w:ascii="Arial" w:hAnsi="Arial" w:cs="Arial"/>
                <w:sz w:val="22"/>
                <w:szCs w:val="22"/>
              </w:rPr>
            </w:pP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[insert name]</w:t>
            </w:r>
          </w:p>
        </w:tc>
      </w:tr>
      <w:tr w:rsidR="00BE5AB2" w:rsidRPr="004B2F2F">
        <w:tblPrEx>
          <w:tblCellMar>
            <w:top w:w="0" w:type="dxa"/>
            <w:bottom w:w="0" w:type="dxa"/>
          </w:tblCellMar>
          <w:tblLook w:val="01E0" w:firstRow="1" w:lastRow="1" w:firstColumn="1" w:lastColumn="1" w:noHBand="0" w:noVBand="0"/>
        </w:tblPrEx>
        <w:trPr>
          <w:trHeight w:val="530"/>
        </w:trPr>
        <w:tc>
          <w:tcPr>
            <w:tcW w:w="603" w:type="dxa"/>
            <w:vMerge/>
          </w:tcPr>
          <w:p w:rsidR="00BE5AB2" w:rsidRPr="004B2F2F" w:rsidRDefault="00BE5AB2" w:rsidP="003B5E91">
            <w:pPr>
              <w:spacing w:before="60" w:after="60"/>
              <w:rPr>
                <w:rFonts w:ascii="Arial" w:hAnsi="Arial" w:cs="Arial"/>
                <w:sz w:val="22"/>
                <w:szCs w:val="22"/>
              </w:rPr>
            </w:pPr>
          </w:p>
        </w:tc>
        <w:tc>
          <w:tcPr>
            <w:tcW w:w="2522" w:type="dxa"/>
            <w:gridSpan w:val="4"/>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Award date</w:t>
            </w: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Completion date</w:t>
            </w: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Total Contract Value</w:t>
            </w:r>
          </w:p>
        </w:tc>
        <w:tc>
          <w:tcPr>
            <w:tcW w:w="5875" w:type="dxa"/>
            <w:gridSpan w:val="8"/>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[insert date]</w:t>
            </w: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[insert date]</w:t>
            </w: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[insert amount]</w:t>
            </w:r>
          </w:p>
        </w:tc>
      </w:tr>
      <w:tr w:rsidR="00BE5AB2" w:rsidRPr="004B2F2F">
        <w:tblPrEx>
          <w:tblCellMar>
            <w:top w:w="0" w:type="dxa"/>
            <w:bottom w:w="0" w:type="dxa"/>
          </w:tblCellMar>
          <w:tblLook w:val="01E0" w:firstRow="1" w:lastRow="1" w:firstColumn="1" w:lastColumn="1" w:noHBand="0" w:noVBand="0"/>
        </w:tblPrEx>
        <w:trPr>
          <w:trHeight w:val="530"/>
        </w:trPr>
        <w:tc>
          <w:tcPr>
            <w:tcW w:w="603" w:type="dxa"/>
            <w:vMerge/>
            <w:tcBorders>
              <w:bottom w:val="single" w:sz="4" w:space="0" w:color="auto"/>
            </w:tcBorders>
          </w:tcPr>
          <w:p w:rsidR="00BE5AB2" w:rsidRPr="004B2F2F" w:rsidRDefault="00BE5AB2" w:rsidP="003B5E91">
            <w:pPr>
              <w:spacing w:before="60" w:after="60"/>
              <w:rPr>
                <w:rFonts w:ascii="Arial" w:hAnsi="Arial" w:cs="Arial"/>
                <w:sz w:val="22"/>
                <w:szCs w:val="22"/>
              </w:rPr>
            </w:pPr>
          </w:p>
        </w:tc>
        <w:tc>
          <w:tcPr>
            <w:tcW w:w="2522" w:type="dxa"/>
            <w:gridSpan w:val="4"/>
            <w:tcBorders>
              <w:bottom w:val="single" w:sz="4" w:space="0" w:color="auto"/>
            </w:tcBorders>
          </w:tcPr>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Procuring Entity’s Name</w:t>
            </w: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Address</w:t>
            </w: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Tel / Fax</w:t>
            </w: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e-mail</w:t>
            </w:r>
          </w:p>
          <w:p w:rsidR="00BE5AB2" w:rsidRPr="004B2F2F" w:rsidRDefault="00BE5AB2" w:rsidP="003B5E91">
            <w:pPr>
              <w:spacing w:before="60" w:after="60"/>
              <w:rPr>
                <w:rFonts w:ascii="Arial" w:hAnsi="Arial" w:cs="Arial"/>
                <w:sz w:val="22"/>
                <w:szCs w:val="22"/>
              </w:rPr>
            </w:pPr>
          </w:p>
          <w:p w:rsidR="00BE5AB2" w:rsidRPr="004B2F2F" w:rsidRDefault="00BE5AB2" w:rsidP="003B5E91">
            <w:pPr>
              <w:spacing w:before="60" w:after="60"/>
              <w:jc w:val="both"/>
              <w:rPr>
                <w:rFonts w:ascii="Arial" w:hAnsi="Arial" w:cs="Arial"/>
                <w:sz w:val="22"/>
                <w:szCs w:val="22"/>
              </w:rPr>
            </w:pPr>
            <w:r w:rsidRPr="004B2F2F">
              <w:rPr>
                <w:rFonts w:ascii="Arial" w:hAnsi="Arial" w:cs="Arial"/>
                <w:sz w:val="22"/>
                <w:szCs w:val="22"/>
              </w:rPr>
              <w:t>Brief description with justifications  of the similarity compared to the Procuring Entity’s requirements</w:t>
            </w:r>
          </w:p>
        </w:tc>
        <w:tc>
          <w:tcPr>
            <w:tcW w:w="5875" w:type="dxa"/>
            <w:gridSpan w:val="8"/>
            <w:tcBorders>
              <w:bottom w:val="single" w:sz="4" w:space="0" w:color="auto"/>
            </w:tcBorders>
          </w:tcPr>
          <w:p w:rsidR="00BE5AB2" w:rsidRPr="004B2F2F" w:rsidRDefault="00BE5AB2" w:rsidP="003B5E91">
            <w:pPr>
              <w:spacing w:before="60" w:after="60"/>
              <w:rPr>
                <w:rFonts w:ascii="Arial" w:hAnsi="Arial" w:cs="Arial"/>
                <w:sz w:val="22"/>
                <w:szCs w:val="22"/>
              </w:rPr>
            </w:pPr>
          </w:p>
          <w:p w:rsidR="00BE5AB2" w:rsidRPr="004B2F2F" w:rsidRDefault="00BE5AB2" w:rsidP="003B5E91">
            <w:pPr>
              <w:spacing w:before="60" w:after="60"/>
              <w:rPr>
                <w:rFonts w:ascii="Arial" w:hAnsi="Arial" w:cs="Arial"/>
                <w:sz w:val="22"/>
                <w:szCs w:val="22"/>
              </w:rPr>
            </w:pPr>
          </w:p>
          <w:p w:rsidR="00BE5AB2" w:rsidRPr="004B2F2F" w:rsidRDefault="00BE5AB2" w:rsidP="003B5E91">
            <w:pPr>
              <w:spacing w:before="60" w:after="60"/>
              <w:rPr>
                <w:rFonts w:ascii="Arial" w:hAnsi="Arial" w:cs="Arial"/>
                <w:sz w:val="22"/>
                <w:szCs w:val="22"/>
              </w:rPr>
            </w:pPr>
          </w:p>
          <w:p w:rsidR="00BE5AB2" w:rsidRPr="004B2F2F" w:rsidRDefault="00BE5AB2" w:rsidP="003B5E91">
            <w:pPr>
              <w:spacing w:before="60" w:after="60"/>
              <w:rPr>
                <w:rFonts w:ascii="Arial" w:hAnsi="Arial" w:cs="Arial"/>
                <w:sz w:val="22"/>
                <w:szCs w:val="22"/>
              </w:rPr>
            </w:pPr>
          </w:p>
          <w:p w:rsidR="00BE5AB2" w:rsidRPr="004B2F2F" w:rsidRDefault="00BE5AB2" w:rsidP="003B5E91">
            <w:pPr>
              <w:spacing w:before="60" w:after="60"/>
              <w:rPr>
                <w:rFonts w:ascii="Arial" w:hAnsi="Arial" w:cs="Arial"/>
                <w:sz w:val="22"/>
                <w:szCs w:val="22"/>
              </w:rPr>
            </w:pPr>
          </w:p>
          <w:p w:rsidR="00BE5AB2" w:rsidRPr="004B2F2F" w:rsidRDefault="00BE5AB2" w:rsidP="003B5E91">
            <w:pPr>
              <w:spacing w:before="60" w:after="60"/>
              <w:rPr>
                <w:rFonts w:ascii="Arial" w:hAnsi="Arial" w:cs="Arial"/>
                <w:sz w:val="22"/>
                <w:szCs w:val="22"/>
              </w:rPr>
            </w:pPr>
          </w:p>
          <w:p w:rsidR="00BE5AB2" w:rsidRPr="004B2F2F" w:rsidRDefault="00BE5AB2" w:rsidP="003B5E91">
            <w:pPr>
              <w:spacing w:before="60" w:after="60"/>
              <w:rPr>
                <w:rFonts w:ascii="Arial" w:hAnsi="Arial" w:cs="Arial"/>
                <w:sz w:val="22"/>
                <w:szCs w:val="22"/>
              </w:rPr>
            </w:pPr>
            <w:r w:rsidRPr="004B2F2F">
              <w:rPr>
                <w:rFonts w:ascii="Arial" w:hAnsi="Arial" w:cs="Arial"/>
                <w:sz w:val="22"/>
                <w:szCs w:val="22"/>
              </w:rPr>
              <w:t xml:space="preserve">[state justification in support of its similarity compared to the proposed </w:t>
            </w:r>
            <w:r w:rsidR="00813602" w:rsidRPr="004B2F2F">
              <w:rPr>
                <w:rFonts w:ascii="Arial" w:hAnsi="Arial" w:cs="Arial"/>
                <w:sz w:val="22"/>
                <w:szCs w:val="22"/>
              </w:rPr>
              <w:t>supply</w:t>
            </w:r>
            <w:r w:rsidRPr="004B2F2F">
              <w:rPr>
                <w:rFonts w:ascii="Arial" w:hAnsi="Arial" w:cs="Arial"/>
                <w:sz w:val="22"/>
                <w:szCs w:val="22"/>
              </w:rPr>
              <w:t>]</w:t>
            </w:r>
          </w:p>
        </w:tc>
      </w:tr>
      <w:tr w:rsidR="00BE5AB2" w:rsidRPr="004B2F2F">
        <w:tblPrEx>
          <w:tblCellMar>
            <w:top w:w="0" w:type="dxa"/>
            <w:bottom w:w="0" w:type="dxa"/>
          </w:tblCellMar>
          <w:tblLook w:val="01E0" w:firstRow="1" w:lastRow="1" w:firstColumn="1" w:lastColumn="1" w:noHBand="0" w:noVBand="0"/>
        </w:tblPrEx>
        <w:trPr>
          <w:trHeight w:val="530"/>
        </w:trPr>
        <w:tc>
          <w:tcPr>
            <w:tcW w:w="603" w:type="dxa"/>
            <w:vMerge w:val="restart"/>
            <w:tcBorders>
              <w:top w:val="single" w:sz="4" w:space="0" w:color="auto"/>
            </w:tcBorders>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2.3</w:t>
            </w:r>
          </w:p>
        </w:tc>
        <w:tc>
          <w:tcPr>
            <w:tcW w:w="8397" w:type="dxa"/>
            <w:gridSpan w:val="12"/>
            <w:shd w:val="clear" w:color="auto" w:fill="auto"/>
          </w:tcPr>
          <w:p w:rsidR="00BE5AB2" w:rsidRPr="004B2F2F" w:rsidRDefault="0077131D" w:rsidP="009D60CA">
            <w:pPr>
              <w:spacing w:before="60" w:after="60"/>
              <w:rPr>
                <w:rFonts w:ascii="Arial" w:hAnsi="Arial" w:cs="Arial"/>
                <w:sz w:val="22"/>
                <w:szCs w:val="22"/>
                <w:lang w:val="en-GB"/>
              </w:rPr>
            </w:pPr>
            <w:r w:rsidRPr="004B2F2F">
              <w:rPr>
                <w:rFonts w:ascii="Arial" w:hAnsi="Arial" w:cs="Arial"/>
                <w:sz w:val="22"/>
                <w:szCs w:val="22"/>
                <w:lang w:val="en-GB"/>
              </w:rPr>
              <w:t>Supply and/or production capacity of Goods are:</w:t>
            </w:r>
          </w:p>
        </w:tc>
      </w:tr>
      <w:tr w:rsidR="00BE5AB2" w:rsidRPr="004B2F2F">
        <w:tblPrEx>
          <w:tblCellMar>
            <w:top w:w="0" w:type="dxa"/>
            <w:bottom w:w="0" w:type="dxa"/>
          </w:tblCellMar>
          <w:tblLook w:val="01E0" w:firstRow="1" w:lastRow="1" w:firstColumn="1" w:lastColumn="1" w:noHBand="0" w:noVBand="0"/>
        </w:tblPrEx>
        <w:trPr>
          <w:trHeight w:val="530"/>
        </w:trPr>
        <w:tc>
          <w:tcPr>
            <w:tcW w:w="603" w:type="dxa"/>
            <w:vMerge/>
          </w:tcPr>
          <w:p w:rsidR="00BE5AB2" w:rsidRPr="004B2F2F" w:rsidRDefault="00BE5AB2" w:rsidP="003B5E91">
            <w:pPr>
              <w:spacing w:before="60" w:after="60"/>
              <w:rPr>
                <w:rFonts w:ascii="Arial" w:hAnsi="Arial" w:cs="Arial"/>
                <w:sz w:val="22"/>
                <w:szCs w:val="22"/>
                <w:lang w:val="en-GB"/>
              </w:rPr>
            </w:pPr>
          </w:p>
        </w:tc>
        <w:tc>
          <w:tcPr>
            <w:tcW w:w="842" w:type="dxa"/>
            <w:gridSpan w:val="3"/>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Year</w:t>
            </w:r>
          </w:p>
        </w:tc>
        <w:tc>
          <w:tcPr>
            <w:tcW w:w="3787" w:type="dxa"/>
            <w:gridSpan w:val="6"/>
          </w:tcPr>
          <w:p w:rsidR="00BE5AB2" w:rsidRPr="004B2F2F" w:rsidRDefault="0077131D" w:rsidP="003B5E91">
            <w:pPr>
              <w:spacing w:before="60" w:after="60"/>
              <w:rPr>
                <w:rFonts w:ascii="Arial" w:hAnsi="Arial" w:cs="Arial"/>
                <w:sz w:val="22"/>
                <w:szCs w:val="22"/>
                <w:lang w:val="en-GB"/>
              </w:rPr>
            </w:pPr>
            <w:r w:rsidRPr="004B2F2F">
              <w:rPr>
                <w:rFonts w:ascii="Arial" w:hAnsi="Arial" w:cs="Arial"/>
                <w:sz w:val="22"/>
                <w:szCs w:val="22"/>
                <w:lang w:val="en-GB"/>
              </w:rPr>
              <w:t>Quantity</w:t>
            </w:r>
          </w:p>
        </w:tc>
        <w:tc>
          <w:tcPr>
            <w:tcW w:w="3768" w:type="dxa"/>
            <w:gridSpan w:val="3"/>
          </w:tcPr>
          <w:p w:rsidR="00BE5AB2" w:rsidRPr="004B2F2F" w:rsidRDefault="0077131D" w:rsidP="003B5E91">
            <w:pPr>
              <w:spacing w:before="60" w:after="60"/>
              <w:rPr>
                <w:rFonts w:ascii="Arial" w:hAnsi="Arial" w:cs="Arial"/>
                <w:sz w:val="22"/>
                <w:szCs w:val="22"/>
                <w:lang w:val="en-GB"/>
              </w:rPr>
            </w:pPr>
            <w:r w:rsidRPr="004B2F2F">
              <w:rPr>
                <w:rFonts w:ascii="Arial" w:hAnsi="Arial" w:cs="Arial"/>
                <w:sz w:val="22"/>
                <w:szCs w:val="22"/>
                <w:lang w:val="en-GB"/>
              </w:rPr>
              <w:t>Type of Goods</w:t>
            </w:r>
          </w:p>
        </w:tc>
      </w:tr>
      <w:tr w:rsidR="00BE5AB2" w:rsidRPr="004B2F2F">
        <w:tblPrEx>
          <w:tblCellMar>
            <w:top w:w="0" w:type="dxa"/>
            <w:bottom w:w="0" w:type="dxa"/>
          </w:tblCellMar>
          <w:tblLook w:val="01E0" w:firstRow="1" w:lastRow="1" w:firstColumn="1" w:lastColumn="1" w:noHBand="0" w:noVBand="0"/>
        </w:tblPrEx>
        <w:trPr>
          <w:trHeight w:val="350"/>
        </w:trPr>
        <w:tc>
          <w:tcPr>
            <w:tcW w:w="603" w:type="dxa"/>
            <w:vMerge/>
          </w:tcPr>
          <w:p w:rsidR="00BE5AB2" w:rsidRPr="004B2F2F" w:rsidRDefault="00BE5AB2" w:rsidP="003B5E91">
            <w:pPr>
              <w:spacing w:before="60" w:after="60"/>
              <w:rPr>
                <w:rFonts w:ascii="Arial" w:hAnsi="Arial" w:cs="Arial"/>
                <w:sz w:val="22"/>
                <w:szCs w:val="22"/>
                <w:lang w:val="en-GB"/>
              </w:rPr>
            </w:pPr>
          </w:p>
        </w:tc>
        <w:tc>
          <w:tcPr>
            <w:tcW w:w="842" w:type="dxa"/>
            <w:gridSpan w:val="3"/>
          </w:tcPr>
          <w:p w:rsidR="00BE5AB2" w:rsidRPr="004B2F2F" w:rsidRDefault="00BE5AB2" w:rsidP="003B5E91">
            <w:pPr>
              <w:spacing w:before="60" w:after="60"/>
              <w:rPr>
                <w:rFonts w:ascii="Arial" w:hAnsi="Arial" w:cs="Arial"/>
                <w:sz w:val="22"/>
                <w:szCs w:val="22"/>
                <w:lang w:val="en-GB"/>
              </w:rPr>
            </w:pPr>
          </w:p>
        </w:tc>
        <w:tc>
          <w:tcPr>
            <w:tcW w:w="3787" w:type="dxa"/>
            <w:gridSpan w:val="6"/>
          </w:tcPr>
          <w:p w:rsidR="00BE5AB2" w:rsidRPr="004B2F2F" w:rsidRDefault="00BE5AB2" w:rsidP="003B5E91">
            <w:pPr>
              <w:spacing w:before="60" w:after="60"/>
              <w:rPr>
                <w:rFonts w:ascii="Arial" w:hAnsi="Arial" w:cs="Arial"/>
                <w:sz w:val="22"/>
                <w:szCs w:val="22"/>
                <w:lang w:val="en-GB"/>
              </w:rPr>
            </w:pPr>
          </w:p>
        </w:tc>
        <w:tc>
          <w:tcPr>
            <w:tcW w:w="3768" w:type="dxa"/>
            <w:gridSpan w:val="3"/>
          </w:tcPr>
          <w:p w:rsidR="00BE5AB2" w:rsidRPr="004B2F2F" w:rsidRDefault="00BE5AB2" w:rsidP="003B5E91">
            <w:pPr>
              <w:spacing w:before="60" w:after="60"/>
              <w:rPr>
                <w:rFonts w:ascii="Arial" w:hAnsi="Arial" w:cs="Arial"/>
                <w:sz w:val="22"/>
                <w:szCs w:val="22"/>
                <w:lang w:val="en-GB"/>
              </w:rPr>
            </w:pPr>
          </w:p>
        </w:tc>
      </w:tr>
      <w:tr w:rsidR="00BE5AB2" w:rsidRPr="004B2F2F">
        <w:tblPrEx>
          <w:tblCellMar>
            <w:top w:w="0" w:type="dxa"/>
            <w:bottom w:w="0" w:type="dxa"/>
          </w:tblCellMar>
          <w:tblLook w:val="01E0" w:firstRow="1" w:lastRow="1" w:firstColumn="1" w:lastColumn="1" w:noHBand="0" w:noVBand="0"/>
        </w:tblPrEx>
        <w:tc>
          <w:tcPr>
            <w:tcW w:w="603" w:type="dxa"/>
            <w:vMerge w:val="restart"/>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2.4</w:t>
            </w:r>
          </w:p>
        </w:tc>
        <w:tc>
          <w:tcPr>
            <w:tcW w:w="8397" w:type="dxa"/>
            <w:gridSpan w:val="12"/>
            <w:tcBorders>
              <w:bottom w:val="single" w:sz="4" w:space="0" w:color="auto"/>
            </w:tcBorders>
            <w:shd w:val="clear" w:color="auto" w:fill="auto"/>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 xml:space="preserve">Liquid assets available </w:t>
            </w:r>
          </w:p>
        </w:tc>
      </w:tr>
      <w:tr w:rsidR="00BE5AB2" w:rsidRPr="004B2F2F">
        <w:tblPrEx>
          <w:tblCellMar>
            <w:top w:w="0" w:type="dxa"/>
            <w:bottom w:w="0" w:type="dxa"/>
          </w:tblCellMar>
          <w:tblLook w:val="01E0" w:firstRow="1" w:lastRow="1" w:firstColumn="1" w:lastColumn="1" w:noHBand="0" w:noVBand="0"/>
        </w:tblPrEx>
        <w:tc>
          <w:tcPr>
            <w:tcW w:w="603" w:type="dxa"/>
            <w:vMerge/>
          </w:tcPr>
          <w:p w:rsidR="00BE5AB2" w:rsidRPr="004B2F2F" w:rsidRDefault="00BE5AB2" w:rsidP="003B5E91">
            <w:pPr>
              <w:spacing w:before="60" w:after="60"/>
              <w:rPr>
                <w:rFonts w:ascii="Arial" w:hAnsi="Arial" w:cs="Arial"/>
                <w:sz w:val="22"/>
                <w:szCs w:val="22"/>
                <w:lang w:val="en-GB"/>
              </w:rPr>
            </w:pPr>
          </w:p>
        </w:tc>
        <w:tc>
          <w:tcPr>
            <w:tcW w:w="827" w:type="dxa"/>
            <w:gridSpan w:val="2"/>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No</w:t>
            </w:r>
          </w:p>
        </w:tc>
        <w:tc>
          <w:tcPr>
            <w:tcW w:w="3850" w:type="dxa"/>
            <w:gridSpan w:val="8"/>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Source of Financing</w:t>
            </w:r>
          </w:p>
        </w:tc>
        <w:tc>
          <w:tcPr>
            <w:tcW w:w="3720" w:type="dxa"/>
            <w:gridSpan w:val="2"/>
          </w:tcPr>
          <w:p w:rsidR="00BE5AB2" w:rsidRPr="004B2F2F" w:rsidRDefault="00BE5AB2" w:rsidP="003B5E91">
            <w:pPr>
              <w:spacing w:before="60" w:after="60"/>
              <w:rPr>
                <w:rFonts w:ascii="Arial" w:hAnsi="Arial" w:cs="Arial"/>
                <w:sz w:val="22"/>
                <w:szCs w:val="22"/>
                <w:lang w:val="en-GB"/>
              </w:rPr>
            </w:pPr>
            <w:r w:rsidRPr="004B2F2F">
              <w:rPr>
                <w:rFonts w:ascii="Arial" w:hAnsi="Arial" w:cs="Arial"/>
                <w:sz w:val="22"/>
                <w:szCs w:val="22"/>
                <w:lang w:val="en-GB"/>
              </w:rPr>
              <w:t>Amount Available</w:t>
            </w:r>
          </w:p>
        </w:tc>
      </w:tr>
      <w:tr w:rsidR="00BE5AB2" w:rsidRPr="004B2F2F">
        <w:tblPrEx>
          <w:tblCellMar>
            <w:top w:w="0" w:type="dxa"/>
            <w:bottom w:w="0" w:type="dxa"/>
          </w:tblCellMar>
          <w:tblLook w:val="01E0" w:firstRow="1" w:lastRow="1" w:firstColumn="1" w:lastColumn="1" w:noHBand="0" w:noVBand="0"/>
        </w:tblPrEx>
        <w:tc>
          <w:tcPr>
            <w:tcW w:w="603" w:type="dxa"/>
            <w:vMerge/>
          </w:tcPr>
          <w:p w:rsidR="00BE5AB2" w:rsidRPr="004B2F2F" w:rsidRDefault="00BE5AB2" w:rsidP="003B5E91">
            <w:pPr>
              <w:spacing w:before="60" w:after="60"/>
              <w:rPr>
                <w:rFonts w:ascii="Arial" w:hAnsi="Arial" w:cs="Arial"/>
                <w:sz w:val="22"/>
                <w:szCs w:val="22"/>
                <w:lang w:val="en-GB"/>
              </w:rPr>
            </w:pPr>
          </w:p>
        </w:tc>
        <w:tc>
          <w:tcPr>
            <w:tcW w:w="827" w:type="dxa"/>
            <w:gridSpan w:val="2"/>
          </w:tcPr>
          <w:p w:rsidR="00BE5AB2" w:rsidRPr="004B2F2F" w:rsidRDefault="00BE5AB2" w:rsidP="003B5E91">
            <w:pPr>
              <w:spacing w:before="60" w:after="60"/>
              <w:rPr>
                <w:rFonts w:ascii="Arial" w:hAnsi="Arial" w:cs="Arial"/>
                <w:sz w:val="22"/>
                <w:szCs w:val="22"/>
                <w:lang w:val="en-GB"/>
              </w:rPr>
            </w:pPr>
          </w:p>
        </w:tc>
        <w:tc>
          <w:tcPr>
            <w:tcW w:w="3850" w:type="dxa"/>
            <w:gridSpan w:val="8"/>
          </w:tcPr>
          <w:p w:rsidR="00BE5AB2" w:rsidRPr="004B2F2F" w:rsidRDefault="00BE5AB2" w:rsidP="003B5E91">
            <w:pPr>
              <w:spacing w:before="60" w:after="60"/>
              <w:rPr>
                <w:rFonts w:ascii="Arial" w:hAnsi="Arial" w:cs="Arial"/>
                <w:sz w:val="22"/>
                <w:szCs w:val="22"/>
                <w:lang w:val="en-GB"/>
              </w:rPr>
            </w:pPr>
          </w:p>
        </w:tc>
        <w:tc>
          <w:tcPr>
            <w:tcW w:w="3720" w:type="dxa"/>
            <w:gridSpan w:val="2"/>
          </w:tcPr>
          <w:p w:rsidR="00BE5AB2" w:rsidRPr="004B2F2F" w:rsidRDefault="00BE5AB2" w:rsidP="003B5E91">
            <w:pPr>
              <w:spacing w:before="60" w:after="60"/>
              <w:rPr>
                <w:rFonts w:ascii="Arial" w:hAnsi="Arial" w:cs="Arial"/>
                <w:sz w:val="22"/>
                <w:szCs w:val="22"/>
                <w:lang w:val="en-GB"/>
              </w:rPr>
            </w:pPr>
          </w:p>
        </w:tc>
      </w:tr>
    </w:tbl>
    <w:p w:rsidR="00E82547" w:rsidRPr="004B2F2F" w:rsidRDefault="00E82547">
      <w:pPr>
        <w:rPr>
          <w:sz w:val="22"/>
          <w:szCs w:val="22"/>
        </w:rPr>
      </w:pPr>
    </w:p>
    <w:p w:rsidR="00E82547" w:rsidRDefault="00E82547"/>
    <w:p w:rsidR="002708CD" w:rsidRDefault="002708CD">
      <w:pPr>
        <w:tabs>
          <w:tab w:val="right" w:pos="9000"/>
        </w:tabs>
        <w:rPr>
          <w:rFonts w:ascii="Arial" w:hAnsi="Arial" w:cs="Arial"/>
          <w:lang w:val="en-GB"/>
        </w:rPr>
      </w:pPr>
    </w:p>
    <w:p w:rsidR="00C90046" w:rsidRPr="00EC6D6C" w:rsidRDefault="00C90046" w:rsidP="00EC6D6C">
      <w:pPr>
        <w:rPr>
          <w:lang w:val="en-GB" w:eastAsia="en-US"/>
        </w:rPr>
      </w:pPr>
    </w:p>
    <w:p w:rsidR="002C133B" w:rsidRPr="000C23F6" w:rsidRDefault="002C133B" w:rsidP="002C133B">
      <w:pPr>
        <w:pStyle w:val="Heading4"/>
        <w:jc w:val="center"/>
        <w:rPr>
          <w:b/>
          <w:bCs/>
          <w:sz w:val="32"/>
          <w:szCs w:val="32"/>
          <w:lang w:val="en-GB"/>
        </w:rPr>
      </w:pPr>
      <w:bookmarkStart w:id="763" w:name="_Toc115009727"/>
      <w:bookmarkStart w:id="764" w:name="_Toc313799960"/>
      <w:r w:rsidRPr="000C23F6">
        <w:rPr>
          <w:b/>
          <w:bCs/>
          <w:sz w:val="32"/>
          <w:szCs w:val="32"/>
          <w:lang w:val="en-GB"/>
        </w:rPr>
        <w:t xml:space="preserve">Subcontractor Information </w:t>
      </w:r>
      <w:r w:rsidRPr="00273DAE">
        <w:rPr>
          <w:b/>
          <w:bCs/>
          <w:sz w:val="32"/>
          <w:szCs w:val="32"/>
          <w:lang w:val="en-GB"/>
        </w:rPr>
        <w:t>(Form P</w:t>
      </w:r>
      <w:r w:rsidR="00273DAE" w:rsidRPr="00EC6D6C">
        <w:rPr>
          <w:b/>
          <w:bCs/>
          <w:sz w:val="32"/>
          <w:szCs w:val="32"/>
          <w:lang w:val="en-GB"/>
        </w:rPr>
        <w:t>G</w:t>
      </w:r>
      <w:r w:rsidRPr="00273DAE">
        <w:rPr>
          <w:b/>
          <w:bCs/>
          <w:sz w:val="32"/>
          <w:szCs w:val="32"/>
          <w:lang w:val="en-GB"/>
        </w:rPr>
        <w:t>3-</w:t>
      </w:r>
      <w:r w:rsidR="00273DAE" w:rsidRPr="00EC6D6C">
        <w:rPr>
          <w:b/>
          <w:bCs/>
          <w:sz w:val="32"/>
          <w:szCs w:val="32"/>
          <w:lang w:val="en-GB"/>
        </w:rPr>
        <w:t>3</w:t>
      </w:r>
      <w:r w:rsidRPr="00273DAE">
        <w:rPr>
          <w:b/>
          <w:bCs/>
          <w:sz w:val="32"/>
          <w:szCs w:val="32"/>
          <w:lang w:val="en-GB"/>
        </w:rPr>
        <w:t>)</w:t>
      </w:r>
      <w:bookmarkEnd w:id="763"/>
      <w:bookmarkEnd w:id="764"/>
    </w:p>
    <w:p w:rsidR="002C133B" w:rsidRPr="000C23F6" w:rsidRDefault="002C133B" w:rsidP="002C133B">
      <w:pPr>
        <w:rPr>
          <w:rFonts w:ascii="Arial" w:hAnsi="Arial" w:cs="Arial"/>
          <w:sz w:val="21"/>
          <w:szCs w:val="21"/>
          <w:lang w:val="en-GB"/>
        </w:rPr>
      </w:pPr>
    </w:p>
    <w:p w:rsidR="002C133B" w:rsidRPr="000C23F6" w:rsidRDefault="002C133B" w:rsidP="002C133B">
      <w:pPr>
        <w:jc w:val="center"/>
        <w:rPr>
          <w:rFonts w:ascii="Arial" w:hAnsi="Arial" w:cs="Arial"/>
          <w:i/>
          <w:iCs/>
          <w:sz w:val="22"/>
          <w:szCs w:val="22"/>
          <w:lang w:val="en-GB"/>
        </w:rPr>
      </w:pPr>
      <w:r w:rsidRPr="000C23F6">
        <w:rPr>
          <w:rFonts w:ascii="Arial" w:hAnsi="Arial" w:cs="Arial"/>
          <w:i/>
          <w:iCs/>
          <w:sz w:val="22"/>
          <w:szCs w:val="22"/>
          <w:lang w:val="en-GB"/>
        </w:rPr>
        <w:t>[</w:t>
      </w:r>
      <w:r w:rsidRPr="000C23F6">
        <w:rPr>
          <w:rFonts w:ascii="Arial" w:hAnsi="Arial" w:cs="Arial"/>
          <w:i/>
          <w:iCs/>
          <w:sz w:val="20"/>
          <w:szCs w:val="20"/>
          <w:lang w:val="en-GB"/>
        </w:rPr>
        <w:t>This Form should be completed</w:t>
      </w:r>
      <w:r w:rsidRPr="000C23F6">
        <w:rPr>
          <w:rFonts w:ascii="Arial" w:hAnsi="Arial" w:cs="Arial"/>
          <w:i/>
          <w:iCs/>
          <w:sz w:val="20"/>
          <w:szCs w:val="20"/>
          <w:u w:val="single"/>
          <w:lang w:val="en-GB"/>
        </w:rPr>
        <w:t xml:space="preserve"> by each Subcontractor</w:t>
      </w:r>
      <w:r w:rsidRPr="000C23F6">
        <w:rPr>
          <w:rFonts w:ascii="Arial" w:hAnsi="Arial" w:cs="Arial"/>
          <w:i/>
          <w:iCs/>
          <w:sz w:val="20"/>
          <w:szCs w:val="20"/>
          <w:lang w:val="en-GB"/>
        </w:rPr>
        <w:t xml:space="preserve">, preferably on its Letter-Head </w:t>
      </w:r>
      <w:r>
        <w:rPr>
          <w:rFonts w:ascii="Arial" w:hAnsi="Arial" w:cs="Arial"/>
          <w:i/>
          <w:iCs/>
          <w:sz w:val="20"/>
          <w:szCs w:val="20"/>
          <w:lang w:val="en-GB"/>
        </w:rPr>
        <w:t>Pad</w:t>
      </w:r>
      <w:r w:rsidRPr="000C23F6">
        <w:rPr>
          <w:rFonts w:ascii="Arial" w:hAnsi="Arial" w:cs="Arial"/>
          <w:i/>
          <w:iCs/>
          <w:sz w:val="20"/>
          <w:szCs w:val="20"/>
          <w:lang w:val="en-GB"/>
        </w:rPr>
        <w:t>]</w:t>
      </w:r>
    </w:p>
    <w:p w:rsidR="002C133B" w:rsidRPr="000C23F6" w:rsidRDefault="002C133B" w:rsidP="002C133B">
      <w:pPr>
        <w:rPr>
          <w:rFonts w:ascii="Arial" w:hAnsi="Arial" w:cs="Arial"/>
          <w:sz w:val="21"/>
          <w:szCs w:val="21"/>
          <w:lang w:val="en-GB"/>
        </w:rPr>
      </w:pPr>
    </w:p>
    <w:tbl>
      <w:tblPr>
        <w:tblW w:w="0" w:type="auto"/>
        <w:tblInd w:w="108" w:type="dxa"/>
        <w:tblLook w:val="01E0" w:firstRow="1" w:lastRow="1" w:firstColumn="1" w:lastColumn="1" w:noHBand="0" w:noVBand="0"/>
      </w:tblPr>
      <w:tblGrid>
        <w:gridCol w:w="6000"/>
        <w:gridCol w:w="3000"/>
      </w:tblGrid>
      <w:tr w:rsidR="002C133B" w:rsidRPr="000C23F6">
        <w:tc>
          <w:tcPr>
            <w:tcW w:w="6000" w:type="dxa"/>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 xml:space="preserve">Invitation for </w:t>
            </w:r>
            <w:r>
              <w:rPr>
                <w:rFonts w:ascii="Arial" w:hAnsi="Arial" w:cs="Arial"/>
                <w:sz w:val="20"/>
                <w:lang w:val="en-GB"/>
              </w:rPr>
              <w:t>Tender</w:t>
            </w:r>
            <w:r w:rsidRPr="000C23F6">
              <w:rPr>
                <w:rFonts w:ascii="Arial" w:hAnsi="Arial" w:cs="Arial"/>
                <w:sz w:val="20"/>
                <w:lang w:val="en-GB"/>
              </w:rPr>
              <w:t xml:space="preserve"> No:</w:t>
            </w:r>
          </w:p>
        </w:tc>
        <w:tc>
          <w:tcPr>
            <w:tcW w:w="3000" w:type="dxa"/>
          </w:tcPr>
          <w:p w:rsidR="002C133B" w:rsidRPr="000C23F6" w:rsidRDefault="007D1775" w:rsidP="00466686">
            <w:pPr>
              <w:spacing w:before="60" w:after="60"/>
              <w:rPr>
                <w:rFonts w:ascii="Arial" w:hAnsi="Arial" w:cs="Arial"/>
                <w:sz w:val="20"/>
                <w:lang w:val="en-GB"/>
              </w:rPr>
            </w:pPr>
            <w:r>
              <w:rPr>
                <w:rFonts w:ascii="Arial" w:hAnsi="Arial" w:cs="Arial"/>
                <w:i/>
                <w:iCs/>
                <w:sz w:val="20"/>
                <w:lang w:val="en-GB"/>
              </w:rPr>
              <w:t>[</w:t>
            </w:r>
            <w:r w:rsidR="002C133B" w:rsidRPr="000C23F6">
              <w:rPr>
                <w:rFonts w:ascii="Arial" w:hAnsi="Arial" w:cs="Arial"/>
                <w:i/>
                <w:iCs/>
                <w:sz w:val="20"/>
                <w:lang w:val="en-GB"/>
              </w:rPr>
              <w:t xml:space="preserve"> IFT No]</w:t>
            </w:r>
          </w:p>
        </w:tc>
      </w:tr>
      <w:tr w:rsidR="002C133B" w:rsidRPr="000C23F6">
        <w:tc>
          <w:tcPr>
            <w:tcW w:w="6000" w:type="dxa"/>
          </w:tcPr>
          <w:p w:rsidR="002C133B" w:rsidRPr="000C23F6" w:rsidRDefault="002C133B" w:rsidP="00466686">
            <w:pPr>
              <w:spacing w:before="60" w:after="60"/>
              <w:rPr>
                <w:rFonts w:ascii="Arial" w:hAnsi="Arial" w:cs="Arial"/>
                <w:sz w:val="20"/>
                <w:lang w:val="en-GB"/>
              </w:rPr>
            </w:pPr>
            <w:r>
              <w:rPr>
                <w:rFonts w:ascii="Arial" w:hAnsi="Arial" w:cs="Arial"/>
                <w:sz w:val="20"/>
                <w:lang w:val="en-GB"/>
              </w:rPr>
              <w:t>Tender</w:t>
            </w:r>
            <w:r w:rsidRPr="000C23F6">
              <w:rPr>
                <w:rFonts w:ascii="Arial" w:hAnsi="Arial" w:cs="Arial"/>
                <w:sz w:val="20"/>
                <w:lang w:val="en-GB"/>
              </w:rPr>
              <w:t xml:space="preserve"> Package No</w:t>
            </w:r>
          </w:p>
        </w:tc>
        <w:tc>
          <w:tcPr>
            <w:tcW w:w="3000" w:type="dxa"/>
          </w:tcPr>
          <w:p w:rsidR="002C133B" w:rsidRPr="000C23F6" w:rsidRDefault="007D1775" w:rsidP="00466686">
            <w:pPr>
              <w:spacing w:before="60" w:after="60"/>
              <w:rPr>
                <w:rFonts w:ascii="Arial" w:hAnsi="Arial" w:cs="Arial"/>
                <w:sz w:val="20"/>
                <w:lang w:val="en-GB"/>
              </w:rPr>
            </w:pPr>
            <w:r>
              <w:rPr>
                <w:rFonts w:ascii="Arial" w:hAnsi="Arial" w:cs="Arial"/>
                <w:i/>
                <w:iCs/>
                <w:sz w:val="20"/>
                <w:lang w:val="en-GB"/>
              </w:rPr>
              <w:t>[</w:t>
            </w:r>
            <w:r w:rsidR="002C133B" w:rsidRPr="000C23F6">
              <w:rPr>
                <w:rFonts w:ascii="Arial" w:hAnsi="Arial" w:cs="Arial"/>
                <w:i/>
                <w:iCs/>
                <w:sz w:val="20"/>
                <w:lang w:val="en-GB"/>
              </w:rPr>
              <w:t>Package No]</w:t>
            </w:r>
          </w:p>
        </w:tc>
      </w:tr>
      <w:tr w:rsidR="002C133B" w:rsidRPr="000C23F6">
        <w:tc>
          <w:tcPr>
            <w:tcW w:w="6000" w:type="dxa"/>
          </w:tcPr>
          <w:p w:rsidR="002C133B" w:rsidRPr="000C23F6" w:rsidRDefault="007D1775" w:rsidP="00466686">
            <w:pPr>
              <w:spacing w:before="60" w:after="60"/>
              <w:rPr>
                <w:rFonts w:ascii="Arial" w:hAnsi="Arial" w:cs="Arial"/>
                <w:sz w:val="20"/>
                <w:lang w:val="en-GB"/>
              </w:rPr>
            </w:pPr>
            <w:r>
              <w:rPr>
                <w:rFonts w:ascii="Arial" w:hAnsi="Arial" w:cs="Arial"/>
                <w:sz w:val="20"/>
                <w:lang w:val="en-GB"/>
              </w:rPr>
              <w:t>Lot No. (</w:t>
            </w:r>
            <w:r w:rsidRPr="00EC6D6C">
              <w:rPr>
                <w:rFonts w:ascii="Arial" w:hAnsi="Arial" w:cs="Arial"/>
                <w:i/>
                <w:sz w:val="20"/>
                <w:lang w:val="en-GB"/>
              </w:rPr>
              <w:t>when applicable</w:t>
            </w:r>
            <w:r>
              <w:rPr>
                <w:rFonts w:ascii="Arial" w:hAnsi="Arial" w:cs="Arial"/>
                <w:sz w:val="20"/>
                <w:lang w:val="en-GB"/>
              </w:rPr>
              <w:t>)</w:t>
            </w:r>
          </w:p>
        </w:tc>
        <w:tc>
          <w:tcPr>
            <w:tcW w:w="3000" w:type="dxa"/>
          </w:tcPr>
          <w:p w:rsidR="002C133B" w:rsidRPr="000C23F6" w:rsidRDefault="007D1775" w:rsidP="00466686">
            <w:pPr>
              <w:spacing w:before="60" w:after="60"/>
              <w:rPr>
                <w:rFonts w:ascii="Arial" w:hAnsi="Arial" w:cs="Arial"/>
                <w:sz w:val="20"/>
                <w:lang w:val="en-GB"/>
              </w:rPr>
            </w:pPr>
            <w:r>
              <w:rPr>
                <w:rFonts w:ascii="Arial" w:hAnsi="Arial" w:cs="Arial"/>
                <w:i/>
                <w:iCs/>
                <w:sz w:val="20"/>
                <w:lang w:val="en-GB"/>
              </w:rPr>
              <w:t>[</w:t>
            </w:r>
            <w:r w:rsidR="002C133B" w:rsidRPr="000C23F6">
              <w:rPr>
                <w:rFonts w:ascii="Arial" w:hAnsi="Arial" w:cs="Arial"/>
                <w:i/>
                <w:iCs/>
                <w:sz w:val="20"/>
                <w:lang w:val="en-GB"/>
              </w:rPr>
              <w:t xml:space="preserve"> </w:t>
            </w:r>
            <w:smartTag w:uri="urn:schemas-microsoft-com:office:smarttags" w:element="place">
              <w:r w:rsidR="002C133B" w:rsidRPr="000C23F6">
                <w:rPr>
                  <w:rFonts w:ascii="Arial" w:hAnsi="Arial" w:cs="Arial"/>
                  <w:i/>
                  <w:iCs/>
                  <w:sz w:val="20"/>
                  <w:lang w:val="en-GB"/>
                </w:rPr>
                <w:t>Lot</w:t>
              </w:r>
            </w:smartTag>
            <w:r w:rsidR="0064642F">
              <w:rPr>
                <w:rFonts w:ascii="Arial" w:hAnsi="Arial" w:cs="Arial"/>
                <w:i/>
                <w:iCs/>
                <w:sz w:val="20"/>
                <w:lang w:val="en-GB"/>
              </w:rPr>
              <w:t xml:space="preserve"> No</w:t>
            </w:r>
            <w:r w:rsidR="002C133B" w:rsidRPr="000C23F6">
              <w:rPr>
                <w:rFonts w:ascii="Arial" w:hAnsi="Arial" w:cs="Arial"/>
                <w:i/>
                <w:iCs/>
                <w:sz w:val="20"/>
                <w:lang w:val="en-GB"/>
              </w:rPr>
              <w:t>]</w:t>
            </w:r>
          </w:p>
        </w:tc>
      </w:tr>
    </w:tbl>
    <w:p w:rsidR="002C133B" w:rsidRPr="00EC6D6C" w:rsidRDefault="002C133B" w:rsidP="002C133B">
      <w:pPr>
        <w:rPr>
          <w:rFonts w:ascii="Arial" w:hAnsi="Arial" w:cs="Arial"/>
          <w:sz w:val="9"/>
          <w:szCs w:val="21"/>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3"/>
        <w:gridCol w:w="117"/>
        <w:gridCol w:w="2043"/>
        <w:gridCol w:w="1320"/>
        <w:gridCol w:w="18"/>
        <w:gridCol w:w="2862"/>
        <w:gridCol w:w="2047"/>
        <w:gridCol w:w="7"/>
      </w:tblGrid>
      <w:tr w:rsidR="002C133B" w:rsidRPr="000C23F6">
        <w:tc>
          <w:tcPr>
            <w:tcW w:w="9014" w:type="dxa"/>
            <w:gridSpan w:val="8"/>
            <w:shd w:val="clear" w:color="auto" w:fill="auto"/>
          </w:tcPr>
          <w:p w:rsidR="002C133B" w:rsidRPr="000C23F6" w:rsidRDefault="002C133B" w:rsidP="00466686">
            <w:pPr>
              <w:spacing w:before="60" w:after="60"/>
              <w:rPr>
                <w:rFonts w:ascii="Arial" w:hAnsi="Arial" w:cs="Arial"/>
                <w:i/>
                <w:iCs/>
                <w:sz w:val="20"/>
                <w:lang w:val="en-GB"/>
              </w:rPr>
            </w:pPr>
            <w:r w:rsidRPr="000C23F6">
              <w:rPr>
                <w:rFonts w:ascii="Arial" w:hAnsi="Arial" w:cs="Arial"/>
                <w:sz w:val="20"/>
                <w:lang w:val="en-GB"/>
              </w:rPr>
              <w:t>1.</w:t>
            </w:r>
            <w:r w:rsidRPr="000C23F6">
              <w:rPr>
                <w:rFonts w:ascii="Arial" w:hAnsi="Arial" w:cs="Arial"/>
                <w:sz w:val="20"/>
                <w:lang w:val="en-GB"/>
              </w:rPr>
              <w:tab/>
              <w:t>Eligibility Information of the Subcontractor [</w:t>
            </w:r>
            <w:smartTag w:uri="urn:schemas-microsoft-com:office:smarttags" w:element="stockticker">
              <w:r w:rsidRPr="000C23F6">
                <w:rPr>
                  <w:rFonts w:ascii="Arial" w:hAnsi="Arial" w:cs="Arial"/>
                  <w:i/>
                  <w:iCs/>
                  <w:sz w:val="20"/>
                  <w:lang w:val="en-GB"/>
                </w:rPr>
                <w:t>ITT</w:t>
              </w:r>
            </w:smartTag>
            <w:r w:rsidRPr="000C23F6">
              <w:rPr>
                <w:rFonts w:ascii="Arial" w:hAnsi="Arial" w:cs="Arial"/>
                <w:i/>
                <w:iCs/>
                <w:sz w:val="20"/>
                <w:lang w:val="en-GB"/>
              </w:rPr>
              <w:t xml:space="preserve"> </w:t>
            </w:r>
            <w:r w:rsidR="00531A47">
              <w:rPr>
                <w:rFonts w:ascii="Arial" w:hAnsi="Arial" w:cs="Arial"/>
                <w:i/>
                <w:iCs/>
                <w:sz w:val="20"/>
                <w:lang w:val="en-GB"/>
              </w:rPr>
              <w:t xml:space="preserve"> </w:t>
            </w:r>
            <w:r w:rsidRPr="000C23F6">
              <w:rPr>
                <w:rFonts w:ascii="Arial" w:hAnsi="Arial" w:cs="Arial"/>
                <w:i/>
                <w:iCs/>
                <w:sz w:val="20"/>
                <w:lang w:val="en-GB"/>
              </w:rPr>
              <w:t>Clause</w:t>
            </w:r>
            <w:r w:rsidR="00531A47">
              <w:rPr>
                <w:rFonts w:ascii="Arial" w:hAnsi="Arial" w:cs="Arial"/>
                <w:i/>
                <w:iCs/>
                <w:sz w:val="20"/>
                <w:lang w:val="en-GB"/>
              </w:rPr>
              <w:t xml:space="preserve"> </w:t>
            </w:r>
            <w:r w:rsidRPr="000C23F6">
              <w:rPr>
                <w:rFonts w:ascii="Arial" w:hAnsi="Arial" w:cs="Arial"/>
                <w:i/>
                <w:iCs/>
                <w:sz w:val="20"/>
                <w:lang w:val="en-GB"/>
              </w:rPr>
              <w:t xml:space="preserve"> </w:t>
            </w:r>
            <w:r w:rsidRPr="00EC6D6C">
              <w:rPr>
                <w:rFonts w:ascii="Arial" w:hAnsi="Arial" w:cs="Arial"/>
                <w:i/>
                <w:iCs/>
                <w:sz w:val="20"/>
                <w:highlight w:val="yellow"/>
                <w:lang w:val="en-GB"/>
              </w:rPr>
              <w:t xml:space="preserve">5 </w:t>
            </w:r>
            <w:r w:rsidR="00531A47">
              <w:rPr>
                <w:rFonts w:ascii="Arial" w:hAnsi="Arial" w:cs="Arial"/>
                <w:i/>
                <w:iCs/>
                <w:sz w:val="20"/>
                <w:highlight w:val="yellow"/>
                <w:lang w:val="en-GB"/>
              </w:rPr>
              <w:t xml:space="preserve">and </w:t>
            </w:r>
            <w:r w:rsidRPr="00EC6D6C">
              <w:rPr>
                <w:rFonts w:ascii="Arial" w:hAnsi="Arial" w:cs="Arial"/>
                <w:i/>
                <w:iCs/>
                <w:sz w:val="20"/>
                <w:highlight w:val="yellow"/>
                <w:lang w:val="en-GB"/>
              </w:rPr>
              <w:t xml:space="preserve"> 2</w:t>
            </w:r>
            <w:r w:rsidR="00FF4FAE">
              <w:rPr>
                <w:rFonts w:ascii="Arial" w:hAnsi="Arial" w:cs="Arial"/>
                <w:i/>
                <w:iCs/>
                <w:sz w:val="20"/>
                <w:lang w:val="en-GB"/>
              </w:rPr>
              <w:t>6</w:t>
            </w:r>
            <w:r w:rsidRPr="000C23F6">
              <w:rPr>
                <w:rFonts w:ascii="Arial" w:hAnsi="Arial" w:cs="Arial"/>
                <w:i/>
                <w:iCs/>
                <w:sz w:val="20"/>
                <w:lang w:val="en-GB"/>
              </w:rPr>
              <w:t>]</w:t>
            </w:r>
          </w:p>
        </w:tc>
      </w:tr>
      <w:tr w:rsidR="002C133B" w:rsidRPr="000C23F6">
        <w:tc>
          <w:tcPr>
            <w:tcW w:w="720" w:type="dxa"/>
            <w:gridSpan w:val="2"/>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1.1</w:t>
            </w: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Nationality of Individual or country of Registration</w:t>
            </w:r>
          </w:p>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 xml:space="preserve"> </w:t>
            </w: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1.2</w:t>
            </w: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Subcontractor’s legal title</w:t>
            </w:r>
          </w:p>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 xml:space="preserve"> </w:t>
            </w: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rPr>
          <w:trHeight w:val="917"/>
        </w:trPr>
        <w:tc>
          <w:tcPr>
            <w:tcW w:w="720" w:type="dxa"/>
            <w:gridSpan w:val="2"/>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1.3</w:t>
            </w: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Subcontractor’s registered address</w:t>
            </w:r>
          </w:p>
        </w:tc>
        <w:tc>
          <w:tcPr>
            <w:tcW w:w="4913" w:type="dxa"/>
            <w:gridSpan w:val="3"/>
          </w:tcPr>
          <w:p w:rsidR="002C133B" w:rsidRPr="000C23F6" w:rsidRDefault="002C133B" w:rsidP="00466686">
            <w:pPr>
              <w:spacing w:before="60" w:after="60"/>
              <w:rPr>
                <w:rFonts w:ascii="Arial" w:hAnsi="Arial" w:cs="Arial"/>
                <w:sz w:val="20"/>
                <w:lang w:val="en-GB"/>
              </w:rPr>
            </w:pPr>
          </w:p>
          <w:p w:rsidR="002C133B" w:rsidRPr="000C23F6" w:rsidRDefault="002C133B" w:rsidP="00466686">
            <w:pPr>
              <w:spacing w:before="60" w:after="60"/>
              <w:rPr>
                <w:rFonts w:ascii="Arial" w:hAnsi="Arial" w:cs="Arial"/>
                <w:sz w:val="20"/>
                <w:lang w:val="en-GB"/>
              </w:rPr>
            </w:pPr>
          </w:p>
          <w:p w:rsidR="002C133B" w:rsidRPr="000C23F6" w:rsidRDefault="002C133B" w:rsidP="00466686">
            <w:pPr>
              <w:spacing w:before="60" w:after="60"/>
              <w:rPr>
                <w:rFonts w:ascii="Arial" w:hAnsi="Arial" w:cs="Arial"/>
                <w:sz w:val="20"/>
                <w:lang w:val="en-GB"/>
              </w:rPr>
            </w:pPr>
          </w:p>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bottom w:val="single" w:sz="4"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1.4</w:t>
            </w:r>
          </w:p>
        </w:tc>
        <w:tc>
          <w:tcPr>
            <w:tcW w:w="8294" w:type="dxa"/>
            <w:gridSpan w:val="6"/>
          </w:tcPr>
          <w:p w:rsidR="002C133B" w:rsidRPr="000C23F6" w:rsidRDefault="002C133B" w:rsidP="00466686">
            <w:pPr>
              <w:spacing w:before="60" w:after="60"/>
              <w:rPr>
                <w:rFonts w:ascii="Arial" w:hAnsi="Arial" w:cs="Arial"/>
                <w:i/>
                <w:iCs/>
                <w:sz w:val="20"/>
                <w:lang w:val="en-GB"/>
              </w:rPr>
            </w:pPr>
            <w:r w:rsidRPr="000C23F6">
              <w:rPr>
                <w:rFonts w:ascii="Arial" w:hAnsi="Arial" w:cs="Arial"/>
                <w:sz w:val="20"/>
                <w:lang w:val="en-GB"/>
              </w:rPr>
              <w:t xml:space="preserve">Subcontractor’s legal status </w:t>
            </w:r>
            <w:r w:rsidRPr="000C23F6">
              <w:rPr>
                <w:rFonts w:ascii="Arial" w:hAnsi="Arial" w:cs="Arial"/>
                <w:i/>
                <w:iCs/>
                <w:sz w:val="20"/>
                <w:lang w:val="en-GB"/>
              </w:rPr>
              <w:t>[complete the relevant box]</w:t>
            </w:r>
          </w:p>
        </w:tc>
      </w:tr>
      <w:tr w:rsidR="002C133B" w:rsidRPr="000C23F6">
        <w:tc>
          <w:tcPr>
            <w:tcW w:w="720" w:type="dxa"/>
            <w:gridSpan w:val="2"/>
            <w:tcBorders>
              <w:bottom w:val="nil"/>
            </w:tcBorders>
          </w:tcPr>
          <w:p w:rsidR="002C133B" w:rsidRPr="000C23F6" w:rsidRDefault="002C133B" w:rsidP="00466686">
            <w:pPr>
              <w:spacing w:before="60" w:after="60"/>
              <w:rPr>
                <w:rFonts w:ascii="Arial" w:hAnsi="Arial" w:cs="Arial"/>
                <w:sz w:val="20"/>
                <w:lang w:val="en-GB"/>
              </w:rPr>
            </w:pP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Proprietorship</w:t>
            </w:r>
          </w:p>
          <w:p w:rsidR="002C133B" w:rsidRPr="000C23F6" w:rsidRDefault="002C133B" w:rsidP="00466686">
            <w:pPr>
              <w:spacing w:before="60" w:after="60"/>
              <w:rPr>
                <w:rFonts w:ascii="Arial" w:hAnsi="Arial" w:cs="Arial"/>
                <w:sz w:val="20"/>
                <w:lang w:val="en-GB"/>
              </w:rPr>
            </w:pP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top w:val="nil"/>
              <w:bottom w:val="nil"/>
            </w:tcBorders>
          </w:tcPr>
          <w:p w:rsidR="002C133B" w:rsidRPr="000C23F6" w:rsidRDefault="002C133B" w:rsidP="00466686">
            <w:pPr>
              <w:spacing w:before="60" w:after="60"/>
              <w:rPr>
                <w:rFonts w:ascii="Arial" w:hAnsi="Arial" w:cs="Arial"/>
                <w:sz w:val="20"/>
                <w:lang w:val="en-GB"/>
              </w:rPr>
            </w:pP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Partnership</w:t>
            </w:r>
          </w:p>
          <w:p w:rsidR="002C133B" w:rsidRPr="000C23F6" w:rsidRDefault="002C133B" w:rsidP="00466686">
            <w:pPr>
              <w:spacing w:before="60" w:after="60"/>
              <w:rPr>
                <w:rFonts w:ascii="Arial" w:hAnsi="Arial" w:cs="Arial"/>
                <w:sz w:val="20"/>
                <w:lang w:val="en-GB"/>
              </w:rPr>
            </w:pPr>
          </w:p>
        </w:tc>
        <w:tc>
          <w:tcPr>
            <w:tcW w:w="4913" w:type="dxa"/>
            <w:gridSpan w:val="3"/>
          </w:tcPr>
          <w:p w:rsidR="002C133B" w:rsidRPr="000C23F6" w:rsidRDefault="002C133B" w:rsidP="00466686">
            <w:pPr>
              <w:pStyle w:val="Document1"/>
              <w:keepNext w:val="0"/>
              <w:keepLines w:val="0"/>
              <w:tabs>
                <w:tab w:val="clear" w:pos="-720"/>
              </w:tabs>
              <w:suppressAutoHyphens w:val="0"/>
              <w:overflowPunct/>
              <w:autoSpaceDE/>
              <w:autoSpaceDN/>
              <w:adjustRightInd/>
              <w:spacing w:before="60" w:after="60"/>
              <w:textAlignment w:val="auto"/>
              <w:rPr>
                <w:rFonts w:ascii="Arial" w:eastAsia="SimSun" w:hAnsi="Arial" w:cs="Arial"/>
                <w:szCs w:val="24"/>
                <w:lang w:val="en-GB"/>
              </w:rPr>
            </w:pPr>
          </w:p>
        </w:tc>
      </w:tr>
      <w:tr w:rsidR="002C133B" w:rsidRPr="000C23F6">
        <w:tc>
          <w:tcPr>
            <w:tcW w:w="720" w:type="dxa"/>
            <w:gridSpan w:val="2"/>
            <w:tcBorders>
              <w:top w:val="nil"/>
              <w:bottom w:val="nil"/>
            </w:tcBorders>
          </w:tcPr>
          <w:p w:rsidR="002C133B" w:rsidRPr="000C23F6" w:rsidRDefault="002C133B" w:rsidP="00466686">
            <w:pPr>
              <w:spacing w:before="60" w:after="60"/>
              <w:rPr>
                <w:rFonts w:ascii="Arial" w:hAnsi="Arial" w:cs="Arial"/>
                <w:sz w:val="20"/>
                <w:lang w:val="en-GB"/>
              </w:rPr>
            </w:pP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Limited Liability Concern</w:t>
            </w:r>
          </w:p>
          <w:p w:rsidR="002C133B" w:rsidRPr="000C23F6" w:rsidRDefault="002C133B" w:rsidP="00466686">
            <w:pPr>
              <w:spacing w:before="60" w:after="60"/>
              <w:rPr>
                <w:rFonts w:ascii="Arial" w:hAnsi="Arial" w:cs="Arial"/>
                <w:sz w:val="20"/>
                <w:lang w:val="en-GB"/>
              </w:rPr>
            </w:pP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top w:val="nil"/>
              <w:bottom w:val="nil"/>
            </w:tcBorders>
          </w:tcPr>
          <w:p w:rsidR="002C133B" w:rsidRPr="000C23F6" w:rsidRDefault="002C133B" w:rsidP="00466686">
            <w:pPr>
              <w:spacing w:before="60" w:after="60"/>
              <w:rPr>
                <w:rFonts w:ascii="Arial" w:hAnsi="Arial" w:cs="Arial"/>
                <w:sz w:val="20"/>
                <w:lang w:val="en-GB"/>
              </w:rPr>
            </w:pP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 xml:space="preserve">Government-owned </w:t>
            </w:r>
            <w:smartTag w:uri="urn:schemas-microsoft-com:office:smarttags" w:element="City">
              <w:smartTag w:uri="urn:schemas-microsoft-com:office:smarttags" w:element="place">
                <w:r w:rsidRPr="000C23F6">
                  <w:rPr>
                    <w:rFonts w:ascii="Arial" w:hAnsi="Arial" w:cs="Arial"/>
                    <w:sz w:val="20"/>
                    <w:lang w:val="en-GB"/>
                  </w:rPr>
                  <w:t>Enterprise</w:t>
                </w:r>
              </w:smartTag>
            </w:smartTag>
          </w:p>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 xml:space="preserve"> </w:t>
            </w: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top w:val="nil"/>
            </w:tcBorders>
          </w:tcPr>
          <w:p w:rsidR="002C133B" w:rsidRPr="000C23F6" w:rsidRDefault="002C133B" w:rsidP="00466686">
            <w:pPr>
              <w:spacing w:before="60" w:after="60"/>
              <w:rPr>
                <w:rFonts w:ascii="Arial" w:hAnsi="Arial" w:cs="Arial"/>
                <w:sz w:val="20"/>
                <w:lang w:val="en-GB"/>
              </w:rPr>
            </w:pP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Other</w:t>
            </w:r>
          </w:p>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(please describe)</w:t>
            </w: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1.5</w:t>
            </w:r>
          </w:p>
        </w:tc>
        <w:tc>
          <w:tcPr>
            <w:tcW w:w="8294" w:type="dxa"/>
            <w:gridSpan w:val="6"/>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Subcontractor’s year of registration</w:t>
            </w:r>
          </w:p>
        </w:tc>
      </w:tr>
      <w:tr w:rsidR="002C133B" w:rsidRPr="000C23F6">
        <w:tc>
          <w:tcPr>
            <w:tcW w:w="720" w:type="dxa"/>
            <w:gridSpan w:val="2"/>
            <w:tcBorders>
              <w:bottom w:val="single" w:sz="4"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1.6</w:t>
            </w: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Subcontractor’s authorised representative details</w:t>
            </w: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bottom w:val="nil"/>
            </w:tcBorders>
          </w:tcPr>
          <w:p w:rsidR="002C133B" w:rsidRPr="000C23F6" w:rsidRDefault="002C133B" w:rsidP="00466686">
            <w:pPr>
              <w:spacing w:before="60" w:after="60"/>
              <w:rPr>
                <w:rFonts w:ascii="Arial" w:hAnsi="Arial" w:cs="Arial"/>
                <w:sz w:val="20"/>
                <w:lang w:val="en-GB"/>
              </w:rPr>
            </w:pP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Name</w:t>
            </w: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top w:val="nil"/>
              <w:bottom w:val="nil"/>
            </w:tcBorders>
          </w:tcPr>
          <w:p w:rsidR="002C133B" w:rsidRPr="000C23F6" w:rsidRDefault="002C133B" w:rsidP="00466686">
            <w:pPr>
              <w:spacing w:before="60" w:after="60"/>
              <w:rPr>
                <w:rFonts w:ascii="Arial" w:hAnsi="Arial" w:cs="Arial"/>
                <w:sz w:val="20"/>
                <w:lang w:val="en-GB"/>
              </w:rPr>
            </w:pP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Address</w:t>
            </w: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top w:val="nil"/>
              <w:bottom w:val="nil"/>
            </w:tcBorders>
          </w:tcPr>
          <w:p w:rsidR="002C133B" w:rsidRPr="000C23F6" w:rsidRDefault="002C133B" w:rsidP="00466686">
            <w:pPr>
              <w:spacing w:before="60" w:after="60"/>
              <w:rPr>
                <w:rFonts w:ascii="Arial" w:hAnsi="Arial" w:cs="Arial"/>
                <w:sz w:val="20"/>
                <w:lang w:val="en-GB"/>
              </w:rPr>
            </w:pPr>
          </w:p>
        </w:tc>
        <w:tc>
          <w:tcPr>
            <w:tcW w:w="3381"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Telephone / Fax numbers</w:t>
            </w:r>
          </w:p>
        </w:tc>
        <w:tc>
          <w:tcPr>
            <w:tcW w:w="4913" w:type="dxa"/>
            <w:gridSpan w:val="3"/>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top w:val="nil"/>
              <w:bottom w:val="single" w:sz="6" w:space="0" w:color="auto"/>
            </w:tcBorders>
          </w:tcPr>
          <w:p w:rsidR="002C133B" w:rsidRPr="000C23F6" w:rsidRDefault="002C133B" w:rsidP="00466686">
            <w:pPr>
              <w:spacing w:before="60" w:after="60"/>
              <w:rPr>
                <w:rFonts w:ascii="Arial" w:hAnsi="Arial" w:cs="Arial"/>
                <w:sz w:val="20"/>
                <w:lang w:val="en-GB"/>
              </w:rPr>
            </w:pPr>
          </w:p>
        </w:tc>
        <w:tc>
          <w:tcPr>
            <w:tcW w:w="3381" w:type="dxa"/>
            <w:gridSpan w:val="3"/>
            <w:tcBorders>
              <w:bottom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e-mail address</w:t>
            </w:r>
          </w:p>
        </w:tc>
        <w:tc>
          <w:tcPr>
            <w:tcW w:w="4913" w:type="dxa"/>
            <w:gridSpan w:val="3"/>
            <w:tcBorders>
              <w:bottom w:val="single" w:sz="6" w:space="0" w:color="auto"/>
            </w:tcBorders>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top w:val="single" w:sz="6" w:space="0" w:color="auto"/>
              <w:bottom w:val="single" w:sz="4"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1.7</w:t>
            </w:r>
          </w:p>
        </w:tc>
        <w:tc>
          <w:tcPr>
            <w:tcW w:w="3381" w:type="dxa"/>
            <w:gridSpan w:val="3"/>
            <w:tcBorders>
              <w:top w:val="single" w:sz="6" w:space="0" w:color="auto"/>
              <w:bottom w:val="single" w:sz="4"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Subcontractor to attach copies of the following original documents</w:t>
            </w:r>
          </w:p>
        </w:tc>
        <w:tc>
          <w:tcPr>
            <w:tcW w:w="4913" w:type="dxa"/>
            <w:gridSpan w:val="3"/>
            <w:tcBorders>
              <w:top w:val="single" w:sz="6" w:space="0" w:color="auto"/>
              <w:bottom w:val="single" w:sz="4" w:space="0" w:color="auto"/>
            </w:tcBorders>
          </w:tcPr>
          <w:p w:rsidR="002C133B" w:rsidRPr="000C23F6" w:rsidRDefault="002C133B" w:rsidP="00466686">
            <w:pPr>
              <w:tabs>
                <w:tab w:val="left" w:pos="771"/>
              </w:tabs>
              <w:spacing w:before="60" w:after="60"/>
              <w:jc w:val="both"/>
              <w:rPr>
                <w:rFonts w:ascii="Arial" w:hAnsi="Arial" w:cs="Arial"/>
                <w:sz w:val="20"/>
                <w:lang w:val="en-GB"/>
              </w:rPr>
            </w:pPr>
            <w:r w:rsidRPr="00B01350">
              <w:rPr>
                <w:rFonts w:ascii="Arial" w:hAnsi="Arial" w:cs="Arial"/>
                <w:sz w:val="20"/>
                <w:lang w:val="en-GB"/>
              </w:rPr>
              <w:t xml:space="preserve">All documents to the extent relevant to </w:t>
            </w:r>
            <w:smartTag w:uri="urn:schemas-microsoft-com:office:smarttags" w:element="stockticker">
              <w:r w:rsidRPr="00B01350">
                <w:rPr>
                  <w:rFonts w:ascii="Arial" w:hAnsi="Arial" w:cs="Arial"/>
                  <w:sz w:val="20"/>
                  <w:lang w:val="en-GB"/>
                </w:rPr>
                <w:t>ITT</w:t>
              </w:r>
            </w:smartTag>
            <w:r w:rsidRPr="00B01350">
              <w:rPr>
                <w:rFonts w:ascii="Arial" w:hAnsi="Arial" w:cs="Arial"/>
                <w:sz w:val="20"/>
                <w:lang w:val="en-GB"/>
              </w:rPr>
              <w:t xml:space="preserve"> </w:t>
            </w:r>
            <w:r w:rsidRPr="00EC6D6C">
              <w:rPr>
                <w:rFonts w:ascii="Arial" w:hAnsi="Arial" w:cs="Arial"/>
                <w:sz w:val="20"/>
                <w:highlight w:val="yellow"/>
                <w:lang w:val="en-GB"/>
              </w:rPr>
              <w:t>Clause 5 and 2</w:t>
            </w:r>
            <w:r w:rsidR="00FF4FAE">
              <w:rPr>
                <w:rFonts w:ascii="Arial" w:hAnsi="Arial" w:cs="Arial"/>
                <w:sz w:val="20"/>
                <w:lang w:val="en-GB"/>
              </w:rPr>
              <w:t>6</w:t>
            </w:r>
            <w:r w:rsidRPr="00B01350">
              <w:rPr>
                <w:rFonts w:ascii="Arial" w:hAnsi="Arial" w:cs="Arial"/>
                <w:sz w:val="20"/>
                <w:lang w:val="en-GB"/>
              </w:rPr>
              <w:t xml:space="preserve"> in support</w:t>
            </w:r>
            <w:r>
              <w:rPr>
                <w:rFonts w:ascii="Arial" w:hAnsi="Arial" w:cs="Arial"/>
                <w:sz w:val="20"/>
                <w:lang w:val="en-GB"/>
              </w:rPr>
              <w:t xml:space="preserve"> of its qualifications </w:t>
            </w:r>
          </w:p>
        </w:tc>
      </w:tr>
      <w:tr w:rsidR="002C133B" w:rsidRPr="000C23F6">
        <w:tc>
          <w:tcPr>
            <w:tcW w:w="9014" w:type="dxa"/>
            <w:gridSpan w:val="8"/>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 xml:space="preserve">The following two </w:t>
            </w:r>
            <w:r>
              <w:rPr>
                <w:rFonts w:ascii="Arial" w:hAnsi="Arial" w:cs="Arial"/>
                <w:sz w:val="20"/>
                <w:lang w:val="en-GB"/>
              </w:rPr>
              <w:t>information are applicable for</w:t>
            </w:r>
            <w:r w:rsidRPr="000C23F6">
              <w:rPr>
                <w:rFonts w:ascii="Arial" w:hAnsi="Arial" w:cs="Arial"/>
                <w:sz w:val="20"/>
                <w:lang w:val="en-GB"/>
              </w:rPr>
              <w:t xml:space="preserve"> national  Subcontractor</w:t>
            </w:r>
            <w:r>
              <w:rPr>
                <w:rFonts w:ascii="Arial" w:hAnsi="Arial" w:cs="Arial"/>
                <w:sz w:val="20"/>
                <w:lang w:val="en-GB"/>
              </w:rPr>
              <w:t xml:space="preserve">s </w:t>
            </w:r>
            <w:r w:rsidRPr="000C23F6">
              <w:rPr>
                <w:rFonts w:ascii="Arial" w:hAnsi="Arial" w:cs="Arial"/>
                <w:sz w:val="20"/>
                <w:lang w:val="en-GB"/>
              </w:rPr>
              <w:t xml:space="preserve">                                                                                                                                                                                                                                                                                                                                                                                                                                                                                                                                        </w:t>
            </w:r>
          </w:p>
        </w:tc>
      </w:tr>
      <w:tr w:rsidR="002C133B" w:rsidRPr="000C23F6">
        <w:tc>
          <w:tcPr>
            <w:tcW w:w="720" w:type="dxa"/>
            <w:gridSpan w:val="2"/>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1.8</w:t>
            </w:r>
          </w:p>
        </w:tc>
        <w:tc>
          <w:tcPr>
            <w:tcW w:w="3381" w:type="dxa"/>
            <w:gridSpan w:val="3"/>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Subcontractor’s Value Added Tax Registration (VAT) Number</w:t>
            </w:r>
          </w:p>
        </w:tc>
        <w:tc>
          <w:tcPr>
            <w:tcW w:w="4913" w:type="dxa"/>
            <w:gridSpan w:val="3"/>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r>
      <w:tr w:rsidR="002C133B" w:rsidRPr="000C23F6">
        <w:tc>
          <w:tcPr>
            <w:tcW w:w="720" w:type="dxa"/>
            <w:gridSpan w:val="2"/>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1.9</w:t>
            </w:r>
          </w:p>
        </w:tc>
        <w:tc>
          <w:tcPr>
            <w:tcW w:w="3381" w:type="dxa"/>
            <w:gridSpan w:val="3"/>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Subcontractor’s Tax Identification Number(TIN)</w:t>
            </w:r>
          </w:p>
        </w:tc>
        <w:tc>
          <w:tcPr>
            <w:tcW w:w="4913" w:type="dxa"/>
            <w:gridSpan w:val="3"/>
            <w:tcBorders>
              <w:top w:val="single" w:sz="6" w:space="0" w:color="auto"/>
              <w:left w:val="single" w:sz="6" w:space="0" w:color="auto"/>
              <w:bottom w:val="single" w:sz="6" w:space="0" w:color="auto"/>
              <w:right w:val="single" w:sz="6" w:space="0" w:color="auto"/>
            </w:tcBorders>
          </w:tcPr>
          <w:p w:rsidR="002C133B" w:rsidRDefault="002C133B" w:rsidP="00466686">
            <w:pPr>
              <w:spacing w:before="60" w:after="60"/>
              <w:rPr>
                <w:rFonts w:ascii="Arial" w:hAnsi="Arial" w:cs="Arial"/>
                <w:sz w:val="20"/>
                <w:lang w:val="en-GB"/>
              </w:rPr>
            </w:pPr>
          </w:p>
          <w:p w:rsidR="00C90046" w:rsidRPr="000C23F6" w:rsidRDefault="00C90046" w:rsidP="00466686">
            <w:pPr>
              <w:spacing w:before="60" w:after="60"/>
              <w:rPr>
                <w:rFonts w:ascii="Arial" w:hAnsi="Arial" w:cs="Arial"/>
                <w:sz w:val="20"/>
                <w:lang w:val="en-GB"/>
              </w:rPr>
            </w:pPr>
          </w:p>
        </w:tc>
      </w:tr>
      <w:tr w:rsidR="002C133B" w:rsidRPr="000C23F6">
        <w:tc>
          <w:tcPr>
            <w:tcW w:w="9014" w:type="dxa"/>
            <w:gridSpan w:val="8"/>
            <w:tcBorders>
              <w:top w:val="single" w:sz="6" w:space="0" w:color="auto"/>
              <w:left w:val="single" w:sz="6" w:space="0" w:color="auto"/>
              <w:bottom w:val="single" w:sz="6" w:space="0" w:color="auto"/>
              <w:right w:val="single" w:sz="6" w:space="0" w:color="auto"/>
            </w:tcBorders>
            <w:shd w:val="clear" w:color="auto" w:fill="auto"/>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 xml:space="preserve">[The foreign Subcontractors , in accordance with </w:t>
            </w:r>
            <w:smartTag w:uri="urn:schemas-microsoft-com:office:smarttags" w:element="stockticker">
              <w:r w:rsidRPr="000C23F6">
                <w:rPr>
                  <w:rFonts w:ascii="Arial" w:hAnsi="Arial" w:cs="Arial"/>
                  <w:sz w:val="20"/>
                  <w:lang w:val="en-GB"/>
                </w:rPr>
                <w:t>ITT</w:t>
              </w:r>
            </w:smartTag>
            <w:r w:rsidR="00531A47">
              <w:rPr>
                <w:rFonts w:ascii="Arial" w:hAnsi="Arial" w:cs="Arial"/>
                <w:sz w:val="20"/>
                <w:lang w:val="en-GB"/>
              </w:rPr>
              <w:t xml:space="preserve"> S</w:t>
            </w:r>
            <w:r>
              <w:rPr>
                <w:rFonts w:ascii="Arial" w:hAnsi="Arial" w:cs="Arial"/>
                <w:sz w:val="20"/>
                <w:lang w:val="en-GB"/>
              </w:rPr>
              <w:t xml:space="preserve">ub Clause </w:t>
            </w:r>
            <w:r w:rsidRPr="00EC6D6C">
              <w:rPr>
                <w:rFonts w:ascii="Arial" w:hAnsi="Arial" w:cs="Arial"/>
                <w:sz w:val="20"/>
                <w:highlight w:val="yellow"/>
                <w:lang w:val="en-GB"/>
              </w:rPr>
              <w:t>5.1,</w:t>
            </w:r>
            <w:r w:rsidRPr="000C23F6">
              <w:rPr>
                <w:rFonts w:ascii="Arial" w:hAnsi="Arial" w:cs="Arial"/>
                <w:sz w:val="20"/>
                <w:lang w:val="en-GB"/>
              </w:rPr>
              <w:t xml:space="preserve"> shall provide evidence  by a written declaration to that effect  to demonstrate that it meets the criterion]</w:t>
            </w:r>
          </w:p>
        </w:tc>
      </w:tr>
      <w:tr w:rsidR="002C133B" w:rsidRPr="000C23F6">
        <w:trPr>
          <w:gridAfter w:val="1"/>
          <w:wAfter w:w="7" w:type="dxa"/>
        </w:trPr>
        <w:tc>
          <w:tcPr>
            <w:tcW w:w="9007" w:type="dxa"/>
            <w:gridSpan w:val="7"/>
            <w:shd w:val="clear" w:color="auto" w:fill="auto"/>
          </w:tcPr>
          <w:p w:rsidR="002C133B" w:rsidRPr="000C23F6" w:rsidRDefault="002C133B" w:rsidP="00466686">
            <w:pPr>
              <w:spacing w:before="60" w:after="60"/>
              <w:rPr>
                <w:rFonts w:ascii="Arial" w:hAnsi="Arial" w:cs="Arial"/>
                <w:sz w:val="20"/>
                <w:lang w:val="en-GB"/>
              </w:rPr>
            </w:pPr>
            <w:r>
              <w:rPr>
                <w:rFonts w:ascii="Arial" w:hAnsi="Arial" w:cs="Arial"/>
                <w:sz w:val="20"/>
                <w:lang w:val="en-GB"/>
              </w:rPr>
              <w:t xml:space="preserve">2.  </w:t>
            </w:r>
            <w:r w:rsidRPr="000C23F6">
              <w:rPr>
                <w:rFonts w:ascii="Arial" w:hAnsi="Arial" w:cs="Arial"/>
                <w:sz w:val="20"/>
                <w:lang w:val="en-GB"/>
              </w:rPr>
              <w:t>Key Activity(ies) for which it is intended to be Subcontracted</w:t>
            </w:r>
            <w:r>
              <w:rPr>
                <w:rFonts w:ascii="Arial" w:hAnsi="Arial" w:cs="Arial"/>
                <w:sz w:val="20"/>
                <w:lang w:val="en-GB"/>
              </w:rPr>
              <w:t xml:space="preserve"> [</w:t>
            </w:r>
            <w:smartTag w:uri="urn:schemas-microsoft-com:office:smarttags" w:element="stockticker">
              <w:r>
                <w:rPr>
                  <w:rFonts w:ascii="Arial" w:hAnsi="Arial" w:cs="Arial"/>
                  <w:sz w:val="20"/>
                  <w:lang w:val="en-GB"/>
                </w:rPr>
                <w:t>ITT</w:t>
              </w:r>
            </w:smartTag>
            <w:r>
              <w:rPr>
                <w:rFonts w:ascii="Arial" w:hAnsi="Arial" w:cs="Arial"/>
                <w:sz w:val="20"/>
                <w:lang w:val="en-GB"/>
              </w:rPr>
              <w:t xml:space="preserve"> Sub Clause </w:t>
            </w:r>
            <w:r w:rsidRPr="00EC6D6C">
              <w:rPr>
                <w:rFonts w:ascii="Arial" w:hAnsi="Arial" w:cs="Arial"/>
                <w:sz w:val="20"/>
                <w:highlight w:val="yellow"/>
                <w:lang w:val="en-GB"/>
              </w:rPr>
              <w:t>1</w:t>
            </w:r>
            <w:r w:rsidR="00531A47">
              <w:rPr>
                <w:rFonts w:ascii="Arial" w:hAnsi="Arial" w:cs="Arial"/>
                <w:sz w:val="20"/>
                <w:highlight w:val="yellow"/>
                <w:lang w:val="en-GB"/>
              </w:rPr>
              <w:t>6</w:t>
            </w:r>
            <w:r w:rsidRPr="00EC6D6C">
              <w:rPr>
                <w:rFonts w:ascii="Arial" w:hAnsi="Arial" w:cs="Arial"/>
                <w:sz w:val="20"/>
                <w:highlight w:val="yellow"/>
                <w:lang w:val="en-GB"/>
              </w:rPr>
              <w:t>.1</w:t>
            </w:r>
            <w:r>
              <w:rPr>
                <w:rFonts w:ascii="Arial" w:hAnsi="Arial" w:cs="Arial"/>
                <w:sz w:val="20"/>
                <w:lang w:val="en-GB"/>
              </w:rPr>
              <w:t>]</w:t>
            </w:r>
          </w:p>
        </w:tc>
      </w:tr>
      <w:tr w:rsidR="002C133B" w:rsidRPr="000C23F6">
        <w:trPr>
          <w:gridAfter w:val="1"/>
          <w:wAfter w:w="7" w:type="dxa"/>
        </w:trPr>
        <w:tc>
          <w:tcPr>
            <w:tcW w:w="600" w:type="dxa"/>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2.1</w:t>
            </w:r>
          </w:p>
        </w:tc>
        <w:tc>
          <w:tcPr>
            <w:tcW w:w="3480" w:type="dxa"/>
            <w:gridSpan w:val="3"/>
          </w:tcPr>
          <w:p w:rsidR="002C133B" w:rsidRPr="000C23F6" w:rsidRDefault="002C133B" w:rsidP="00466686">
            <w:pPr>
              <w:spacing w:before="60" w:after="60"/>
              <w:rPr>
                <w:rFonts w:ascii="Arial" w:hAnsi="Arial" w:cs="Arial"/>
                <w:sz w:val="20"/>
                <w:lang w:val="en-GB"/>
              </w:rPr>
            </w:pPr>
            <w:r>
              <w:rPr>
                <w:rFonts w:ascii="Arial" w:hAnsi="Arial" w:cs="Arial"/>
                <w:sz w:val="20"/>
                <w:lang w:val="en-GB"/>
              </w:rPr>
              <w:t xml:space="preserve">Elements </w:t>
            </w:r>
            <w:r w:rsidRPr="000C23F6">
              <w:rPr>
                <w:rFonts w:ascii="Arial" w:hAnsi="Arial" w:cs="Arial"/>
                <w:sz w:val="20"/>
                <w:lang w:val="en-GB"/>
              </w:rPr>
              <w:t>of Activity</w:t>
            </w:r>
          </w:p>
        </w:tc>
        <w:tc>
          <w:tcPr>
            <w:tcW w:w="4927" w:type="dxa"/>
            <w:gridSpan w:val="3"/>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Brief description of Activity</w:t>
            </w:r>
          </w:p>
        </w:tc>
      </w:tr>
      <w:tr w:rsidR="002C133B" w:rsidRPr="000C23F6">
        <w:trPr>
          <w:gridAfter w:val="1"/>
          <w:wAfter w:w="7" w:type="dxa"/>
        </w:trPr>
        <w:tc>
          <w:tcPr>
            <w:tcW w:w="600" w:type="dxa"/>
          </w:tcPr>
          <w:p w:rsidR="002C133B" w:rsidRPr="000C23F6" w:rsidRDefault="002C133B" w:rsidP="00466686">
            <w:pPr>
              <w:spacing w:before="60" w:after="60"/>
              <w:rPr>
                <w:rFonts w:ascii="Arial" w:hAnsi="Arial" w:cs="Arial"/>
                <w:sz w:val="20"/>
                <w:lang w:val="en-GB"/>
              </w:rPr>
            </w:pPr>
          </w:p>
        </w:tc>
        <w:tc>
          <w:tcPr>
            <w:tcW w:w="3480" w:type="dxa"/>
            <w:gridSpan w:val="3"/>
          </w:tcPr>
          <w:p w:rsidR="002C133B" w:rsidRPr="000C23F6" w:rsidRDefault="002C133B" w:rsidP="00466686">
            <w:pPr>
              <w:spacing w:before="60" w:after="60"/>
              <w:rPr>
                <w:rFonts w:ascii="Arial" w:hAnsi="Arial" w:cs="Arial"/>
                <w:sz w:val="20"/>
                <w:lang w:val="en-GB"/>
              </w:rPr>
            </w:pPr>
          </w:p>
        </w:tc>
        <w:tc>
          <w:tcPr>
            <w:tcW w:w="4927" w:type="dxa"/>
            <w:gridSpan w:val="3"/>
          </w:tcPr>
          <w:p w:rsidR="002C133B" w:rsidRPr="000C23F6" w:rsidRDefault="002C133B" w:rsidP="00466686">
            <w:pPr>
              <w:spacing w:before="60" w:after="60"/>
              <w:rPr>
                <w:rFonts w:ascii="Arial" w:hAnsi="Arial" w:cs="Arial"/>
                <w:sz w:val="20"/>
                <w:lang w:val="en-GB"/>
              </w:rPr>
            </w:pPr>
          </w:p>
        </w:tc>
      </w:tr>
      <w:tr w:rsidR="002C133B" w:rsidRPr="000C23F6">
        <w:trPr>
          <w:gridAfter w:val="1"/>
          <w:wAfter w:w="7" w:type="dxa"/>
        </w:trPr>
        <w:tc>
          <w:tcPr>
            <w:tcW w:w="600" w:type="dxa"/>
          </w:tcPr>
          <w:p w:rsidR="002C133B" w:rsidRPr="000C23F6" w:rsidRDefault="002C133B" w:rsidP="00466686">
            <w:pPr>
              <w:spacing w:before="60" w:after="60"/>
              <w:rPr>
                <w:rFonts w:ascii="Arial" w:hAnsi="Arial" w:cs="Arial"/>
                <w:sz w:val="20"/>
                <w:lang w:val="en-GB"/>
              </w:rPr>
            </w:pPr>
          </w:p>
        </w:tc>
        <w:tc>
          <w:tcPr>
            <w:tcW w:w="3480" w:type="dxa"/>
            <w:gridSpan w:val="3"/>
          </w:tcPr>
          <w:p w:rsidR="002C133B" w:rsidRPr="000C23F6" w:rsidRDefault="002C133B" w:rsidP="00466686">
            <w:pPr>
              <w:spacing w:before="60" w:after="60"/>
              <w:rPr>
                <w:rFonts w:ascii="Arial" w:hAnsi="Arial" w:cs="Arial"/>
                <w:sz w:val="20"/>
                <w:lang w:val="en-GB"/>
              </w:rPr>
            </w:pPr>
          </w:p>
        </w:tc>
        <w:tc>
          <w:tcPr>
            <w:tcW w:w="4927" w:type="dxa"/>
            <w:gridSpan w:val="3"/>
          </w:tcPr>
          <w:p w:rsidR="002C133B" w:rsidRPr="000C23F6" w:rsidRDefault="002C133B" w:rsidP="00466686">
            <w:pPr>
              <w:spacing w:before="60" w:after="60"/>
              <w:rPr>
                <w:rFonts w:ascii="Arial" w:hAnsi="Arial" w:cs="Arial"/>
                <w:sz w:val="20"/>
                <w:lang w:val="en-GB"/>
              </w:rPr>
            </w:pPr>
          </w:p>
        </w:tc>
      </w:tr>
      <w:tr w:rsidR="002C133B" w:rsidRPr="000C23F6">
        <w:trPr>
          <w:gridAfter w:val="1"/>
          <w:wAfter w:w="7" w:type="dxa"/>
        </w:trPr>
        <w:tc>
          <w:tcPr>
            <w:tcW w:w="603" w:type="dxa"/>
            <w:tcBorders>
              <w:bottom w:val="single" w:sz="6" w:space="0" w:color="auto"/>
            </w:tcBorders>
          </w:tcPr>
          <w:p w:rsidR="002C133B" w:rsidRPr="000C23F6" w:rsidRDefault="002C133B" w:rsidP="00466686">
            <w:pPr>
              <w:spacing w:before="60" w:after="60"/>
              <w:rPr>
                <w:rFonts w:ascii="Arial" w:hAnsi="Arial" w:cs="Arial"/>
                <w:sz w:val="20"/>
                <w:lang w:val="en-GB"/>
              </w:rPr>
            </w:pPr>
            <w:r>
              <w:rPr>
                <w:rFonts w:ascii="Arial" w:hAnsi="Arial" w:cs="Arial"/>
                <w:sz w:val="20"/>
                <w:lang w:val="en-GB"/>
              </w:rPr>
              <w:t xml:space="preserve">2.2     </w:t>
            </w:r>
          </w:p>
        </w:tc>
        <w:tc>
          <w:tcPr>
            <w:tcW w:w="8404" w:type="dxa"/>
            <w:gridSpan w:val="6"/>
            <w:tcBorders>
              <w:bottom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List of Similar Contracts in which</w:t>
            </w:r>
            <w:r>
              <w:rPr>
                <w:rFonts w:ascii="Arial" w:hAnsi="Arial" w:cs="Arial"/>
                <w:sz w:val="20"/>
                <w:lang w:val="en-GB"/>
              </w:rPr>
              <w:t xml:space="preserve"> the proposed </w:t>
            </w:r>
            <w:r w:rsidRPr="000C23F6">
              <w:rPr>
                <w:rFonts w:ascii="Arial" w:hAnsi="Arial" w:cs="Arial"/>
                <w:sz w:val="20"/>
                <w:lang w:val="en-GB"/>
              </w:rPr>
              <w:t xml:space="preserve"> Subcontractor ha</w:t>
            </w:r>
            <w:r>
              <w:rPr>
                <w:rFonts w:ascii="Arial" w:hAnsi="Arial" w:cs="Arial"/>
                <w:sz w:val="20"/>
                <w:lang w:val="en-GB"/>
              </w:rPr>
              <w:t>d</w:t>
            </w:r>
            <w:r w:rsidRPr="000C23F6">
              <w:rPr>
                <w:rFonts w:ascii="Arial" w:hAnsi="Arial" w:cs="Arial"/>
                <w:sz w:val="20"/>
                <w:lang w:val="en-GB"/>
              </w:rPr>
              <w:t xml:space="preserve"> been engaged</w:t>
            </w:r>
          </w:p>
        </w:tc>
      </w:tr>
      <w:tr w:rsidR="002C133B" w:rsidRPr="000C23F6">
        <w:trPr>
          <w:gridAfter w:val="1"/>
          <w:wAfter w:w="7" w:type="dxa"/>
          <w:cantSplit/>
        </w:trPr>
        <w:tc>
          <w:tcPr>
            <w:tcW w:w="600" w:type="dxa"/>
            <w:vMerge w:val="restart"/>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c>
          <w:tcPr>
            <w:tcW w:w="2160" w:type="dxa"/>
            <w:gridSpan w:val="2"/>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 xml:space="preserve">Name of Contract </w:t>
            </w:r>
            <w:r>
              <w:rPr>
                <w:rFonts w:ascii="Arial" w:hAnsi="Arial" w:cs="Arial"/>
                <w:sz w:val="20"/>
                <w:lang w:val="en-GB"/>
              </w:rPr>
              <w:t>and Year of Execution</w:t>
            </w:r>
          </w:p>
        </w:tc>
        <w:tc>
          <w:tcPr>
            <w:tcW w:w="6247" w:type="dxa"/>
            <w:gridSpan w:val="4"/>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r>
      <w:tr w:rsidR="002C133B" w:rsidRPr="000C23F6">
        <w:trPr>
          <w:gridAfter w:val="1"/>
          <w:wAfter w:w="7" w:type="dxa"/>
          <w:cantSplit/>
        </w:trPr>
        <w:tc>
          <w:tcPr>
            <w:tcW w:w="600" w:type="dxa"/>
            <w:vMerge/>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c>
          <w:tcPr>
            <w:tcW w:w="2160" w:type="dxa"/>
            <w:gridSpan w:val="2"/>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Value of Contract</w:t>
            </w:r>
          </w:p>
        </w:tc>
        <w:tc>
          <w:tcPr>
            <w:tcW w:w="6247" w:type="dxa"/>
            <w:gridSpan w:val="4"/>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r>
      <w:tr w:rsidR="002C133B" w:rsidRPr="000C23F6">
        <w:trPr>
          <w:gridAfter w:val="1"/>
          <w:wAfter w:w="7" w:type="dxa"/>
          <w:cantSplit/>
        </w:trPr>
        <w:tc>
          <w:tcPr>
            <w:tcW w:w="600" w:type="dxa"/>
            <w:vMerge/>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c>
          <w:tcPr>
            <w:tcW w:w="2160" w:type="dxa"/>
            <w:gridSpan w:val="2"/>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jc w:val="both"/>
              <w:rPr>
                <w:rFonts w:ascii="Arial" w:hAnsi="Arial" w:cs="Arial"/>
                <w:sz w:val="20"/>
                <w:lang w:val="en-GB"/>
              </w:rPr>
            </w:pPr>
            <w:r w:rsidRPr="000C23F6">
              <w:rPr>
                <w:rFonts w:ascii="Arial" w:hAnsi="Arial" w:cs="Arial"/>
                <w:sz w:val="20"/>
                <w:lang w:val="en-GB"/>
              </w:rPr>
              <w:t>Name of Procuring Entity</w:t>
            </w:r>
          </w:p>
        </w:tc>
        <w:tc>
          <w:tcPr>
            <w:tcW w:w="4200" w:type="dxa"/>
            <w:gridSpan w:val="3"/>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c>
          <w:tcPr>
            <w:tcW w:w="2047" w:type="dxa"/>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r>
      <w:tr w:rsidR="002C133B" w:rsidRPr="000C23F6">
        <w:trPr>
          <w:gridAfter w:val="1"/>
          <w:wAfter w:w="7" w:type="dxa"/>
          <w:cantSplit/>
        </w:trPr>
        <w:tc>
          <w:tcPr>
            <w:tcW w:w="600" w:type="dxa"/>
            <w:vMerge/>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c>
          <w:tcPr>
            <w:tcW w:w="2160" w:type="dxa"/>
            <w:gridSpan w:val="2"/>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Contact Person and contact details</w:t>
            </w:r>
          </w:p>
        </w:tc>
        <w:tc>
          <w:tcPr>
            <w:tcW w:w="4200" w:type="dxa"/>
            <w:gridSpan w:val="3"/>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c>
          <w:tcPr>
            <w:tcW w:w="2047" w:type="dxa"/>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r>
      <w:tr w:rsidR="002C133B" w:rsidRPr="000C23F6">
        <w:trPr>
          <w:gridAfter w:val="1"/>
          <w:wAfter w:w="7" w:type="dxa"/>
          <w:cantSplit/>
        </w:trPr>
        <w:tc>
          <w:tcPr>
            <w:tcW w:w="600" w:type="dxa"/>
            <w:vMerge/>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c>
          <w:tcPr>
            <w:tcW w:w="2160" w:type="dxa"/>
            <w:gridSpan w:val="2"/>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r w:rsidRPr="000C23F6">
              <w:rPr>
                <w:rFonts w:ascii="Arial" w:hAnsi="Arial" w:cs="Arial"/>
                <w:sz w:val="20"/>
                <w:lang w:val="en-GB"/>
              </w:rPr>
              <w:t xml:space="preserve">Type of Work performed </w:t>
            </w:r>
          </w:p>
        </w:tc>
        <w:tc>
          <w:tcPr>
            <w:tcW w:w="4200" w:type="dxa"/>
            <w:gridSpan w:val="3"/>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c>
          <w:tcPr>
            <w:tcW w:w="2047" w:type="dxa"/>
            <w:tcBorders>
              <w:top w:val="single" w:sz="6" w:space="0" w:color="auto"/>
              <w:left w:val="single" w:sz="6" w:space="0" w:color="auto"/>
              <w:bottom w:val="single" w:sz="6" w:space="0" w:color="auto"/>
              <w:right w:val="single" w:sz="6" w:space="0" w:color="auto"/>
            </w:tcBorders>
          </w:tcPr>
          <w:p w:rsidR="002C133B" w:rsidRPr="000C23F6" w:rsidRDefault="002C133B" w:rsidP="00466686">
            <w:pPr>
              <w:spacing w:before="60" w:after="60"/>
              <w:rPr>
                <w:rFonts w:ascii="Arial" w:hAnsi="Arial" w:cs="Arial"/>
                <w:sz w:val="20"/>
                <w:lang w:val="en-GB"/>
              </w:rPr>
            </w:pPr>
          </w:p>
        </w:tc>
      </w:tr>
    </w:tbl>
    <w:p w:rsidR="002C133B" w:rsidRPr="000C23F6"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68067E" w:rsidRDefault="0068067E"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C133B" w:rsidRDefault="002C133B" w:rsidP="002C133B">
      <w:pPr>
        <w:rPr>
          <w:rFonts w:ascii="Arial" w:hAnsi="Arial" w:cs="Arial"/>
          <w:sz w:val="21"/>
          <w:szCs w:val="21"/>
          <w:lang w:val="en-GB"/>
        </w:rPr>
      </w:pPr>
    </w:p>
    <w:p w:rsidR="002708CD" w:rsidRPr="003F47F0" w:rsidRDefault="002708CD">
      <w:pPr>
        <w:tabs>
          <w:tab w:val="right" w:pos="9000"/>
        </w:tabs>
        <w:jc w:val="right"/>
        <w:rPr>
          <w:rFonts w:ascii="Arial" w:hAnsi="Arial" w:cs="Arial"/>
          <w:b/>
          <w:bCs/>
          <w:lang w:val="en-GB"/>
        </w:rPr>
      </w:pPr>
    </w:p>
    <w:p w:rsidR="0068067E" w:rsidRDefault="0068067E">
      <w:pPr>
        <w:pStyle w:val="Heading2"/>
        <w:rPr>
          <w:rFonts w:ascii="Arial" w:hAnsi="Arial"/>
          <w:lang w:val="en-GB"/>
        </w:rPr>
        <w:sectPr w:rsidR="0068067E" w:rsidSect="00CC0943">
          <w:type w:val="nextColumn"/>
          <w:pgSz w:w="11909" w:h="16834" w:code="9"/>
          <w:pgMar w:top="1440" w:right="1440" w:bottom="1440" w:left="1440" w:header="720" w:footer="720" w:gutter="0"/>
          <w:cols w:space="720"/>
        </w:sectPr>
      </w:pPr>
    </w:p>
    <w:p w:rsidR="002708CD" w:rsidRPr="003F47F0" w:rsidRDefault="002708CD">
      <w:pPr>
        <w:pStyle w:val="Heading2"/>
        <w:rPr>
          <w:rFonts w:ascii="Arial" w:hAnsi="Arial"/>
          <w:lang w:val="en-GB"/>
        </w:rPr>
      </w:pPr>
      <w:bookmarkStart w:id="765" w:name="_Toc421454328"/>
      <w:r w:rsidRPr="003F47F0">
        <w:rPr>
          <w:rFonts w:ascii="Arial" w:hAnsi="Arial"/>
          <w:lang w:val="en-GB"/>
        </w:rPr>
        <w:t>Price Schedule for Goods (Form PG3-</w:t>
      </w:r>
      <w:r w:rsidR="00273DAE">
        <w:rPr>
          <w:rFonts w:ascii="Arial" w:hAnsi="Arial"/>
          <w:lang w:val="en-GB"/>
        </w:rPr>
        <w:t>4</w:t>
      </w:r>
      <w:r w:rsidR="00E95847" w:rsidRPr="003F47F0">
        <w:rPr>
          <w:rFonts w:ascii="Arial" w:hAnsi="Arial"/>
          <w:lang w:val="en-GB"/>
        </w:rPr>
        <w:t>A</w:t>
      </w:r>
      <w:r w:rsidRPr="003F47F0">
        <w:rPr>
          <w:rFonts w:ascii="Arial" w:hAnsi="Arial"/>
          <w:lang w:val="en-GB"/>
        </w:rPr>
        <w:t>)</w:t>
      </w:r>
      <w:bookmarkEnd w:id="765"/>
    </w:p>
    <w:p w:rsidR="002708CD" w:rsidRPr="003F47F0" w:rsidRDefault="002708CD" w:rsidP="002708CD">
      <w:pPr>
        <w:rPr>
          <w:rFonts w:ascii="Arial" w:hAnsi="Arial" w:cs="Arial"/>
          <w:sz w:val="22"/>
          <w:szCs w:val="22"/>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542"/>
        <w:gridCol w:w="2146"/>
        <w:gridCol w:w="2340"/>
        <w:gridCol w:w="6030"/>
      </w:tblGrid>
      <w:tr w:rsidR="002708CD" w:rsidRPr="0053628B" w:rsidTr="00EC6D6C">
        <w:tc>
          <w:tcPr>
            <w:tcW w:w="3542" w:type="dxa"/>
          </w:tcPr>
          <w:p w:rsidR="002708CD" w:rsidRPr="0053628B" w:rsidRDefault="002708CD" w:rsidP="002708CD">
            <w:pPr>
              <w:rPr>
                <w:rFonts w:ascii="Arial" w:hAnsi="Arial" w:cs="Arial"/>
                <w:sz w:val="22"/>
                <w:szCs w:val="22"/>
                <w:lang w:val="en-GB"/>
              </w:rPr>
            </w:pPr>
            <w:r w:rsidRPr="0053628B">
              <w:rPr>
                <w:rFonts w:ascii="Arial" w:hAnsi="Arial" w:cs="Arial"/>
                <w:sz w:val="22"/>
                <w:szCs w:val="22"/>
                <w:lang w:val="en-GB"/>
              </w:rPr>
              <w:t>Invitation for Tender No:</w:t>
            </w:r>
          </w:p>
        </w:tc>
        <w:tc>
          <w:tcPr>
            <w:tcW w:w="2146" w:type="dxa"/>
          </w:tcPr>
          <w:p w:rsidR="002708CD" w:rsidRPr="0053628B" w:rsidRDefault="002708CD" w:rsidP="002708CD">
            <w:pPr>
              <w:rPr>
                <w:rFonts w:ascii="Arial" w:hAnsi="Arial" w:cs="Arial"/>
                <w:sz w:val="22"/>
                <w:szCs w:val="22"/>
                <w:lang w:val="en-GB"/>
              </w:rPr>
            </w:pPr>
          </w:p>
        </w:tc>
        <w:tc>
          <w:tcPr>
            <w:tcW w:w="2340" w:type="dxa"/>
          </w:tcPr>
          <w:p w:rsidR="002708CD" w:rsidRPr="0053628B" w:rsidRDefault="003442A5" w:rsidP="002708CD">
            <w:pPr>
              <w:rPr>
                <w:rFonts w:ascii="Arial" w:hAnsi="Arial" w:cs="Arial"/>
                <w:sz w:val="22"/>
                <w:szCs w:val="22"/>
                <w:lang w:val="en-GB"/>
              </w:rPr>
            </w:pPr>
            <w:r w:rsidRPr="0053628B">
              <w:rPr>
                <w:rFonts w:ascii="Arial" w:hAnsi="Arial" w:cs="Arial"/>
                <w:sz w:val="22"/>
                <w:szCs w:val="22"/>
                <w:lang w:val="en-GB"/>
              </w:rPr>
              <w:t>Date:</w:t>
            </w:r>
          </w:p>
        </w:tc>
        <w:tc>
          <w:tcPr>
            <w:tcW w:w="6030" w:type="dxa"/>
          </w:tcPr>
          <w:p w:rsidR="002708CD" w:rsidRPr="0053628B" w:rsidRDefault="002708CD" w:rsidP="002708CD">
            <w:pPr>
              <w:rPr>
                <w:rFonts w:ascii="Arial" w:hAnsi="Arial" w:cs="Arial"/>
                <w:sz w:val="22"/>
                <w:szCs w:val="22"/>
                <w:lang w:val="en-GB"/>
              </w:rPr>
            </w:pPr>
          </w:p>
        </w:tc>
      </w:tr>
      <w:tr w:rsidR="002708CD" w:rsidRPr="0053628B" w:rsidTr="00EC6D6C">
        <w:tc>
          <w:tcPr>
            <w:tcW w:w="3542" w:type="dxa"/>
          </w:tcPr>
          <w:p w:rsidR="002708CD" w:rsidRPr="0053628B" w:rsidRDefault="002708CD" w:rsidP="002708CD">
            <w:pPr>
              <w:rPr>
                <w:rFonts w:ascii="Arial" w:hAnsi="Arial" w:cs="Arial"/>
                <w:sz w:val="22"/>
                <w:szCs w:val="22"/>
                <w:lang w:val="en-GB"/>
              </w:rPr>
            </w:pPr>
            <w:r w:rsidRPr="0053628B">
              <w:rPr>
                <w:rFonts w:ascii="Arial" w:hAnsi="Arial" w:cs="Arial"/>
                <w:sz w:val="22"/>
                <w:szCs w:val="22"/>
                <w:lang w:val="en-GB"/>
              </w:rPr>
              <w:t>Tender Package No:</w:t>
            </w:r>
          </w:p>
        </w:tc>
        <w:tc>
          <w:tcPr>
            <w:tcW w:w="2146" w:type="dxa"/>
          </w:tcPr>
          <w:p w:rsidR="002708CD" w:rsidRPr="0053628B" w:rsidRDefault="002708CD" w:rsidP="002708CD">
            <w:pPr>
              <w:rPr>
                <w:rFonts w:ascii="Arial" w:hAnsi="Arial" w:cs="Arial"/>
                <w:sz w:val="22"/>
                <w:szCs w:val="22"/>
                <w:lang w:val="en-GB"/>
              </w:rPr>
            </w:pPr>
          </w:p>
        </w:tc>
        <w:tc>
          <w:tcPr>
            <w:tcW w:w="2340" w:type="dxa"/>
          </w:tcPr>
          <w:p w:rsidR="002708CD" w:rsidRPr="0053628B" w:rsidRDefault="003442A5" w:rsidP="002708CD">
            <w:pPr>
              <w:rPr>
                <w:rFonts w:ascii="Arial" w:hAnsi="Arial" w:cs="Arial"/>
                <w:sz w:val="22"/>
                <w:szCs w:val="22"/>
                <w:lang w:val="en-GB"/>
              </w:rPr>
            </w:pPr>
            <w:r w:rsidRPr="0053628B">
              <w:rPr>
                <w:rFonts w:ascii="Arial" w:hAnsi="Arial" w:cs="Arial"/>
                <w:sz w:val="22"/>
                <w:szCs w:val="22"/>
                <w:lang w:val="en-GB"/>
              </w:rPr>
              <w:t>Package Description:</w:t>
            </w:r>
          </w:p>
        </w:tc>
        <w:tc>
          <w:tcPr>
            <w:tcW w:w="6030" w:type="dxa"/>
          </w:tcPr>
          <w:p w:rsidR="002708CD" w:rsidRPr="0053628B" w:rsidRDefault="003442A5" w:rsidP="002708CD">
            <w:pPr>
              <w:rPr>
                <w:rFonts w:ascii="Arial" w:hAnsi="Arial" w:cs="Arial"/>
                <w:sz w:val="22"/>
                <w:szCs w:val="22"/>
                <w:lang w:val="en-GB"/>
              </w:rPr>
            </w:pPr>
            <w:r w:rsidRPr="0053628B">
              <w:rPr>
                <w:rFonts w:ascii="Arial" w:hAnsi="Arial" w:cs="Arial"/>
                <w:i/>
                <w:sz w:val="22"/>
                <w:szCs w:val="22"/>
                <w:lang w:val="en-GB"/>
              </w:rPr>
              <w:t>[enter description as specified in Section 6]</w:t>
            </w:r>
          </w:p>
        </w:tc>
      </w:tr>
      <w:tr w:rsidR="003442A5" w:rsidRPr="0053628B" w:rsidTr="00EC6D6C">
        <w:tc>
          <w:tcPr>
            <w:tcW w:w="3542" w:type="dxa"/>
          </w:tcPr>
          <w:p w:rsidR="003442A5" w:rsidRPr="0053628B" w:rsidRDefault="003442A5" w:rsidP="002708CD">
            <w:pPr>
              <w:rPr>
                <w:rFonts w:ascii="Arial" w:hAnsi="Arial" w:cs="Arial"/>
                <w:sz w:val="22"/>
                <w:szCs w:val="22"/>
                <w:lang w:val="en-GB"/>
              </w:rPr>
            </w:pPr>
            <w:r w:rsidRPr="0053628B">
              <w:rPr>
                <w:rFonts w:ascii="Arial" w:hAnsi="Arial" w:cs="Arial"/>
                <w:sz w:val="22"/>
                <w:szCs w:val="22"/>
                <w:lang w:val="en-GB"/>
              </w:rPr>
              <w:t xml:space="preserve">Tender </w:t>
            </w:r>
            <w:smartTag w:uri="urn:schemas-microsoft-com:office:smarttags" w:element="place">
              <w:r w:rsidRPr="0053628B">
                <w:rPr>
                  <w:rFonts w:ascii="Arial" w:hAnsi="Arial" w:cs="Arial"/>
                  <w:sz w:val="22"/>
                  <w:szCs w:val="22"/>
                  <w:lang w:val="en-GB"/>
                </w:rPr>
                <w:t>Lot</w:t>
              </w:r>
            </w:smartTag>
            <w:r w:rsidRPr="0053628B">
              <w:rPr>
                <w:rFonts w:ascii="Arial" w:hAnsi="Arial" w:cs="Arial"/>
                <w:sz w:val="22"/>
                <w:szCs w:val="22"/>
                <w:lang w:val="en-GB"/>
              </w:rPr>
              <w:t xml:space="preserve"> No:</w:t>
            </w:r>
          </w:p>
        </w:tc>
        <w:tc>
          <w:tcPr>
            <w:tcW w:w="2146" w:type="dxa"/>
          </w:tcPr>
          <w:p w:rsidR="003442A5" w:rsidRPr="0053628B" w:rsidRDefault="003442A5" w:rsidP="002708CD">
            <w:pPr>
              <w:rPr>
                <w:rFonts w:ascii="Arial" w:hAnsi="Arial" w:cs="Arial"/>
                <w:sz w:val="22"/>
                <w:szCs w:val="22"/>
                <w:lang w:val="en-GB"/>
              </w:rPr>
            </w:pPr>
          </w:p>
        </w:tc>
        <w:tc>
          <w:tcPr>
            <w:tcW w:w="2340" w:type="dxa"/>
          </w:tcPr>
          <w:p w:rsidR="003442A5" w:rsidRPr="0053628B" w:rsidRDefault="003442A5" w:rsidP="002708CD">
            <w:pPr>
              <w:rPr>
                <w:rFonts w:ascii="Arial" w:hAnsi="Arial" w:cs="Arial"/>
                <w:sz w:val="22"/>
                <w:szCs w:val="22"/>
                <w:lang w:val="en-GB"/>
              </w:rPr>
            </w:pPr>
            <w:smartTag w:uri="urn:schemas-microsoft-com:office:smarttags" w:element="place">
              <w:r w:rsidRPr="0053628B">
                <w:rPr>
                  <w:rFonts w:ascii="Arial" w:hAnsi="Arial" w:cs="Arial"/>
                  <w:sz w:val="22"/>
                  <w:szCs w:val="22"/>
                  <w:lang w:val="en-GB"/>
                </w:rPr>
                <w:t>Lot</w:t>
              </w:r>
            </w:smartTag>
            <w:r w:rsidRPr="0053628B">
              <w:rPr>
                <w:rFonts w:ascii="Arial" w:hAnsi="Arial" w:cs="Arial"/>
                <w:sz w:val="22"/>
                <w:szCs w:val="22"/>
                <w:lang w:val="en-GB"/>
              </w:rPr>
              <w:t xml:space="preserve"> Description:</w:t>
            </w:r>
          </w:p>
        </w:tc>
        <w:tc>
          <w:tcPr>
            <w:tcW w:w="6030" w:type="dxa"/>
          </w:tcPr>
          <w:p w:rsidR="003442A5" w:rsidRPr="0053628B" w:rsidRDefault="003442A5" w:rsidP="002708CD">
            <w:pPr>
              <w:rPr>
                <w:rFonts w:ascii="Arial" w:hAnsi="Arial" w:cs="Arial"/>
                <w:i/>
                <w:sz w:val="22"/>
                <w:szCs w:val="22"/>
                <w:lang w:val="en-GB"/>
              </w:rPr>
            </w:pPr>
            <w:r w:rsidRPr="0053628B">
              <w:rPr>
                <w:rFonts w:ascii="Arial" w:hAnsi="Arial" w:cs="Arial"/>
                <w:i/>
                <w:sz w:val="22"/>
                <w:szCs w:val="22"/>
                <w:lang w:val="en-GB"/>
              </w:rPr>
              <w:t>[enter description as specified in Section 6]</w:t>
            </w:r>
          </w:p>
        </w:tc>
      </w:tr>
    </w:tbl>
    <w:p w:rsidR="002708CD" w:rsidRPr="003F47F0" w:rsidRDefault="002708CD" w:rsidP="002708CD">
      <w:pPr>
        <w:rPr>
          <w:rFonts w:ascii="Arial" w:hAnsi="Arial" w:cs="Arial"/>
          <w:sz w:val="22"/>
          <w:szCs w:val="22"/>
          <w:lang w:val="en-GB"/>
        </w:rPr>
      </w:pPr>
    </w:p>
    <w:p w:rsidR="002708CD" w:rsidRDefault="002708CD">
      <w:pPr>
        <w:suppressAutoHyphens/>
        <w:rPr>
          <w:rFonts w:ascii="Arial" w:hAnsi="Arial" w:cs="Arial"/>
          <w:b/>
          <w:bCs/>
          <w:sz w:val="22"/>
          <w:szCs w:val="22"/>
          <w:lang w:val="en-GB"/>
        </w:rPr>
      </w:pPr>
      <w:r w:rsidRPr="00130BC6">
        <w:rPr>
          <w:rFonts w:ascii="Arial" w:hAnsi="Arial" w:cs="Arial"/>
          <w:b/>
          <w:bCs/>
          <w:sz w:val="22"/>
          <w:szCs w:val="22"/>
          <w:lang w:val="en-GB"/>
        </w:rPr>
        <w:t>A: PRICE OF GOODS</w:t>
      </w:r>
      <w:r w:rsidR="001E0585">
        <w:rPr>
          <w:rFonts w:ascii="Arial" w:hAnsi="Arial" w:cs="Arial"/>
          <w:b/>
          <w:bCs/>
          <w:sz w:val="22"/>
          <w:szCs w:val="22"/>
          <w:lang w:val="en-GB"/>
        </w:rPr>
        <w:t xml:space="preserve"> </w:t>
      </w:r>
      <w:r w:rsidR="006F412F">
        <w:rPr>
          <w:rFonts w:ascii="Arial" w:hAnsi="Arial" w:cs="Arial"/>
          <w:b/>
          <w:bCs/>
          <w:sz w:val="22"/>
          <w:szCs w:val="22"/>
          <w:lang w:val="en-GB"/>
        </w:rPr>
        <w:t>(Including Spare Parts, if any)</w:t>
      </w:r>
      <w:r w:rsidRPr="00130BC6">
        <w:rPr>
          <w:rFonts w:ascii="Arial" w:hAnsi="Arial" w:cs="Arial"/>
          <w:b/>
          <w:bCs/>
          <w:sz w:val="22"/>
          <w:szCs w:val="22"/>
          <w:lang w:val="en-GB"/>
        </w:rPr>
        <w:t xml:space="preserve"> AND DELIVERY SCHEDULE</w:t>
      </w:r>
    </w:p>
    <w:p w:rsidR="00130BC6" w:rsidRPr="00130BC6" w:rsidRDefault="00130BC6">
      <w:pPr>
        <w:suppressAutoHyphens/>
        <w:rPr>
          <w:rFonts w:ascii="Arial" w:hAnsi="Arial" w:cs="Arial"/>
          <w:b/>
          <w:bCs/>
          <w:sz w:val="22"/>
          <w:szCs w:val="22"/>
          <w:lang w:val="en-GB"/>
        </w:rPr>
      </w:pPr>
    </w:p>
    <w:tbl>
      <w:tblPr>
        <w:tblW w:w="140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52"/>
        <w:gridCol w:w="2160"/>
        <w:gridCol w:w="1440"/>
        <w:gridCol w:w="1440"/>
        <w:gridCol w:w="1260"/>
        <w:gridCol w:w="1080"/>
        <w:gridCol w:w="1260"/>
        <w:gridCol w:w="1440"/>
        <w:gridCol w:w="2790"/>
      </w:tblGrid>
      <w:tr w:rsidR="00C311EE" w:rsidRPr="003F47F0" w:rsidTr="00EC6D6C">
        <w:tblPrEx>
          <w:tblCellMar>
            <w:top w:w="0" w:type="dxa"/>
            <w:bottom w:w="0" w:type="dxa"/>
          </w:tblCellMar>
        </w:tblPrEx>
        <w:trPr>
          <w:cantSplit/>
        </w:trPr>
        <w:tc>
          <w:tcPr>
            <w:tcW w:w="1152" w:type="dxa"/>
          </w:tcPr>
          <w:p w:rsidR="00C311EE" w:rsidRPr="00857647" w:rsidRDefault="00C311EE">
            <w:pPr>
              <w:suppressAutoHyphens/>
              <w:jc w:val="center"/>
              <w:rPr>
                <w:rFonts w:ascii="Arial" w:hAnsi="Arial" w:cs="Arial"/>
                <w:sz w:val="22"/>
                <w:szCs w:val="22"/>
                <w:lang w:val="en-GB"/>
              </w:rPr>
            </w:pPr>
            <w:r w:rsidRPr="00857647">
              <w:rPr>
                <w:rFonts w:ascii="Arial" w:hAnsi="Arial" w:cs="Arial"/>
                <w:sz w:val="22"/>
                <w:szCs w:val="22"/>
                <w:lang w:val="en-GB"/>
              </w:rPr>
              <w:t>1</w:t>
            </w:r>
          </w:p>
        </w:tc>
        <w:tc>
          <w:tcPr>
            <w:tcW w:w="2160" w:type="dxa"/>
          </w:tcPr>
          <w:p w:rsidR="00C311EE" w:rsidRPr="00857647" w:rsidRDefault="00C311EE">
            <w:pPr>
              <w:suppressAutoHyphens/>
              <w:jc w:val="center"/>
              <w:rPr>
                <w:rFonts w:ascii="Arial" w:hAnsi="Arial" w:cs="Arial"/>
                <w:sz w:val="22"/>
                <w:szCs w:val="22"/>
                <w:lang w:val="en-GB"/>
              </w:rPr>
            </w:pPr>
            <w:r w:rsidRPr="00857647">
              <w:rPr>
                <w:rFonts w:ascii="Arial" w:hAnsi="Arial" w:cs="Arial"/>
                <w:sz w:val="22"/>
                <w:szCs w:val="22"/>
                <w:lang w:val="en-GB"/>
              </w:rPr>
              <w:t>2</w:t>
            </w:r>
          </w:p>
        </w:tc>
        <w:tc>
          <w:tcPr>
            <w:tcW w:w="1440" w:type="dxa"/>
          </w:tcPr>
          <w:p w:rsidR="00C311EE" w:rsidRPr="00857647" w:rsidRDefault="00C311EE">
            <w:pPr>
              <w:suppressAutoHyphens/>
              <w:jc w:val="center"/>
              <w:rPr>
                <w:rFonts w:ascii="Arial" w:hAnsi="Arial" w:cs="Arial"/>
                <w:sz w:val="22"/>
                <w:szCs w:val="22"/>
                <w:lang w:val="en-GB"/>
              </w:rPr>
            </w:pPr>
            <w:r w:rsidRPr="00857647">
              <w:rPr>
                <w:rFonts w:ascii="Arial" w:hAnsi="Arial" w:cs="Arial"/>
                <w:sz w:val="22"/>
                <w:szCs w:val="22"/>
                <w:lang w:val="en-GB"/>
              </w:rPr>
              <w:t>3</w:t>
            </w:r>
          </w:p>
        </w:tc>
        <w:tc>
          <w:tcPr>
            <w:tcW w:w="1440" w:type="dxa"/>
          </w:tcPr>
          <w:p w:rsidR="00C311EE" w:rsidRPr="00857647" w:rsidRDefault="00C311EE">
            <w:pPr>
              <w:suppressAutoHyphens/>
              <w:jc w:val="center"/>
              <w:rPr>
                <w:rFonts w:ascii="Arial" w:hAnsi="Arial" w:cs="Arial"/>
                <w:sz w:val="22"/>
                <w:szCs w:val="22"/>
                <w:lang w:val="en-GB"/>
              </w:rPr>
            </w:pPr>
            <w:r w:rsidRPr="00857647">
              <w:rPr>
                <w:rFonts w:ascii="Arial" w:hAnsi="Arial" w:cs="Arial"/>
                <w:sz w:val="22"/>
                <w:szCs w:val="22"/>
                <w:lang w:val="en-GB"/>
              </w:rPr>
              <w:t>3</w:t>
            </w:r>
          </w:p>
        </w:tc>
        <w:tc>
          <w:tcPr>
            <w:tcW w:w="1260" w:type="dxa"/>
          </w:tcPr>
          <w:p w:rsidR="00C311EE" w:rsidRPr="00857647" w:rsidRDefault="00C311EE">
            <w:pPr>
              <w:suppressAutoHyphens/>
              <w:jc w:val="center"/>
              <w:rPr>
                <w:rFonts w:ascii="Arial" w:hAnsi="Arial" w:cs="Arial"/>
                <w:sz w:val="22"/>
                <w:szCs w:val="22"/>
                <w:lang w:val="en-GB"/>
              </w:rPr>
            </w:pPr>
            <w:r w:rsidRPr="00857647">
              <w:rPr>
                <w:rFonts w:ascii="Arial" w:hAnsi="Arial" w:cs="Arial"/>
                <w:sz w:val="22"/>
                <w:szCs w:val="22"/>
                <w:lang w:val="en-GB"/>
              </w:rPr>
              <w:t>4</w:t>
            </w:r>
          </w:p>
        </w:tc>
        <w:tc>
          <w:tcPr>
            <w:tcW w:w="1080" w:type="dxa"/>
          </w:tcPr>
          <w:p w:rsidR="00C311EE" w:rsidRPr="00857647" w:rsidRDefault="00C311EE">
            <w:pPr>
              <w:suppressAutoHyphens/>
              <w:jc w:val="center"/>
              <w:rPr>
                <w:rFonts w:ascii="Arial" w:hAnsi="Arial" w:cs="Arial"/>
                <w:sz w:val="22"/>
                <w:szCs w:val="22"/>
                <w:lang w:val="en-GB"/>
              </w:rPr>
            </w:pPr>
            <w:r w:rsidRPr="00857647">
              <w:rPr>
                <w:rFonts w:ascii="Arial" w:hAnsi="Arial" w:cs="Arial"/>
                <w:sz w:val="22"/>
                <w:szCs w:val="22"/>
                <w:lang w:val="en-GB"/>
              </w:rPr>
              <w:t>5</w:t>
            </w:r>
          </w:p>
        </w:tc>
        <w:tc>
          <w:tcPr>
            <w:tcW w:w="1260" w:type="dxa"/>
          </w:tcPr>
          <w:p w:rsidR="00C311EE" w:rsidRPr="00857647" w:rsidRDefault="00C311EE">
            <w:pPr>
              <w:suppressAutoHyphens/>
              <w:jc w:val="center"/>
              <w:rPr>
                <w:rFonts w:ascii="Arial" w:hAnsi="Arial" w:cs="Arial"/>
                <w:sz w:val="22"/>
                <w:szCs w:val="22"/>
                <w:lang w:val="en-GB"/>
              </w:rPr>
            </w:pPr>
            <w:r w:rsidRPr="00857647">
              <w:rPr>
                <w:rFonts w:ascii="Arial" w:hAnsi="Arial" w:cs="Arial"/>
                <w:sz w:val="22"/>
                <w:szCs w:val="22"/>
                <w:lang w:val="en-GB"/>
              </w:rPr>
              <w:t>6</w:t>
            </w:r>
          </w:p>
        </w:tc>
        <w:tc>
          <w:tcPr>
            <w:tcW w:w="1440" w:type="dxa"/>
          </w:tcPr>
          <w:p w:rsidR="00C311EE" w:rsidRPr="00857647" w:rsidRDefault="00C311EE">
            <w:pPr>
              <w:suppressAutoHyphens/>
              <w:jc w:val="center"/>
              <w:rPr>
                <w:rFonts w:ascii="Arial" w:hAnsi="Arial" w:cs="Arial"/>
                <w:sz w:val="22"/>
                <w:szCs w:val="22"/>
                <w:lang w:val="en-GB"/>
              </w:rPr>
            </w:pPr>
            <w:r w:rsidRPr="00857647">
              <w:rPr>
                <w:rFonts w:ascii="Arial" w:hAnsi="Arial" w:cs="Arial"/>
                <w:sz w:val="22"/>
                <w:szCs w:val="22"/>
                <w:lang w:val="en-GB"/>
              </w:rPr>
              <w:t xml:space="preserve">7 </w:t>
            </w:r>
          </w:p>
        </w:tc>
        <w:tc>
          <w:tcPr>
            <w:tcW w:w="2790" w:type="dxa"/>
          </w:tcPr>
          <w:p w:rsidR="00C311EE" w:rsidRPr="00857647" w:rsidRDefault="00C311EE">
            <w:pPr>
              <w:suppressAutoHyphens/>
              <w:jc w:val="center"/>
              <w:rPr>
                <w:rFonts w:ascii="Arial" w:hAnsi="Arial" w:cs="Arial"/>
                <w:sz w:val="22"/>
                <w:szCs w:val="22"/>
                <w:lang w:val="en-GB"/>
              </w:rPr>
            </w:pPr>
            <w:r>
              <w:rPr>
                <w:rFonts w:ascii="Arial" w:hAnsi="Arial" w:cs="Arial"/>
                <w:sz w:val="22"/>
                <w:szCs w:val="22"/>
                <w:lang w:val="en-GB"/>
              </w:rPr>
              <w:t>8</w:t>
            </w:r>
          </w:p>
        </w:tc>
      </w:tr>
      <w:tr w:rsidR="00C311EE" w:rsidRPr="00C311EE" w:rsidTr="00EC6D6C">
        <w:tblPrEx>
          <w:tblCellMar>
            <w:top w:w="0" w:type="dxa"/>
            <w:bottom w:w="0" w:type="dxa"/>
          </w:tblCellMar>
        </w:tblPrEx>
        <w:trPr>
          <w:cantSplit/>
        </w:trPr>
        <w:tc>
          <w:tcPr>
            <w:tcW w:w="1152" w:type="dxa"/>
          </w:tcPr>
          <w:p w:rsidR="00C311EE" w:rsidRPr="00B61C44" w:rsidRDefault="00C311EE">
            <w:pPr>
              <w:suppressAutoHyphens/>
              <w:jc w:val="center"/>
              <w:rPr>
                <w:rFonts w:ascii="Arial" w:hAnsi="Arial" w:cs="Arial"/>
                <w:sz w:val="22"/>
                <w:szCs w:val="22"/>
                <w:lang w:val="en-GB"/>
              </w:rPr>
            </w:pPr>
            <w:r w:rsidRPr="00B61C44">
              <w:rPr>
                <w:rFonts w:ascii="Arial" w:hAnsi="Arial" w:cs="Arial"/>
                <w:sz w:val="22"/>
                <w:szCs w:val="22"/>
                <w:lang w:val="en-GB"/>
              </w:rPr>
              <w:t>Item</w:t>
            </w:r>
          </w:p>
          <w:p w:rsidR="00C311EE" w:rsidRPr="00B61C44" w:rsidRDefault="00C311EE">
            <w:pPr>
              <w:suppressAutoHyphens/>
              <w:jc w:val="center"/>
              <w:rPr>
                <w:rFonts w:ascii="Arial" w:hAnsi="Arial" w:cs="Arial"/>
                <w:sz w:val="22"/>
                <w:szCs w:val="22"/>
                <w:lang w:val="en-GB"/>
              </w:rPr>
            </w:pPr>
            <w:r w:rsidRPr="00B61C44">
              <w:rPr>
                <w:rFonts w:ascii="Arial" w:hAnsi="Arial" w:cs="Arial"/>
                <w:sz w:val="22"/>
                <w:szCs w:val="22"/>
                <w:lang w:val="en-GB"/>
              </w:rPr>
              <w:t>N</w:t>
            </w:r>
            <w:r w:rsidRPr="00B61C44">
              <w:rPr>
                <w:rFonts w:ascii="Arial" w:hAnsi="Arial" w:cs="Arial"/>
                <w:sz w:val="22"/>
                <w:szCs w:val="22"/>
                <w:lang w:val="en-GB"/>
              </w:rPr>
              <w:sym w:font="Symbol" w:char="F0B0"/>
            </w:r>
            <w:r w:rsidRPr="00B61C44">
              <w:rPr>
                <w:rFonts w:ascii="Arial" w:hAnsi="Arial" w:cs="Arial"/>
                <w:sz w:val="22"/>
                <w:szCs w:val="22"/>
                <w:lang w:val="en-GB"/>
              </w:rPr>
              <w:t xml:space="preserve"> .</w:t>
            </w:r>
          </w:p>
        </w:tc>
        <w:tc>
          <w:tcPr>
            <w:tcW w:w="2160" w:type="dxa"/>
          </w:tcPr>
          <w:p w:rsidR="00C311EE" w:rsidRPr="00B61C44" w:rsidRDefault="00C311EE">
            <w:pPr>
              <w:suppressAutoHyphens/>
              <w:jc w:val="center"/>
              <w:rPr>
                <w:rFonts w:ascii="Arial" w:hAnsi="Arial" w:cs="Arial"/>
                <w:sz w:val="22"/>
                <w:szCs w:val="22"/>
                <w:lang w:val="en-GB"/>
              </w:rPr>
            </w:pPr>
            <w:r w:rsidRPr="00B61C44">
              <w:rPr>
                <w:rFonts w:ascii="Arial" w:hAnsi="Arial" w:cs="Arial"/>
                <w:sz w:val="22"/>
                <w:szCs w:val="22"/>
                <w:lang w:val="en-GB"/>
              </w:rPr>
              <w:t>Description</w:t>
            </w:r>
          </w:p>
          <w:p w:rsidR="00C311EE" w:rsidRPr="00B61C44" w:rsidRDefault="00C311EE">
            <w:pPr>
              <w:suppressAutoHyphens/>
              <w:jc w:val="center"/>
              <w:rPr>
                <w:rFonts w:ascii="Arial" w:hAnsi="Arial" w:cs="Arial"/>
                <w:sz w:val="22"/>
                <w:szCs w:val="22"/>
                <w:lang w:val="en-GB"/>
              </w:rPr>
            </w:pPr>
            <w:r w:rsidRPr="00B61C44">
              <w:rPr>
                <w:rFonts w:ascii="Arial" w:hAnsi="Arial" w:cs="Arial"/>
                <w:sz w:val="22"/>
                <w:szCs w:val="22"/>
                <w:lang w:val="en-GB"/>
              </w:rPr>
              <w:t>Of Item</w:t>
            </w:r>
          </w:p>
        </w:tc>
        <w:tc>
          <w:tcPr>
            <w:tcW w:w="1440" w:type="dxa"/>
          </w:tcPr>
          <w:p w:rsidR="00C311EE" w:rsidRDefault="00C311EE">
            <w:pPr>
              <w:suppressAutoHyphens/>
              <w:jc w:val="center"/>
              <w:rPr>
                <w:rFonts w:ascii="Arial" w:hAnsi="Arial" w:cs="Arial"/>
                <w:sz w:val="22"/>
                <w:szCs w:val="22"/>
                <w:lang w:val="en-GB"/>
              </w:rPr>
            </w:pPr>
            <w:r>
              <w:rPr>
                <w:rFonts w:ascii="Arial" w:hAnsi="Arial" w:cs="Arial"/>
                <w:sz w:val="22"/>
                <w:szCs w:val="22"/>
                <w:lang w:val="en-GB"/>
              </w:rPr>
              <w:t xml:space="preserve">Country of </w:t>
            </w:r>
          </w:p>
          <w:p w:rsidR="00C311EE" w:rsidRPr="00B61C44" w:rsidRDefault="00C311EE">
            <w:pPr>
              <w:suppressAutoHyphens/>
              <w:jc w:val="center"/>
              <w:rPr>
                <w:rFonts w:ascii="Arial" w:hAnsi="Arial" w:cs="Arial"/>
                <w:sz w:val="22"/>
                <w:szCs w:val="22"/>
                <w:lang w:val="en-GB"/>
              </w:rPr>
            </w:pPr>
            <w:r>
              <w:rPr>
                <w:rFonts w:ascii="Arial" w:hAnsi="Arial" w:cs="Arial"/>
                <w:sz w:val="22"/>
                <w:szCs w:val="22"/>
                <w:lang w:val="en-GB"/>
              </w:rPr>
              <w:t>Origin</w:t>
            </w:r>
          </w:p>
        </w:tc>
        <w:tc>
          <w:tcPr>
            <w:tcW w:w="1440" w:type="dxa"/>
          </w:tcPr>
          <w:p w:rsidR="00C311EE" w:rsidRPr="00B61C44" w:rsidRDefault="00C311EE">
            <w:pPr>
              <w:suppressAutoHyphens/>
              <w:jc w:val="center"/>
              <w:rPr>
                <w:rFonts w:ascii="Arial" w:hAnsi="Arial" w:cs="Arial"/>
                <w:sz w:val="22"/>
                <w:szCs w:val="22"/>
                <w:lang w:val="en-GB"/>
              </w:rPr>
            </w:pPr>
            <w:r>
              <w:rPr>
                <w:rFonts w:ascii="Arial" w:hAnsi="Arial" w:cs="Arial"/>
                <w:sz w:val="22"/>
                <w:szCs w:val="22"/>
                <w:lang w:val="en-GB"/>
              </w:rPr>
              <w:t xml:space="preserve">Unit of Measurement </w:t>
            </w:r>
          </w:p>
        </w:tc>
        <w:tc>
          <w:tcPr>
            <w:tcW w:w="1260" w:type="dxa"/>
          </w:tcPr>
          <w:p w:rsidR="00C311EE" w:rsidRPr="00B61C44" w:rsidRDefault="00C311EE">
            <w:pPr>
              <w:suppressAutoHyphens/>
              <w:jc w:val="center"/>
              <w:rPr>
                <w:rFonts w:ascii="Arial" w:hAnsi="Arial" w:cs="Arial"/>
                <w:sz w:val="22"/>
                <w:szCs w:val="22"/>
                <w:lang w:val="en-GB"/>
              </w:rPr>
            </w:pPr>
            <w:r w:rsidRPr="00B61C44">
              <w:rPr>
                <w:rFonts w:ascii="Arial" w:hAnsi="Arial" w:cs="Arial"/>
                <w:sz w:val="22"/>
                <w:szCs w:val="22"/>
                <w:lang w:val="en-GB"/>
              </w:rPr>
              <w:t>Qty</w:t>
            </w:r>
          </w:p>
          <w:p w:rsidR="00C311EE" w:rsidRPr="00B61C44" w:rsidRDefault="00C311EE">
            <w:pPr>
              <w:suppressAutoHyphens/>
              <w:jc w:val="center"/>
              <w:rPr>
                <w:rFonts w:ascii="Arial" w:hAnsi="Arial" w:cs="Arial"/>
                <w:sz w:val="22"/>
                <w:szCs w:val="22"/>
                <w:lang w:val="en-GB"/>
              </w:rPr>
            </w:pPr>
            <w:r w:rsidRPr="00B61C44">
              <w:rPr>
                <w:rFonts w:ascii="Arial" w:hAnsi="Arial" w:cs="Arial"/>
                <w:sz w:val="22"/>
                <w:szCs w:val="22"/>
                <w:lang w:val="en-GB"/>
              </w:rPr>
              <w:t>Of units</w:t>
            </w:r>
          </w:p>
          <w:p w:rsidR="00C311EE" w:rsidRPr="00B61C44" w:rsidRDefault="00C311EE">
            <w:pPr>
              <w:suppressAutoHyphens/>
              <w:jc w:val="center"/>
              <w:rPr>
                <w:rFonts w:ascii="Arial" w:hAnsi="Arial" w:cs="Arial"/>
                <w:sz w:val="22"/>
                <w:szCs w:val="22"/>
                <w:lang w:val="en-GB"/>
              </w:rPr>
            </w:pPr>
            <w:r w:rsidRPr="00B61C44">
              <w:rPr>
                <w:rFonts w:ascii="Arial" w:hAnsi="Arial" w:cs="Arial"/>
                <w:sz w:val="22"/>
                <w:szCs w:val="22"/>
                <w:lang w:val="en-GB"/>
              </w:rPr>
              <w:t>Required</w:t>
            </w:r>
          </w:p>
        </w:tc>
        <w:tc>
          <w:tcPr>
            <w:tcW w:w="1080" w:type="dxa"/>
          </w:tcPr>
          <w:p w:rsidR="00C311EE" w:rsidRDefault="00C311EE" w:rsidP="002708CD">
            <w:pPr>
              <w:suppressAutoHyphens/>
              <w:jc w:val="center"/>
              <w:rPr>
                <w:rFonts w:ascii="Arial" w:hAnsi="Arial" w:cs="Arial"/>
                <w:sz w:val="22"/>
                <w:szCs w:val="22"/>
                <w:lang w:val="en-GB"/>
              </w:rPr>
            </w:pPr>
            <w:r w:rsidRPr="00B61C44">
              <w:rPr>
                <w:rFonts w:ascii="Arial" w:hAnsi="Arial" w:cs="Arial"/>
                <w:sz w:val="22"/>
                <w:szCs w:val="22"/>
                <w:lang w:val="en-GB"/>
              </w:rPr>
              <w:t>Unit price</w:t>
            </w:r>
            <w:r>
              <w:rPr>
                <w:rFonts w:ascii="Arial" w:hAnsi="Arial" w:cs="Arial"/>
                <w:sz w:val="22"/>
                <w:szCs w:val="22"/>
                <w:lang w:val="en-GB"/>
              </w:rPr>
              <w:t xml:space="preserve"> </w:t>
            </w:r>
          </w:p>
          <w:p w:rsidR="00C311EE" w:rsidRPr="00B61C44" w:rsidRDefault="00C311EE" w:rsidP="002708CD">
            <w:pPr>
              <w:suppressAutoHyphens/>
              <w:jc w:val="center"/>
              <w:rPr>
                <w:rFonts w:ascii="Arial" w:hAnsi="Arial" w:cs="Arial"/>
                <w:sz w:val="22"/>
                <w:szCs w:val="22"/>
                <w:lang w:val="en-GB"/>
              </w:rPr>
            </w:pPr>
          </w:p>
        </w:tc>
        <w:tc>
          <w:tcPr>
            <w:tcW w:w="1260" w:type="dxa"/>
          </w:tcPr>
          <w:p w:rsidR="00C311EE" w:rsidRPr="00B61C44" w:rsidRDefault="00C311EE" w:rsidP="002708CD">
            <w:pPr>
              <w:suppressAutoHyphens/>
              <w:jc w:val="center"/>
              <w:rPr>
                <w:rFonts w:ascii="Arial" w:hAnsi="Arial" w:cs="Arial"/>
                <w:sz w:val="22"/>
                <w:szCs w:val="22"/>
                <w:lang w:val="en-GB"/>
              </w:rPr>
            </w:pPr>
            <w:r w:rsidRPr="00B61C44">
              <w:rPr>
                <w:rFonts w:ascii="Arial" w:hAnsi="Arial" w:cs="Arial"/>
                <w:sz w:val="22"/>
                <w:szCs w:val="22"/>
                <w:lang w:val="en-GB"/>
              </w:rPr>
              <w:t xml:space="preserve">Total price </w:t>
            </w:r>
          </w:p>
          <w:p w:rsidR="00C311EE" w:rsidRPr="00B61C44" w:rsidRDefault="00C311EE" w:rsidP="002708CD">
            <w:pPr>
              <w:suppressAutoHyphens/>
              <w:jc w:val="center"/>
              <w:rPr>
                <w:rFonts w:ascii="Arial" w:hAnsi="Arial" w:cs="Arial"/>
                <w:sz w:val="22"/>
                <w:szCs w:val="22"/>
                <w:lang w:val="en-GB"/>
              </w:rPr>
            </w:pPr>
          </w:p>
          <w:p w:rsidR="00C311EE" w:rsidRPr="00B61C44" w:rsidRDefault="00C311EE">
            <w:pPr>
              <w:suppressAutoHyphens/>
              <w:jc w:val="center"/>
              <w:rPr>
                <w:rFonts w:ascii="Arial" w:hAnsi="Arial" w:cs="Arial"/>
                <w:sz w:val="22"/>
                <w:szCs w:val="22"/>
                <w:lang w:val="en-GB"/>
              </w:rPr>
            </w:pPr>
            <w:r w:rsidRPr="00B61C44">
              <w:rPr>
                <w:rFonts w:ascii="Arial" w:hAnsi="Arial" w:cs="Arial"/>
                <w:sz w:val="22"/>
                <w:szCs w:val="22"/>
                <w:lang w:val="en-GB"/>
              </w:rPr>
              <w:t xml:space="preserve">(col. 4 </w:t>
            </w:r>
            <w:r w:rsidRPr="00B61C44">
              <w:rPr>
                <w:rFonts w:ascii="Arial" w:hAnsi="Arial" w:cs="Arial"/>
                <w:sz w:val="22"/>
                <w:szCs w:val="22"/>
                <w:lang w:val="en-GB"/>
              </w:rPr>
              <w:sym w:font="Symbol" w:char="F0B4"/>
            </w:r>
            <w:r w:rsidRPr="00B61C44">
              <w:rPr>
                <w:rFonts w:ascii="Arial" w:hAnsi="Arial" w:cs="Arial"/>
                <w:sz w:val="22"/>
                <w:szCs w:val="22"/>
                <w:lang w:val="en-GB"/>
              </w:rPr>
              <w:t xml:space="preserve"> 5)</w:t>
            </w:r>
          </w:p>
        </w:tc>
        <w:tc>
          <w:tcPr>
            <w:tcW w:w="1440" w:type="dxa"/>
          </w:tcPr>
          <w:p w:rsidR="00C311EE" w:rsidRPr="00B61C44" w:rsidRDefault="00C311EE">
            <w:pPr>
              <w:suppressAutoHyphens/>
              <w:jc w:val="center"/>
              <w:rPr>
                <w:rFonts w:ascii="Arial" w:hAnsi="Arial" w:cs="Arial"/>
                <w:sz w:val="22"/>
                <w:szCs w:val="22"/>
                <w:lang w:val="en-GB"/>
              </w:rPr>
            </w:pPr>
            <w:r w:rsidRPr="00B61C44">
              <w:rPr>
                <w:rFonts w:ascii="Arial" w:hAnsi="Arial" w:cs="Arial"/>
                <w:sz w:val="22"/>
                <w:szCs w:val="22"/>
                <w:lang w:val="en-GB"/>
              </w:rPr>
              <w:t>Point of Delivery</w:t>
            </w:r>
            <w:r>
              <w:rPr>
                <w:rFonts w:ascii="Arial" w:hAnsi="Arial" w:cs="Arial"/>
                <w:sz w:val="22"/>
                <w:szCs w:val="22"/>
                <w:lang w:val="en-GB"/>
              </w:rPr>
              <w:t xml:space="preserve"> as per Schedule of Requirement</w:t>
            </w:r>
          </w:p>
          <w:p w:rsidR="00C311EE" w:rsidRPr="003F47F0" w:rsidRDefault="00C311EE">
            <w:pPr>
              <w:suppressAutoHyphens/>
              <w:jc w:val="center"/>
              <w:rPr>
                <w:rFonts w:ascii="Arial" w:hAnsi="Arial" w:cs="Arial"/>
                <w:sz w:val="16"/>
                <w:szCs w:val="16"/>
                <w:lang w:val="en-GB"/>
              </w:rPr>
            </w:pPr>
          </w:p>
        </w:tc>
        <w:tc>
          <w:tcPr>
            <w:tcW w:w="2790" w:type="dxa"/>
          </w:tcPr>
          <w:p w:rsidR="00C311EE" w:rsidRPr="00C311EE" w:rsidRDefault="00C311EE" w:rsidP="00C311EE">
            <w:pPr>
              <w:suppressAutoHyphens/>
              <w:jc w:val="center"/>
              <w:rPr>
                <w:rFonts w:ascii="Arial" w:hAnsi="Arial" w:cs="Arial"/>
                <w:sz w:val="22"/>
                <w:szCs w:val="22"/>
                <w:lang w:val="en-GB"/>
              </w:rPr>
            </w:pPr>
            <w:r w:rsidRPr="00C311EE">
              <w:rPr>
                <w:rFonts w:ascii="Arial" w:hAnsi="Arial" w:cs="Arial"/>
                <w:sz w:val="22"/>
                <w:szCs w:val="22"/>
                <w:lang w:val="en-GB"/>
              </w:rPr>
              <w:t>Delivery Period</w:t>
            </w:r>
          </w:p>
          <w:p w:rsidR="00C311EE" w:rsidRPr="00B61C44" w:rsidRDefault="00C311EE" w:rsidP="00C311EE">
            <w:pPr>
              <w:suppressAutoHyphens/>
              <w:jc w:val="center"/>
              <w:rPr>
                <w:rFonts w:ascii="Arial" w:hAnsi="Arial" w:cs="Arial"/>
                <w:sz w:val="22"/>
                <w:szCs w:val="22"/>
                <w:lang w:val="en-GB"/>
              </w:rPr>
            </w:pPr>
            <w:r w:rsidRPr="00C311EE">
              <w:rPr>
                <w:rFonts w:ascii="Arial" w:hAnsi="Arial" w:cs="Arial"/>
                <w:sz w:val="22"/>
                <w:szCs w:val="22"/>
                <w:lang w:val="en-GB"/>
              </w:rPr>
              <w:t>Offered</w:t>
            </w:r>
            <w:r>
              <w:rPr>
                <w:rFonts w:ascii="Arial" w:hAnsi="Arial" w:cs="Arial"/>
                <w:sz w:val="22"/>
                <w:szCs w:val="22"/>
                <w:lang w:val="en-GB"/>
              </w:rPr>
              <w:t xml:space="preserve"> as per Schedule of Requirement</w:t>
            </w:r>
          </w:p>
        </w:tc>
      </w:tr>
      <w:tr w:rsidR="00C311EE" w:rsidRPr="003F47F0" w:rsidTr="00EC6D6C">
        <w:tblPrEx>
          <w:tblCellMar>
            <w:top w:w="0" w:type="dxa"/>
            <w:bottom w:w="0" w:type="dxa"/>
          </w:tblCellMar>
        </w:tblPrEx>
        <w:trPr>
          <w:cantSplit/>
          <w:trHeight w:hRule="exact" w:val="240"/>
        </w:trPr>
        <w:tc>
          <w:tcPr>
            <w:tcW w:w="1152" w:type="dxa"/>
          </w:tcPr>
          <w:p w:rsidR="00C311EE" w:rsidRPr="003F47F0" w:rsidRDefault="00C311EE">
            <w:pPr>
              <w:suppressAutoHyphens/>
              <w:snapToGrid w:val="0"/>
              <w:rPr>
                <w:rFonts w:ascii="Arial" w:hAnsi="Arial" w:cs="Arial"/>
                <w:sz w:val="16"/>
                <w:szCs w:val="16"/>
                <w:lang w:val="en-GB"/>
              </w:rPr>
            </w:pPr>
          </w:p>
        </w:tc>
        <w:tc>
          <w:tcPr>
            <w:tcW w:w="2160" w:type="dxa"/>
            <w:vAlign w:val="bottom"/>
          </w:tcPr>
          <w:p w:rsidR="00C311EE" w:rsidRPr="003F47F0" w:rsidRDefault="00C311EE">
            <w:pPr>
              <w:suppressAutoHyphens/>
              <w:snapToGrid w:val="0"/>
              <w:rPr>
                <w:rFonts w:ascii="Arial" w:hAnsi="Arial" w:cs="Arial"/>
                <w:sz w:val="16"/>
                <w:szCs w:val="16"/>
                <w:lang w:val="en-GB"/>
              </w:rPr>
            </w:pPr>
          </w:p>
        </w:tc>
        <w:tc>
          <w:tcPr>
            <w:tcW w:w="1440" w:type="dxa"/>
          </w:tcPr>
          <w:p w:rsidR="00C311EE" w:rsidRPr="003F47F0" w:rsidRDefault="00C311EE">
            <w:pPr>
              <w:suppressAutoHyphens/>
              <w:snapToGrid w:val="0"/>
              <w:rPr>
                <w:rFonts w:ascii="Arial" w:hAnsi="Arial" w:cs="Arial"/>
                <w:sz w:val="16"/>
                <w:szCs w:val="16"/>
                <w:lang w:val="en-GB"/>
              </w:rPr>
            </w:pPr>
          </w:p>
        </w:tc>
        <w:tc>
          <w:tcPr>
            <w:tcW w:w="1440" w:type="dxa"/>
          </w:tcPr>
          <w:p w:rsidR="00C311EE" w:rsidRPr="003F47F0" w:rsidRDefault="00C311EE">
            <w:pPr>
              <w:suppressAutoHyphens/>
              <w:snapToGrid w:val="0"/>
              <w:rPr>
                <w:rFonts w:ascii="Arial" w:hAnsi="Arial" w:cs="Arial"/>
                <w:sz w:val="16"/>
                <w:szCs w:val="16"/>
                <w:lang w:val="en-GB"/>
              </w:rPr>
            </w:pPr>
          </w:p>
        </w:tc>
        <w:tc>
          <w:tcPr>
            <w:tcW w:w="1260" w:type="dxa"/>
          </w:tcPr>
          <w:p w:rsidR="00C311EE" w:rsidRPr="003F47F0" w:rsidRDefault="00C311EE">
            <w:pPr>
              <w:suppressAutoHyphens/>
              <w:snapToGrid w:val="0"/>
              <w:rPr>
                <w:rFonts w:ascii="Arial" w:hAnsi="Arial" w:cs="Arial"/>
                <w:sz w:val="16"/>
                <w:szCs w:val="16"/>
                <w:lang w:val="en-GB"/>
              </w:rPr>
            </w:pPr>
          </w:p>
        </w:tc>
        <w:tc>
          <w:tcPr>
            <w:tcW w:w="1080" w:type="dxa"/>
          </w:tcPr>
          <w:p w:rsidR="00C311EE" w:rsidRPr="00130BC6" w:rsidRDefault="00C311EE" w:rsidP="002708CD">
            <w:pPr>
              <w:suppressAutoHyphens/>
              <w:snapToGrid w:val="0"/>
              <w:jc w:val="center"/>
              <w:rPr>
                <w:rFonts w:ascii="Arial" w:hAnsi="Arial" w:cs="Arial"/>
                <w:b/>
                <w:sz w:val="16"/>
                <w:szCs w:val="16"/>
                <w:lang w:val="en-GB"/>
              </w:rPr>
            </w:pPr>
            <w:r w:rsidRPr="00130BC6">
              <w:rPr>
                <w:rFonts w:ascii="Arial" w:hAnsi="Arial" w:cs="Arial"/>
                <w:b/>
                <w:sz w:val="16"/>
                <w:szCs w:val="16"/>
                <w:lang w:val="en-GB"/>
              </w:rPr>
              <w:t>(Note1)</w:t>
            </w:r>
          </w:p>
        </w:tc>
        <w:tc>
          <w:tcPr>
            <w:tcW w:w="1260" w:type="dxa"/>
          </w:tcPr>
          <w:p w:rsidR="00C311EE" w:rsidRPr="003F47F0" w:rsidRDefault="00C311EE">
            <w:pPr>
              <w:suppressAutoHyphens/>
              <w:snapToGrid w:val="0"/>
              <w:jc w:val="center"/>
              <w:rPr>
                <w:rFonts w:ascii="Arial" w:hAnsi="Arial" w:cs="Arial"/>
                <w:sz w:val="16"/>
                <w:szCs w:val="16"/>
                <w:lang w:val="en-GB"/>
              </w:rPr>
            </w:pPr>
          </w:p>
        </w:tc>
        <w:tc>
          <w:tcPr>
            <w:tcW w:w="1440" w:type="dxa"/>
          </w:tcPr>
          <w:p w:rsidR="00C311EE" w:rsidRPr="00130BC6" w:rsidRDefault="00C311EE" w:rsidP="00130BC6">
            <w:pPr>
              <w:suppressAutoHyphens/>
              <w:snapToGrid w:val="0"/>
              <w:jc w:val="center"/>
              <w:rPr>
                <w:rFonts w:ascii="Arial" w:hAnsi="Arial" w:cs="Arial"/>
                <w:b/>
                <w:sz w:val="16"/>
                <w:szCs w:val="16"/>
                <w:lang w:val="en-GB"/>
              </w:rPr>
            </w:pPr>
            <w:r w:rsidRPr="00130BC6">
              <w:rPr>
                <w:rFonts w:ascii="Arial" w:hAnsi="Arial" w:cs="Arial"/>
                <w:b/>
                <w:sz w:val="16"/>
                <w:szCs w:val="16"/>
                <w:lang w:val="en-GB"/>
              </w:rPr>
              <w:t>(Note2)</w:t>
            </w:r>
          </w:p>
        </w:tc>
        <w:tc>
          <w:tcPr>
            <w:tcW w:w="2790" w:type="dxa"/>
          </w:tcPr>
          <w:p w:rsidR="00C311EE" w:rsidRPr="00130BC6" w:rsidRDefault="00C311EE" w:rsidP="00130BC6">
            <w:pPr>
              <w:suppressAutoHyphens/>
              <w:snapToGrid w:val="0"/>
              <w:jc w:val="center"/>
              <w:rPr>
                <w:rFonts w:ascii="Arial" w:hAnsi="Arial" w:cs="Arial"/>
                <w:b/>
                <w:sz w:val="16"/>
                <w:szCs w:val="16"/>
                <w:lang w:val="en-GB"/>
              </w:rPr>
            </w:pPr>
          </w:p>
        </w:tc>
      </w:tr>
      <w:tr w:rsidR="00C311EE" w:rsidRPr="003F47F0" w:rsidTr="00EC6D6C">
        <w:tblPrEx>
          <w:tblCellMar>
            <w:top w:w="0" w:type="dxa"/>
            <w:bottom w:w="0" w:type="dxa"/>
          </w:tblCellMar>
        </w:tblPrEx>
        <w:trPr>
          <w:cantSplit/>
          <w:trHeight w:hRule="exact" w:val="348"/>
        </w:trPr>
        <w:tc>
          <w:tcPr>
            <w:tcW w:w="1152" w:type="dxa"/>
          </w:tcPr>
          <w:p w:rsidR="00C311EE" w:rsidRPr="003F47F0" w:rsidRDefault="00C311EE">
            <w:pPr>
              <w:suppressAutoHyphens/>
              <w:snapToGrid w:val="0"/>
              <w:rPr>
                <w:rFonts w:ascii="Arial" w:hAnsi="Arial" w:cs="Arial"/>
                <w:sz w:val="16"/>
                <w:szCs w:val="16"/>
                <w:lang w:val="en-GB"/>
              </w:rPr>
            </w:pPr>
          </w:p>
        </w:tc>
        <w:tc>
          <w:tcPr>
            <w:tcW w:w="2160" w:type="dxa"/>
            <w:vAlign w:val="bottom"/>
          </w:tcPr>
          <w:p w:rsidR="00C311EE" w:rsidRPr="003F47F0" w:rsidRDefault="00C311EE">
            <w:pPr>
              <w:suppressAutoHyphens/>
              <w:snapToGrid w:val="0"/>
              <w:rPr>
                <w:rFonts w:ascii="Arial" w:hAnsi="Arial" w:cs="Arial"/>
                <w:i/>
                <w:iCs/>
                <w:sz w:val="16"/>
                <w:szCs w:val="16"/>
                <w:lang w:val="en-GB"/>
              </w:rPr>
            </w:pPr>
          </w:p>
        </w:tc>
        <w:tc>
          <w:tcPr>
            <w:tcW w:w="1440" w:type="dxa"/>
          </w:tcPr>
          <w:p w:rsidR="00C311EE" w:rsidRPr="003F47F0" w:rsidDel="00B61C44" w:rsidRDefault="00C311EE">
            <w:pPr>
              <w:suppressAutoHyphens/>
              <w:snapToGrid w:val="0"/>
              <w:rPr>
                <w:rFonts w:ascii="Arial" w:hAnsi="Arial" w:cs="Arial"/>
                <w:i/>
                <w:iCs/>
                <w:sz w:val="16"/>
                <w:szCs w:val="16"/>
                <w:lang w:val="en-GB"/>
              </w:rPr>
            </w:pPr>
          </w:p>
        </w:tc>
        <w:tc>
          <w:tcPr>
            <w:tcW w:w="1440" w:type="dxa"/>
          </w:tcPr>
          <w:p w:rsidR="00C311EE" w:rsidRPr="003F47F0" w:rsidRDefault="00C311EE">
            <w:pPr>
              <w:suppressAutoHyphens/>
              <w:snapToGrid w:val="0"/>
              <w:rPr>
                <w:rFonts w:ascii="Arial" w:hAnsi="Arial" w:cs="Arial"/>
                <w:i/>
                <w:iCs/>
                <w:sz w:val="16"/>
                <w:szCs w:val="16"/>
                <w:lang w:val="en-GB"/>
              </w:rPr>
            </w:pPr>
          </w:p>
        </w:tc>
        <w:tc>
          <w:tcPr>
            <w:tcW w:w="1260" w:type="dxa"/>
          </w:tcPr>
          <w:p w:rsidR="00C311EE" w:rsidRPr="003F47F0" w:rsidRDefault="00C311EE">
            <w:pPr>
              <w:suppressAutoHyphens/>
              <w:snapToGrid w:val="0"/>
              <w:rPr>
                <w:rFonts w:ascii="Arial" w:hAnsi="Arial" w:cs="Arial"/>
                <w:i/>
                <w:iCs/>
                <w:sz w:val="16"/>
                <w:szCs w:val="16"/>
                <w:lang w:val="en-GB"/>
              </w:rPr>
            </w:pPr>
          </w:p>
        </w:tc>
        <w:tc>
          <w:tcPr>
            <w:tcW w:w="1080" w:type="dxa"/>
          </w:tcPr>
          <w:p w:rsidR="00C311EE" w:rsidRPr="003F47F0" w:rsidRDefault="00C311EE">
            <w:pPr>
              <w:suppressAutoHyphens/>
              <w:snapToGrid w:val="0"/>
              <w:rPr>
                <w:rFonts w:ascii="Arial" w:hAnsi="Arial" w:cs="Arial"/>
                <w:sz w:val="16"/>
                <w:szCs w:val="16"/>
                <w:lang w:val="en-GB"/>
              </w:rPr>
            </w:pPr>
          </w:p>
        </w:tc>
        <w:tc>
          <w:tcPr>
            <w:tcW w:w="1260" w:type="dxa"/>
          </w:tcPr>
          <w:p w:rsidR="00C311EE" w:rsidRPr="003F47F0" w:rsidRDefault="00C311EE">
            <w:pPr>
              <w:suppressAutoHyphens/>
              <w:snapToGrid w:val="0"/>
              <w:jc w:val="center"/>
              <w:rPr>
                <w:rFonts w:ascii="Arial" w:hAnsi="Arial" w:cs="Arial"/>
                <w:sz w:val="16"/>
                <w:szCs w:val="16"/>
                <w:lang w:val="en-GB"/>
              </w:rPr>
            </w:pPr>
          </w:p>
        </w:tc>
        <w:tc>
          <w:tcPr>
            <w:tcW w:w="1440" w:type="dxa"/>
          </w:tcPr>
          <w:p w:rsidR="00C311EE" w:rsidRPr="003F47F0" w:rsidRDefault="00C311EE">
            <w:pPr>
              <w:suppressAutoHyphens/>
              <w:snapToGrid w:val="0"/>
              <w:rPr>
                <w:rFonts w:ascii="Arial" w:hAnsi="Arial" w:cs="Arial"/>
                <w:sz w:val="16"/>
                <w:szCs w:val="16"/>
                <w:lang w:val="en-GB"/>
              </w:rPr>
            </w:pPr>
          </w:p>
        </w:tc>
        <w:tc>
          <w:tcPr>
            <w:tcW w:w="2790" w:type="dxa"/>
          </w:tcPr>
          <w:p w:rsidR="00C311EE" w:rsidRPr="003F47F0" w:rsidRDefault="00C311EE">
            <w:pPr>
              <w:suppressAutoHyphens/>
              <w:snapToGrid w:val="0"/>
              <w:rPr>
                <w:rFonts w:ascii="Arial" w:hAnsi="Arial" w:cs="Arial"/>
                <w:sz w:val="16"/>
                <w:szCs w:val="16"/>
                <w:lang w:val="en-GB"/>
              </w:rPr>
            </w:pPr>
          </w:p>
        </w:tc>
      </w:tr>
      <w:tr w:rsidR="00C311EE" w:rsidRPr="003F47F0" w:rsidTr="00EC6D6C">
        <w:tblPrEx>
          <w:tblCellMar>
            <w:top w:w="0" w:type="dxa"/>
            <w:bottom w:w="0" w:type="dxa"/>
          </w:tblCellMar>
        </w:tblPrEx>
        <w:trPr>
          <w:cantSplit/>
          <w:trHeight w:hRule="exact" w:val="348"/>
        </w:trPr>
        <w:tc>
          <w:tcPr>
            <w:tcW w:w="1152" w:type="dxa"/>
          </w:tcPr>
          <w:p w:rsidR="00C311EE" w:rsidRPr="003F47F0" w:rsidRDefault="00C311EE">
            <w:pPr>
              <w:suppressAutoHyphens/>
              <w:snapToGrid w:val="0"/>
              <w:rPr>
                <w:rFonts w:ascii="Arial" w:hAnsi="Arial" w:cs="Arial"/>
                <w:sz w:val="16"/>
                <w:szCs w:val="16"/>
                <w:lang w:val="en-GB"/>
              </w:rPr>
            </w:pPr>
          </w:p>
        </w:tc>
        <w:tc>
          <w:tcPr>
            <w:tcW w:w="2160" w:type="dxa"/>
          </w:tcPr>
          <w:p w:rsidR="00C311EE" w:rsidRPr="003F47F0" w:rsidRDefault="00C311EE">
            <w:pPr>
              <w:suppressAutoHyphens/>
              <w:snapToGrid w:val="0"/>
              <w:rPr>
                <w:rFonts w:ascii="Arial" w:hAnsi="Arial" w:cs="Arial"/>
                <w:b/>
                <w:bCs/>
                <w:sz w:val="16"/>
                <w:szCs w:val="16"/>
                <w:lang w:val="en-GB"/>
              </w:rPr>
            </w:pPr>
          </w:p>
        </w:tc>
        <w:tc>
          <w:tcPr>
            <w:tcW w:w="1440" w:type="dxa"/>
          </w:tcPr>
          <w:p w:rsidR="00C311EE" w:rsidRPr="003F47F0" w:rsidRDefault="00C311EE">
            <w:pPr>
              <w:suppressAutoHyphens/>
              <w:snapToGrid w:val="0"/>
              <w:rPr>
                <w:rFonts w:ascii="Arial" w:hAnsi="Arial" w:cs="Arial"/>
                <w:sz w:val="16"/>
                <w:szCs w:val="16"/>
                <w:lang w:val="en-GB"/>
              </w:rPr>
            </w:pPr>
          </w:p>
        </w:tc>
        <w:tc>
          <w:tcPr>
            <w:tcW w:w="1440" w:type="dxa"/>
          </w:tcPr>
          <w:p w:rsidR="00C311EE" w:rsidRPr="003F47F0" w:rsidRDefault="00C311EE">
            <w:pPr>
              <w:suppressAutoHyphens/>
              <w:snapToGrid w:val="0"/>
              <w:rPr>
                <w:rFonts w:ascii="Arial" w:hAnsi="Arial" w:cs="Arial"/>
                <w:sz w:val="16"/>
                <w:szCs w:val="16"/>
                <w:lang w:val="en-GB"/>
              </w:rPr>
            </w:pPr>
          </w:p>
        </w:tc>
        <w:tc>
          <w:tcPr>
            <w:tcW w:w="1260" w:type="dxa"/>
          </w:tcPr>
          <w:p w:rsidR="00C311EE" w:rsidRPr="003F47F0" w:rsidRDefault="00C311EE">
            <w:pPr>
              <w:suppressAutoHyphens/>
              <w:snapToGrid w:val="0"/>
              <w:rPr>
                <w:rFonts w:ascii="Arial" w:hAnsi="Arial" w:cs="Arial"/>
                <w:sz w:val="16"/>
                <w:szCs w:val="16"/>
                <w:lang w:val="en-GB"/>
              </w:rPr>
            </w:pPr>
          </w:p>
        </w:tc>
        <w:tc>
          <w:tcPr>
            <w:tcW w:w="1080" w:type="dxa"/>
          </w:tcPr>
          <w:p w:rsidR="00C311EE" w:rsidRPr="003F47F0" w:rsidRDefault="00C311EE">
            <w:pPr>
              <w:suppressAutoHyphens/>
              <w:snapToGrid w:val="0"/>
              <w:rPr>
                <w:rFonts w:ascii="Arial" w:hAnsi="Arial" w:cs="Arial"/>
                <w:sz w:val="16"/>
                <w:szCs w:val="16"/>
                <w:lang w:val="en-GB"/>
              </w:rPr>
            </w:pPr>
          </w:p>
        </w:tc>
        <w:tc>
          <w:tcPr>
            <w:tcW w:w="1260" w:type="dxa"/>
          </w:tcPr>
          <w:p w:rsidR="00C311EE" w:rsidRPr="003F47F0" w:rsidRDefault="00C311EE">
            <w:pPr>
              <w:suppressAutoHyphens/>
              <w:snapToGrid w:val="0"/>
              <w:jc w:val="center"/>
              <w:rPr>
                <w:rFonts w:ascii="Arial" w:hAnsi="Arial" w:cs="Arial"/>
                <w:sz w:val="16"/>
                <w:szCs w:val="16"/>
                <w:lang w:val="en-GB"/>
              </w:rPr>
            </w:pPr>
          </w:p>
        </w:tc>
        <w:tc>
          <w:tcPr>
            <w:tcW w:w="1440" w:type="dxa"/>
          </w:tcPr>
          <w:p w:rsidR="00C311EE" w:rsidRPr="003F47F0" w:rsidRDefault="00C311EE">
            <w:pPr>
              <w:suppressAutoHyphens/>
              <w:snapToGrid w:val="0"/>
              <w:rPr>
                <w:rFonts w:ascii="Arial" w:hAnsi="Arial" w:cs="Arial"/>
                <w:sz w:val="16"/>
                <w:szCs w:val="16"/>
                <w:lang w:val="en-GB"/>
              </w:rPr>
            </w:pPr>
          </w:p>
        </w:tc>
        <w:tc>
          <w:tcPr>
            <w:tcW w:w="2790" w:type="dxa"/>
          </w:tcPr>
          <w:p w:rsidR="00C311EE" w:rsidRPr="003F47F0" w:rsidRDefault="00C311EE">
            <w:pPr>
              <w:suppressAutoHyphens/>
              <w:snapToGrid w:val="0"/>
              <w:rPr>
                <w:rFonts w:ascii="Arial" w:hAnsi="Arial" w:cs="Arial"/>
                <w:sz w:val="16"/>
                <w:szCs w:val="16"/>
                <w:lang w:val="en-GB"/>
              </w:rPr>
            </w:pPr>
          </w:p>
        </w:tc>
      </w:tr>
    </w:tbl>
    <w:p w:rsidR="002708CD" w:rsidRPr="003F47F0" w:rsidRDefault="002708CD" w:rsidP="002708CD">
      <w:pPr>
        <w:ind w:right="-1530"/>
        <w:rPr>
          <w:rFonts w:ascii="Arial" w:hAnsi="Arial" w:cs="Arial"/>
          <w:sz w:val="16"/>
          <w:szCs w:val="16"/>
          <w:lang w:val="en-GB"/>
        </w:rPr>
      </w:pPr>
    </w:p>
    <w:p w:rsidR="00A8436E" w:rsidRPr="00EC6D6C" w:rsidRDefault="002708CD" w:rsidP="00A8436E">
      <w:pPr>
        <w:spacing w:before="100" w:after="100"/>
        <w:jc w:val="both"/>
        <w:rPr>
          <w:rFonts w:ascii="Arial" w:hAnsi="Arial" w:cs="Arial"/>
          <w:sz w:val="18"/>
          <w:szCs w:val="18"/>
          <w:lang w:val="en-GB"/>
        </w:rPr>
      </w:pPr>
      <w:r w:rsidRPr="00EC6D6C">
        <w:rPr>
          <w:rFonts w:ascii="Arial" w:hAnsi="Arial" w:cs="Arial"/>
          <w:b/>
          <w:i/>
          <w:sz w:val="18"/>
          <w:szCs w:val="18"/>
          <w:lang w:val="en-GB"/>
        </w:rPr>
        <w:t>Note 1:</w:t>
      </w:r>
      <w:r w:rsidRPr="00EC6D6C">
        <w:rPr>
          <w:rFonts w:ascii="Arial" w:hAnsi="Arial" w:cs="Arial"/>
          <w:i/>
          <w:sz w:val="18"/>
          <w:szCs w:val="18"/>
          <w:lang w:val="en-GB"/>
        </w:rPr>
        <w:t xml:space="preserve">  </w:t>
      </w:r>
      <w:r w:rsidR="00A8436E" w:rsidRPr="00EC6D6C">
        <w:rPr>
          <w:rFonts w:ascii="Arial" w:hAnsi="Arial" w:cs="Arial"/>
          <w:sz w:val="18"/>
          <w:szCs w:val="18"/>
          <w:lang w:val="en-GB"/>
        </w:rPr>
        <w:t xml:space="preserve">All unit rates and prices quoted by the Tenderers against each basic item or activity shall include the Tenderer’s profit, overheads, VAT and all other charges including corresponding incidental service charges and premiums for banking and insurances, as applicable </w:t>
      </w:r>
      <w:r w:rsidR="00A8436E" w:rsidRPr="00EC6D6C">
        <w:rPr>
          <w:rFonts w:ascii="Arial" w:hAnsi="Arial" w:cs="Arial"/>
          <w:i/>
          <w:sz w:val="18"/>
          <w:szCs w:val="18"/>
          <w:lang w:val="en-GB"/>
        </w:rPr>
        <w:t>and,s</w:t>
      </w:r>
      <w:r w:rsidR="00B61C44" w:rsidRPr="00EC6D6C">
        <w:rPr>
          <w:rFonts w:ascii="Arial" w:hAnsi="Arial" w:cs="Arial"/>
          <w:i/>
          <w:sz w:val="18"/>
          <w:szCs w:val="18"/>
          <w:lang w:val="en-GB"/>
        </w:rPr>
        <w:t xml:space="preserve">hall be </w:t>
      </w:r>
      <w:r w:rsidR="000D316B" w:rsidRPr="00EC6D6C">
        <w:rPr>
          <w:rFonts w:ascii="Arial" w:hAnsi="Arial" w:cs="Arial"/>
          <w:i/>
          <w:sz w:val="18"/>
          <w:szCs w:val="18"/>
          <w:lang w:val="en-GB"/>
        </w:rPr>
        <w:t xml:space="preserve">the </w:t>
      </w:r>
      <w:r w:rsidR="00B61C44" w:rsidRPr="00EC6D6C">
        <w:rPr>
          <w:rFonts w:ascii="Arial" w:hAnsi="Arial" w:cs="Arial"/>
          <w:i/>
          <w:sz w:val="18"/>
          <w:szCs w:val="18"/>
          <w:lang w:val="en-GB"/>
        </w:rPr>
        <w:t>delivered price in final destination or at point of delivery</w:t>
      </w:r>
      <w:r w:rsidR="00A8436E" w:rsidRPr="00EC6D6C">
        <w:rPr>
          <w:rFonts w:ascii="Arial" w:hAnsi="Arial" w:cs="Arial"/>
          <w:sz w:val="18"/>
          <w:szCs w:val="18"/>
          <w:lang w:val="en-GB"/>
        </w:rPr>
        <w:t xml:space="preserve"> and,  thus forth the total Tender Price quoted by the Tenderers </w:t>
      </w:r>
    </w:p>
    <w:p w:rsidR="00130BC6" w:rsidRPr="00EC6D6C" w:rsidRDefault="001E0585" w:rsidP="004308B4">
      <w:pPr>
        <w:tabs>
          <w:tab w:val="left" w:pos="11610"/>
        </w:tabs>
        <w:ind w:right="-1530"/>
        <w:rPr>
          <w:rFonts w:ascii="Arial" w:hAnsi="Arial" w:cs="Arial"/>
          <w:i/>
          <w:sz w:val="18"/>
          <w:szCs w:val="18"/>
          <w:lang w:val="en-GB"/>
        </w:rPr>
      </w:pPr>
      <w:r w:rsidRPr="00EC6D6C">
        <w:rPr>
          <w:rFonts w:ascii="Arial" w:hAnsi="Arial" w:cs="Arial"/>
          <w:b/>
          <w:i/>
          <w:sz w:val="18"/>
          <w:szCs w:val="18"/>
          <w:lang w:val="en-GB"/>
        </w:rPr>
        <w:t>Note 2</w:t>
      </w:r>
      <w:r w:rsidRPr="00EC6D6C">
        <w:rPr>
          <w:rFonts w:ascii="Arial" w:hAnsi="Arial" w:cs="Arial"/>
          <w:i/>
          <w:sz w:val="18"/>
          <w:szCs w:val="18"/>
          <w:lang w:val="en-GB"/>
        </w:rPr>
        <w:t xml:space="preserve">: </w:t>
      </w:r>
      <w:r w:rsidR="00130BC6" w:rsidRPr="00EC6D6C">
        <w:rPr>
          <w:rFonts w:ascii="Arial" w:hAnsi="Arial" w:cs="Arial"/>
          <w:i/>
          <w:sz w:val="18"/>
          <w:szCs w:val="18"/>
          <w:lang w:val="en-GB"/>
        </w:rPr>
        <w:t>Tenderer will complete these columns as appropriate following the details specified in Section 6: Schedule of Requirements</w:t>
      </w:r>
    </w:p>
    <w:p w:rsidR="002708CD" w:rsidRDefault="002708CD" w:rsidP="004308B4">
      <w:pPr>
        <w:tabs>
          <w:tab w:val="left" w:pos="11610"/>
        </w:tabs>
        <w:ind w:right="-1530"/>
        <w:rPr>
          <w:rFonts w:ascii="Arial" w:hAnsi="Arial" w:cs="Arial"/>
          <w:sz w:val="22"/>
          <w:szCs w:val="22"/>
          <w:lang w:val="en-GB"/>
        </w:rPr>
      </w:pPr>
    </w:p>
    <w:p w:rsidR="0049158F" w:rsidRDefault="0049158F">
      <w:pPr>
        <w:ind w:right="-1530"/>
        <w:rPr>
          <w:rFonts w:ascii="Arial" w:hAnsi="Arial" w:cs="Arial"/>
          <w:sz w:val="22"/>
          <w:szCs w:val="22"/>
          <w:lang w:val="en-GB"/>
        </w:rPr>
      </w:pPr>
    </w:p>
    <w:tbl>
      <w:tblPr>
        <w:tblpPr w:leftFromText="180" w:rightFromText="180" w:vertAnchor="text" w:horzAnchor="page" w:tblpXSpec="center"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5675"/>
      </w:tblGrid>
      <w:tr w:rsidR="0049158F" w:rsidTr="00EC6D6C">
        <w:trPr>
          <w:trHeight w:val="243"/>
        </w:trPr>
        <w:tc>
          <w:tcPr>
            <w:tcW w:w="3073" w:type="dxa"/>
            <w:shd w:val="clear" w:color="auto" w:fill="auto"/>
          </w:tcPr>
          <w:p w:rsidR="0049158F" w:rsidRDefault="0049158F" w:rsidP="0049158F">
            <w:pPr>
              <w:spacing w:before="60" w:after="60"/>
              <w:rPr>
                <w:rFonts w:ascii="Arial" w:hAnsi="Arial" w:cs="Arial"/>
                <w:sz w:val="21"/>
                <w:szCs w:val="21"/>
                <w:lang w:eastAsia="en-US"/>
              </w:rPr>
            </w:pPr>
            <w:r>
              <w:rPr>
                <w:rFonts w:ascii="Arial" w:hAnsi="Arial" w:cs="Arial"/>
                <w:sz w:val="21"/>
                <w:szCs w:val="21"/>
                <w:lang w:eastAsia="en-US"/>
              </w:rPr>
              <w:t>Signature:</w:t>
            </w:r>
          </w:p>
        </w:tc>
        <w:tc>
          <w:tcPr>
            <w:tcW w:w="5675" w:type="dxa"/>
            <w:shd w:val="clear" w:color="auto" w:fill="auto"/>
          </w:tcPr>
          <w:p w:rsidR="0049158F" w:rsidRDefault="0049158F" w:rsidP="0049158F">
            <w:pPr>
              <w:spacing w:before="60" w:after="60"/>
              <w:rPr>
                <w:rFonts w:ascii="Arial" w:hAnsi="Arial" w:cs="Arial"/>
                <w:i/>
                <w:iCs/>
                <w:sz w:val="21"/>
                <w:szCs w:val="21"/>
                <w:lang w:eastAsia="en-US"/>
              </w:rPr>
            </w:pPr>
            <w:r>
              <w:rPr>
                <w:rFonts w:ascii="Arial" w:hAnsi="Arial" w:cs="Arial"/>
                <w:i/>
                <w:iCs/>
                <w:sz w:val="21"/>
                <w:szCs w:val="21"/>
                <w:lang w:eastAsia="en-US"/>
              </w:rPr>
              <w:t>[insert signature of authorised representative of the Tenderer]</w:t>
            </w:r>
          </w:p>
        </w:tc>
      </w:tr>
      <w:tr w:rsidR="0049158F" w:rsidTr="00EC6D6C">
        <w:trPr>
          <w:trHeight w:val="243"/>
        </w:trPr>
        <w:tc>
          <w:tcPr>
            <w:tcW w:w="3073" w:type="dxa"/>
            <w:shd w:val="clear" w:color="auto" w:fill="auto"/>
          </w:tcPr>
          <w:p w:rsidR="0049158F" w:rsidRDefault="0049158F" w:rsidP="0049158F">
            <w:pPr>
              <w:spacing w:before="60" w:after="60"/>
              <w:rPr>
                <w:rFonts w:ascii="Arial" w:hAnsi="Arial" w:cs="Arial"/>
                <w:sz w:val="21"/>
                <w:szCs w:val="21"/>
                <w:lang w:eastAsia="en-US"/>
              </w:rPr>
            </w:pPr>
            <w:r>
              <w:rPr>
                <w:rFonts w:ascii="Arial" w:hAnsi="Arial" w:cs="Arial"/>
                <w:sz w:val="21"/>
                <w:szCs w:val="21"/>
                <w:lang w:eastAsia="en-US"/>
              </w:rPr>
              <w:t>Name:</w:t>
            </w:r>
          </w:p>
        </w:tc>
        <w:tc>
          <w:tcPr>
            <w:tcW w:w="5675" w:type="dxa"/>
            <w:shd w:val="clear" w:color="auto" w:fill="auto"/>
          </w:tcPr>
          <w:p w:rsidR="0049158F" w:rsidRDefault="0049158F" w:rsidP="0049158F">
            <w:pPr>
              <w:spacing w:before="60" w:after="60"/>
              <w:rPr>
                <w:rFonts w:ascii="Arial" w:hAnsi="Arial" w:cs="Arial"/>
                <w:i/>
                <w:iCs/>
                <w:sz w:val="21"/>
                <w:szCs w:val="21"/>
                <w:lang w:eastAsia="en-US"/>
              </w:rPr>
            </w:pPr>
            <w:r>
              <w:rPr>
                <w:rFonts w:ascii="Arial" w:hAnsi="Arial" w:cs="Arial"/>
                <w:i/>
                <w:iCs/>
                <w:sz w:val="21"/>
                <w:szCs w:val="21"/>
                <w:lang w:eastAsia="en-US"/>
              </w:rPr>
              <w:t>[insert full name of signatory with National ID]</w:t>
            </w:r>
          </w:p>
        </w:tc>
      </w:tr>
      <w:tr w:rsidR="0049158F" w:rsidTr="00EC6D6C">
        <w:tc>
          <w:tcPr>
            <w:tcW w:w="3073" w:type="dxa"/>
            <w:shd w:val="clear" w:color="auto" w:fill="auto"/>
          </w:tcPr>
          <w:p w:rsidR="0049158F" w:rsidRDefault="0049158F" w:rsidP="0049158F">
            <w:pPr>
              <w:spacing w:before="60" w:after="60"/>
              <w:rPr>
                <w:rFonts w:ascii="Arial" w:hAnsi="Arial" w:cs="Arial"/>
                <w:sz w:val="21"/>
                <w:szCs w:val="21"/>
                <w:lang w:eastAsia="en-US"/>
              </w:rPr>
            </w:pPr>
            <w:r>
              <w:rPr>
                <w:rFonts w:ascii="Arial" w:hAnsi="Arial" w:cs="Arial"/>
                <w:sz w:val="21"/>
                <w:szCs w:val="21"/>
                <w:lang w:eastAsia="en-US"/>
              </w:rPr>
              <w:t>In the capacity of:</w:t>
            </w:r>
          </w:p>
        </w:tc>
        <w:tc>
          <w:tcPr>
            <w:tcW w:w="5675" w:type="dxa"/>
            <w:shd w:val="clear" w:color="auto" w:fill="auto"/>
          </w:tcPr>
          <w:p w:rsidR="0049158F" w:rsidRDefault="0049158F" w:rsidP="0049158F">
            <w:pPr>
              <w:spacing w:before="60" w:after="60"/>
              <w:rPr>
                <w:rFonts w:ascii="Arial" w:hAnsi="Arial" w:cs="Arial"/>
                <w:i/>
                <w:iCs/>
                <w:sz w:val="21"/>
                <w:szCs w:val="21"/>
                <w:lang w:eastAsia="en-US"/>
              </w:rPr>
            </w:pPr>
            <w:r>
              <w:rPr>
                <w:rFonts w:ascii="Arial" w:hAnsi="Arial" w:cs="Arial"/>
                <w:i/>
                <w:iCs/>
                <w:sz w:val="21"/>
                <w:szCs w:val="21"/>
                <w:lang w:eastAsia="en-US"/>
              </w:rPr>
              <w:t>[insert designation of signatory]</w:t>
            </w:r>
          </w:p>
        </w:tc>
      </w:tr>
      <w:tr w:rsidR="0049158F" w:rsidTr="00EC6D6C">
        <w:tc>
          <w:tcPr>
            <w:tcW w:w="8748" w:type="dxa"/>
            <w:gridSpan w:val="2"/>
            <w:shd w:val="clear" w:color="auto" w:fill="auto"/>
          </w:tcPr>
          <w:p w:rsidR="0049158F" w:rsidRDefault="0049158F" w:rsidP="0049158F">
            <w:pPr>
              <w:spacing w:before="60" w:after="60"/>
              <w:rPr>
                <w:rFonts w:ascii="Arial" w:hAnsi="Arial" w:cs="Arial"/>
                <w:sz w:val="21"/>
                <w:szCs w:val="21"/>
                <w:lang w:eastAsia="en-US"/>
              </w:rPr>
            </w:pPr>
            <w:r>
              <w:rPr>
                <w:rFonts w:ascii="Arial" w:hAnsi="Arial" w:cs="Arial"/>
                <w:sz w:val="21"/>
                <w:szCs w:val="21"/>
                <w:lang w:eastAsia="en-US"/>
              </w:rPr>
              <w:t>Duly authorised to sign the Tender for and on behalf of the Tenderer</w:t>
            </w:r>
          </w:p>
        </w:tc>
      </w:tr>
    </w:tbl>
    <w:p w:rsidR="0049158F" w:rsidRDefault="0049158F">
      <w:pPr>
        <w:ind w:right="-1530"/>
        <w:rPr>
          <w:rFonts w:ascii="Arial" w:hAnsi="Arial" w:cs="Arial"/>
          <w:sz w:val="22"/>
          <w:szCs w:val="22"/>
          <w:lang w:val="en-GB"/>
        </w:rPr>
      </w:pPr>
    </w:p>
    <w:p w:rsidR="0049158F" w:rsidRPr="00B61C44" w:rsidRDefault="0049158F">
      <w:pPr>
        <w:ind w:right="-1530"/>
        <w:rPr>
          <w:rFonts w:ascii="Arial" w:hAnsi="Arial" w:cs="Arial"/>
          <w:sz w:val="22"/>
          <w:szCs w:val="22"/>
          <w:lang w:val="en-GB"/>
        </w:rPr>
      </w:pPr>
    </w:p>
    <w:p w:rsidR="0049158F" w:rsidRPr="00B61C44" w:rsidDel="0049158F" w:rsidRDefault="0049158F">
      <w:pPr>
        <w:ind w:right="-1530"/>
        <w:rPr>
          <w:rFonts w:ascii="Arial" w:hAnsi="Arial" w:cs="Arial"/>
          <w:sz w:val="22"/>
          <w:szCs w:val="22"/>
          <w:lang w:val="en-GB"/>
        </w:rPr>
      </w:pPr>
    </w:p>
    <w:p w:rsidR="002708CD" w:rsidRPr="00B61C44" w:rsidRDefault="002708CD">
      <w:pPr>
        <w:ind w:right="-1530"/>
        <w:rPr>
          <w:rFonts w:ascii="Arial" w:hAnsi="Arial" w:cs="Arial"/>
          <w:sz w:val="22"/>
          <w:szCs w:val="22"/>
          <w:lang w:val="en-GB"/>
        </w:rPr>
      </w:pPr>
    </w:p>
    <w:p w:rsidR="002708CD" w:rsidRPr="00B61C44" w:rsidRDefault="002708CD">
      <w:pPr>
        <w:ind w:right="-1530"/>
        <w:rPr>
          <w:rFonts w:ascii="Arial" w:hAnsi="Arial" w:cs="Arial"/>
          <w:sz w:val="22"/>
          <w:szCs w:val="22"/>
          <w:lang w:val="en-GB"/>
        </w:rPr>
      </w:pPr>
    </w:p>
    <w:p w:rsidR="0049158F" w:rsidRDefault="0049158F" w:rsidP="002708CD">
      <w:pPr>
        <w:pStyle w:val="Heading2"/>
        <w:rPr>
          <w:rFonts w:ascii="Arial" w:hAnsi="Arial"/>
          <w:lang w:val="en-GB"/>
        </w:rPr>
      </w:pPr>
      <w:bookmarkStart w:id="766" w:name="_Toc488460301"/>
      <w:bookmarkStart w:id="767" w:name="_Toc35414667"/>
    </w:p>
    <w:p w:rsidR="002708CD" w:rsidRPr="003F47F0" w:rsidRDefault="0049158F" w:rsidP="002708CD">
      <w:pPr>
        <w:pStyle w:val="Heading2"/>
        <w:rPr>
          <w:rFonts w:ascii="Arial" w:hAnsi="Arial"/>
          <w:lang w:val="en-GB"/>
        </w:rPr>
      </w:pPr>
      <w:bookmarkStart w:id="768" w:name="_Toc421454329"/>
      <w:r>
        <w:rPr>
          <w:rFonts w:ascii="Arial" w:hAnsi="Arial"/>
          <w:lang w:val="en-GB"/>
        </w:rPr>
        <w:t xml:space="preserve">Price </w:t>
      </w:r>
      <w:r w:rsidR="002708CD" w:rsidRPr="003F47F0">
        <w:rPr>
          <w:rFonts w:ascii="Arial" w:hAnsi="Arial"/>
          <w:lang w:val="en-GB"/>
        </w:rPr>
        <w:t>Schedule for Related Services (Form PG3-</w:t>
      </w:r>
      <w:r w:rsidR="00273DAE">
        <w:rPr>
          <w:rFonts w:ascii="Arial" w:hAnsi="Arial"/>
          <w:lang w:val="en-GB"/>
        </w:rPr>
        <w:t>4</w:t>
      </w:r>
      <w:r w:rsidR="00E95847" w:rsidRPr="003F47F0">
        <w:rPr>
          <w:rFonts w:ascii="Arial" w:hAnsi="Arial"/>
          <w:lang w:val="en-GB"/>
        </w:rPr>
        <w:t>B</w:t>
      </w:r>
      <w:r w:rsidR="002708CD" w:rsidRPr="003F47F0">
        <w:rPr>
          <w:rFonts w:ascii="Arial" w:hAnsi="Arial"/>
          <w:lang w:val="en-GB"/>
        </w:rPr>
        <w:t>)</w:t>
      </w:r>
      <w:bookmarkEnd w:id="768"/>
      <w:r w:rsidR="005B7E5E">
        <w:rPr>
          <w:rFonts w:ascii="Arial" w:hAnsi="Arial"/>
          <w:lang w:val="en-GB"/>
        </w:rPr>
        <w:t>1</w:t>
      </w:r>
    </w:p>
    <w:tbl>
      <w:tblPr>
        <w:tblW w:w="14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533"/>
        <w:gridCol w:w="2875"/>
        <w:gridCol w:w="2520"/>
        <w:gridCol w:w="5130"/>
      </w:tblGrid>
      <w:tr w:rsidR="00F17482" w:rsidRPr="0053628B" w:rsidTr="00EC6D6C">
        <w:tc>
          <w:tcPr>
            <w:tcW w:w="3533" w:type="dxa"/>
          </w:tcPr>
          <w:p w:rsidR="00A4053F" w:rsidRPr="0053628B" w:rsidRDefault="00A4053F" w:rsidP="00816318">
            <w:pPr>
              <w:rPr>
                <w:rFonts w:ascii="Arial" w:hAnsi="Arial" w:cs="Arial"/>
                <w:sz w:val="22"/>
                <w:szCs w:val="22"/>
                <w:lang w:val="en-GB"/>
              </w:rPr>
            </w:pPr>
            <w:r w:rsidRPr="0053628B">
              <w:rPr>
                <w:rFonts w:ascii="Arial" w:hAnsi="Arial" w:cs="Arial"/>
                <w:sz w:val="22"/>
                <w:szCs w:val="22"/>
                <w:lang w:val="en-GB"/>
              </w:rPr>
              <w:t>Invitation for Tender No:</w:t>
            </w:r>
          </w:p>
        </w:tc>
        <w:tc>
          <w:tcPr>
            <w:tcW w:w="2875" w:type="dxa"/>
          </w:tcPr>
          <w:p w:rsidR="00A4053F" w:rsidRPr="0053628B" w:rsidRDefault="00A4053F" w:rsidP="00816318">
            <w:pPr>
              <w:rPr>
                <w:rFonts w:ascii="Arial" w:hAnsi="Arial" w:cs="Arial"/>
                <w:sz w:val="22"/>
                <w:szCs w:val="22"/>
                <w:lang w:val="en-GB"/>
              </w:rPr>
            </w:pPr>
          </w:p>
        </w:tc>
        <w:tc>
          <w:tcPr>
            <w:tcW w:w="2520" w:type="dxa"/>
          </w:tcPr>
          <w:p w:rsidR="00A4053F" w:rsidRPr="0053628B" w:rsidRDefault="00A4053F" w:rsidP="00816318">
            <w:pPr>
              <w:rPr>
                <w:rFonts w:ascii="Arial" w:hAnsi="Arial" w:cs="Arial"/>
                <w:sz w:val="22"/>
                <w:szCs w:val="22"/>
                <w:lang w:val="en-GB"/>
              </w:rPr>
            </w:pPr>
            <w:r w:rsidRPr="0053628B">
              <w:rPr>
                <w:rFonts w:ascii="Arial" w:hAnsi="Arial" w:cs="Arial"/>
                <w:sz w:val="22"/>
                <w:szCs w:val="22"/>
                <w:lang w:val="en-GB"/>
              </w:rPr>
              <w:t>Date:</w:t>
            </w:r>
          </w:p>
        </w:tc>
        <w:tc>
          <w:tcPr>
            <w:tcW w:w="5130" w:type="dxa"/>
          </w:tcPr>
          <w:p w:rsidR="00A4053F" w:rsidRPr="0053628B" w:rsidRDefault="00A4053F" w:rsidP="00816318">
            <w:pPr>
              <w:rPr>
                <w:rFonts w:ascii="Arial" w:hAnsi="Arial" w:cs="Arial"/>
                <w:sz w:val="22"/>
                <w:szCs w:val="22"/>
                <w:lang w:val="en-GB"/>
              </w:rPr>
            </w:pPr>
          </w:p>
        </w:tc>
      </w:tr>
      <w:tr w:rsidR="00F17482" w:rsidRPr="0053628B" w:rsidTr="00EC6D6C">
        <w:tc>
          <w:tcPr>
            <w:tcW w:w="3533" w:type="dxa"/>
          </w:tcPr>
          <w:p w:rsidR="00A4053F" w:rsidRPr="0053628B" w:rsidRDefault="00A4053F" w:rsidP="00816318">
            <w:pPr>
              <w:rPr>
                <w:rFonts w:ascii="Arial" w:hAnsi="Arial" w:cs="Arial"/>
                <w:sz w:val="22"/>
                <w:szCs w:val="22"/>
                <w:lang w:val="en-GB"/>
              </w:rPr>
            </w:pPr>
            <w:r w:rsidRPr="0053628B">
              <w:rPr>
                <w:rFonts w:ascii="Arial" w:hAnsi="Arial" w:cs="Arial"/>
                <w:sz w:val="22"/>
                <w:szCs w:val="22"/>
                <w:lang w:val="en-GB"/>
              </w:rPr>
              <w:t>Tender Package No:</w:t>
            </w:r>
          </w:p>
        </w:tc>
        <w:tc>
          <w:tcPr>
            <w:tcW w:w="2875" w:type="dxa"/>
          </w:tcPr>
          <w:p w:rsidR="00A4053F" w:rsidRPr="0053628B" w:rsidRDefault="00A4053F" w:rsidP="00816318">
            <w:pPr>
              <w:rPr>
                <w:rFonts w:ascii="Arial" w:hAnsi="Arial" w:cs="Arial"/>
                <w:sz w:val="22"/>
                <w:szCs w:val="22"/>
                <w:lang w:val="en-GB"/>
              </w:rPr>
            </w:pPr>
          </w:p>
        </w:tc>
        <w:tc>
          <w:tcPr>
            <w:tcW w:w="2520" w:type="dxa"/>
          </w:tcPr>
          <w:p w:rsidR="00A4053F" w:rsidRPr="0053628B" w:rsidRDefault="00A4053F" w:rsidP="00816318">
            <w:pPr>
              <w:rPr>
                <w:rFonts w:ascii="Arial" w:hAnsi="Arial" w:cs="Arial"/>
                <w:sz w:val="22"/>
                <w:szCs w:val="22"/>
                <w:lang w:val="en-GB"/>
              </w:rPr>
            </w:pPr>
            <w:r w:rsidRPr="0053628B">
              <w:rPr>
                <w:rFonts w:ascii="Arial" w:hAnsi="Arial" w:cs="Arial"/>
                <w:sz w:val="22"/>
                <w:szCs w:val="22"/>
                <w:lang w:val="en-GB"/>
              </w:rPr>
              <w:t>Package Description:</w:t>
            </w:r>
          </w:p>
        </w:tc>
        <w:tc>
          <w:tcPr>
            <w:tcW w:w="5130" w:type="dxa"/>
          </w:tcPr>
          <w:p w:rsidR="00A4053F" w:rsidRPr="0053628B" w:rsidRDefault="00A4053F" w:rsidP="00816318">
            <w:pPr>
              <w:rPr>
                <w:rFonts w:ascii="Arial" w:hAnsi="Arial" w:cs="Arial"/>
                <w:sz w:val="22"/>
                <w:szCs w:val="22"/>
                <w:lang w:val="en-GB"/>
              </w:rPr>
            </w:pPr>
            <w:r w:rsidRPr="0053628B">
              <w:rPr>
                <w:rFonts w:ascii="Arial" w:hAnsi="Arial" w:cs="Arial"/>
                <w:i/>
                <w:sz w:val="22"/>
                <w:szCs w:val="22"/>
                <w:lang w:val="en-GB"/>
              </w:rPr>
              <w:t>[enter description as specified in Section 6]</w:t>
            </w:r>
          </w:p>
        </w:tc>
      </w:tr>
      <w:tr w:rsidR="00F17482" w:rsidRPr="0053628B" w:rsidTr="00EC6D6C">
        <w:tc>
          <w:tcPr>
            <w:tcW w:w="3533" w:type="dxa"/>
          </w:tcPr>
          <w:p w:rsidR="00A4053F" w:rsidRPr="0053628B" w:rsidRDefault="00A4053F" w:rsidP="00816318">
            <w:pPr>
              <w:rPr>
                <w:rFonts w:ascii="Arial" w:hAnsi="Arial" w:cs="Arial"/>
                <w:sz w:val="22"/>
                <w:szCs w:val="22"/>
                <w:lang w:val="en-GB"/>
              </w:rPr>
            </w:pPr>
            <w:r w:rsidRPr="0053628B">
              <w:rPr>
                <w:rFonts w:ascii="Arial" w:hAnsi="Arial" w:cs="Arial"/>
                <w:sz w:val="22"/>
                <w:szCs w:val="22"/>
                <w:lang w:val="en-GB"/>
              </w:rPr>
              <w:t xml:space="preserve">Tender </w:t>
            </w:r>
            <w:smartTag w:uri="urn:schemas-microsoft-com:office:smarttags" w:element="place">
              <w:r w:rsidRPr="0053628B">
                <w:rPr>
                  <w:rFonts w:ascii="Arial" w:hAnsi="Arial" w:cs="Arial"/>
                  <w:sz w:val="22"/>
                  <w:szCs w:val="22"/>
                  <w:lang w:val="en-GB"/>
                </w:rPr>
                <w:t>Lot</w:t>
              </w:r>
            </w:smartTag>
            <w:r w:rsidRPr="0053628B">
              <w:rPr>
                <w:rFonts w:ascii="Arial" w:hAnsi="Arial" w:cs="Arial"/>
                <w:sz w:val="22"/>
                <w:szCs w:val="22"/>
                <w:lang w:val="en-GB"/>
              </w:rPr>
              <w:t xml:space="preserve"> No:</w:t>
            </w:r>
          </w:p>
        </w:tc>
        <w:tc>
          <w:tcPr>
            <w:tcW w:w="2875" w:type="dxa"/>
          </w:tcPr>
          <w:p w:rsidR="00A4053F" w:rsidRPr="0053628B" w:rsidRDefault="00A4053F" w:rsidP="00816318">
            <w:pPr>
              <w:rPr>
                <w:rFonts w:ascii="Arial" w:hAnsi="Arial" w:cs="Arial"/>
                <w:sz w:val="22"/>
                <w:szCs w:val="22"/>
                <w:lang w:val="en-GB"/>
              </w:rPr>
            </w:pPr>
          </w:p>
        </w:tc>
        <w:tc>
          <w:tcPr>
            <w:tcW w:w="2520" w:type="dxa"/>
          </w:tcPr>
          <w:p w:rsidR="00A4053F" w:rsidRPr="0053628B" w:rsidRDefault="00A4053F" w:rsidP="00816318">
            <w:pPr>
              <w:rPr>
                <w:rFonts w:ascii="Arial" w:hAnsi="Arial" w:cs="Arial"/>
                <w:sz w:val="22"/>
                <w:szCs w:val="22"/>
                <w:lang w:val="en-GB"/>
              </w:rPr>
            </w:pPr>
            <w:smartTag w:uri="urn:schemas-microsoft-com:office:smarttags" w:element="place">
              <w:r w:rsidRPr="0053628B">
                <w:rPr>
                  <w:rFonts w:ascii="Arial" w:hAnsi="Arial" w:cs="Arial"/>
                  <w:sz w:val="22"/>
                  <w:szCs w:val="22"/>
                  <w:lang w:val="en-GB"/>
                </w:rPr>
                <w:t>Lot</w:t>
              </w:r>
            </w:smartTag>
            <w:r w:rsidRPr="0053628B">
              <w:rPr>
                <w:rFonts w:ascii="Arial" w:hAnsi="Arial" w:cs="Arial"/>
                <w:sz w:val="22"/>
                <w:szCs w:val="22"/>
                <w:lang w:val="en-GB"/>
              </w:rPr>
              <w:t xml:space="preserve"> Description:</w:t>
            </w:r>
          </w:p>
        </w:tc>
        <w:tc>
          <w:tcPr>
            <w:tcW w:w="5130" w:type="dxa"/>
          </w:tcPr>
          <w:p w:rsidR="00A4053F" w:rsidRPr="0053628B" w:rsidRDefault="00A4053F" w:rsidP="00816318">
            <w:pPr>
              <w:rPr>
                <w:rFonts w:ascii="Arial" w:hAnsi="Arial" w:cs="Arial"/>
                <w:i/>
                <w:sz w:val="22"/>
                <w:szCs w:val="22"/>
                <w:lang w:val="en-GB"/>
              </w:rPr>
            </w:pPr>
            <w:r w:rsidRPr="0053628B">
              <w:rPr>
                <w:rFonts w:ascii="Arial" w:hAnsi="Arial" w:cs="Arial"/>
                <w:i/>
                <w:sz w:val="22"/>
                <w:szCs w:val="22"/>
                <w:lang w:val="en-GB"/>
              </w:rPr>
              <w:t>[enter description as specified in Section 6]</w:t>
            </w:r>
          </w:p>
        </w:tc>
      </w:tr>
    </w:tbl>
    <w:p w:rsidR="002708CD" w:rsidRPr="003F47F0" w:rsidRDefault="002708CD" w:rsidP="002708CD">
      <w:pPr>
        <w:rPr>
          <w:rFonts w:ascii="Arial" w:hAnsi="Arial" w:cs="Arial"/>
          <w:sz w:val="22"/>
          <w:szCs w:val="22"/>
          <w:lang w:val="en-GB"/>
        </w:rPr>
      </w:pPr>
    </w:p>
    <w:p w:rsidR="002708CD" w:rsidRDefault="002708CD">
      <w:pPr>
        <w:suppressAutoHyphens/>
        <w:rPr>
          <w:rFonts w:ascii="Arial" w:hAnsi="Arial" w:cs="Arial"/>
          <w:b/>
          <w:bCs/>
          <w:sz w:val="22"/>
          <w:szCs w:val="22"/>
          <w:lang w:val="en-GB"/>
        </w:rPr>
      </w:pPr>
      <w:r w:rsidRPr="003F47F0">
        <w:rPr>
          <w:rFonts w:ascii="Arial" w:hAnsi="Arial" w:cs="Arial"/>
          <w:b/>
          <w:bCs/>
          <w:sz w:val="22"/>
          <w:szCs w:val="22"/>
          <w:lang w:val="en-GB"/>
        </w:rPr>
        <w:t>B: PRICE OF RELATED SERVICES</w:t>
      </w:r>
      <w:r w:rsidR="006F412F">
        <w:rPr>
          <w:rFonts w:ascii="Arial" w:hAnsi="Arial" w:cs="Arial"/>
          <w:b/>
          <w:bCs/>
          <w:sz w:val="22"/>
          <w:szCs w:val="22"/>
          <w:lang w:val="en-GB"/>
        </w:rPr>
        <w:t xml:space="preserve"> (Including Incidental services, if any) </w:t>
      </w:r>
      <w:r w:rsidR="006F412F" w:rsidRPr="003F47F0">
        <w:rPr>
          <w:rFonts w:ascii="Arial" w:hAnsi="Arial" w:cs="Arial"/>
          <w:b/>
          <w:bCs/>
          <w:sz w:val="22"/>
          <w:szCs w:val="22"/>
          <w:lang w:val="en-GB"/>
        </w:rPr>
        <w:t>AND</w:t>
      </w:r>
      <w:r w:rsidRPr="003F47F0">
        <w:rPr>
          <w:rFonts w:ascii="Arial" w:hAnsi="Arial" w:cs="Arial"/>
          <w:b/>
          <w:bCs/>
          <w:sz w:val="22"/>
          <w:szCs w:val="22"/>
          <w:lang w:val="en-GB"/>
        </w:rPr>
        <w:t xml:space="preserve"> COMPLETION SCHEDULE</w:t>
      </w:r>
    </w:p>
    <w:p w:rsidR="00A4053F" w:rsidRPr="003F47F0" w:rsidRDefault="00A4053F">
      <w:pPr>
        <w:suppressAutoHyphens/>
        <w:rPr>
          <w:rFonts w:ascii="Arial" w:hAnsi="Arial" w:cs="Arial"/>
          <w:b/>
          <w:bCs/>
          <w:sz w:val="22"/>
          <w:szCs w:val="22"/>
          <w:lang w:val="en-GB"/>
        </w:rPr>
      </w:pPr>
    </w:p>
    <w:tbl>
      <w:tblPr>
        <w:tblW w:w="140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52"/>
        <w:gridCol w:w="2358"/>
        <w:gridCol w:w="1422"/>
        <w:gridCol w:w="1260"/>
        <w:gridCol w:w="1260"/>
        <w:gridCol w:w="1080"/>
        <w:gridCol w:w="1440"/>
        <w:gridCol w:w="1980"/>
        <w:gridCol w:w="2070"/>
      </w:tblGrid>
      <w:tr w:rsidR="00521EA0" w:rsidRPr="003F47F0" w:rsidTr="00EC6D6C">
        <w:tblPrEx>
          <w:tblCellMar>
            <w:top w:w="0" w:type="dxa"/>
            <w:bottom w:w="0" w:type="dxa"/>
          </w:tblCellMar>
        </w:tblPrEx>
        <w:trPr>
          <w:cantSplit/>
        </w:trPr>
        <w:tc>
          <w:tcPr>
            <w:tcW w:w="1152" w:type="dxa"/>
          </w:tcPr>
          <w:p w:rsidR="00521EA0" w:rsidRPr="00857647" w:rsidRDefault="00521EA0" w:rsidP="00816318">
            <w:pPr>
              <w:suppressAutoHyphens/>
              <w:jc w:val="center"/>
              <w:rPr>
                <w:rFonts w:ascii="Arial" w:hAnsi="Arial" w:cs="Arial"/>
                <w:sz w:val="22"/>
                <w:szCs w:val="22"/>
                <w:lang w:val="en-GB"/>
              </w:rPr>
            </w:pPr>
            <w:r w:rsidRPr="00857647">
              <w:rPr>
                <w:rFonts w:ascii="Arial" w:hAnsi="Arial" w:cs="Arial"/>
                <w:sz w:val="22"/>
                <w:szCs w:val="22"/>
                <w:lang w:val="en-GB"/>
              </w:rPr>
              <w:t>1</w:t>
            </w:r>
          </w:p>
        </w:tc>
        <w:tc>
          <w:tcPr>
            <w:tcW w:w="2358" w:type="dxa"/>
          </w:tcPr>
          <w:p w:rsidR="00521EA0" w:rsidRPr="00857647" w:rsidRDefault="00521EA0" w:rsidP="00816318">
            <w:pPr>
              <w:suppressAutoHyphens/>
              <w:jc w:val="center"/>
              <w:rPr>
                <w:rFonts w:ascii="Arial" w:hAnsi="Arial" w:cs="Arial"/>
                <w:sz w:val="22"/>
                <w:szCs w:val="22"/>
                <w:lang w:val="en-GB"/>
              </w:rPr>
            </w:pPr>
            <w:r w:rsidRPr="00857647">
              <w:rPr>
                <w:rFonts w:ascii="Arial" w:hAnsi="Arial" w:cs="Arial"/>
                <w:sz w:val="22"/>
                <w:szCs w:val="22"/>
                <w:lang w:val="en-GB"/>
              </w:rPr>
              <w:t>2</w:t>
            </w:r>
          </w:p>
        </w:tc>
        <w:tc>
          <w:tcPr>
            <w:tcW w:w="1422" w:type="dxa"/>
          </w:tcPr>
          <w:p w:rsidR="00521EA0" w:rsidRPr="00857647" w:rsidRDefault="00521EA0" w:rsidP="00816318">
            <w:pPr>
              <w:suppressAutoHyphens/>
              <w:jc w:val="center"/>
              <w:rPr>
                <w:rFonts w:ascii="Arial" w:hAnsi="Arial" w:cs="Arial"/>
                <w:sz w:val="22"/>
                <w:szCs w:val="22"/>
                <w:lang w:val="en-GB"/>
              </w:rPr>
            </w:pPr>
            <w:r w:rsidRPr="00857647">
              <w:rPr>
                <w:rFonts w:ascii="Arial" w:hAnsi="Arial" w:cs="Arial"/>
                <w:sz w:val="22"/>
                <w:szCs w:val="22"/>
                <w:lang w:val="en-GB"/>
              </w:rPr>
              <w:t>3</w:t>
            </w:r>
          </w:p>
        </w:tc>
        <w:tc>
          <w:tcPr>
            <w:tcW w:w="1260" w:type="dxa"/>
          </w:tcPr>
          <w:p w:rsidR="00521EA0" w:rsidRPr="00857647" w:rsidRDefault="00521EA0" w:rsidP="00816318">
            <w:pPr>
              <w:suppressAutoHyphens/>
              <w:jc w:val="center"/>
              <w:rPr>
                <w:rFonts w:ascii="Arial" w:hAnsi="Arial" w:cs="Arial"/>
                <w:sz w:val="22"/>
                <w:szCs w:val="22"/>
                <w:lang w:val="en-GB"/>
              </w:rPr>
            </w:pPr>
            <w:r w:rsidRPr="00857647">
              <w:rPr>
                <w:rFonts w:ascii="Arial" w:hAnsi="Arial" w:cs="Arial"/>
                <w:sz w:val="22"/>
                <w:szCs w:val="22"/>
                <w:lang w:val="en-GB"/>
              </w:rPr>
              <w:t>3</w:t>
            </w:r>
          </w:p>
        </w:tc>
        <w:tc>
          <w:tcPr>
            <w:tcW w:w="1260" w:type="dxa"/>
          </w:tcPr>
          <w:p w:rsidR="00521EA0" w:rsidRPr="00857647" w:rsidRDefault="00521EA0" w:rsidP="00816318">
            <w:pPr>
              <w:suppressAutoHyphens/>
              <w:jc w:val="center"/>
              <w:rPr>
                <w:rFonts w:ascii="Arial" w:hAnsi="Arial" w:cs="Arial"/>
                <w:sz w:val="22"/>
                <w:szCs w:val="22"/>
                <w:lang w:val="en-GB"/>
              </w:rPr>
            </w:pPr>
            <w:r w:rsidRPr="00857647">
              <w:rPr>
                <w:rFonts w:ascii="Arial" w:hAnsi="Arial" w:cs="Arial"/>
                <w:sz w:val="22"/>
                <w:szCs w:val="22"/>
                <w:lang w:val="en-GB"/>
              </w:rPr>
              <w:t>4</w:t>
            </w:r>
          </w:p>
        </w:tc>
        <w:tc>
          <w:tcPr>
            <w:tcW w:w="1080" w:type="dxa"/>
          </w:tcPr>
          <w:p w:rsidR="00521EA0" w:rsidRPr="00857647" w:rsidRDefault="00521EA0" w:rsidP="00816318">
            <w:pPr>
              <w:suppressAutoHyphens/>
              <w:jc w:val="center"/>
              <w:rPr>
                <w:rFonts w:ascii="Arial" w:hAnsi="Arial" w:cs="Arial"/>
                <w:sz w:val="22"/>
                <w:szCs w:val="22"/>
                <w:lang w:val="en-GB"/>
              </w:rPr>
            </w:pPr>
            <w:r w:rsidRPr="00857647">
              <w:rPr>
                <w:rFonts w:ascii="Arial" w:hAnsi="Arial" w:cs="Arial"/>
                <w:sz w:val="22"/>
                <w:szCs w:val="22"/>
                <w:lang w:val="en-GB"/>
              </w:rPr>
              <w:t>5</w:t>
            </w:r>
          </w:p>
        </w:tc>
        <w:tc>
          <w:tcPr>
            <w:tcW w:w="1440" w:type="dxa"/>
          </w:tcPr>
          <w:p w:rsidR="00521EA0" w:rsidRPr="00857647" w:rsidRDefault="00521EA0" w:rsidP="00816318">
            <w:pPr>
              <w:suppressAutoHyphens/>
              <w:jc w:val="center"/>
              <w:rPr>
                <w:rFonts w:ascii="Arial" w:hAnsi="Arial" w:cs="Arial"/>
                <w:sz w:val="22"/>
                <w:szCs w:val="22"/>
                <w:lang w:val="en-GB"/>
              </w:rPr>
            </w:pPr>
            <w:r w:rsidRPr="00857647">
              <w:rPr>
                <w:rFonts w:ascii="Arial" w:hAnsi="Arial" w:cs="Arial"/>
                <w:sz w:val="22"/>
                <w:szCs w:val="22"/>
                <w:lang w:val="en-GB"/>
              </w:rPr>
              <w:t>6</w:t>
            </w:r>
          </w:p>
        </w:tc>
        <w:tc>
          <w:tcPr>
            <w:tcW w:w="1980" w:type="dxa"/>
          </w:tcPr>
          <w:p w:rsidR="00521EA0" w:rsidRPr="00857647" w:rsidRDefault="00521EA0" w:rsidP="00816318">
            <w:pPr>
              <w:suppressAutoHyphens/>
              <w:jc w:val="center"/>
              <w:rPr>
                <w:rFonts w:ascii="Arial" w:hAnsi="Arial" w:cs="Arial"/>
                <w:sz w:val="22"/>
                <w:szCs w:val="22"/>
                <w:lang w:val="en-GB"/>
              </w:rPr>
            </w:pPr>
            <w:r w:rsidRPr="00857647">
              <w:rPr>
                <w:rFonts w:ascii="Arial" w:hAnsi="Arial" w:cs="Arial"/>
                <w:sz w:val="22"/>
                <w:szCs w:val="22"/>
                <w:lang w:val="en-GB"/>
              </w:rPr>
              <w:t xml:space="preserve">7 </w:t>
            </w:r>
          </w:p>
        </w:tc>
        <w:tc>
          <w:tcPr>
            <w:tcW w:w="2070" w:type="dxa"/>
          </w:tcPr>
          <w:p w:rsidR="00521EA0" w:rsidRPr="00857647" w:rsidRDefault="00521EA0" w:rsidP="00816318">
            <w:pPr>
              <w:suppressAutoHyphens/>
              <w:jc w:val="center"/>
              <w:rPr>
                <w:rFonts w:ascii="Arial" w:hAnsi="Arial" w:cs="Arial"/>
                <w:sz w:val="22"/>
                <w:szCs w:val="22"/>
                <w:lang w:val="en-GB"/>
              </w:rPr>
            </w:pPr>
          </w:p>
        </w:tc>
      </w:tr>
      <w:tr w:rsidR="00521EA0" w:rsidRPr="003F47F0" w:rsidTr="00EC6D6C">
        <w:tblPrEx>
          <w:tblCellMar>
            <w:top w:w="0" w:type="dxa"/>
            <w:bottom w:w="0" w:type="dxa"/>
          </w:tblCellMar>
        </w:tblPrEx>
        <w:trPr>
          <w:cantSplit/>
        </w:trPr>
        <w:tc>
          <w:tcPr>
            <w:tcW w:w="1152" w:type="dxa"/>
          </w:tcPr>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Item</w:t>
            </w:r>
          </w:p>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N</w:t>
            </w:r>
            <w:r w:rsidRPr="00B61C44">
              <w:rPr>
                <w:rFonts w:ascii="Arial" w:hAnsi="Arial" w:cs="Arial"/>
                <w:sz w:val="22"/>
                <w:szCs w:val="22"/>
                <w:lang w:val="en-GB"/>
              </w:rPr>
              <w:sym w:font="Symbol" w:char="F0B0"/>
            </w:r>
            <w:r w:rsidRPr="00B61C44">
              <w:rPr>
                <w:rFonts w:ascii="Arial" w:hAnsi="Arial" w:cs="Arial"/>
                <w:sz w:val="22"/>
                <w:szCs w:val="22"/>
                <w:lang w:val="en-GB"/>
              </w:rPr>
              <w:t xml:space="preserve"> .</w:t>
            </w:r>
          </w:p>
        </w:tc>
        <w:tc>
          <w:tcPr>
            <w:tcW w:w="2358" w:type="dxa"/>
          </w:tcPr>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Description</w:t>
            </w:r>
          </w:p>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Of Item</w:t>
            </w:r>
          </w:p>
        </w:tc>
        <w:tc>
          <w:tcPr>
            <w:tcW w:w="1422" w:type="dxa"/>
          </w:tcPr>
          <w:p w:rsidR="00521EA0" w:rsidRDefault="00521EA0" w:rsidP="00816318">
            <w:pPr>
              <w:suppressAutoHyphens/>
              <w:jc w:val="center"/>
              <w:rPr>
                <w:rFonts w:ascii="Arial" w:hAnsi="Arial" w:cs="Arial"/>
                <w:sz w:val="22"/>
                <w:szCs w:val="22"/>
                <w:lang w:val="en-GB"/>
              </w:rPr>
            </w:pPr>
            <w:r>
              <w:rPr>
                <w:rFonts w:ascii="Arial" w:hAnsi="Arial" w:cs="Arial"/>
                <w:sz w:val="22"/>
                <w:szCs w:val="22"/>
                <w:lang w:val="en-GB"/>
              </w:rPr>
              <w:t xml:space="preserve">Country of </w:t>
            </w:r>
          </w:p>
          <w:p w:rsidR="00521EA0" w:rsidRPr="00B61C44" w:rsidRDefault="00521EA0" w:rsidP="00816318">
            <w:pPr>
              <w:suppressAutoHyphens/>
              <w:jc w:val="center"/>
              <w:rPr>
                <w:rFonts w:ascii="Arial" w:hAnsi="Arial" w:cs="Arial"/>
                <w:sz w:val="22"/>
                <w:szCs w:val="22"/>
                <w:lang w:val="en-GB"/>
              </w:rPr>
            </w:pPr>
            <w:r>
              <w:rPr>
                <w:rFonts w:ascii="Arial" w:hAnsi="Arial" w:cs="Arial"/>
                <w:sz w:val="22"/>
                <w:szCs w:val="22"/>
                <w:lang w:val="en-GB"/>
              </w:rPr>
              <w:t>Origin</w:t>
            </w:r>
          </w:p>
        </w:tc>
        <w:tc>
          <w:tcPr>
            <w:tcW w:w="1260" w:type="dxa"/>
          </w:tcPr>
          <w:p w:rsidR="00521EA0" w:rsidRPr="00B61C44" w:rsidRDefault="00521EA0" w:rsidP="00816318">
            <w:pPr>
              <w:suppressAutoHyphens/>
              <w:jc w:val="center"/>
              <w:rPr>
                <w:rFonts w:ascii="Arial" w:hAnsi="Arial" w:cs="Arial"/>
                <w:sz w:val="22"/>
                <w:szCs w:val="22"/>
                <w:lang w:val="en-GB"/>
              </w:rPr>
            </w:pPr>
            <w:r>
              <w:rPr>
                <w:rFonts w:ascii="Arial" w:hAnsi="Arial" w:cs="Arial"/>
                <w:sz w:val="22"/>
                <w:szCs w:val="22"/>
                <w:lang w:val="en-GB"/>
              </w:rPr>
              <w:t xml:space="preserve">Unit of Measurement </w:t>
            </w:r>
          </w:p>
        </w:tc>
        <w:tc>
          <w:tcPr>
            <w:tcW w:w="1260" w:type="dxa"/>
          </w:tcPr>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Qty</w:t>
            </w:r>
          </w:p>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Of units</w:t>
            </w:r>
          </w:p>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Required</w:t>
            </w:r>
          </w:p>
        </w:tc>
        <w:tc>
          <w:tcPr>
            <w:tcW w:w="1080" w:type="dxa"/>
          </w:tcPr>
          <w:p w:rsidR="00521EA0"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Unit price</w:t>
            </w:r>
            <w:r>
              <w:rPr>
                <w:rFonts w:ascii="Arial" w:hAnsi="Arial" w:cs="Arial"/>
                <w:sz w:val="22"/>
                <w:szCs w:val="22"/>
                <w:lang w:val="en-GB"/>
              </w:rPr>
              <w:t xml:space="preserve"> </w:t>
            </w:r>
          </w:p>
          <w:p w:rsidR="00521EA0" w:rsidRPr="00B61C44" w:rsidRDefault="00521EA0" w:rsidP="00816318">
            <w:pPr>
              <w:suppressAutoHyphens/>
              <w:jc w:val="center"/>
              <w:rPr>
                <w:rFonts w:ascii="Arial" w:hAnsi="Arial" w:cs="Arial"/>
                <w:sz w:val="22"/>
                <w:szCs w:val="22"/>
                <w:lang w:val="en-GB"/>
              </w:rPr>
            </w:pPr>
          </w:p>
        </w:tc>
        <w:tc>
          <w:tcPr>
            <w:tcW w:w="1440" w:type="dxa"/>
          </w:tcPr>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 xml:space="preserve">Total price </w:t>
            </w:r>
          </w:p>
          <w:p w:rsidR="00521EA0" w:rsidRPr="00B61C44" w:rsidRDefault="00521EA0" w:rsidP="00816318">
            <w:pPr>
              <w:suppressAutoHyphens/>
              <w:jc w:val="center"/>
              <w:rPr>
                <w:rFonts w:ascii="Arial" w:hAnsi="Arial" w:cs="Arial"/>
                <w:sz w:val="22"/>
                <w:szCs w:val="22"/>
                <w:lang w:val="en-GB"/>
              </w:rPr>
            </w:pPr>
          </w:p>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 xml:space="preserve">(col. 4 </w:t>
            </w:r>
            <w:r w:rsidRPr="00B61C44">
              <w:rPr>
                <w:rFonts w:ascii="Arial" w:hAnsi="Arial" w:cs="Arial"/>
                <w:sz w:val="22"/>
                <w:szCs w:val="22"/>
                <w:lang w:val="en-GB"/>
              </w:rPr>
              <w:sym w:font="Symbol" w:char="F0B4"/>
            </w:r>
            <w:r w:rsidRPr="00B61C44">
              <w:rPr>
                <w:rFonts w:ascii="Arial" w:hAnsi="Arial" w:cs="Arial"/>
                <w:sz w:val="22"/>
                <w:szCs w:val="22"/>
                <w:lang w:val="en-GB"/>
              </w:rPr>
              <w:t xml:space="preserve"> 5)</w:t>
            </w:r>
          </w:p>
        </w:tc>
        <w:tc>
          <w:tcPr>
            <w:tcW w:w="1980" w:type="dxa"/>
          </w:tcPr>
          <w:p w:rsidR="00521EA0" w:rsidRPr="00B61C44" w:rsidRDefault="00521EA0" w:rsidP="00816318">
            <w:pPr>
              <w:suppressAutoHyphens/>
              <w:jc w:val="center"/>
              <w:rPr>
                <w:rFonts w:ascii="Arial" w:hAnsi="Arial" w:cs="Arial"/>
                <w:sz w:val="22"/>
                <w:szCs w:val="22"/>
                <w:lang w:val="en-GB"/>
              </w:rPr>
            </w:pPr>
            <w:r w:rsidRPr="00B61C44">
              <w:rPr>
                <w:rFonts w:ascii="Arial" w:hAnsi="Arial" w:cs="Arial"/>
                <w:sz w:val="22"/>
                <w:szCs w:val="22"/>
                <w:lang w:val="en-GB"/>
              </w:rPr>
              <w:t xml:space="preserve">Point of </w:t>
            </w:r>
            <w:r w:rsidR="0049158F">
              <w:rPr>
                <w:rFonts w:ascii="Arial" w:hAnsi="Arial" w:cs="Arial"/>
                <w:sz w:val="22"/>
                <w:szCs w:val="22"/>
                <w:lang w:val="en-GB"/>
              </w:rPr>
              <w:t xml:space="preserve">Completion </w:t>
            </w:r>
            <w:r>
              <w:rPr>
                <w:rFonts w:ascii="Arial" w:hAnsi="Arial" w:cs="Arial"/>
                <w:sz w:val="22"/>
                <w:szCs w:val="22"/>
                <w:lang w:val="en-GB"/>
              </w:rPr>
              <w:t>as per Schedule of Requirement</w:t>
            </w:r>
          </w:p>
          <w:p w:rsidR="00521EA0" w:rsidRPr="003F47F0" w:rsidRDefault="00521EA0" w:rsidP="00816318">
            <w:pPr>
              <w:suppressAutoHyphens/>
              <w:jc w:val="center"/>
              <w:rPr>
                <w:rFonts w:ascii="Arial" w:hAnsi="Arial" w:cs="Arial"/>
                <w:sz w:val="16"/>
                <w:szCs w:val="16"/>
                <w:lang w:val="en-GB"/>
              </w:rPr>
            </w:pPr>
          </w:p>
        </w:tc>
        <w:tc>
          <w:tcPr>
            <w:tcW w:w="2070" w:type="dxa"/>
          </w:tcPr>
          <w:p w:rsidR="00521EA0" w:rsidRPr="00C311EE" w:rsidRDefault="00521EA0" w:rsidP="00521EA0">
            <w:pPr>
              <w:suppressAutoHyphens/>
              <w:jc w:val="center"/>
              <w:rPr>
                <w:rFonts w:ascii="Arial" w:hAnsi="Arial" w:cs="Arial"/>
                <w:sz w:val="22"/>
                <w:szCs w:val="22"/>
                <w:lang w:val="en-GB"/>
              </w:rPr>
            </w:pPr>
            <w:r>
              <w:rPr>
                <w:rFonts w:ascii="Arial" w:hAnsi="Arial" w:cs="Arial"/>
                <w:sz w:val="22"/>
                <w:szCs w:val="22"/>
                <w:lang w:val="en-GB"/>
              </w:rPr>
              <w:t>Completion Schedule</w:t>
            </w:r>
          </w:p>
          <w:p w:rsidR="00521EA0" w:rsidRPr="00B61C44" w:rsidRDefault="00521EA0" w:rsidP="00521EA0">
            <w:pPr>
              <w:suppressAutoHyphens/>
              <w:jc w:val="center"/>
              <w:rPr>
                <w:rFonts w:ascii="Arial" w:hAnsi="Arial" w:cs="Arial"/>
                <w:sz w:val="22"/>
                <w:szCs w:val="22"/>
                <w:lang w:val="en-GB"/>
              </w:rPr>
            </w:pPr>
            <w:r w:rsidRPr="00C311EE">
              <w:rPr>
                <w:rFonts w:ascii="Arial" w:hAnsi="Arial" w:cs="Arial"/>
                <w:sz w:val="22"/>
                <w:szCs w:val="22"/>
                <w:lang w:val="en-GB"/>
              </w:rPr>
              <w:t>Offered</w:t>
            </w:r>
            <w:r>
              <w:rPr>
                <w:rFonts w:ascii="Arial" w:hAnsi="Arial" w:cs="Arial"/>
                <w:sz w:val="22"/>
                <w:szCs w:val="22"/>
                <w:lang w:val="en-GB"/>
              </w:rPr>
              <w:t xml:space="preserve"> as per Schedule of Requirement</w:t>
            </w:r>
          </w:p>
        </w:tc>
      </w:tr>
      <w:tr w:rsidR="000D316B" w:rsidRPr="003F47F0" w:rsidTr="00EC6D6C">
        <w:tblPrEx>
          <w:tblCellMar>
            <w:top w:w="0" w:type="dxa"/>
            <w:bottom w:w="0" w:type="dxa"/>
          </w:tblCellMar>
        </w:tblPrEx>
        <w:trPr>
          <w:cantSplit/>
          <w:trHeight w:hRule="exact" w:val="333"/>
        </w:trPr>
        <w:tc>
          <w:tcPr>
            <w:tcW w:w="1152" w:type="dxa"/>
          </w:tcPr>
          <w:p w:rsidR="000D316B" w:rsidRPr="003F47F0" w:rsidRDefault="000D316B" w:rsidP="00816318">
            <w:pPr>
              <w:suppressAutoHyphens/>
              <w:snapToGrid w:val="0"/>
              <w:rPr>
                <w:rFonts w:ascii="Arial" w:hAnsi="Arial" w:cs="Arial"/>
                <w:sz w:val="16"/>
                <w:szCs w:val="16"/>
                <w:lang w:val="en-GB"/>
              </w:rPr>
            </w:pPr>
          </w:p>
        </w:tc>
        <w:tc>
          <w:tcPr>
            <w:tcW w:w="2358" w:type="dxa"/>
            <w:vAlign w:val="bottom"/>
          </w:tcPr>
          <w:p w:rsidR="000D316B" w:rsidRPr="003F47F0" w:rsidRDefault="000D316B" w:rsidP="00816318">
            <w:pPr>
              <w:suppressAutoHyphens/>
              <w:snapToGrid w:val="0"/>
              <w:rPr>
                <w:rFonts w:ascii="Arial" w:hAnsi="Arial" w:cs="Arial"/>
                <w:sz w:val="16"/>
                <w:szCs w:val="16"/>
                <w:lang w:val="en-GB"/>
              </w:rPr>
            </w:pPr>
          </w:p>
        </w:tc>
        <w:tc>
          <w:tcPr>
            <w:tcW w:w="1422" w:type="dxa"/>
          </w:tcPr>
          <w:p w:rsidR="000D316B" w:rsidRPr="003F47F0" w:rsidRDefault="000D316B" w:rsidP="00816318">
            <w:pPr>
              <w:suppressAutoHyphens/>
              <w:snapToGrid w:val="0"/>
              <w:rPr>
                <w:rFonts w:ascii="Arial" w:hAnsi="Arial" w:cs="Arial"/>
                <w:sz w:val="16"/>
                <w:szCs w:val="16"/>
                <w:lang w:val="en-GB"/>
              </w:rPr>
            </w:pPr>
          </w:p>
        </w:tc>
        <w:tc>
          <w:tcPr>
            <w:tcW w:w="1260" w:type="dxa"/>
          </w:tcPr>
          <w:p w:rsidR="000D316B" w:rsidRPr="003F47F0" w:rsidRDefault="000D316B" w:rsidP="00816318">
            <w:pPr>
              <w:suppressAutoHyphens/>
              <w:snapToGrid w:val="0"/>
              <w:rPr>
                <w:rFonts w:ascii="Arial" w:hAnsi="Arial" w:cs="Arial"/>
                <w:sz w:val="16"/>
                <w:szCs w:val="16"/>
                <w:lang w:val="en-GB"/>
              </w:rPr>
            </w:pPr>
          </w:p>
        </w:tc>
        <w:tc>
          <w:tcPr>
            <w:tcW w:w="1260" w:type="dxa"/>
          </w:tcPr>
          <w:p w:rsidR="000D316B" w:rsidRPr="003F47F0" w:rsidRDefault="000D316B" w:rsidP="00816318">
            <w:pPr>
              <w:suppressAutoHyphens/>
              <w:snapToGrid w:val="0"/>
              <w:rPr>
                <w:rFonts w:ascii="Arial" w:hAnsi="Arial" w:cs="Arial"/>
                <w:sz w:val="16"/>
                <w:szCs w:val="16"/>
                <w:lang w:val="en-GB"/>
              </w:rPr>
            </w:pPr>
          </w:p>
        </w:tc>
        <w:tc>
          <w:tcPr>
            <w:tcW w:w="1080" w:type="dxa"/>
          </w:tcPr>
          <w:p w:rsidR="000D316B" w:rsidRPr="00B61C44" w:rsidRDefault="000D316B" w:rsidP="00816318">
            <w:pPr>
              <w:suppressAutoHyphens/>
              <w:snapToGrid w:val="0"/>
              <w:jc w:val="center"/>
              <w:rPr>
                <w:rFonts w:ascii="Arial" w:hAnsi="Arial" w:cs="Arial"/>
                <w:b/>
                <w:sz w:val="16"/>
                <w:szCs w:val="16"/>
                <w:lang w:val="en-GB"/>
              </w:rPr>
            </w:pPr>
            <w:r w:rsidRPr="00130BC6">
              <w:rPr>
                <w:rFonts w:ascii="Arial" w:hAnsi="Arial" w:cs="Arial"/>
                <w:b/>
                <w:sz w:val="16"/>
                <w:szCs w:val="16"/>
                <w:lang w:val="en-GB"/>
              </w:rPr>
              <w:t>(Note1)</w:t>
            </w:r>
          </w:p>
        </w:tc>
        <w:tc>
          <w:tcPr>
            <w:tcW w:w="1440" w:type="dxa"/>
          </w:tcPr>
          <w:p w:rsidR="000D316B" w:rsidRPr="003F47F0" w:rsidRDefault="000D316B" w:rsidP="00816318">
            <w:pPr>
              <w:suppressAutoHyphens/>
              <w:snapToGrid w:val="0"/>
              <w:jc w:val="center"/>
              <w:rPr>
                <w:rFonts w:ascii="Arial" w:hAnsi="Arial" w:cs="Arial"/>
                <w:sz w:val="16"/>
                <w:szCs w:val="16"/>
                <w:lang w:val="en-GB"/>
              </w:rPr>
            </w:pPr>
          </w:p>
        </w:tc>
        <w:tc>
          <w:tcPr>
            <w:tcW w:w="1980" w:type="dxa"/>
          </w:tcPr>
          <w:p w:rsidR="000D316B" w:rsidRPr="003F47F0" w:rsidRDefault="000D316B" w:rsidP="00816318">
            <w:pPr>
              <w:suppressAutoHyphens/>
              <w:snapToGrid w:val="0"/>
              <w:rPr>
                <w:rFonts w:ascii="Arial" w:hAnsi="Arial" w:cs="Arial"/>
                <w:sz w:val="16"/>
                <w:szCs w:val="16"/>
                <w:lang w:val="en-GB"/>
              </w:rPr>
            </w:pPr>
            <w:r w:rsidRPr="00130BC6">
              <w:rPr>
                <w:rFonts w:ascii="Arial" w:hAnsi="Arial" w:cs="Arial"/>
                <w:b/>
                <w:sz w:val="16"/>
                <w:szCs w:val="16"/>
                <w:lang w:val="en-GB"/>
              </w:rPr>
              <w:t>(Note2)</w:t>
            </w:r>
          </w:p>
        </w:tc>
        <w:tc>
          <w:tcPr>
            <w:tcW w:w="2070" w:type="dxa"/>
          </w:tcPr>
          <w:p w:rsidR="000D316B" w:rsidRPr="003F47F0" w:rsidRDefault="000D316B" w:rsidP="00816318">
            <w:pPr>
              <w:suppressAutoHyphens/>
              <w:snapToGrid w:val="0"/>
              <w:rPr>
                <w:rFonts w:ascii="Arial" w:hAnsi="Arial" w:cs="Arial"/>
                <w:sz w:val="16"/>
                <w:szCs w:val="16"/>
                <w:lang w:val="en-GB"/>
              </w:rPr>
            </w:pPr>
          </w:p>
        </w:tc>
      </w:tr>
      <w:tr w:rsidR="00521EA0" w:rsidRPr="003F47F0" w:rsidTr="00EC6D6C">
        <w:tblPrEx>
          <w:tblCellMar>
            <w:top w:w="0" w:type="dxa"/>
            <w:bottom w:w="0" w:type="dxa"/>
          </w:tblCellMar>
        </w:tblPrEx>
        <w:trPr>
          <w:cantSplit/>
          <w:trHeight w:hRule="exact" w:val="348"/>
        </w:trPr>
        <w:tc>
          <w:tcPr>
            <w:tcW w:w="1152" w:type="dxa"/>
          </w:tcPr>
          <w:p w:rsidR="00521EA0" w:rsidRPr="003F47F0" w:rsidRDefault="00521EA0" w:rsidP="00816318">
            <w:pPr>
              <w:suppressAutoHyphens/>
              <w:snapToGrid w:val="0"/>
              <w:rPr>
                <w:rFonts w:ascii="Arial" w:hAnsi="Arial" w:cs="Arial"/>
                <w:sz w:val="16"/>
                <w:szCs w:val="16"/>
                <w:lang w:val="en-GB"/>
              </w:rPr>
            </w:pPr>
          </w:p>
        </w:tc>
        <w:tc>
          <w:tcPr>
            <w:tcW w:w="2358" w:type="dxa"/>
            <w:vAlign w:val="bottom"/>
          </w:tcPr>
          <w:p w:rsidR="00521EA0" w:rsidRPr="003F47F0" w:rsidRDefault="00521EA0" w:rsidP="00816318">
            <w:pPr>
              <w:suppressAutoHyphens/>
              <w:snapToGrid w:val="0"/>
              <w:rPr>
                <w:rFonts w:ascii="Arial" w:hAnsi="Arial" w:cs="Arial"/>
                <w:i/>
                <w:iCs/>
                <w:sz w:val="16"/>
                <w:szCs w:val="16"/>
                <w:lang w:val="en-GB"/>
              </w:rPr>
            </w:pPr>
          </w:p>
        </w:tc>
        <w:tc>
          <w:tcPr>
            <w:tcW w:w="1422" w:type="dxa"/>
          </w:tcPr>
          <w:p w:rsidR="00521EA0" w:rsidRPr="003F47F0" w:rsidDel="00B61C44" w:rsidRDefault="00521EA0" w:rsidP="00816318">
            <w:pPr>
              <w:suppressAutoHyphens/>
              <w:snapToGrid w:val="0"/>
              <w:rPr>
                <w:rFonts w:ascii="Arial" w:hAnsi="Arial" w:cs="Arial"/>
                <w:i/>
                <w:iCs/>
                <w:sz w:val="16"/>
                <w:szCs w:val="16"/>
                <w:lang w:val="en-GB"/>
              </w:rPr>
            </w:pPr>
          </w:p>
        </w:tc>
        <w:tc>
          <w:tcPr>
            <w:tcW w:w="1260" w:type="dxa"/>
          </w:tcPr>
          <w:p w:rsidR="00521EA0" w:rsidRPr="003F47F0" w:rsidRDefault="00521EA0" w:rsidP="00816318">
            <w:pPr>
              <w:suppressAutoHyphens/>
              <w:snapToGrid w:val="0"/>
              <w:rPr>
                <w:rFonts w:ascii="Arial" w:hAnsi="Arial" w:cs="Arial"/>
                <w:i/>
                <w:iCs/>
                <w:sz w:val="16"/>
                <w:szCs w:val="16"/>
                <w:lang w:val="en-GB"/>
              </w:rPr>
            </w:pPr>
          </w:p>
        </w:tc>
        <w:tc>
          <w:tcPr>
            <w:tcW w:w="1260" w:type="dxa"/>
          </w:tcPr>
          <w:p w:rsidR="00521EA0" w:rsidRPr="003F47F0" w:rsidRDefault="00521EA0" w:rsidP="00816318">
            <w:pPr>
              <w:suppressAutoHyphens/>
              <w:snapToGrid w:val="0"/>
              <w:rPr>
                <w:rFonts w:ascii="Arial" w:hAnsi="Arial" w:cs="Arial"/>
                <w:i/>
                <w:iCs/>
                <w:sz w:val="16"/>
                <w:szCs w:val="16"/>
                <w:lang w:val="en-GB"/>
              </w:rPr>
            </w:pPr>
          </w:p>
        </w:tc>
        <w:tc>
          <w:tcPr>
            <w:tcW w:w="1080" w:type="dxa"/>
          </w:tcPr>
          <w:p w:rsidR="00521EA0" w:rsidRPr="003F47F0" w:rsidRDefault="00521EA0" w:rsidP="00816318">
            <w:pPr>
              <w:suppressAutoHyphens/>
              <w:snapToGrid w:val="0"/>
              <w:rPr>
                <w:rFonts w:ascii="Arial" w:hAnsi="Arial" w:cs="Arial"/>
                <w:sz w:val="16"/>
                <w:szCs w:val="16"/>
                <w:lang w:val="en-GB"/>
              </w:rPr>
            </w:pPr>
          </w:p>
        </w:tc>
        <w:tc>
          <w:tcPr>
            <w:tcW w:w="1440" w:type="dxa"/>
          </w:tcPr>
          <w:p w:rsidR="00521EA0" w:rsidRPr="003F47F0" w:rsidRDefault="00521EA0" w:rsidP="00816318">
            <w:pPr>
              <w:suppressAutoHyphens/>
              <w:snapToGrid w:val="0"/>
              <w:jc w:val="center"/>
              <w:rPr>
                <w:rFonts w:ascii="Arial" w:hAnsi="Arial" w:cs="Arial"/>
                <w:sz w:val="16"/>
                <w:szCs w:val="16"/>
                <w:lang w:val="en-GB"/>
              </w:rPr>
            </w:pPr>
          </w:p>
        </w:tc>
        <w:tc>
          <w:tcPr>
            <w:tcW w:w="1980" w:type="dxa"/>
          </w:tcPr>
          <w:p w:rsidR="00521EA0" w:rsidRPr="003F47F0" w:rsidRDefault="00521EA0" w:rsidP="00816318">
            <w:pPr>
              <w:suppressAutoHyphens/>
              <w:snapToGrid w:val="0"/>
              <w:rPr>
                <w:rFonts w:ascii="Arial" w:hAnsi="Arial" w:cs="Arial"/>
                <w:sz w:val="16"/>
                <w:szCs w:val="16"/>
                <w:lang w:val="en-GB"/>
              </w:rPr>
            </w:pPr>
          </w:p>
        </w:tc>
        <w:tc>
          <w:tcPr>
            <w:tcW w:w="2070" w:type="dxa"/>
          </w:tcPr>
          <w:p w:rsidR="00521EA0" w:rsidRPr="003F47F0" w:rsidRDefault="00521EA0" w:rsidP="00816318">
            <w:pPr>
              <w:suppressAutoHyphens/>
              <w:snapToGrid w:val="0"/>
              <w:rPr>
                <w:rFonts w:ascii="Arial" w:hAnsi="Arial" w:cs="Arial"/>
                <w:sz w:val="16"/>
                <w:szCs w:val="16"/>
                <w:lang w:val="en-GB"/>
              </w:rPr>
            </w:pPr>
          </w:p>
        </w:tc>
      </w:tr>
      <w:tr w:rsidR="00521EA0" w:rsidRPr="003F47F0" w:rsidTr="00EC6D6C">
        <w:tblPrEx>
          <w:tblCellMar>
            <w:top w:w="0" w:type="dxa"/>
            <w:bottom w:w="0" w:type="dxa"/>
          </w:tblCellMar>
        </w:tblPrEx>
        <w:trPr>
          <w:cantSplit/>
          <w:trHeight w:hRule="exact" w:val="366"/>
        </w:trPr>
        <w:tc>
          <w:tcPr>
            <w:tcW w:w="1152" w:type="dxa"/>
          </w:tcPr>
          <w:p w:rsidR="00521EA0" w:rsidRPr="003F47F0" w:rsidRDefault="00521EA0" w:rsidP="00816318">
            <w:pPr>
              <w:suppressAutoHyphens/>
              <w:snapToGrid w:val="0"/>
              <w:rPr>
                <w:rFonts w:ascii="Arial" w:hAnsi="Arial" w:cs="Arial"/>
                <w:sz w:val="16"/>
                <w:szCs w:val="16"/>
                <w:lang w:val="en-GB"/>
              </w:rPr>
            </w:pPr>
          </w:p>
        </w:tc>
        <w:tc>
          <w:tcPr>
            <w:tcW w:w="2358" w:type="dxa"/>
          </w:tcPr>
          <w:p w:rsidR="00521EA0" w:rsidRPr="003F47F0" w:rsidRDefault="00521EA0" w:rsidP="00816318">
            <w:pPr>
              <w:suppressAutoHyphens/>
              <w:snapToGrid w:val="0"/>
              <w:rPr>
                <w:rFonts w:ascii="Arial" w:hAnsi="Arial" w:cs="Arial"/>
                <w:b/>
                <w:bCs/>
                <w:sz w:val="16"/>
                <w:szCs w:val="16"/>
                <w:lang w:val="en-GB"/>
              </w:rPr>
            </w:pPr>
          </w:p>
        </w:tc>
        <w:tc>
          <w:tcPr>
            <w:tcW w:w="1422" w:type="dxa"/>
          </w:tcPr>
          <w:p w:rsidR="00521EA0" w:rsidRPr="003F47F0" w:rsidRDefault="00521EA0" w:rsidP="00816318">
            <w:pPr>
              <w:suppressAutoHyphens/>
              <w:snapToGrid w:val="0"/>
              <w:rPr>
                <w:rFonts w:ascii="Arial" w:hAnsi="Arial" w:cs="Arial"/>
                <w:sz w:val="16"/>
                <w:szCs w:val="16"/>
                <w:lang w:val="en-GB"/>
              </w:rPr>
            </w:pPr>
          </w:p>
        </w:tc>
        <w:tc>
          <w:tcPr>
            <w:tcW w:w="1260" w:type="dxa"/>
          </w:tcPr>
          <w:p w:rsidR="00521EA0" w:rsidRPr="003F47F0" w:rsidRDefault="00521EA0" w:rsidP="00816318">
            <w:pPr>
              <w:suppressAutoHyphens/>
              <w:snapToGrid w:val="0"/>
              <w:rPr>
                <w:rFonts w:ascii="Arial" w:hAnsi="Arial" w:cs="Arial"/>
                <w:sz w:val="16"/>
                <w:szCs w:val="16"/>
                <w:lang w:val="en-GB"/>
              </w:rPr>
            </w:pPr>
          </w:p>
        </w:tc>
        <w:tc>
          <w:tcPr>
            <w:tcW w:w="1260" w:type="dxa"/>
          </w:tcPr>
          <w:p w:rsidR="00521EA0" w:rsidRPr="003F47F0" w:rsidRDefault="00521EA0" w:rsidP="00816318">
            <w:pPr>
              <w:suppressAutoHyphens/>
              <w:snapToGrid w:val="0"/>
              <w:rPr>
                <w:rFonts w:ascii="Arial" w:hAnsi="Arial" w:cs="Arial"/>
                <w:sz w:val="16"/>
                <w:szCs w:val="16"/>
                <w:lang w:val="en-GB"/>
              </w:rPr>
            </w:pPr>
          </w:p>
        </w:tc>
        <w:tc>
          <w:tcPr>
            <w:tcW w:w="1080" w:type="dxa"/>
          </w:tcPr>
          <w:p w:rsidR="00521EA0" w:rsidRPr="003F47F0" w:rsidRDefault="00521EA0" w:rsidP="00816318">
            <w:pPr>
              <w:suppressAutoHyphens/>
              <w:snapToGrid w:val="0"/>
              <w:rPr>
                <w:rFonts w:ascii="Arial" w:hAnsi="Arial" w:cs="Arial"/>
                <w:sz w:val="16"/>
                <w:szCs w:val="16"/>
                <w:lang w:val="en-GB"/>
              </w:rPr>
            </w:pPr>
          </w:p>
        </w:tc>
        <w:tc>
          <w:tcPr>
            <w:tcW w:w="1440" w:type="dxa"/>
          </w:tcPr>
          <w:p w:rsidR="00521EA0" w:rsidRPr="003F47F0" w:rsidRDefault="00521EA0" w:rsidP="00816318">
            <w:pPr>
              <w:suppressAutoHyphens/>
              <w:snapToGrid w:val="0"/>
              <w:jc w:val="center"/>
              <w:rPr>
                <w:rFonts w:ascii="Arial" w:hAnsi="Arial" w:cs="Arial"/>
                <w:sz w:val="16"/>
                <w:szCs w:val="16"/>
                <w:lang w:val="en-GB"/>
              </w:rPr>
            </w:pPr>
          </w:p>
        </w:tc>
        <w:tc>
          <w:tcPr>
            <w:tcW w:w="1980" w:type="dxa"/>
          </w:tcPr>
          <w:p w:rsidR="00521EA0" w:rsidRPr="003F47F0" w:rsidRDefault="00521EA0" w:rsidP="00816318">
            <w:pPr>
              <w:suppressAutoHyphens/>
              <w:snapToGrid w:val="0"/>
              <w:rPr>
                <w:rFonts w:ascii="Arial" w:hAnsi="Arial" w:cs="Arial"/>
                <w:sz w:val="16"/>
                <w:szCs w:val="16"/>
                <w:lang w:val="en-GB"/>
              </w:rPr>
            </w:pPr>
          </w:p>
        </w:tc>
        <w:tc>
          <w:tcPr>
            <w:tcW w:w="2070" w:type="dxa"/>
          </w:tcPr>
          <w:p w:rsidR="00521EA0" w:rsidRPr="003F47F0" w:rsidRDefault="00521EA0" w:rsidP="00816318">
            <w:pPr>
              <w:suppressAutoHyphens/>
              <w:snapToGrid w:val="0"/>
              <w:rPr>
                <w:rFonts w:ascii="Arial" w:hAnsi="Arial" w:cs="Arial"/>
                <w:sz w:val="16"/>
                <w:szCs w:val="16"/>
                <w:lang w:val="en-GB"/>
              </w:rPr>
            </w:pPr>
          </w:p>
        </w:tc>
      </w:tr>
    </w:tbl>
    <w:p w:rsidR="00A4053F" w:rsidRDefault="00A4053F">
      <w:pPr>
        <w:suppressAutoHyphens/>
        <w:rPr>
          <w:rFonts w:ascii="Arial" w:hAnsi="Arial" w:cs="Arial"/>
          <w:sz w:val="16"/>
          <w:szCs w:val="16"/>
          <w:lang w:val="en-GB"/>
        </w:rPr>
      </w:pPr>
    </w:p>
    <w:p w:rsidR="00130BC6" w:rsidRDefault="00130BC6" w:rsidP="00EC6D6C">
      <w:pPr>
        <w:tabs>
          <w:tab w:val="left" w:pos="11610"/>
        </w:tabs>
        <w:ind w:left="720" w:right="4" w:hanging="720"/>
        <w:jc w:val="both"/>
        <w:rPr>
          <w:rFonts w:ascii="Arial" w:hAnsi="Arial" w:cs="Arial"/>
          <w:i/>
          <w:sz w:val="18"/>
          <w:szCs w:val="18"/>
          <w:lang w:val="en-GB"/>
        </w:rPr>
      </w:pPr>
      <w:r w:rsidRPr="00EC6D6C">
        <w:rPr>
          <w:rFonts w:ascii="Arial" w:hAnsi="Arial" w:cs="Arial"/>
          <w:b/>
          <w:i/>
          <w:sz w:val="18"/>
          <w:szCs w:val="18"/>
          <w:lang w:val="en-GB"/>
        </w:rPr>
        <w:t>Note 1:</w:t>
      </w:r>
      <w:r w:rsidRPr="00EC6D6C">
        <w:rPr>
          <w:rFonts w:ascii="Arial" w:hAnsi="Arial" w:cs="Arial"/>
          <w:i/>
          <w:sz w:val="18"/>
          <w:szCs w:val="18"/>
          <w:lang w:val="en-GB"/>
        </w:rPr>
        <w:t xml:space="preserve"> </w:t>
      </w:r>
      <w:r w:rsidR="003C7453" w:rsidRPr="00EC6D6C">
        <w:rPr>
          <w:rFonts w:ascii="Arial" w:hAnsi="Arial" w:cs="Arial"/>
          <w:i/>
          <w:sz w:val="18"/>
          <w:szCs w:val="18"/>
          <w:lang w:val="en-GB"/>
        </w:rPr>
        <w:t xml:space="preserve"> </w:t>
      </w:r>
      <w:r w:rsidRPr="00EC6D6C">
        <w:rPr>
          <w:rFonts w:ascii="Arial" w:hAnsi="Arial" w:cs="Arial"/>
          <w:i/>
          <w:sz w:val="18"/>
          <w:szCs w:val="18"/>
          <w:lang w:val="en-GB"/>
        </w:rPr>
        <w:t xml:space="preserve"> </w:t>
      </w:r>
      <w:r w:rsidR="003C7453" w:rsidRPr="00EC6D6C">
        <w:rPr>
          <w:rFonts w:ascii="Arial" w:hAnsi="Arial" w:cs="Arial"/>
          <w:sz w:val="18"/>
          <w:szCs w:val="18"/>
          <w:lang w:val="en-GB"/>
        </w:rPr>
        <w:t>All unit rates and prices quoted by the Tenderers against each basic item or activity shall include the Tenderer’s profit, overheads, VAT and all other charges including corresponding incidental service charges and premiums for banking and insurances, as applicable</w:t>
      </w:r>
      <w:r w:rsidR="003C7453" w:rsidRPr="00EC6D6C">
        <w:rPr>
          <w:rFonts w:ascii="Arial" w:hAnsi="Arial" w:cs="Arial"/>
          <w:i/>
          <w:sz w:val="18"/>
          <w:szCs w:val="18"/>
          <w:lang w:val="en-GB"/>
        </w:rPr>
        <w:t>, and</w:t>
      </w:r>
      <w:r w:rsidRPr="00EC6D6C">
        <w:rPr>
          <w:rFonts w:ascii="Arial" w:hAnsi="Arial" w:cs="Arial"/>
          <w:i/>
          <w:sz w:val="18"/>
          <w:szCs w:val="18"/>
          <w:lang w:val="en-GB"/>
        </w:rPr>
        <w:t xml:space="preserve">  </w:t>
      </w:r>
      <w:r w:rsidR="003C7453" w:rsidRPr="00EC6D6C">
        <w:rPr>
          <w:rFonts w:ascii="Arial" w:hAnsi="Arial" w:cs="Arial"/>
          <w:i/>
          <w:sz w:val="18"/>
          <w:szCs w:val="18"/>
          <w:lang w:val="en-GB"/>
        </w:rPr>
        <w:t>s</w:t>
      </w:r>
      <w:r w:rsidRPr="00EC6D6C">
        <w:rPr>
          <w:rFonts w:ascii="Arial" w:hAnsi="Arial" w:cs="Arial"/>
          <w:i/>
          <w:sz w:val="18"/>
          <w:szCs w:val="18"/>
          <w:lang w:val="en-GB"/>
        </w:rPr>
        <w:t xml:space="preserve">hall be </w:t>
      </w:r>
      <w:r w:rsidR="003C7453" w:rsidRPr="00EC6D6C">
        <w:rPr>
          <w:rFonts w:ascii="Arial" w:hAnsi="Arial" w:cs="Arial"/>
          <w:i/>
          <w:sz w:val="18"/>
          <w:szCs w:val="18"/>
          <w:lang w:val="en-GB"/>
        </w:rPr>
        <w:t xml:space="preserve">the </w:t>
      </w:r>
      <w:r w:rsidRPr="00EC6D6C">
        <w:rPr>
          <w:rFonts w:ascii="Arial" w:hAnsi="Arial" w:cs="Arial"/>
          <w:i/>
          <w:sz w:val="18"/>
          <w:szCs w:val="18"/>
          <w:lang w:val="en-GB"/>
        </w:rPr>
        <w:t>delivered price in final destination or at point of delivery</w:t>
      </w:r>
      <w:r w:rsidR="000D316B" w:rsidRPr="00EC6D6C">
        <w:rPr>
          <w:rFonts w:ascii="Arial" w:hAnsi="Arial" w:cs="Arial"/>
          <w:sz w:val="18"/>
          <w:szCs w:val="18"/>
          <w:lang w:val="en-GB"/>
        </w:rPr>
        <w:t xml:space="preserve"> and,  thus forth the total Tender Price quoted by the Tenderers</w:t>
      </w:r>
      <w:r w:rsidRPr="00EC6D6C">
        <w:rPr>
          <w:rFonts w:ascii="Arial" w:hAnsi="Arial" w:cs="Arial"/>
          <w:i/>
          <w:sz w:val="18"/>
          <w:szCs w:val="18"/>
          <w:lang w:val="en-GB"/>
        </w:rPr>
        <w:t>.</w:t>
      </w:r>
    </w:p>
    <w:p w:rsidR="005E3F16" w:rsidRPr="00EC6D6C" w:rsidRDefault="005E3F16" w:rsidP="00EC6D6C">
      <w:pPr>
        <w:tabs>
          <w:tab w:val="left" w:pos="11610"/>
        </w:tabs>
        <w:ind w:left="720" w:right="4" w:hanging="720"/>
        <w:jc w:val="both"/>
        <w:rPr>
          <w:rFonts w:ascii="Arial" w:hAnsi="Arial" w:cs="Arial"/>
          <w:i/>
          <w:sz w:val="18"/>
          <w:szCs w:val="18"/>
          <w:lang w:val="en-GB"/>
        </w:rPr>
      </w:pPr>
    </w:p>
    <w:p w:rsidR="002708CD" w:rsidRPr="00EC6D6C" w:rsidRDefault="002708CD" w:rsidP="007A6950">
      <w:pPr>
        <w:tabs>
          <w:tab w:val="left" w:pos="11610"/>
        </w:tabs>
        <w:ind w:right="-1530"/>
        <w:rPr>
          <w:rFonts w:ascii="Arial" w:hAnsi="Arial" w:cs="Arial"/>
          <w:i/>
          <w:sz w:val="18"/>
          <w:szCs w:val="18"/>
          <w:lang w:val="en-GB"/>
        </w:rPr>
      </w:pPr>
      <w:r w:rsidRPr="00EC6D6C">
        <w:rPr>
          <w:rFonts w:ascii="Arial" w:hAnsi="Arial" w:cs="Arial"/>
          <w:b/>
          <w:i/>
          <w:sz w:val="18"/>
          <w:szCs w:val="18"/>
          <w:lang w:val="en-GB"/>
        </w:rPr>
        <w:t xml:space="preserve">Note </w:t>
      </w:r>
      <w:r w:rsidR="00130BC6" w:rsidRPr="00EC6D6C">
        <w:rPr>
          <w:rFonts w:ascii="Arial" w:hAnsi="Arial" w:cs="Arial"/>
          <w:b/>
          <w:i/>
          <w:sz w:val="18"/>
          <w:szCs w:val="18"/>
          <w:lang w:val="en-GB"/>
        </w:rPr>
        <w:t>2</w:t>
      </w:r>
      <w:r w:rsidR="007A6950" w:rsidRPr="00EC6D6C">
        <w:rPr>
          <w:rFonts w:ascii="Arial" w:hAnsi="Arial" w:cs="Arial"/>
          <w:b/>
          <w:i/>
          <w:sz w:val="18"/>
          <w:szCs w:val="18"/>
          <w:lang w:val="en-GB"/>
        </w:rPr>
        <w:t>:</w:t>
      </w:r>
      <w:r w:rsidR="007A6950" w:rsidRPr="00EC6D6C">
        <w:rPr>
          <w:rFonts w:ascii="Arial" w:hAnsi="Arial" w:cs="Arial"/>
          <w:i/>
          <w:sz w:val="18"/>
          <w:szCs w:val="18"/>
          <w:lang w:val="en-GB"/>
        </w:rPr>
        <w:t xml:space="preserve"> </w:t>
      </w:r>
      <w:r w:rsidRPr="00EC6D6C">
        <w:rPr>
          <w:rFonts w:ascii="Arial" w:hAnsi="Arial" w:cs="Arial"/>
          <w:i/>
          <w:sz w:val="18"/>
          <w:szCs w:val="18"/>
          <w:lang w:val="en-GB"/>
        </w:rPr>
        <w:t xml:space="preserve"> Tenderer</w:t>
      </w:r>
      <w:r w:rsidR="00FA30AC">
        <w:rPr>
          <w:rFonts w:ascii="Arial" w:hAnsi="Arial" w:cs="Arial"/>
          <w:i/>
          <w:sz w:val="18"/>
          <w:szCs w:val="18"/>
          <w:lang w:val="en-GB"/>
        </w:rPr>
        <w:t xml:space="preserve">s </w:t>
      </w:r>
      <w:r w:rsidRPr="00EC6D6C">
        <w:rPr>
          <w:rFonts w:ascii="Arial" w:hAnsi="Arial" w:cs="Arial"/>
          <w:i/>
          <w:sz w:val="18"/>
          <w:szCs w:val="18"/>
          <w:lang w:val="en-GB"/>
        </w:rPr>
        <w:t xml:space="preserve"> will complete these columns as appropriate following the details specified in Section 6: Schedule of Requirements</w:t>
      </w:r>
    </w:p>
    <w:p w:rsidR="002708CD" w:rsidRPr="00EC6D6C" w:rsidRDefault="002708CD" w:rsidP="007A6950">
      <w:pPr>
        <w:tabs>
          <w:tab w:val="left" w:pos="11610"/>
        </w:tabs>
        <w:ind w:right="-1530"/>
        <w:rPr>
          <w:rFonts w:ascii="Arial" w:hAnsi="Arial" w:cs="Arial"/>
          <w:sz w:val="18"/>
          <w:szCs w:val="18"/>
          <w:lang w:val="en-GB"/>
        </w:rPr>
      </w:pPr>
    </w:p>
    <w:p w:rsidR="002708CD" w:rsidRPr="003F47F0" w:rsidRDefault="002708CD">
      <w:pPr>
        <w:suppressAutoHyphens/>
        <w:rPr>
          <w:rFonts w:ascii="Arial" w:hAnsi="Arial" w:cs="Arial"/>
          <w:sz w:val="16"/>
          <w:szCs w:val="16"/>
          <w:lang w:val="en-GB"/>
        </w:rPr>
      </w:pPr>
    </w:p>
    <w:tbl>
      <w:tblPr>
        <w:tblpPr w:leftFromText="180" w:rightFromText="180" w:vertAnchor="text" w:horzAnchor="page" w:tblpXSpec="center"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4487"/>
      </w:tblGrid>
      <w:tr w:rsidR="0049158F">
        <w:trPr>
          <w:trHeight w:val="243"/>
        </w:trPr>
        <w:tc>
          <w:tcPr>
            <w:tcW w:w="3073" w:type="dxa"/>
            <w:shd w:val="clear" w:color="auto" w:fill="auto"/>
          </w:tcPr>
          <w:p w:rsidR="0049158F" w:rsidRDefault="0049158F" w:rsidP="00816318">
            <w:pPr>
              <w:spacing w:before="60" w:after="60"/>
              <w:rPr>
                <w:rFonts w:ascii="Arial" w:hAnsi="Arial" w:cs="Arial"/>
                <w:sz w:val="21"/>
                <w:szCs w:val="21"/>
                <w:lang w:eastAsia="en-US"/>
              </w:rPr>
            </w:pPr>
            <w:r>
              <w:rPr>
                <w:rFonts w:ascii="Arial" w:hAnsi="Arial" w:cs="Arial"/>
                <w:sz w:val="21"/>
                <w:szCs w:val="21"/>
                <w:lang w:eastAsia="en-US"/>
              </w:rPr>
              <w:t>Signature:</w:t>
            </w:r>
          </w:p>
        </w:tc>
        <w:tc>
          <w:tcPr>
            <w:tcW w:w="4487" w:type="dxa"/>
            <w:shd w:val="clear" w:color="auto" w:fill="auto"/>
          </w:tcPr>
          <w:p w:rsidR="0049158F" w:rsidRDefault="0049158F" w:rsidP="00816318">
            <w:pPr>
              <w:spacing w:before="60" w:after="60"/>
              <w:rPr>
                <w:rFonts w:ascii="Arial" w:hAnsi="Arial" w:cs="Arial"/>
                <w:i/>
                <w:iCs/>
                <w:sz w:val="21"/>
                <w:szCs w:val="21"/>
                <w:lang w:eastAsia="en-US"/>
              </w:rPr>
            </w:pPr>
            <w:r>
              <w:rPr>
                <w:rFonts w:ascii="Arial" w:hAnsi="Arial" w:cs="Arial"/>
                <w:i/>
                <w:iCs/>
                <w:sz w:val="21"/>
                <w:szCs w:val="21"/>
                <w:lang w:eastAsia="en-US"/>
              </w:rPr>
              <w:t>[insert signature of authorised representative of the Tenderer]</w:t>
            </w:r>
          </w:p>
        </w:tc>
      </w:tr>
      <w:tr w:rsidR="0049158F">
        <w:trPr>
          <w:trHeight w:val="243"/>
        </w:trPr>
        <w:tc>
          <w:tcPr>
            <w:tcW w:w="3073" w:type="dxa"/>
            <w:shd w:val="clear" w:color="auto" w:fill="auto"/>
          </w:tcPr>
          <w:p w:rsidR="0049158F" w:rsidRDefault="0049158F" w:rsidP="00816318">
            <w:pPr>
              <w:spacing w:before="60" w:after="60"/>
              <w:rPr>
                <w:rFonts w:ascii="Arial" w:hAnsi="Arial" w:cs="Arial"/>
                <w:sz w:val="21"/>
                <w:szCs w:val="21"/>
                <w:lang w:eastAsia="en-US"/>
              </w:rPr>
            </w:pPr>
            <w:r>
              <w:rPr>
                <w:rFonts w:ascii="Arial" w:hAnsi="Arial" w:cs="Arial"/>
                <w:sz w:val="21"/>
                <w:szCs w:val="21"/>
                <w:lang w:eastAsia="en-US"/>
              </w:rPr>
              <w:t>Name:</w:t>
            </w:r>
          </w:p>
        </w:tc>
        <w:tc>
          <w:tcPr>
            <w:tcW w:w="4487" w:type="dxa"/>
            <w:shd w:val="clear" w:color="auto" w:fill="auto"/>
          </w:tcPr>
          <w:p w:rsidR="0049158F" w:rsidRDefault="0049158F" w:rsidP="00816318">
            <w:pPr>
              <w:spacing w:before="60" w:after="60"/>
              <w:rPr>
                <w:rFonts w:ascii="Arial" w:hAnsi="Arial" w:cs="Arial"/>
                <w:i/>
                <w:iCs/>
                <w:sz w:val="21"/>
                <w:szCs w:val="21"/>
                <w:lang w:eastAsia="en-US"/>
              </w:rPr>
            </w:pPr>
            <w:r>
              <w:rPr>
                <w:rFonts w:ascii="Arial" w:hAnsi="Arial" w:cs="Arial"/>
                <w:i/>
                <w:iCs/>
                <w:sz w:val="21"/>
                <w:szCs w:val="21"/>
                <w:lang w:eastAsia="en-US"/>
              </w:rPr>
              <w:t>[insert full name of signatory with National ID]</w:t>
            </w:r>
          </w:p>
        </w:tc>
      </w:tr>
      <w:tr w:rsidR="0049158F">
        <w:trPr>
          <w:trHeight w:val="443"/>
        </w:trPr>
        <w:tc>
          <w:tcPr>
            <w:tcW w:w="3073" w:type="dxa"/>
            <w:shd w:val="clear" w:color="auto" w:fill="auto"/>
          </w:tcPr>
          <w:p w:rsidR="0049158F" w:rsidRDefault="0049158F" w:rsidP="00816318">
            <w:pPr>
              <w:spacing w:before="60" w:after="60"/>
              <w:rPr>
                <w:rFonts w:ascii="Arial" w:hAnsi="Arial" w:cs="Arial"/>
                <w:sz w:val="21"/>
                <w:szCs w:val="21"/>
                <w:lang w:eastAsia="en-US"/>
              </w:rPr>
            </w:pPr>
            <w:r>
              <w:rPr>
                <w:rFonts w:ascii="Arial" w:hAnsi="Arial" w:cs="Arial"/>
                <w:sz w:val="21"/>
                <w:szCs w:val="21"/>
                <w:lang w:eastAsia="en-US"/>
              </w:rPr>
              <w:t>In the capacity of:</w:t>
            </w:r>
          </w:p>
        </w:tc>
        <w:tc>
          <w:tcPr>
            <w:tcW w:w="4487" w:type="dxa"/>
            <w:shd w:val="clear" w:color="auto" w:fill="auto"/>
          </w:tcPr>
          <w:p w:rsidR="0049158F" w:rsidRDefault="0049158F" w:rsidP="00816318">
            <w:pPr>
              <w:spacing w:before="60" w:after="60"/>
              <w:rPr>
                <w:rFonts w:ascii="Arial" w:hAnsi="Arial" w:cs="Arial"/>
                <w:i/>
                <w:iCs/>
                <w:sz w:val="21"/>
                <w:szCs w:val="21"/>
                <w:lang w:eastAsia="en-US"/>
              </w:rPr>
            </w:pPr>
            <w:r>
              <w:rPr>
                <w:rFonts w:ascii="Arial" w:hAnsi="Arial" w:cs="Arial"/>
                <w:i/>
                <w:iCs/>
                <w:sz w:val="21"/>
                <w:szCs w:val="21"/>
                <w:lang w:eastAsia="en-US"/>
              </w:rPr>
              <w:t>[insert designation of signatory]</w:t>
            </w:r>
          </w:p>
        </w:tc>
      </w:tr>
      <w:tr w:rsidR="0049158F">
        <w:tc>
          <w:tcPr>
            <w:tcW w:w="7560" w:type="dxa"/>
            <w:gridSpan w:val="2"/>
            <w:shd w:val="clear" w:color="auto" w:fill="auto"/>
          </w:tcPr>
          <w:p w:rsidR="0049158F" w:rsidRDefault="0049158F" w:rsidP="00816318">
            <w:pPr>
              <w:spacing w:before="60" w:after="60"/>
              <w:rPr>
                <w:rFonts w:ascii="Arial" w:hAnsi="Arial" w:cs="Arial"/>
                <w:sz w:val="21"/>
                <w:szCs w:val="21"/>
                <w:lang w:eastAsia="en-US"/>
              </w:rPr>
            </w:pPr>
            <w:r>
              <w:rPr>
                <w:rFonts w:ascii="Arial" w:hAnsi="Arial" w:cs="Arial"/>
                <w:sz w:val="21"/>
                <w:szCs w:val="21"/>
                <w:lang w:eastAsia="en-US"/>
              </w:rPr>
              <w:t>Duly authorised to sign the Tender for and on behalf of the Tenderer</w:t>
            </w:r>
          </w:p>
        </w:tc>
      </w:tr>
    </w:tbl>
    <w:p w:rsidR="002708CD" w:rsidRPr="003F47F0" w:rsidRDefault="002708CD">
      <w:pPr>
        <w:suppressAutoHyphens/>
        <w:rPr>
          <w:rFonts w:ascii="Arial" w:hAnsi="Arial" w:cs="Arial"/>
          <w:sz w:val="18"/>
          <w:lang w:val="en-GB"/>
        </w:rPr>
        <w:sectPr w:rsidR="002708CD" w:rsidRPr="003F47F0" w:rsidSect="0068067E">
          <w:type w:val="nextColumn"/>
          <w:pgSz w:w="16834" w:h="11909" w:orient="landscape" w:code="9"/>
          <w:pgMar w:top="1440" w:right="1440" w:bottom="1440" w:left="1440" w:header="720" w:footer="720" w:gutter="0"/>
          <w:cols w:space="720"/>
        </w:sectPr>
      </w:pPr>
    </w:p>
    <w:p w:rsidR="002708CD" w:rsidRPr="003F47F0" w:rsidRDefault="002708CD">
      <w:pPr>
        <w:suppressAutoHyphens/>
        <w:rPr>
          <w:rFonts w:ascii="Arial" w:hAnsi="Arial" w:cs="Arial"/>
          <w:sz w:val="18"/>
          <w:lang w:val="en-GB"/>
        </w:rPr>
      </w:pPr>
    </w:p>
    <w:p w:rsidR="002708CD" w:rsidRPr="003F47F0" w:rsidRDefault="002708CD">
      <w:pPr>
        <w:pStyle w:val="Heading2"/>
        <w:rPr>
          <w:rFonts w:ascii="Arial" w:hAnsi="Arial"/>
          <w:lang w:val="en-GB"/>
        </w:rPr>
      </w:pPr>
      <w:bookmarkStart w:id="769" w:name="_Toc49569873"/>
      <w:bookmarkStart w:id="770" w:name="_Toc49591435"/>
      <w:bookmarkStart w:id="771" w:name="_Toc49591783"/>
      <w:bookmarkStart w:id="772" w:name="_Toc421454330"/>
      <w:bookmarkEnd w:id="766"/>
      <w:bookmarkEnd w:id="767"/>
      <w:r w:rsidRPr="003F47F0">
        <w:rPr>
          <w:rFonts w:ascii="Arial" w:hAnsi="Arial"/>
          <w:lang w:val="en-GB"/>
        </w:rPr>
        <w:t>Specifications Submission and Compliance</w:t>
      </w:r>
      <w:bookmarkEnd w:id="769"/>
      <w:bookmarkEnd w:id="770"/>
      <w:bookmarkEnd w:id="771"/>
      <w:r w:rsidR="00D62A71">
        <w:rPr>
          <w:rFonts w:ascii="Arial" w:hAnsi="Arial"/>
          <w:lang w:val="en-GB"/>
        </w:rPr>
        <w:t xml:space="preserve"> Sheet</w:t>
      </w:r>
      <w:r w:rsidRPr="003F47F0">
        <w:rPr>
          <w:rFonts w:ascii="Arial" w:hAnsi="Arial"/>
          <w:lang w:val="en-GB"/>
        </w:rPr>
        <w:t xml:space="preserve"> (Form PG3-</w:t>
      </w:r>
      <w:r w:rsidR="00273DAE">
        <w:rPr>
          <w:rFonts w:ascii="Arial" w:hAnsi="Arial"/>
          <w:lang w:val="en-GB"/>
        </w:rPr>
        <w:t>5</w:t>
      </w:r>
      <w:r w:rsidRPr="003F47F0">
        <w:rPr>
          <w:rFonts w:ascii="Arial" w:hAnsi="Arial"/>
          <w:lang w:val="en-GB"/>
        </w:rPr>
        <w:t>)</w:t>
      </w:r>
      <w:bookmarkEnd w:id="772"/>
    </w:p>
    <w:p w:rsidR="002708CD" w:rsidRPr="003F47F0" w:rsidRDefault="002708CD">
      <w:pPr>
        <w:suppressAutoHyphens/>
        <w:rPr>
          <w:rFonts w:ascii="Arial" w:hAnsi="Arial" w:cs="Arial"/>
          <w:sz w:val="22"/>
          <w:szCs w:val="22"/>
          <w:lang w:val="en-GB"/>
        </w:rPr>
      </w:pPr>
    </w:p>
    <w:tbl>
      <w:tblPr>
        <w:tblW w:w="0" w:type="auto"/>
        <w:tblLook w:val="01E0" w:firstRow="1" w:lastRow="1" w:firstColumn="1" w:lastColumn="1" w:noHBand="0" w:noVBand="0"/>
      </w:tblPr>
      <w:tblGrid>
        <w:gridCol w:w="2628"/>
        <w:gridCol w:w="3112"/>
        <w:gridCol w:w="1378"/>
        <w:gridCol w:w="2127"/>
      </w:tblGrid>
      <w:tr w:rsidR="00D62A71" w:rsidRPr="0053628B">
        <w:tc>
          <w:tcPr>
            <w:tcW w:w="2718" w:type="dxa"/>
          </w:tcPr>
          <w:p w:rsidR="00D62A71" w:rsidRPr="0053628B" w:rsidRDefault="00D62A71" w:rsidP="00816318">
            <w:pPr>
              <w:rPr>
                <w:rFonts w:ascii="Arial" w:hAnsi="Arial" w:cs="Arial"/>
                <w:sz w:val="22"/>
                <w:szCs w:val="22"/>
                <w:lang w:val="en-GB"/>
              </w:rPr>
            </w:pPr>
            <w:r w:rsidRPr="0053628B">
              <w:rPr>
                <w:rFonts w:ascii="Arial" w:hAnsi="Arial" w:cs="Arial"/>
                <w:sz w:val="22"/>
                <w:szCs w:val="22"/>
                <w:lang w:val="en-GB"/>
              </w:rPr>
              <w:t>Invitation for Tender No:</w:t>
            </w:r>
          </w:p>
        </w:tc>
        <w:tc>
          <w:tcPr>
            <w:tcW w:w="3283" w:type="dxa"/>
          </w:tcPr>
          <w:p w:rsidR="00D62A71" w:rsidRPr="0053628B" w:rsidRDefault="00D62A71" w:rsidP="00816318">
            <w:pPr>
              <w:rPr>
                <w:rFonts w:ascii="Arial" w:hAnsi="Arial" w:cs="Arial"/>
                <w:sz w:val="22"/>
                <w:szCs w:val="22"/>
                <w:lang w:val="en-GB"/>
              </w:rPr>
            </w:pPr>
          </w:p>
        </w:tc>
        <w:tc>
          <w:tcPr>
            <w:tcW w:w="1067" w:type="dxa"/>
          </w:tcPr>
          <w:p w:rsidR="00D62A71" w:rsidRPr="0053628B" w:rsidRDefault="00D62A71" w:rsidP="00816318">
            <w:pPr>
              <w:rPr>
                <w:rFonts w:ascii="Arial" w:hAnsi="Arial" w:cs="Arial"/>
                <w:sz w:val="22"/>
                <w:szCs w:val="22"/>
                <w:lang w:val="en-GB"/>
              </w:rPr>
            </w:pPr>
            <w:r w:rsidRPr="0053628B">
              <w:rPr>
                <w:rFonts w:ascii="Arial" w:hAnsi="Arial" w:cs="Arial"/>
                <w:sz w:val="22"/>
                <w:szCs w:val="22"/>
                <w:lang w:val="en-GB"/>
              </w:rPr>
              <w:t>Date:</w:t>
            </w:r>
          </w:p>
        </w:tc>
        <w:tc>
          <w:tcPr>
            <w:tcW w:w="2177" w:type="dxa"/>
          </w:tcPr>
          <w:p w:rsidR="00D62A71" w:rsidRPr="0053628B" w:rsidRDefault="00D62A71" w:rsidP="00816318">
            <w:pPr>
              <w:rPr>
                <w:rFonts w:ascii="Arial" w:hAnsi="Arial" w:cs="Arial"/>
                <w:sz w:val="22"/>
                <w:szCs w:val="22"/>
                <w:lang w:val="en-GB"/>
              </w:rPr>
            </w:pPr>
          </w:p>
        </w:tc>
      </w:tr>
      <w:tr w:rsidR="00D62A71" w:rsidRPr="0053628B">
        <w:tc>
          <w:tcPr>
            <w:tcW w:w="2718" w:type="dxa"/>
          </w:tcPr>
          <w:p w:rsidR="00D62A71" w:rsidRPr="0053628B" w:rsidRDefault="00D62A71" w:rsidP="00816318">
            <w:pPr>
              <w:rPr>
                <w:rFonts w:ascii="Arial" w:hAnsi="Arial" w:cs="Arial"/>
                <w:sz w:val="22"/>
                <w:szCs w:val="22"/>
                <w:lang w:val="en-GB"/>
              </w:rPr>
            </w:pPr>
            <w:r w:rsidRPr="0053628B">
              <w:rPr>
                <w:rFonts w:ascii="Arial" w:hAnsi="Arial" w:cs="Arial"/>
                <w:sz w:val="22"/>
                <w:szCs w:val="22"/>
                <w:lang w:val="en-GB"/>
              </w:rPr>
              <w:t>Tender Package No:</w:t>
            </w:r>
          </w:p>
        </w:tc>
        <w:tc>
          <w:tcPr>
            <w:tcW w:w="3283" w:type="dxa"/>
          </w:tcPr>
          <w:p w:rsidR="00D62A71" w:rsidRPr="0053628B" w:rsidRDefault="00D62A71" w:rsidP="00816318">
            <w:pPr>
              <w:rPr>
                <w:rFonts w:ascii="Arial" w:hAnsi="Arial" w:cs="Arial"/>
                <w:sz w:val="22"/>
                <w:szCs w:val="22"/>
                <w:lang w:val="en-GB"/>
              </w:rPr>
            </w:pPr>
          </w:p>
        </w:tc>
        <w:tc>
          <w:tcPr>
            <w:tcW w:w="1067" w:type="dxa"/>
          </w:tcPr>
          <w:p w:rsidR="00D62A71" w:rsidRPr="0053628B" w:rsidRDefault="00D62A71" w:rsidP="00816318">
            <w:pPr>
              <w:rPr>
                <w:rFonts w:ascii="Arial" w:hAnsi="Arial" w:cs="Arial"/>
                <w:sz w:val="22"/>
                <w:szCs w:val="22"/>
                <w:lang w:val="en-GB"/>
              </w:rPr>
            </w:pPr>
            <w:r w:rsidRPr="0053628B">
              <w:rPr>
                <w:rFonts w:ascii="Arial" w:hAnsi="Arial" w:cs="Arial"/>
                <w:sz w:val="22"/>
                <w:szCs w:val="22"/>
                <w:lang w:val="en-GB"/>
              </w:rPr>
              <w:t>Package Description:</w:t>
            </w:r>
          </w:p>
        </w:tc>
        <w:tc>
          <w:tcPr>
            <w:tcW w:w="2177" w:type="dxa"/>
          </w:tcPr>
          <w:p w:rsidR="00D62A71" w:rsidRPr="0053628B" w:rsidRDefault="00D62A71" w:rsidP="00816318">
            <w:pPr>
              <w:rPr>
                <w:rFonts w:ascii="Arial" w:hAnsi="Arial" w:cs="Arial"/>
                <w:sz w:val="22"/>
                <w:szCs w:val="22"/>
                <w:lang w:val="en-GB"/>
              </w:rPr>
            </w:pPr>
            <w:r w:rsidRPr="0053628B">
              <w:rPr>
                <w:rFonts w:ascii="Arial" w:hAnsi="Arial" w:cs="Arial"/>
                <w:i/>
                <w:sz w:val="22"/>
                <w:szCs w:val="22"/>
                <w:lang w:val="en-GB"/>
              </w:rPr>
              <w:t>[enter description as specified in Section 6]</w:t>
            </w:r>
          </w:p>
        </w:tc>
      </w:tr>
      <w:tr w:rsidR="00D62A71" w:rsidRPr="0053628B">
        <w:tc>
          <w:tcPr>
            <w:tcW w:w="2718" w:type="dxa"/>
          </w:tcPr>
          <w:p w:rsidR="00D62A71" w:rsidRPr="0053628B" w:rsidRDefault="00D62A71" w:rsidP="00816318">
            <w:pPr>
              <w:rPr>
                <w:rFonts w:ascii="Arial" w:hAnsi="Arial" w:cs="Arial"/>
                <w:sz w:val="22"/>
                <w:szCs w:val="22"/>
                <w:lang w:val="en-GB"/>
              </w:rPr>
            </w:pPr>
            <w:r w:rsidRPr="0053628B">
              <w:rPr>
                <w:rFonts w:ascii="Arial" w:hAnsi="Arial" w:cs="Arial"/>
                <w:sz w:val="22"/>
                <w:szCs w:val="22"/>
                <w:lang w:val="en-GB"/>
              </w:rPr>
              <w:t xml:space="preserve">Tender </w:t>
            </w:r>
            <w:smartTag w:uri="urn:schemas-microsoft-com:office:smarttags" w:element="place">
              <w:r w:rsidRPr="0053628B">
                <w:rPr>
                  <w:rFonts w:ascii="Arial" w:hAnsi="Arial" w:cs="Arial"/>
                  <w:sz w:val="22"/>
                  <w:szCs w:val="22"/>
                  <w:lang w:val="en-GB"/>
                </w:rPr>
                <w:t>Lot</w:t>
              </w:r>
            </w:smartTag>
            <w:r w:rsidRPr="0053628B">
              <w:rPr>
                <w:rFonts w:ascii="Arial" w:hAnsi="Arial" w:cs="Arial"/>
                <w:sz w:val="22"/>
                <w:szCs w:val="22"/>
                <w:lang w:val="en-GB"/>
              </w:rPr>
              <w:t xml:space="preserve"> No:</w:t>
            </w:r>
          </w:p>
        </w:tc>
        <w:tc>
          <w:tcPr>
            <w:tcW w:w="3283" w:type="dxa"/>
          </w:tcPr>
          <w:p w:rsidR="00D62A71" w:rsidRPr="0053628B" w:rsidRDefault="00D62A71" w:rsidP="00816318">
            <w:pPr>
              <w:rPr>
                <w:rFonts w:ascii="Arial" w:hAnsi="Arial" w:cs="Arial"/>
                <w:sz w:val="22"/>
                <w:szCs w:val="22"/>
                <w:lang w:val="en-GB"/>
              </w:rPr>
            </w:pPr>
          </w:p>
        </w:tc>
        <w:tc>
          <w:tcPr>
            <w:tcW w:w="1067" w:type="dxa"/>
          </w:tcPr>
          <w:p w:rsidR="00D62A71" w:rsidRPr="0053628B" w:rsidRDefault="00D62A71" w:rsidP="00816318">
            <w:pPr>
              <w:rPr>
                <w:rFonts w:ascii="Arial" w:hAnsi="Arial" w:cs="Arial"/>
                <w:sz w:val="22"/>
                <w:szCs w:val="22"/>
                <w:lang w:val="en-GB"/>
              </w:rPr>
            </w:pPr>
            <w:smartTag w:uri="urn:schemas-microsoft-com:office:smarttags" w:element="place">
              <w:r w:rsidRPr="0053628B">
                <w:rPr>
                  <w:rFonts w:ascii="Arial" w:hAnsi="Arial" w:cs="Arial"/>
                  <w:sz w:val="22"/>
                  <w:szCs w:val="22"/>
                  <w:lang w:val="en-GB"/>
                </w:rPr>
                <w:t>Lot</w:t>
              </w:r>
            </w:smartTag>
            <w:r w:rsidRPr="0053628B">
              <w:rPr>
                <w:rFonts w:ascii="Arial" w:hAnsi="Arial" w:cs="Arial"/>
                <w:sz w:val="22"/>
                <w:szCs w:val="22"/>
                <w:lang w:val="en-GB"/>
              </w:rPr>
              <w:t xml:space="preserve"> Description:</w:t>
            </w:r>
          </w:p>
        </w:tc>
        <w:tc>
          <w:tcPr>
            <w:tcW w:w="2177" w:type="dxa"/>
          </w:tcPr>
          <w:p w:rsidR="00D62A71" w:rsidRPr="0053628B" w:rsidRDefault="00D62A71" w:rsidP="00816318">
            <w:pPr>
              <w:rPr>
                <w:rFonts w:ascii="Arial" w:hAnsi="Arial" w:cs="Arial"/>
                <w:i/>
                <w:sz w:val="22"/>
                <w:szCs w:val="22"/>
                <w:lang w:val="en-GB"/>
              </w:rPr>
            </w:pPr>
            <w:r w:rsidRPr="0053628B">
              <w:rPr>
                <w:rFonts w:ascii="Arial" w:hAnsi="Arial" w:cs="Arial"/>
                <w:i/>
                <w:sz w:val="22"/>
                <w:szCs w:val="22"/>
                <w:lang w:val="en-GB"/>
              </w:rPr>
              <w:t>[enter description as specified in Section 6]</w:t>
            </w:r>
          </w:p>
        </w:tc>
      </w:tr>
    </w:tbl>
    <w:p w:rsidR="002708CD" w:rsidRPr="003F47F0" w:rsidRDefault="002708CD" w:rsidP="002708CD">
      <w:pPr>
        <w:rPr>
          <w:rFonts w:ascii="Arial" w:hAnsi="Arial" w:cs="Arial"/>
          <w:sz w:val="22"/>
          <w:szCs w:val="22"/>
          <w:lang w:val="en-GB"/>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250"/>
        <w:gridCol w:w="990"/>
        <w:gridCol w:w="1530"/>
        <w:gridCol w:w="3420"/>
      </w:tblGrid>
      <w:tr w:rsidR="002708CD" w:rsidRPr="003F47F0" w:rsidTr="00EC6D6C">
        <w:tblPrEx>
          <w:tblCellMar>
            <w:top w:w="0" w:type="dxa"/>
            <w:bottom w:w="0" w:type="dxa"/>
          </w:tblCellMar>
        </w:tblPrEx>
        <w:trPr>
          <w:cantSplit/>
          <w:trHeight w:val="61"/>
        </w:trPr>
        <w:tc>
          <w:tcPr>
            <w:tcW w:w="720" w:type="dxa"/>
          </w:tcPr>
          <w:p w:rsidR="002708CD" w:rsidRPr="00D62A71" w:rsidRDefault="002708CD" w:rsidP="002708CD">
            <w:pPr>
              <w:adjustRightInd w:val="0"/>
              <w:snapToGrid w:val="0"/>
              <w:spacing w:before="120" w:after="120"/>
              <w:rPr>
                <w:sz w:val="22"/>
                <w:szCs w:val="22"/>
                <w:lang w:val="en-GB"/>
              </w:rPr>
            </w:pPr>
            <w:r w:rsidRPr="00D62A71">
              <w:rPr>
                <w:rFonts w:ascii="Arial" w:hAnsi="Arial" w:cs="Arial"/>
                <w:sz w:val="22"/>
                <w:szCs w:val="22"/>
                <w:lang w:val="en-GB"/>
              </w:rPr>
              <w:t>ItemNo</w:t>
            </w:r>
            <w:r w:rsidR="002860FF">
              <w:rPr>
                <w:rFonts w:ascii="Arial" w:hAnsi="Arial" w:cs="Arial"/>
                <w:sz w:val="22"/>
                <w:szCs w:val="22"/>
                <w:lang w:val="en-GB"/>
              </w:rPr>
              <w:t>.</w:t>
            </w:r>
          </w:p>
        </w:tc>
        <w:tc>
          <w:tcPr>
            <w:tcW w:w="2250" w:type="dxa"/>
          </w:tcPr>
          <w:p w:rsidR="002708CD" w:rsidRPr="00D62A71" w:rsidRDefault="002708CD" w:rsidP="002708CD">
            <w:pPr>
              <w:spacing w:before="120" w:after="120"/>
              <w:jc w:val="center"/>
              <w:rPr>
                <w:rFonts w:ascii="Arial" w:hAnsi="Arial" w:cs="Arial"/>
                <w:sz w:val="22"/>
                <w:szCs w:val="22"/>
                <w:lang w:val="en-GB"/>
              </w:rPr>
            </w:pPr>
            <w:r w:rsidRPr="00D62A71">
              <w:rPr>
                <w:rFonts w:ascii="Arial" w:hAnsi="Arial" w:cs="Arial"/>
                <w:sz w:val="22"/>
                <w:szCs w:val="22"/>
                <w:lang w:val="en-GB"/>
              </w:rPr>
              <w:t>Name of Goods</w:t>
            </w:r>
          </w:p>
          <w:p w:rsidR="002708CD" w:rsidRPr="00D62A71" w:rsidRDefault="002708CD" w:rsidP="002708CD">
            <w:pPr>
              <w:spacing w:before="120" w:after="120"/>
              <w:jc w:val="center"/>
              <w:rPr>
                <w:sz w:val="22"/>
                <w:szCs w:val="22"/>
                <w:lang w:val="en-GB"/>
              </w:rPr>
            </w:pPr>
            <w:r w:rsidRPr="00D62A71">
              <w:rPr>
                <w:rFonts w:ascii="Arial" w:hAnsi="Arial" w:cs="Arial"/>
                <w:sz w:val="22"/>
                <w:szCs w:val="22"/>
                <w:lang w:val="en-GB"/>
              </w:rPr>
              <w:t>or Related Service</w:t>
            </w:r>
          </w:p>
        </w:tc>
        <w:tc>
          <w:tcPr>
            <w:tcW w:w="990" w:type="dxa"/>
          </w:tcPr>
          <w:p w:rsidR="002708CD" w:rsidRPr="00D62A71" w:rsidRDefault="002708CD" w:rsidP="002708CD">
            <w:pPr>
              <w:adjustRightInd w:val="0"/>
              <w:snapToGrid w:val="0"/>
              <w:spacing w:before="120" w:after="120"/>
              <w:rPr>
                <w:rFonts w:ascii="Arial" w:hAnsi="Arial" w:cs="Arial"/>
                <w:sz w:val="22"/>
                <w:szCs w:val="22"/>
                <w:lang w:val="en-GB"/>
              </w:rPr>
            </w:pPr>
            <w:r w:rsidRPr="00D62A71">
              <w:rPr>
                <w:rFonts w:ascii="Arial" w:hAnsi="Arial" w:cs="Arial"/>
                <w:sz w:val="22"/>
                <w:szCs w:val="22"/>
                <w:lang w:val="en-GB"/>
              </w:rPr>
              <w:t>Country of Origin</w:t>
            </w:r>
          </w:p>
        </w:tc>
        <w:tc>
          <w:tcPr>
            <w:tcW w:w="1530" w:type="dxa"/>
          </w:tcPr>
          <w:p w:rsidR="002708CD" w:rsidRPr="00D62A71" w:rsidRDefault="002708CD" w:rsidP="002708CD">
            <w:pPr>
              <w:spacing w:before="120" w:after="120"/>
              <w:rPr>
                <w:rFonts w:ascii="Arial" w:hAnsi="Arial" w:cs="Arial"/>
                <w:sz w:val="22"/>
                <w:szCs w:val="22"/>
                <w:lang w:val="en-GB"/>
              </w:rPr>
            </w:pPr>
            <w:r w:rsidRPr="00D62A71">
              <w:rPr>
                <w:rFonts w:ascii="Arial" w:hAnsi="Arial" w:cs="Arial"/>
                <w:sz w:val="22"/>
                <w:szCs w:val="22"/>
                <w:lang w:val="en-GB"/>
              </w:rPr>
              <w:t>Make and Model (</w:t>
            </w:r>
            <w:r w:rsidRPr="00D62A71">
              <w:rPr>
                <w:rFonts w:ascii="Arial" w:hAnsi="Arial" w:cs="Arial"/>
                <w:i/>
                <w:iCs/>
                <w:sz w:val="22"/>
                <w:szCs w:val="22"/>
                <w:lang w:val="en-GB"/>
              </w:rPr>
              <w:t>when applicable)</w:t>
            </w:r>
          </w:p>
        </w:tc>
        <w:tc>
          <w:tcPr>
            <w:tcW w:w="3420" w:type="dxa"/>
          </w:tcPr>
          <w:p w:rsidR="002708CD" w:rsidRPr="00D62A71" w:rsidRDefault="002708CD" w:rsidP="002708CD">
            <w:pPr>
              <w:spacing w:before="120" w:after="120"/>
              <w:jc w:val="center"/>
              <w:rPr>
                <w:rFonts w:ascii="Arial" w:hAnsi="Arial" w:cs="Arial"/>
                <w:sz w:val="22"/>
                <w:szCs w:val="22"/>
                <w:lang w:val="en-GB"/>
              </w:rPr>
            </w:pPr>
            <w:r w:rsidRPr="00D62A71">
              <w:rPr>
                <w:rFonts w:ascii="Arial" w:hAnsi="Arial" w:cs="Arial"/>
                <w:sz w:val="22"/>
                <w:szCs w:val="22"/>
                <w:lang w:val="en-GB"/>
              </w:rPr>
              <w:t>Full Technical Specifications and Standards</w:t>
            </w:r>
          </w:p>
        </w:tc>
      </w:tr>
      <w:tr w:rsidR="002708CD" w:rsidRPr="003F47F0" w:rsidTr="00EC6D6C">
        <w:tblPrEx>
          <w:tblCellMar>
            <w:top w:w="0" w:type="dxa"/>
            <w:bottom w:w="0" w:type="dxa"/>
          </w:tblCellMar>
        </w:tblPrEx>
        <w:trPr>
          <w:cantSplit/>
          <w:trHeight w:val="52"/>
        </w:trPr>
        <w:tc>
          <w:tcPr>
            <w:tcW w:w="720" w:type="dxa"/>
          </w:tcPr>
          <w:p w:rsidR="002708CD" w:rsidRPr="002860FF" w:rsidRDefault="002708CD" w:rsidP="002708CD">
            <w:pPr>
              <w:spacing w:before="120" w:after="120"/>
              <w:jc w:val="center"/>
              <w:rPr>
                <w:rFonts w:ascii="Arial" w:hAnsi="Arial" w:cs="Arial"/>
                <w:bCs/>
                <w:sz w:val="20"/>
                <w:szCs w:val="20"/>
                <w:lang w:val="en-GB"/>
              </w:rPr>
            </w:pPr>
            <w:r w:rsidRPr="002860FF">
              <w:rPr>
                <w:rFonts w:ascii="Arial" w:hAnsi="Arial" w:cs="Arial"/>
                <w:bCs/>
                <w:sz w:val="20"/>
                <w:szCs w:val="20"/>
                <w:lang w:val="en-GB"/>
              </w:rPr>
              <w:t>1</w:t>
            </w:r>
          </w:p>
        </w:tc>
        <w:tc>
          <w:tcPr>
            <w:tcW w:w="2250" w:type="dxa"/>
          </w:tcPr>
          <w:p w:rsidR="002708CD" w:rsidRPr="002860FF" w:rsidRDefault="002708CD" w:rsidP="002708CD">
            <w:pPr>
              <w:spacing w:before="120" w:after="120"/>
              <w:jc w:val="center"/>
              <w:rPr>
                <w:rFonts w:ascii="Arial" w:hAnsi="Arial" w:cs="Arial"/>
                <w:b/>
                <w:sz w:val="20"/>
                <w:szCs w:val="20"/>
                <w:lang w:val="en-GB"/>
              </w:rPr>
            </w:pPr>
            <w:r w:rsidRPr="002860FF">
              <w:rPr>
                <w:rFonts w:ascii="Arial" w:hAnsi="Arial" w:cs="Arial"/>
                <w:b/>
                <w:sz w:val="20"/>
                <w:szCs w:val="20"/>
                <w:lang w:val="en-GB"/>
              </w:rPr>
              <w:t>2</w:t>
            </w:r>
          </w:p>
        </w:tc>
        <w:tc>
          <w:tcPr>
            <w:tcW w:w="990" w:type="dxa"/>
          </w:tcPr>
          <w:p w:rsidR="002708CD" w:rsidRPr="002860FF" w:rsidRDefault="002708CD" w:rsidP="002708CD">
            <w:pPr>
              <w:spacing w:before="120" w:after="120"/>
              <w:jc w:val="center"/>
              <w:rPr>
                <w:rFonts w:ascii="Arial" w:hAnsi="Arial" w:cs="Arial"/>
                <w:bCs/>
                <w:sz w:val="20"/>
                <w:szCs w:val="20"/>
                <w:lang w:val="en-GB"/>
              </w:rPr>
            </w:pPr>
            <w:r w:rsidRPr="002860FF">
              <w:rPr>
                <w:rFonts w:ascii="Arial" w:hAnsi="Arial" w:cs="Arial"/>
                <w:bCs/>
                <w:sz w:val="20"/>
                <w:szCs w:val="20"/>
                <w:lang w:val="en-GB"/>
              </w:rPr>
              <w:t>3</w:t>
            </w:r>
          </w:p>
        </w:tc>
        <w:tc>
          <w:tcPr>
            <w:tcW w:w="1530" w:type="dxa"/>
          </w:tcPr>
          <w:p w:rsidR="002708CD" w:rsidRPr="002860FF" w:rsidRDefault="002708CD" w:rsidP="002708CD">
            <w:pPr>
              <w:spacing w:before="120" w:after="120"/>
              <w:jc w:val="center"/>
              <w:rPr>
                <w:rFonts w:ascii="Arial" w:hAnsi="Arial" w:cs="Arial"/>
                <w:bCs/>
                <w:sz w:val="20"/>
                <w:szCs w:val="20"/>
                <w:lang w:val="en-GB"/>
              </w:rPr>
            </w:pPr>
            <w:r w:rsidRPr="002860FF">
              <w:rPr>
                <w:rFonts w:ascii="Arial" w:hAnsi="Arial" w:cs="Arial"/>
                <w:bCs/>
                <w:sz w:val="20"/>
                <w:szCs w:val="20"/>
                <w:lang w:val="en-GB"/>
              </w:rPr>
              <w:t>4</w:t>
            </w:r>
          </w:p>
        </w:tc>
        <w:tc>
          <w:tcPr>
            <w:tcW w:w="3420" w:type="dxa"/>
          </w:tcPr>
          <w:p w:rsidR="002708CD" w:rsidRPr="002860FF" w:rsidRDefault="002708CD" w:rsidP="002708CD">
            <w:pPr>
              <w:spacing w:before="120" w:after="120"/>
              <w:jc w:val="center"/>
              <w:rPr>
                <w:rFonts w:ascii="Arial" w:hAnsi="Arial" w:cs="Arial"/>
                <w:bCs/>
                <w:sz w:val="20"/>
                <w:szCs w:val="20"/>
                <w:lang w:val="en-GB"/>
              </w:rPr>
            </w:pPr>
            <w:r w:rsidRPr="002860FF">
              <w:rPr>
                <w:rFonts w:ascii="Arial" w:hAnsi="Arial" w:cs="Arial"/>
                <w:bCs/>
                <w:sz w:val="20"/>
                <w:szCs w:val="20"/>
                <w:lang w:val="en-GB"/>
              </w:rPr>
              <w:t>5</w:t>
            </w:r>
          </w:p>
        </w:tc>
      </w:tr>
      <w:tr w:rsidR="002708CD" w:rsidRPr="003F47F0" w:rsidTr="00EC6D6C">
        <w:tblPrEx>
          <w:tblCellMar>
            <w:top w:w="0" w:type="dxa"/>
            <w:bottom w:w="0" w:type="dxa"/>
          </w:tblCellMar>
        </w:tblPrEx>
        <w:trPr>
          <w:cantSplit/>
          <w:trHeight w:val="52"/>
        </w:trPr>
        <w:tc>
          <w:tcPr>
            <w:tcW w:w="720" w:type="dxa"/>
          </w:tcPr>
          <w:p w:rsidR="002708CD" w:rsidRPr="003F47F0" w:rsidRDefault="002708CD" w:rsidP="002708CD">
            <w:pPr>
              <w:spacing w:before="120" w:after="120"/>
              <w:jc w:val="center"/>
              <w:rPr>
                <w:rFonts w:ascii="Arial" w:hAnsi="Arial" w:cs="Arial"/>
                <w:bCs/>
                <w:sz w:val="16"/>
                <w:szCs w:val="16"/>
                <w:lang w:val="en-GB"/>
              </w:rPr>
            </w:pPr>
          </w:p>
        </w:tc>
        <w:tc>
          <w:tcPr>
            <w:tcW w:w="2250" w:type="dxa"/>
          </w:tcPr>
          <w:p w:rsidR="002708CD" w:rsidRPr="003F47F0" w:rsidRDefault="002708CD" w:rsidP="002708CD">
            <w:pPr>
              <w:spacing w:before="120" w:after="120"/>
              <w:jc w:val="center"/>
              <w:rPr>
                <w:rFonts w:ascii="Arial" w:hAnsi="Arial" w:cs="Arial"/>
                <w:b/>
                <w:sz w:val="16"/>
                <w:szCs w:val="16"/>
                <w:lang w:val="en-GB"/>
              </w:rPr>
            </w:pPr>
            <w:r w:rsidRPr="003F47F0">
              <w:rPr>
                <w:rFonts w:ascii="Arial" w:hAnsi="Arial" w:cs="Arial"/>
                <w:b/>
                <w:sz w:val="16"/>
                <w:szCs w:val="16"/>
                <w:lang w:val="en-GB"/>
              </w:rPr>
              <w:t>FOR GOODS</w:t>
            </w:r>
          </w:p>
        </w:tc>
        <w:tc>
          <w:tcPr>
            <w:tcW w:w="990" w:type="dxa"/>
          </w:tcPr>
          <w:p w:rsidR="002708CD" w:rsidRPr="003F47F0" w:rsidRDefault="002708CD" w:rsidP="002708CD">
            <w:pPr>
              <w:spacing w:before="120" w:after="120"/>
              <w:jc w:val="center"/>
              <w:rPr>
                <w:rFonts w:ascii="Arial" w:hAnsi="Arial" w:cs="Arial"/>
                <w:bCs/>
                <w:sz w:val="16"/>
                <w:szCs w:val="16"/>
                <w:lang w:val="en-GB"/>
              </w:rPr>
            </w:pPr>
          </w:p>
        </w:tc>
        <w:tc>
          <w:tcPr>
            <w:tcW w:w="1530" w:type="dxa"/>
          </w:tcPr>
          <w:p w:rsidR="002708CD" w:rsidRPr="003F47F0" w:rsidRDefault="002708CD" w:rsidP="002708CD">
            <w:pPr>
              <w:spacing w:before="120" w:after="120"/>
              <w:jc w:val="center"/>
              <w:rPr>
                <w:rFonts w:ascii="Arial" w:hAnsi="Arial" w:cs="Arial"/>
                <w:bCs/>
                <w:sz w:val="16"/>
                <w:szCs w:val="16"/>
                <w:lang w:val="en-GB"/>
              </w:rPr>
            </w:pPr>
          </w:p>
        </w:tc>
        <w:tc>
          <w:tcPr>
            <w:tcW w:w="3420" w:type="dxa"/>
          </w:tcPr>
          <w:p w:rsidR="002708CD" w:rsidRPr="0006094C" w:rsidRDefault="0006094C" w:rsidP="002708CD">
            <w:pPr>
              <w:spacing w:before="120" w:after="120"/>
              <w:jc w:val="center"/>
              <w:rPr>
                <w:rFonts w:ascii="Arial" w:hAnsi="Arial" w:cs="Arial"/>
                <w:bCs/>
                <w:sz w:val="22"/>
                <w:szCs w:val="22"/>
                <w:lang w:val="en-GB"/>
              </w:rPr>
            </w:pPr>
            <w:r w:rsidRPr="0006094C">
              <w:rPr>
                <w:rFonts w:ascii="Arial" w:hAnsi="Arial" w:cs="Arial"/>
                <w:bCs/>
                <w:sz w:val="22"/>
                <w:szCs w:val="22"/>
                <w:lang w:val="en-GB"/>
              </w:rPr>
              <w:t>Note 1</w:t>
            </w:r>
          </w:p>
        </w:tc>
      </w:tr>
      <w:tr w:rsidR="002708CD" w:rsidRPr="003F47F0" w:rsidTr="00EC6D6C">
        <w:tblPrEx>
          <w:tblCellMar>
            <w:top w:w="0" w:type="dxa"/>
            <w:bottom w:w="0" w:type="dxa"/>
          </w:tblCellMar>
        </w:tblPrEx>
        <w:trPr>
          <w:cantSplit/>
          <w:trHeight w:val="52"/>
        </w:trPr>
        <w:tc>
          <w:tcPr>
            <w:tcW w:w="720" w:type="dxa"/>
          </w:tcPr>
          <w:p w:rsidR="002708CD" w:rsidRPr="003F47F0" w:rsidRDefault="002708CD">
            <w:pPr>
              <w:spacing w:before="120" w:after="120"/>
              <w:jc w:val="center"/>
              <w:rPr>
                <w:rFonts w:ascii="Arial" w:hAnsi="Arial" w:cs="Arial"/>
                <w:bCs/>
                <w:sz w:val="16"/>
                <w:szCs w:val="16"/>
                <w:lang w:val="en-GB"/>
              </w:rPr>
            </w:pPr>
          </w:p>
        </w:tc>
        <w:tc>
          <w:tcPr>
            <w:tcW w:w="2250" w:type="dxa"/>
          </w:tcPr>
          <w:p w:rsidR="002708CD" w:rsidRPr="003F47F0" w:rsidRDefault="002708CD" w:rsidP="002708CD">
            <w:pPr>
              <w:spacing w:before="120" w:after="120"/>
              <w:rPr>
                <w:rFonts w:ascii="Arial" w:hAnsi="Arial" w:cs="Arial"/>
                <w:b/>
                <w:sz w:val="16"/>
                <w:szCs w:val="16"/>
                <w:lang w:val="en-GB"/>
              </w:rPr>
            </w:pPr>
          </w:p>
        </w:tc>
        <w:tc>
          <w:tcPr>
            <w:tcW w:w="990" w:type="dxa"/>
          </w:tcPr>
          <w:p w:rsidR="002708CD" w:rsidRPr="003F47F0" w:rsidRDefault="002708CD" w:rsidP="002708CD">
            <w:pPr>
              <w:spacing w:before="120" w:after="120"/>
              <w:rPr>
                <w:rFonts w:ascii="Arial" w:hAnsi="Arial" w:cs="Arial"/>
                <w:bCs/>
                <w:sz w:val="16"/>
                <w:szCs w:val="16"/>
                <w:lang w:val="en-GB"/>
              </w:rPr>
            </w:pPr>
          </w:p>
        </w:tc>
        <w:tc>
          <w:tcPr>
            <w:tcW w:w="1530" w:type="dxa"/>
          </w:tcPr>
          <w:p w:rsidR="002708CD" w:rsidRPr="003F47F0" w:rsidRDefault="002708CD" w:rsidP="002708CD">
            <w:pPr>
              <w:spacing w:before="120" w:after="120"/>
              <w:rPr>
                <w:rFonts w:ascii="Arial" w:hAnsi="Arial" w:cs="Arial"/>
                <w:bCs/>
                <w:sz w:val="16"/>
                <w:szCs w:val="16"/>
                <w:lang w:val="en-GB"/>
              </w:rPr>
            </w:pPr>
          </w:p>
        </w:tc>
        <w:tc>
          <w:tcPr>
            <w:tcW w:w="3420" w:type="dxa"/>
          </w:tcPr>
          <w:p w:rsidR="002708CD" w:rsidRPr="003F47F0" w:rsidRDefault="002708CD" w:rsidP="002708CD">
            <w:pPr>
              <w:spacing w:before="120" w:after="120"/>
              <w:rPr>
                <w:rFonts w:ascii="Arial" w:hAnsi="Arial" w:cs="Arial"/>
                <w:bCs/>
                <w:sz w:val="16"/>
                <w:szCs w:val="16"/>
                <w:lang w:val="en-GB"/>
              </w:rPr>
            </w:pPr>
          </w:p>
        </w:tc>
      </w:tr>
      <w:tr w:rsidR="002708CD" w:rsidRPr="003F47F0" w:rsidTr="00EC6D6C">
        <w:tblPrEx>
          <w:tblCellMar>
            <w:top w:w="0" w:type="dxa"/>
            <w:bottom w:w="0" w:type="dxa"/>
          </w:tblCellMar>
        </w:tblPrEx>
        <w:trPr>
          <w:cantSplit/>
          <w:trHeight w:val="52"/>
        </w:trPr>
        <w:tc>
          <w:tcPr>
            <w:tcW w:w="720" w:type="dxa"/>
          </w:tcPr>
          <w:p w:rsidR="002708CD" w:rsidRPr="003F47F0" w:rsidRDefault="002708CD">
            <w:pPr>
              <w:spacing w:before="120" w:after="120"/>
              <w:jc w:val="center"/>
              <w:rPr>
                <w:rFonts w:ascii="Arial" w:hAnsi="Arial" w:cs="Arial"/>
                <w:bCs/>
                <w:sz w:val="16"/>
                <w:szCs w:val="16"/>
                <w:lang w:val="en-GB"/>
              </w:rPr>
            </w:pPr>
          </w:p>
        </w:tc>
        <w:tc>
          <w:tcPr>
            <w:tcW w:w="2250" w:type="dxa"/>
          </w:tcPr>
          <w:p w:rsidR="002708CD" w:rsidRPr="003F47F0" w:rsidRDefault="002708CD" w:rsidP="002708CD">
            <w:pPr>
              <w:spacing w:before="120" w:after="120"/>
              <w:rPr>
                <w:rFonts w:ascii="Arial" w:hAnsi="Arial" w:cs="Arial"/>
                <w:b/>
                <w:sz w:val="16"/>
                <w:szCs w:val="16"/>
                <w:lang w:val="en-GB"/>
              </w:rPr>
            </w:pPr>
          </w:p>
        </w:tc>
        <w:tc>
          <w:tcPr>
            <w:tcW w:w="990" w:type="dxa"/>
          </w:tcPr>
          <w:p w:rsidR="002708CD" w:rsidRPr="003F47F0" w:rsidRDefault="002708CD" w:rsidP="002708CD">
            <w:pPr>
              <w:spacing w:before="120" w:after="120"/>
              <w:rPr>
                <w:rFonts w:ascii="Arial" w:hAnsi="Arial" w:cs="Arial"/>
                <w:bCs/>
                <w:sz w:val="16"/>
                <w:szCs w:val="16"/>
                <w:lang w:val="en-GB"/>
              </w:rPr>
            </w:pPr>
          </w:p>
        </w:tc>
        <w:tc>
          <w:tcPr>
            <w:tcW w:w="1530" w:type="dxa"/>
          </w:tcPr>
          <w:p w:rsidR="002708CD" w:rsidRPr="003F47F0" w:rsidRDefault="002708CD" w:rsidP="002708CD">
            <w:pPr>
              <w:spacing w:before="120" w:after="120"/>
              <w:rPr>
                <w:rFonts w:ascii="Arial" w:hAnsi="Arial" w:cs="Arial"/>
                <w:bCs/>
                <w:sz w:val="16"/>
                <w:szCs w:val="16"/>
                <w:lang w:val="en-GB"/>
              </w:rPr>
            </w:pPr>
          </w:p>
        </w:tc>
        <w:tc>
          <w:tcPr>
            <w:tcW w:w="3420" w:type="dxa"/>
          </w:tcPr>
          <w:p w:rsidR="002708CD" w:rsidRPr="003F47F0" w:rsidRDefault="002708CD" w:rsidP="002708CD">
            <w:pPr>
              <w:spacing w:before="120" w:after="120"/>
              <w:rPr>
                <w:rFonts w:ascii="Arial" w:hAnsi="Arial" w:cs="Arial"/>
                <w:bCs/>
                <w:sz w:val="16"/>
                <w:szCs w:val="16"/>
                <w:lang w:val="en-GB"/>
              </w:rPr>
            </w:pPr>
          </w:p>
        </w:tc>
      </w:tr>
      <w:tr w:rsidR="002708CD" w:rsidRPr="003F47F0" w:rsidTr="00EC6D6C">
        <w:tblPrEx>
          <w:tblCellMar>
            <w:top w:w="0" w:type="dxa"/>
            <w:bottom w:w="0" w:type="dxa"/>
          </w:tblCellMar>
        </w:tblPrEx>
        <w:trPr>
          <w:cantSplit/>
          <w:trHeight w:val="52"/>
        </w:trPr>
        <w:tc>
          <w:tcPr>
            <w:tcW w:w="720" w:type="dxa"/>
          </w:tcPr>
          <w:p w:rsidR="002708CD" w:rsidRPr="003F47F0" w:rsidRDefault="002708CD">
            <w:pPr>
              <w:spacing w:before="120" w:after="120"/>
              <w:jc w:val="center"/>
              <w:rPr>
                <w:rFonts w:ascii="Arial" w:hAnsi="Arial" w:cs="Arial"/>
                <w:bCs/>
                <w:sz w:val="16"/>
                <w:szCs w:val="16"/>
                <w:lang w:val="en-GB"/>
              </w:rPr>
            </w:pPr>
          </w:p>
        </w:tc>
        <w:tc>
          <w:tcPr>
            <w:tcW w:w="2250" w:type="dxa"/>
          </w:tcPr>
          <w:p w:rsidR="002708CD" w:rsidRPr="003F47F0" w:rsidRDefault="002708CD" w:rsidP="002708CD">
            <w:pPr>
              <w:spacing w:before="120" w:after="120"/>
              <w:rPr>
                <w:rFonts w:ascii="Arial" w:hAnsi="Arial" w:cs="Arial"/>
                <w:b/>
                <w:sz w:val="16"/>
                <w:szCs w:val="16"/>
                <w:lang w:val="en-GB"/>
              </w:rPr>
            </w:pPr>
            <w:r w:rsidRPr="003F47F0">
              <w:rPr>
                <w:rFonts w:ascii="Arial" w:hAnsi="Arial" w:cs="Arial"/>
                <w:b/>
                <w:sz w:val="16"/>
                <w:szCs w:val="16"/>
                <w:lang w:val="en-GB"/>
              </w:rPr>
              <w:t>FOR RELATED SERVICES</w:t>
            </w:r>
          </w:p>
        </w:tc>
        <w:tc>
          <w:tcPr>
            <w:tcW w:w="990" w:type="dxa"/>
          </w:tcPr>
          <w:p w:rsidR="002708CD" w:rsidRPr="003F47F0" w:rsidRDefault="002708CD" w:rsidP="002708CD">
            <w:pPr>
              <w:spacing w:before="120" w:after="120"/>
              <w:rPr>
                <w:rFonts w:ascii="Arial" w:hAnsi="Arial" w:cs="Arial"/>
                <w:bCs/>
                <w:sz w:val="16"/>
                <w:szCs w:val="16"/>
                <w:lang w:val="en-GB"/>
              </w:rPr>
            </w:pPr>
          </w:p>
        </w:tc>
        <w:tc>
          <w:tcPr>
            <w:tcW w:w="1530" w:type="dxa"/>
          </w:tcPr>
          <w:p w:rsidR="002708CD" w:rsidRPr="003F47F0" w:rsidRDefault="002708CD" w:rsidP="002708CD">
            <w:pPr>
              <w:spacing w:before="120" w:after="120"/>
              <w:rPr>
                <w:rFonts w:ascii="Arial" w:hAnsi="Arial" w:cs="Arial"/>
                <w:bCs/>
                <w:sz w:val="16"/>
                <w:szCs w:val="16"/>
                <w:lang w:val="en-GB"/>
              </w:rPr>
            </w:pPr>
          </w:p>
        </w:tc>
        <w:tc>
          <w:tcPr>
            <w:tcW w:w="3420" w:type="dxa"/>
          </w:tcPr>
          <w:p w:rsidR="002708CD" w:rsidRPr="003F47F0" w:rsidRDefault="002708CD" w:rsidP="002708CD">
            <w:pPr>
              <w:spacing w:before="120" w:after="120"/>
              <w:rPr>
                <w:rFonts w:ascii="Arial" w:hAnsi="Arial" w:cs="Arial"/>
                <w:bCs/>
                <w:sz w:val="16"/>
                <w:szCs w:val="16"/>
                <w:lang w:val="en-GB"/>
              </w:rPr>
            </w:pPr>
          </w:p>
        </w:tc>
      </w:tr>
      <w:tr w:rsidR="002708CD" w:rsidRPr="003F47F0" w:rsidTr="00EC6D6C">
        <w:tblPrEx>
          <w:tblCellMar>
            <w:top w:w="0" w:type="dxa"/>
            <w:bottom w:w="0" w:type="dxa"/>
          </w:tblCellMar>
        </w:tblPrEx>
        <w:trPr>
          <w:cantSplit/>
          <w:trHeight w:val="52"/>
        </w:trPr>
        <w:tc>
          <w:tcPr>
            <w:tcW w:w="720" w:type="dxa"/>
          </w:tcPr>
          <w:p w:rsidR="002708CD" w:rsidRPr="003F47F0" w:rsidRDefault="002708CD" w:rsidP="002708CD">
            <w:pPr>
              <w:spacing w:before="120" w:after="120"/>
              <w:jc w:val="center"/>
              <w:rPr>
                <w:rFonts w:ascii="Arial" w:hAnsi="Arial" w:cs="Arial"/>
                <w:bCs/>
                <w:sz w:val="16"/>
                <w:szCs w:val="16"/>
                <w:lang w:val="en-GB"/>
              </w:rPr>
            </w:pPr>
          </w:p>
        </w:tc>
        <w:tc>
          <w:tcPr>
            <w:tcW w:w="2250" w:type="dxa"/>
          </w:tcPr>
          <w:p w:rsidR="002708CD" w:rsidRPr="003F47F0" w:rsidRDefault="002708CD" w:rsidP="002708CD">
            <w:pPr>
              <w:spacing w:before="120" w:after="120"/>
              <w:rPr>
                <w:rFonts w:ascii="Arial" w:hAnsi="Arial" w:cs="Arial"/>
                <w:b/>
                <w:sz w:val="16"/>
                <w:szCs w:val="16"/>
                <w:lang w:val="en-GB"/>
              </w:rPr>
            </w:pPr>
          </w:p>
        </w:tc>
        <w:tc>
          <w:tcPr>
            <w:tcW w:w="990" w:type="dxa"/>
          </w:tcPr>
          <w:p w:rsidR="002708CD" w:rsidRPr="003F47F0" w:rsidRDefault="002708CD" w:rsidP="002708CD">
            <w:pPr>
              <w:spacing w:before="120" w:after="120"/>
              <w:rPr>
                <w:rFonts w:ascii="Arial" w:hAnsi="Arial" w:cs="Arial"/>
                <w:bCs/>
                <w:sz w:val="16"/>
                <w:szCs w:val="16"/>
                <w:lang w:val="en-GB"/>
              </w:rPr>
            </w:pPr>
          </w:p>
        </w:tc>
        <w:tc>
          <w:tcPr>
            <w:tcW w:w="1530" w:type="dxa"/>
          </w:tcPr>
          <w:p w:rsidR="002708CD" w:rsidRPr="003F47F0" w:rsidRDefault="002708CD" w:rsidP="002708CD">
            <w:pPr>
              <w:spacing w:before="120" w:after="120"/>
              <w:rPr>
                <w:rFonts w:ascii="Arial" w:hAnsi="Arial" w:cs="Arial"/>
                <w:bCs/>
                <w:sz w:val="16"/>
                <w:szCs w:val="16"/>
                <w:lang w:val="en-GB"/>
              </w:rPr>
            </w:pPr>
          </w:p>
        </w:tc>
        <w:tc>
          <w:tcPr>
            <w:tcW w:w="3420" w:type="dxa"/>
          </w:tcPr>
          <w:p w:rsidR="002708CD" w:rsidRPr="003F47F0" w:rsidRDefault="002708CD" w:rsidP="002708CD">
            <w:pPr>
              <w:spacing w:before="120" w:after="120"/>
              <w:rPr>
                <w:rFonts w:ascii="Arial" w:hAnsi="Arial" w:cs="Arial"/>
                <w:bCs/>
                <w:sz w:val="16"/>
                <w:szCs w:val="16"/>
                <w:lang w:val="en-GB"/>
              </w:rPr>
            </w:pPr>
          </w:p>
        </w:tc>
      </w:tr>
      <w:tr w:rsidR="002708CD" w:rsidRPr="003F47F0" w:rsidTr="00EC6D6C">
        <w:tblPrEx>
          <w:tblCellMar>
            <w:top w:w="0" w:type="dxa"/>
            <w:bottom w:w="0" w:type="dxa"/>
          </w:tblCellMar>
        </w:tblPrEx>
        <w:trPr>
          <w:cantSplit/>
          <w:trHeight w:val="52"/>
        </w:trPr>
        <w:tc>
          <w:tcPr>
            <w:tcW w:w="720" w:type="dxa"/>
          </w:tcPr>
          <w:p w:rsidR="002708CD" w:rsidRPr="003F47F0" w:rsidRDefault="002708CD" w:rsidP="002708CD">
            <w:pPr>
              <w:spacing w:before="120" w:after="120"/>
              <w:jc w:val="center"/>
              <w:rPr>
                <w:rFonts w:ascii="Arial" w:hAnsi="Arial" w:cs="Arial"/>
                <w:bCs/>
                <w:sz w:val="16"/>
                <w:szCs w:val="16"/>
                <w:lang w:val="en-GB"/>
              </w:rPr>
            </w:pPr>
          </w:p>
        </w:tc>
        <w:tc>
          <w:tcPr>
            <w:tcW w:w="2250" w:type="dxa"/>
          </w:tcPr>
          <w:p w:rsidR="002708CD" w:rsidRPr="003F47F0" w:rsidRDefault="002708CD" w:rsidP="002708CD">
            <w:pPr>
              <w:spacing w:before="120" w:after="120"/>
              <w:rPr>
                <w:rFonts w:ascii="Arial" w:hAnsi="Arial" w:cs="Arial"/>
                <w:b/>
                <w:sz w:val="16"/>
                <w:szCs w:val="16"/>
                <w:lang w:val="en-GB"/>
              </w:rPr>
            </w:pPr>
          </w:p>
        </w:tc>
        <w:tc>
          <w:tcPr>
            <w:tcW w:w="990" w:type="dxa"/>
          </w:tcPr>
          <w:p w:rsidR="002708CD" w:rsidRPr="003F47F0" w:rsidRDefault="002708CD" w:rsidP="002708CD">
            <w:pPr>
              <w:spacing w:before="120" w:after="120"/>
              <w:rPr>
                <w:rFonts w:ascii="Arial" w:hAnsi="Arial" w:cs="Arial"/>
                <w:bCs/>
                <w:sz w:val="16"/>
                <w:szCs w:val="16"/>
                <w:lang w:val="en-GB"/>
              </w:rPr>
            </w:pPr>
          </w:p>
        </w:tc>
        <w:tc>
          <w:tcPr>
            <w:tcW w:w="1530" w:type="dxa"/>
          </w:tcPr>
          <w:p w:rsidR="002708CD" w:rsidRPr="003F47F0" w:rsidRDefault="002708CD" w:rsidP="002708CD">
            <w:pPr>
              <w:spacing w:before="120" w:after="120"/>
              <w:rPr>
                <w:rFonts w:ascii="Arial" w:hAnsi="Arial" w:cs="Arial"/>
                <w:bCs/>
                <w:sz w:val="16"/>
                <w:szCs w:val="16"/>
                <w:lang w:val="en-GB"/>
              </w:rPr>
            </w:pPr>
          </w:p>
        </w:tc>
        <w:tc>
          <w:tcPr>
            <w:tcW w:w="3420" w:type="dxa"/>
          </w:tcPr>
          <w:p w:rsidR="002708CD" w:rsidRPr="003F47F0" w:rsidRDefault="002708CD" w:rsidP="002708CD">
            <w:pPr>
              <w:spacing w:before="120" w:after="120"/>
              <w:rPr>
                <w:rFonts w:ascii="Arial" w:hAnsi="Arial" w:cs="Arial"/>
                <w:bCs/>
                <w:sz w:val="16"/>
                <w:szCs w:val="16"/>
                <w:lang w:val="en-GB"/>
              </w:rPr>
            </w:pPr>
          </w:p>
        </w:tc>
      </w:tr>
    </w:tbl>
    <w:p w:rsidR="002708CD" w:rsidRPr="003F47F0" w:rsidRDefault="002708CD">
      <w:pPr>
        <w:suppressAutoHyphens/>
        <w:rPr>
          <w:rFonts w:ascii="Arial" w:hAnsi="Arial" w:cs="Arial"/>
          <w:sz w:val="22"/>
          <w:szCs w:val="22"/>
          <w:lang w:val="en-GB"/>
        </w:rPr>
      </w:pPr>
    </w:p>
    <w:p w:rsidR="002708CD" w:rsidRPr="00D62A71" w:rsidRDefault="00D62A71">
      <w:pPr>
        <w:suppressAutoHyphens/>
        <w:rPr>
          <w:rFonts w:ascii="Arial" w:hAnsi="Arial" w:cs="Arial"/>
          <w:sz w:val="22"/>
          <w:szCs w:val="22"/>
          <w:lang w:val="en-GB"/>
        </w:rPr>
      </w:pPr>
      <w:r w:rsidRPr="00D62A71">
        <w:rPr>
          <w:rFonts w:ascii="Arial" w:hAnsi="Arial" w:cs="Arial"/>
          <w:bCs/>
          <w:i/>
          <w:iCs/>
          <w:sz w:val="22"/>
          <w:szCs w:val="22"/>
          <w:lang w:val="en-GB"/>
        </w:rPr>
        <w:t>[</w:t>
      </w:r>
      <w:r>
        <w:rPr>
          <w:rFonts w:ascii="Arial" w:hAnsi="Arial" w:cs="Arial"/>
          <w:bCs/>
          <w:i/>
          <w:iCs/>
          <w:sz w:val="22"/>
          <w:szCs w:val="22"/>
          <w:lang w:val="en-GB"/>
        </w:rPr>
        <w:t>T</w:t>
      </w:r>
      <w:r w:rsidRPr="00D62A71">
        <w:rPr>
          <w:rFonts w:ascii="Arial" w:hAnsi="Arial" w:cs="Arial"/>
          <w:bCs/>
          <w:i/>
          <w:iCs/>
          <w:sz w:val="22"/>
          <w:szCs w:val="22"/>
          <w:lang w:val="en-GB"/>
        </w:rPr>
        <w:t>he Tenderer should complete all the columns as required]</w:t>
      </w:r>
    </w:p>
    <w:p w:rsidR="002708CD" w:rsidRPr="003F47F0" w:rsidRDefault="002708CD">
      <w:pPr>
        <w:suppressAutoHyphens/>
        <w:rPr>
          <w:rFonts w:ascii="Arial" w:hAnsi="Arial" w:cs="Arial"/>
          <w:sz w:val="22"/>
          <w:szCs w:val="22"/>
          <w:lang w:val="en-GB"/>
        </w:rPr>
      </w:pPr>
    </w:p>
    <w:p w:rsidR="002708CD" w:rsidRPr="003F47F0" w:rsidRDefault="002708CD" w:rsidP="002708CD">
      <w:pPr>
        <w:rPr>
          <w:rFonts w:ascii="Arial" w:hAnsi="Arial" w:cs="Arial"/>
          <w:sz w:val="22"/>
          <w:szCs w:val="22"/>
          <w:lang w:val="en-GB"/>
        </w:rPr>
      </w:pPr>
    </w:p>
    <w:tbl>
      <w:tblPr>
        <w:tblpPr w:leftFromText="180" w:rightFromText="180" w:vertAnchor="text" w:horzAnchor="page" w:tblpXSpec="center"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4487"/>
      </w:tblGrid>
      <w:tr w:rsidR="00D62A71">
        <w:trPr>
          <w:trHeight w:val="243"/>
        </w:trPr>
        <w:tc>
          <w:tcPr>
            <w:tcW w:w="3073" w:type="dxa"/>
            <w:shd w:val="clear" w:color="auto" w:fill="auto"/>
          </w:tcPr>
          <w:p w:rsidR="00D62A71" w:rsidRDefault="00D62A71" w:rsidP="00816318">
            <w:pPr>
              <w:spacing w:before="60" w:after="60"/>
              <w:rPr>
                <w:rFonts w:ascii="Arial" w:hAnsi="Arial" w:cs="Arial"/>
                <w:sz w:val="21"/>
                <w:szCs w:val="21"/>
                <w:lang w:eastAsia="en-US"/>
              </w:rPr>
            </w:pPr>
            <w:r>
              <w:rPr>
                <w:rFonts w:ascii="Arial" w:hAnsi="Arial" w:cs="Arial"/>
                <w:sz w:val="21"/>
                <w:szCs w:val="21"/>
                <w:lang w:eastAsia="en-US"/>
              </w:rPr>
              <w:t>Signature:</w:t>
            </w:r>
          </w:p>
        </w:tc>
        <w:tc>
          <w:tcPr>
            <w:tcW w:w="4487" w:type="dxa"/>
            <w:shd w:val="clear" w:color="auto" w:fill="auto"/>
          </w:tcPr>
          <w:p w:rsidR="00D62A71" w:rsidRDefault="00D62A71" w:rsidP="00816318">
            <w:pPr>
              <w:spacing w:before="60" w:after="60"/>
              <w:rPr>
                <w:rFonts w:ascii="Arial" w:hAnsi="Arial" w:cs="Arial"/>
                <w:i/>
                <w:iCs/>
                <w:sz w:val="21"/>
                <w:szCs w:val="21"/>
                <w:lang w:eastAsia="en-US"/>
              </w:rPr>
            </w:pPr>
            <w:r>
              <w:rPr>
                <w:rFonts w:ascii="Arial" w:hAnsi="Arial" w:cs="Arial"/>
                <w:i/>
                <w:iCs/>
                <w:sz w:val="21"/>
                <w:szCs w:val="21"/>
                <w:lang w:eastAsia="en-US"/>
              </w:rPr>
              <w:t>[insert signature of authorised representative of the Tenderer]</w:t>
            </w:r>
          </w:p>
        </w:tc>
      </w:tr>
      <w:tr w:rsidR="00D62A71">
        <w:trPr>
          <w:trHeight w:val="243"/>
        </w:trPr>
        <w:tc>
          <w:tcPr>
            <w:tcW w:w="3073" w:type="dxa"/>
            <w:shd w:val="clear" w:color="auto" w:fill="auto"/>
          </w:tcPr>
          <w:p w:rsidR="00D62A71" w:rsidRDefault="00D62A71" w:rsidP="00816318">
            <w:pPr>
              <w:spacing w:before="60" w:after="60"/>
              <w:rPr>
                <w:rFonts w:ascii="Arial" w:hAnsi="Arial" w:cs="Arial"/>
                <w:sz w:val="21"/>
                <w:szCs w:val="21"/>
                <w:lang w:eastAsia="en-US"/>
              </w:rPr>
            </w:pPr>
            <w:r>
              <w:rPr>
                <w:rFonts w:ascii="Arial" w:hAnsi="Arial" w:cs="Arial"/>
                <w:sz w:val="21"/>
                <w:szCs w:val="21"/>
                <w:lang w:eastAsia="en-US"/>
              </w:rPr>
              <w:t>Name:</w:t>
            </w:r>
          </w:p>
        </w:tc>
        <w:tc>
          <w:tcPr>
            <w:tcW w:w="4487" w:type="dxa"/>
            <w:shd w:val="clear" w:color="auto" w:fill="auto"/>
          </w:tcPr>
          <w:p w:rsidR="00D62A71" w:rsidRDefault="00D62A71" w:rsidP="00816318">
            <w:pPr>
              <w:spacing w:before="60" w:after="60"/>
              <w:rPr>
                <w:rFonts w:ascii="Arial" w:hAnsi="Arial" w:cs="Arial"/>
                <w:i/>
                <w:iCs/>
                <w:sz w:val="21"/>
                <w:szCs w:val="21"/>
                <w:lang w:eastAsia="en-US"/>
              </w:rPr>
            </w:pPr>
            <w:r>
              <w:rPr>
                <w:rFonts w:ascii="Arial" w:hAnsi="Arial" w:cs="Arial"/>
                <w:i/>
                <w:iCs/>
                <w:sz w:val="21"/>
                <w:szCs w:val="21"/>
                <w:lang w:eastAsia="en-US"/>
              </w:rPr>
              <w:t>[insert full name of signatory with National ID]</w:t>
            </w:r>
          </w:p>
        </w:tc>
      </w:tr>
      <w:tr w:rsidR="00D62A71">
        <w:trPr>
          <w:trHeight w:val="443"/>
        </w:trPr>
        <w:tc>
          <w:tcPr>
            <w:tcW w:w="3073" w:type="dxa"/>
            <w:shd w:val="clear" w:color="auto" w:fill="auto"/>
          </w:tcPr>
          <w:p w:rsidR="00D62A71" w:rsidRDefault="00D62A71" w:rsidP="00816318">
            <w:pPr>
              <w:spacing w:before="60" w:after="60"/>
              <w:rPr>
                <w:rFonts w:ascii="Arial" w:hAnsi="Arial" w:cs="Arial"/>
                <w:sz w:val="21"/>
                <w:szCs w:val="21"/>
                <w:lang w:eastAsia="en-US"/>
              </w:rPr>
            </w:pPr>
            <w:r>
              <w:rPr>
                <w:rFonts w:ascii="Arial" w:hAnsi="Arial" w:cs="Arial"/>
                <w:sz w:val="21"/>
                <w:szCs w:val="21"/>
                <w:lang w:eastAsia="en-US"/>
              </w:rPr>
              <w:t>In the capacity of:</w:t>
            </w:r>
          </w:p>
        </w:tc>
        <w:tc>
          <w:tcPr>
            <w:tcW w:w="4487" w:type="dxa"/>
            <w:shd w:val="clear" w:color="auto" w:fill="auto"/>
          </w:tcPr>
          <w:p w:rsidR="00D62A71" w:rsidRDefault="00D62A71" w:rsidP="00816318">
            <w:pPr>
              <w:spacing w:before="60" w:after="60"/>
              <w:rPr>
                <w:rFonts w:ascii="Arial" w:hAnsi="Arial" w:cs="Arial"/>
                <w:i/>
                <w:iCs/>
                <w:sz w:val="21"/>
                <w:szCs w:val="21"/>
                <w:lang w:eastAsia="en-US"/>
              </w:rPr>
            </w:pPr>
            <w:r>
              <w:rPr>
                <w:rFonts w:ascii="Arial" w:hAnsi="Arial" w:cs="Arial"/>
                <w:i/>
                <w:iCs/>
                <w:sz w:val="21"/>
                <w:szCs w:val="21"/>
                <w:lang w:eastAsia="en-US"/>
              </w:rPr>
              <w:t>[insert designation of signatory]</w:t>
            </w:r>
          </w:p>
        </w:tc>
      </w:tr>
      <w:tr w:rsidR="00D62A71">
        <w:tc>
          <w:tcPr>
            <w:tcW w:w="7560" w:type="dxa"/>
            <w:gridSpan w:val="2"/>
            <w:shd w:val="clear" w:color="auto" w:fill="auto"/>
          </w:tcPr>
          <w:p w:rsidR="00D62A71" w:rsidRDefault="00D62A71" w:rsidP="00816318">
            <w:pPr>
              <w:spacing w:before="60" w:after="60"/>
              <w:rPr>
                <w:rFonts w:ascii="Arial" w:hAnsi="Arial" w:cs="Arial"/>
                <w:sz w:val="21"/>
                <w:szCs w:val="21"/>
                <w:lang w:eastAsia="en-US"/>
              </w:rPr>
            </w:pPr>
            <w:r>
              <w:rPr>
                <w:rFonts w:ascii="Arial" w:hAnsi="Arial" w:cs="Arial"/>
                <w:sz w:val="21"/>
                <w:szCs w:val="21"/>
                <w:lang w:eastAsia="en-US"/>
              </w:rPr>
              <w:t>Duly authorised to sign the Tender for and on behalf of the Tenderer</w:t>
            </w:r>
          </w:p>
        </w:tc>
      </w:tr>
    </w:tbl>
    <w:p w:rsidR="002708CD" w:rsidRPr="003F47F0" w:rsidRDefault="002708CD" w:rsidP="002708CD">
      <w:pPr>
        <w:rPr>
          <w:rFonts w:ascii="Arial" w:hAnsi="Arial" w:cs="Arial"/>
          <w:sz w:val="22"/>
          <w:szCs w:val="22"/>
          <w:lang w:val="en-GB"/>
        </w:rPr>
      </w:pPr>
    </w:p>
    <w:p w:rsidR="002708CD" w:rsidRPr="003F47F0" w:rsidRDefault="002708CD" w:rsidP="002708CD">
      <w:pPr>
        <w:rPr>
          <w:rFonts w:ascii="Arial" w:hAnsi="Arial" w:cs="Arial"/>
          <w:sz w:val="22"/>
          <w:szCs w:val="22"/>
          <w:lang w:val="en-GB"/>
        </w:rPr>
      </w:pPr>
    </w:p>
    <w:p w:rsidR="002708CD" w:rsidRPr="003F47F0" w:rsidRDefault="002708CD" w:rsidP="002708CD">
      <w:pPr>
        <w:rPr>
          <w:rFonts w:ascii="Arial" w:hAnsi="Arial" w:cs="Arial"/>
          <w:sz w:val="22"/>
          <w:szCs w:val="22"/>
          <w:lang w:val="en-GB"/>
        </w:rPr>
      </w:pPr>
    </w:p>
    <w:p w:rsidR="002708CD" w:rsidRPr="003F47F0" w:rsidRDefault="002708CD" w:rsidP="002708CD">
      <w:pPr>
        <w:pStyle w:val="SectionVHeader"/>
        <w:spacing w:before="120" w:after="120"/>
        <w:jc w:val="right"/>
        <w:rPr>
          <w:rFonts w:ascii="Arial" w:hAnsi="Arial" w:cs="Arial"/>
          <w:sz w:val="20"/>
          <w:lang w:val="en-GB"/>
        </w:rPr>
      </w:pPr>
      <w:r w:rsidRPr="003F47F0">
        <w:rPr>
          <w:rFonts w:ascii="Arial" w:hAnsi="Arial" w:cs="Arial"/>
          <w:sz w:val="20"/>
          <w:lang w:val="en-GB"/>
        </w:rPr>
        <w:br w:type="page"/>
      </w:r>
    </w:p>
    <w:p w:rsidR="002708CD" w:rsidRPr="003F47F0" w:rsidRDefault="002708CD">
      <w:pPr>
        <w:pStyle w:val="Heading2"/>
        <w:rPr>
          <w:rFonts w:ascii="Arial" w:hAnsi="Arial"/>
          <w:lang w:val="en-GB"/>
        </w:rPr>
      </w:pPr>
      <w:bookmarkStart w:id="773" w:name="_Toc50275649"/>
      <w:bookmarkStart w:id="774" w:name="_Toc421454331"/>
      <w:r w:rsidRPr="003F47F0">
        <w:rPr>
          <w:rFonts w:ascii="Arial" w:hAnsi="Arial"/>
          <w:lang w:val="en-GB"/>
        </w:rPr>
        <w:t xml:space="preserve">Manufacturer’s Authorisation Letter (Form PG3 - </w:t>
      </w:r>
      <w:r w:rsidR="00273DAE">
        <w:rPr>
          <w:rFonts w:ascii="Arial" w:hAnsi="Arial"/>
          <w:lang w:val="en-GB"/>
        </w:rPr>
        <w:t>6</w:t>
      </w:r>
      <w:r w:rsidRPr="003F47F0">
        <w:rPr>
          <w:rFonts w:ascii="Arial" w:hAnsi="Arial"/>
          <w:lang w:val="en-GB"/>
        </w:rPr>
        <w:t>)</w:t>
      </w:r>
      <w:bookmarkEnd w:id="773"/>
      <w:bookmarkEnd w:id="774"/>
    </w:p>
    <w:p w:rsidR="002708CD" w:rsidRPr="003F47F0" w:rsidRDefault="002708CD">
      <w:pPr>
        <w:jc w:val="both"/>
        <w:rPr>
          <w:rFonts w:ascii="Arial" w:hAnsi="Arial" w:cs="Arial"/>
          <w:lang w:val="en-GB"/>
        </w:rPr>
      </w:pPr>
    </w:p>
    <w:p w:rsidR="00BF0474" w:rsidRPr="00EC6D6C" w:rsidRDefault="00C70A1A" w:rsidP="0068067E">
      <w:pPr>
        <w:jc w:val="both"/>
        <w:rPr>
          <w:rFonts w:ascii="Arial" w:hAnsi="Arial" w:cs="Arial"/>
          <w:i/>
          <w:iCs/>
          <w:sz w:val="18"/>
          <w:szCs w:val="18"/>
        </w:rPr>
      </w:pPr>
      <w:r w:rsidRPr="001E0585">
        <w:rPr>
          <w:rFonts w:ascii="Arial" w:hAnsi="Arial" w:cs="Arial"/>
          <w:i/>
          <w:iCs/>
          <w:sz w:val="22"/>
          <w:szCs w:val="22"/>
        </w:rPr>
        <w:t>[</w:t>
      </w:r>
      <w:r w:rsidRPr="00EC6D6C">
        <w:rPr>
          <w:rFonts w:ascii="Arial" w:hAnsi="Arial" w:cs="Arial"/>
          <w:i/>
          <w:iCs/>
          <w:sz w:val="18"/>
          <w:szCs w:val="18"/>
        </w:rPr>
        <w:t>The Tenderer shall require the Manufacturer to fill in this Form in accordance with the instructions indicated. This</w:t>
      </w:r>
      <w:r w:rsidRPr="00EC6D6C">
        <w:rPr>
          <w:rFonts w:ascii="Arial" w:hAnsi="Arial" w:cs="Arial"/>
          <w:sz w:val="18"/>
          <w:szCs w:val="18"/>
        </w:rPr>
        <w:t xml:space="preserve"> </w:t>
      </w:r>
      <w:r w:rsidRPr="00EC6D6C">
        <w:rPr>
          <w:rFonts w:ascii="Arial" w:hAnsi="Arial" w:cs="Arial"/>
          <w:i/>
          <w:iCs/>
          <w:sz w:val="18"/>
          <w:szCs w:val="18"/>
        </w:rPr>
        <w:t>letter of authorization should be on the letterhead of the Manufacturer and should be signed by a person with the proper authority to sign documents that are binding on the Manufacturer.</w:t>
      </w:r>
      <w:r w:rsidR="0068067E" w:rsidRPr="00EC6D6C">
        <w:rPr>
          <w:rFonts w:ascii="Arial" w:hAnsi="Arial" w:cs="Arial"/>
          <w:i/>
          <w:iCs/>
          <w:sz w:val="18"/>
          <w:szCs w:val="18"/>
        </w:rPr>
        <w:t>]</w:t>
      </w:r>
    </w:p>
    <w:p w:rsidR="0068067E" w:rsidRDefault="0068067E" w:rsidP="00C70A1A">
      <w:pPr>
        <w:jc w:val="both"/>
        <w:rPr>
          <w:rFonts w:ascii="Arial" w:hAnsi="Arial" w:cs="Arial"/>
          <w:i/>
          <w:iCs/>
          <w:sz w:val="22"/>
          <w:szCs w:val="22"/>
        </w:rPr>
      </w:pPr>
    </w:p>
    <w:p w:rsidR="00C70A1A" w:rsidRPr="00EC6D6C" w:rsidRDefault="00C70A1A" w:rsidP="00C70A1A">
      <w:pPr>
        <w:jc w:val="both"/>
        <w:rPr>
          <w:rFonts w:ascii="Arial" w:hAnsi="Arial" w:cs="Arial"/>
          <w:i/>
          <w:iCs/>
          <w:sz w:val="18"/>
          <w:szCs w:val="18"/>
        </w:rPr>
      </w:pPr>
      <w:r w:rsidRPr="001E0585">
        <w:rPr>
          <w:rFonts w:ascii="Arial" w:hAnsi="Arial" w:cs="Arial"/>
          <w:i/>
          <w:iCs/>
          <w:sz w:val="22"/>
          <w:szCs w:val="22"/>
        </w:rPr>
        <w:t xml:space="preserve"> </w:t>
      </w:r>
      <w:r w:rsidR="00BF0474" w:rsidRPr="00EC6D6C">
        <w:rPr>
          <w:rFonts w:ascii="Arial" w:hAnsi="Arial" w:cs="Arial"/>
          <w:i/>
          <w:iCs/>
          <w:sz w:val="18"/>
          <w:szCs w:val="18"/>
        </w:rPr>
        <w:t>[</w:t>
      </w:r>
      <w:r w:rsidRPr="00EC6D6C">
        <w:rPr>
          <w:rFonts w:ascii="Arial" w:hAnsi="Arial" w:cs="Arial"/>
          <w:i/>
          <w:iCs/>
          <w:sz w:val="18"/>
          <w:szCs w:val="18"/>
        </w:rPr>
        <w:t xml:space="preserve">The Tenderer shall include it in its </w:t>
      </w:r>
      <w:r w:rsidR="00BF0474" w:rsidRPr="00EC6D6C">
        <w:rPr>
          <w:rFonts w:ascii="Arial" w:hAnsi="Arial" w:cs="Arial"/>
          <w:i/>
          <w:iCs/>
          <w:sz w:val="18"/>
          <w:szCs w:val="18"/>
        </w:rPr>
        <w:t>T</w:t>
      </w:r>
      <w:r w:rsidRPr="00EC6D6C">
        <w:rPr>
          <w:rFonts w:ascii="Arial" w:hAnsi="Arial" w:cs="Arial"/>
          <w:i/>
          <w:iCs/>
          <w:sz w:val="18"/>
          <w:szCs w:val="18"/>
        </w:rPr>
        <w:t xml:space="preserve">ender, if so indicated in the </w:t>
      </w:r>
      <w:r w:rsidRPr="00EC6D6C">
        <w:rPr>
          <w:rFonts w:ascii="Arial" w:hAnsi="Arial" w:cs="Arial"/>
          <w:b/>
          <w:i/>
          <w:iCs/>
          <w:sz w:val="18"/>
          <w:szCs w:val="18"/>
        </w:rPr>
        <w:t xml:space="preserve">TDS </w:t>
      </w:r>
      <w:r w:rsidR="008F4F96" w:rsidRPr="00EC6D6C">
        <w:rPr>
          <w:rFonts w:ascii="Arial" w:hAnsi="Arial" w:cs="Arial"/>
          <w:b/>
          <w:i/>
          <w:iCs/>
          <w:sz w:val="18"/>
          <w:szCs w:val="18"/>
        </w:rPr>
        <w:t>as stated under</w:t>
      </w:r>
      <w:r w:rsidRPr="00EC6D6C">
        <w:rPr>
          <w:rFonts w:ascii="Arial" w:hAnsi="Arial" w:cs="Arial"/>
          <w:b/>
          <w:i/>
          <w:iCs/>
          <w:sz w:val="18"/>
          <w:szCs w:val="18"/>
        </w:rPr>
        <w:t xml:space="preserve"> ITT Sub</w:t>
      </w:r>
      <w:r w:rsidR="005513DF" w:rsidRPr="00EC6D6C">
        <w:rPr>
          <w:rFonts w:ascii="Arial" w:hAnsi="Arial" w:cs="Arial"/>
          <w:b/>
          <w:i/>
          <w:iCs/>
          <w:sz w:val="18"/>
          <w:szCs w:val="18"/>
        </w:rPr>
        <w:t xml:space="preserve"> </w:t>
      </w:r>
      <w:r w:rsidR="00516522" w:rsidRPr="00EC6D6C">
        <w:rPr>
          <w:rFonts w:ascii="Arial" w:hAnsi="Arial" w:cs="Arial"/>
          <w:b/>
          <w:i/>
          <w:iCs/>
          <w:sz w:val="18"/>
          <w:szCs w:val="18"/>
        </w:rPr>
        <w:t>Clause</w:t>
      </w:r>
      <w:r w:rsidR="005513DF" w:rsidRPr="00EC6D6C">
        <w:rPr>
          <w:rFonts w:ascii="Arial" w:hAnsi="Arial" w:cs="Arial"/>
          <w:b/>
          <w:i/>
          <w:iCs/>
          <w:sz w:val="18"/>
          <w:szCs w:val="18"/>
        </w:rPr>
        <w:t xml:space="preserve"> </w:t>
      </w:r>
      <w:r w:rsidR="00516522" w:rsidRPr="00EC6D6C">
        <w:rPr>
          <w:rFonts w:ascii="Arial" w:hAnsi="Arial" w:cs="Arial"/>
          <w:b/>
          <w:i/>
          <w:iCs/>
          <w:sz w:val="18"/>
          <w:szCs w:val="18"/>
        </w:rPr>
        <w:t>2</w:t>
      </w:r>
      <w:r w:rsidR="005C77DF" w:rsidRPr="00EC6D6C">
        <w:rPr>
          <w:rFonts w:ascii="Arial" w:hAnsi="Arial" w:cs="Arial"/>
          <w:b/>
          <w:i/>
          <w:iCs/>
          <w:sz w:val="18"/>
          <w:szCs w:val="18"/>
        </w:rPr>
        <w:t>7</w:t>
      </w:r>
      <w:r w:rsidR="00516522" w:rsidRPr="00EC6D6C">
        <w:rPr>
          <w:rFonts w:ascii="Arial" w:hAnsi="Arial" w:cs="Arial"/>
          <w:b/>
          <w:i/>
          <w:iCs/>
          <w:sz w:val="18"/>
          <w:szCs w:val="18"/>
        </w:rPr>
        <w:t>.1 (</w:t>
      </w:r>
      <w:r w:rsidR="005C77DF" w:rsidRPr="00EC6D6C">
        <w:rPr>
          <w:rFonts w:ascii="Arial" w:hAnsi="Arial" w:cs="Arial"/>
          <w:b/>
          <w:i/>
          <w:iCs/>
          <w:sz w:val="18"/>
          <w:szCs w:val="18"/>
        </w:rPr>
        <w:t>f</w:t>
      </w:r>
      <w:r w:rsidRPr="00EC6D6C">
        <w:rPr>
          <w:rFonts w:ascii="Arial" w:hAnsi="Arial" w:cs="Arial"/>
          <w:b/>
          <w:i/>
          <w:iCs/>
          <w:sz w:val="18"/>
          <w:szCs w:val="18"/>
        </w:rPr>
        <w:t>)</w:t>
      </w:r>
      <w:r w:rsidR="00BF0474" w:rsidRPr="00EC6D6C">
        <w:rPr>
          <w:rFonts w:ascii="Arial" w:hAnsi="Arial" w:cs="Arial"/>
          <w:b/>
          <w:i/>
          <w:iCs/>
          <w:sz w:val="18"/>
          <w:szCs w:val="18"/>
        </w:rPr>
        <w:t>]</w:t>
      </w:r>
    </w:p>
    <w:p w:rsidR="002708CD" w:rsidRPr="003F47F0" w:rsidRDefault="002708CD">
      <w:pPr>
        <w:jc w:val="both"/>
        <w:rPr>
          <w:rFonts w:ascii="Arial" w:hAnsi="Arial" w:cs="Arial"/>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513"/>
        <w:gridCol w:w="4487"/>
        <w:tblGridChange w:id="775">
          <w:tblGrid>
            <w:gridCol w:w="4513"/>
            <w:gridCol w:w="4487"/>
          </w:tblGrid>
        </w:tblGridChange>
      </w:tblGrid>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r w:rsidRPr="003F47F0">
              <w:rPr>
                <w:rFonts w:ascii="Arial" w:hAnsi="Arial" w:cs="Arial"/>
                <w:lang w:val="en-GB"/>
              </w:rPr>
              <w:t>Invitation for Tender No:</w:t>
            </w:r>
          </w:p>
          <w:p w:rsidR="002708CD" w:rsidRPr="003F47F0" w:rsidRDefault="002708CD">
            <w:pPr>
              <w:jc w:val="both"/>
              <w:rPr>
                <w:rFonts w:ascii="Arial" w:hAnsi="Arial" w:cs="Arial"/>
                <w:lang w:val="en-GB"/>
              </w:rPr>
            </w:pPr>
          </w:p>
        </w:tc>
        <w:tc>
          <w:tcPr>
            <w:tcW w:w="4487" w:type="dxa"/>
          </w:tcPr>
          <w:p w:rsidR="002708CD" w:rsidRPr="003F47F0" w:rsidRDefault="002708CD">
            <w:pPr>
              <w:jc w:val="both"/>
              <w:rPr>
                <w:rFonts w:ascii="Arial" w:hAnsi="Arial" w:cs="Arial"/>
                <w:lang w:val="en-GB"/>
              </w:rPr>
            </w:pPr>
            <w:r w:rsidRPr="003F47F0">
              <w:rPr>
                <w:rFonts w:ascii="Arial" w:hAnsi="Arial" w:cs="Arial"/>
                <w:lang w:val="en-GB"/>
              </w:rPr>
              <w:t>Date:</w:t>
            </w:r>
          </w:p>
        </w:tc>
      </w:tr>
      <w:tr w:rsidR="002708CD" w:rsidRPr="003F47F0">
        <w:tblPrEx>
          <w:tblCellMar>
            <w:top w:w="0" w:type="dxa"/>
            <w:bottom w:w="0" w:type="dxa"/>
          </w:tblCellMar>
        </w:tblPrEx>
        <w:trPr>
          <w:trHeight w:val="315"/>
        </w:trPr>
        <w:tc>
          <w:tcPr>
            <w:tcW w:w="4513" w:type="dxa"/>
          </w:tcPr>
          <w:p w:rsidR="002708CD" w:rsidRPr="003F47F0" w:rsidRDefault="002708CD">
            <w:pPr>
              <w:jc w:val="both"/>
              <w:rPr>
                <w:rFonts w:ascii="Arial" w:hAnsi="Arial" w:cs="Arial"/>
                <w:lang w:val="en-GB"/>
              </w:rPr>
            </w:pPr>
            <w:r w:rsidRPr="003F47F0">
              <w:rPr>
                <w:rFonts w:ascii="Arial" w:hAnsi="Arial" w:cs="Arial"/>
                <w:lang w:val="en-GB"/>
              </w:rPr>
              <w:t>Tender Package No:</w:t>
            </w:r>
          </w:p>
          <w:p w:rsidR="002708CD" w:rsidRPr="003F47F0" w:rsidRDefault="002708CD">
            <w:pPr>
              <w:jc w:val="both"/>
              <w:rPr>
                <w:rFonts w:ascii="Arial" w:hAnsi="Arial" w:cs="Arial"/>
                <w:lang w:val="en-GB"/>
              </w:rPr>
            </w:pPr>
          </w:p>
        </w:tc>
        <w:tc>
          <w:tcPr>
            <w:tcW w:w="4487" w:type="dxa"/>
          </w:tcPr>
          <w:p w:rsidR="002708CD" w:rsidRPr="003F47F0" w:rsidRDefault="002708CD">
            <w:pPr>
              <w:jc w:val="both"/>
              <w:rPr>
                <w:rFonts w:ascii="Arial" w:hAnsi="Arial" w:cs="Arial"/>
                <w:lang w:val="en-GB"/>
              </w:rPr>
            </w:pPr>
          </w:p>
        </w:tc>
      </w:tr>
      <w:tr w:rsidR="005C6023" w:rsidRPr="003F47F0">
        <w:tblPrEx>
          <w:tblCellMar>
            <w:top w:w="0" w:type="dxa"/>
            <w:bottom w:w="0" w:type="dxa"/>
          </w:tblCellMar>
        </w:tblPrEx>
        <w:trPr>
          <w:trHeight w:val="315"/>
        </w:trPr>
        <w:tc>
          <w:tcPr>
            <w:tcW w:w="4513" w:type="dxa"/>
          </w:tcPr>
          <w:p w:rsidR="005C6023" w:rsidRPr="003F47F0" w:rsidRDefault="005C6023">
            <w:pPr>
              <w:jc w:val="both"/>
              <w:rPr>
                <w:rFonts w:ascii="Arial" w:hAnsi="Arial" w:cs="Arial"/>
                <w:lang w:val="en-GB"/>
              </w:rPr>
            </w:pPr>
            <w:r>
              <w:rPr>
                <w:rFonts w:ascii="Arial" w:hAnsi="Arial" w:cs="Arial"/>
                <w:lang w:val="en-GB"/>
              </w:rPr>
              <w:t>Tender Lot No</w:t>
            </w:r>
            <w:r w:rsidR="0068067E">
              <w:rPr>
                <w:rFonts w:ascii="Arial" w:hAnsi="Arial" w:cs="Arial"/>
                <w:lang w:val="en-GB"/>
              </w:rPr>
              <w:t>(</w:t>
            </w:r>
            <w:r w:rsidR="0068067E" w:rsidRPr="00EC6D6C">
              <w:rPr>
                <w:rFonts w:ascii="Arial" w:hAnsi="Arial" w:cs="Arial"/>
                <w:i/>
                <w:sz w:val="18"/>
                <w:szCs w:val="18"/>
                <w:lang w:val="en-GB"/>
              </w:rPr>
              <w:t>when applicable</w:t>
            </w:r>
            <w:r w:rsidR="0068067E">
              <w:rPr>
                <w:rFonts w:ascii="Arial" w:hAnsi="Arial" w:cs="Arial"/>
                <w:lang w:val="en-GB"/>
              </w:rPr>
              <w:t>)</w:t>
            </w:r>
            <w:r>
              <w:rPr>
                <w:rFonts w:ascii="Arial" w:hAnsi="Arial" w:cs="Arial"/>
                <w:lang w:val="en-GB"/>
              </w:rPr>
              <w:t>:</w:t>
            </w:r>
          </w:p>
        </w:tc>
        <w:tc>
          <w:tcPr>
            <w:tcW w:w="4487" w:type="dxa"/>
          </w:tcPr>
          <w:p w:rsidR="005C6023" w:rsidRPr="003F47F0" w:rsidRDefault="005C6023">
            <w:pPr>
              <w:jc w:val="both"/>
              <w:rPr>
                <w:rFonts w:ascii="Arial" w:hAnsi="Arial" w:cs="Arial"/>
                <w:lang w:val="en-GB"/>
              </w:rPr>
            </w:pPr>
          </w:p>
        </w:tc>
      </w:tr>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r w:rsidRPr="003F47F0">
              <w:rPr>
                <w:rFonts w:ascii="Arial" w:hAnsi="Arial" w:cs="Arial"/>
                <w:lang w:val="en-GB"/>
              </w:rPr>
              <w:t>To:</w:t>
            </w:r>
          </w:p>
          <w:p w:rsidR="002708CD" w:rsidRPr="003F47F0" w:rsidRDefault="0068067E">
            <w:pPr>
              <w:rPr>
                <w:rFonts w:ascii="Arial" w:hAnsi="Arial" w:cs="Arial"/>
                <w:lang w:val="en-GB"/>
              </w:rPr>
            </w:pPr>
            <w:bookmarkStart w:id="776" w:name="_Toc50275650"/>
            <w:r>
              <w:rPr>
                <w:rFonts w:ascii="Arial" w:hAnsi="Arial" w:cs="Arial"/>
                <w:bCs/>
              </w:rPr>
              <w:t>[</w:t>
            </w:r>
            <w:r w:rsidR="002708CD" w:rsidRPr="00EC6D6C">
              <w:rPr>
                <w:rFonts w:ascii="Arial" w:hAnsi="Arial" w:cs="Arial"/>
                <w:bCs/>
                <w:sz w:val="18"/>
                <w:szCs w:val="18"/>
              </w:rPr>
              <w:t xml:space="preserve">Name and address of </w:t>
            </w:r>
            <w:r w:rsidR="00097679" w:rsidRPr="00EC6D6C">
              <w:rPr>
                <w:rFonts w:ascii="Arial" w:hAnsi="Arial" w:cs="Arial"/>
                <w:bCs/>
                <w:sz w:val="18"/>
                <w:szCs w:val="18"/>
              </w:rPr>
              <w:t>Procuring Entity</w:t>
            </w:r>
            <w:r w:rsidR="002708CD" w:rsidRPr="003F47F0">
              <w:rPr>
                <w:rFonts w:ascii="Arial" w:hAnsi="Arial" w:cs="Arial"/>
                <w:lang w:val="en-GB"/>
              </w:rPr>
              <w:t>]</w:t>
            </w:r>
            <w:bookmarkEnd w:id="776"/>
          </w:p>
          <w:p w:rsidR="002708CD" w:rsidRPr="003F47F0" w:rsidRDefault="002708CD">
            <w:pPr>
              <w:pStyle w:val="FootnoteText"/>
              <w:rPr>
                <w:rFonts w:ascii="Arial" w:hAnsi="Arial" w:cs="Arial"/>
                <w:lang w:val="en-GB"/>
              </w:rPr>
            </w:pPr>
          </w:p>
        </w:tc>
        <w:tc>
          <w:tcPr>
            <w:tcW w:w="4487" w:type="dxa"/>
          </w:tcPr>
          <w:p w:rsidR="002708CD" w:rsidRPr="003F47F0" w:rsidRDefault="002708CD">
            <w:pPr>
              <w:jc w:val="both"/>
              <w:rPr>
                <w:rFonts w:ascii="Arial" w:hAnsi="Arial" w:cs="Arial"/>
                <w:lang w:val="en-GB"/>
              </w:rPr>
            </w:pPr>
          </w:p>
        </w:tc>
      </w:tr>
    </w:tbl>
    <w:p w:rsidR="002708CD" w:rsidRPr="003F47F0" w:rsidRDefault="002708CD">
      <w:pPr>
        <w:jc w:val="both"/>
        <w:rPr>
          <w:rFonts w:ascii="Arial" w:hAnsi="Arial" w:cs="Arial"/>
          <w:lang w:val="en-GB"/>
        </w:rPr>
      </w:pPr>
    </w:p>
    <w:p w:rsidR="005C6023" w:rsidRDefault="002708CD" w:rsidP="002708CD">
      <w:pPr>
        <w:jc w:val="both"/>
        <w:rPr>
          <w:rFonts w:ascii="Arial" w:hAnsi="Arial" w:cs="Arial"/>
          <w:lang w:val="en-GB"/>
        </w:rPr>
      </w:pPr>
      <w:r w:rsidRPr="003F47F0">
        <w:rPr>
          <w:rFonts w:ascii="Arial" w:hAnsi="Arial" w:cs="Arial"/>
          <w:lang w:val="en-GB"/>
        </w:rPr>
        <w:t>WHEREAS</w:t>
      </w:r>
    </w:p>
    <w:p w:rsidR="005C6023" w:rsidRDefault="005C6023" w:rsidP="002708CD">
      <w:pPr>
        <w:jc w:val="both"/>
        <w:rPr>
          <w:rFonts w:ascii="Arial" w:hAnsi="Arial" w:cs="Arial"/>
          <w:lang w:val="en-GB"/>
        </w:rPr>
      </w:pPr>
    </w:p>
    <w:p w:rsidR="005C6023" w:rsidRPr="001E0585" w:rsidRDefault="005C6023" w:rsidP="005C6023">
      <w:pPr>
        <w:jc w:val="both"/>
        <w:rPr>
          <w:rFonts w:ascii="Arial" w:hAnsi="Arial" w:cs="Arial"/>
        </w:rPr>
      </w:pPr>
      <w:r w:rsidRPr="001E0585">
        <w:rPr>
          <w:rFonts w:ascii="Arial" w:hAnsi="Arial" w:cs="Arial"/>
        </w:rPr>
        <w:t xml:space="preserve">We </w:t>
      </w:r>
      <w:r w:rsidRPr="001E0585">
        <w:rPr>
          <w:rFonts w:ascii="Arial" w:hAnsi="Arial" w:cs="Arial"/>
          <w:i/>
        </w:rPr>
        <w:t>[insert complete name of Manufacturer],</w:t>
      </w:r>
      <w:r w:rsidRPr="001E0585">
        <w:rPr>
          <w:rFonts w:ascii="Arial" w:hAnsi="Arial" w:cs="Arial"/>
        </w:rPr>
        <w:t xml:space="preserve"> </w:t>
      </w:r>
    </w:p>
    <w:p w:rsidR="005C6023" w:rsidRPr="001E0585" w:rsidRDefault="005C6023" w:rsidP="005C6023">
      <w:pPr>
        <w:jc w:val="both"/>
        <w:rPr>
          <w:rFonts w:ascii="Arial" w:hAnsi="Arial" w:cs="Arial"/>
        </w:rPr>
      </w:pPr>
    </w:p>
    <w:p w:rsidR="005C6023" w:rsidRPr="001E0585" w:rsidRDefault="005C6023" w:rsidP="005C6023">
      <w:pPr>
        <w:jc w:val="both"/>
        <w:rPr>
          <w:rFonts w:ascii="Arial" w:hAnsi="Arial" w:cs="Arial"/>
        </w:rPr>
      </w:pPr>
      <w:r w:rsidRPr="001E0585">
        <w:rPr>
          <w:rFonts w:ascii="Arial" w:hAnsi="Arial" w:cs="Arial"/>
        </w:rPr>
        <w:t>who are official manufacturers of</w:t>
      </w:r>
      <w:r w:rsidRPr="001E0585">
        <w:rPr>
          <w:rFonts w:ascii="Arial" w:hAnsi="Arial" w:cs="Arial"/>
          <w:b/>
          <w:i/>
        </w:rPr>
        <w:t xml:space="preserve"> </w:t>
      </w:r>
      <w:r w:rsidRPr="001E0585">
        <w:rPr>
          <w:rFonts w:ascii="Arial" w:hAnsi="Arial" w:cs="Arial"/>
          <w:i/>
        </w:rPr>
        <w:t>[insert type of goods manufactured],</w:t>
      </w:r>
      <w:r w:rsidRPr="001E0585">
        <w:rPr>
          <w:rFonts w:ascii="Arial" w:hAnsi="Arial" w:cs="Arial"/>
        </w:rPr>
        <w:t xml:space="preserve"> having factories at </w:t>
      </w:r>
      <w:r w:rsidRPr="001E0585">
        <w:rPr>
          <w:rFonts w:ascii="Arial" w:hAnsi="Arial" w:cs="Arial"/>
          <w:i/>
        </w:rPr>
        <w:t>[insert full address of Manufacturer’s factories]</w:t>
      </w:r>
      <w:r w:rsidRPr="001E0585">
        <w:rPr>
          <w:rFonts w:ascii="Arial" w:hAnsi="Arial" w:cs="Arial"/>
        </w:rPr>
        <w:t xml:space="preserve">, do hereby </w:t>
      </w:r>
    </w:p>
    <w:p w:rsidR="005C6023" w:rsidRPr="001E0585" w:rsidRDefault="005C6023" w:rsidP="005C6023">
      <w:pPr>
        <w:jc w:val="both"/>
        <w:rPr>
          <w:rFonts w:ascii="Arial" w:hAnsi="Arial" w:cs="Arial"/>
        </w:rPr>
      </w:pPr>
    </w:p>
    <w:p w:rsidR="005C6023" w:rsidRPr="001E0585" w:rsidRDefault="005C6023" w:rsidP="005C6023">
      <w:pPr>
        <w:jc w:val="both"/>
        <w:rPr>
          <w:rFonts w:ascii="Arial" w:hAnsi="Arial" w:cs="Arial"/>
        </w:rPr>
      </w:pPr>
      <w:r w:rsidRPr="001E0585">
        <w:rPr>
          <w:rFonts w:ascii="Arial" w:hAnsi="Arial" w:cs="Arial"/>
        </w:rPr>
        <w:t xml:space="preserve">authorize </w:t>
      </w:r>
      <w:r w:rsidRPr="001E0585">
        <w:rPr>
          <w:rFonts w:ascii="Arial" w:hAnsi="Arial" w:cs="Arial"/>
          <w:i/>
        </w:rPr>
        <w:t>[insert complete name of Tenderer]</w:t>
      </w:r>
      <w:r w:rsidRPr="001E0585">
        <w:rPr>
          <w:rFonts w:ascii="Arial" w:hAnsi="Arial" w:cs="Arial"/>
        </w:rPr>
        <w:t xml:space="preserve"> to  supply the following Goods, manufactured by </w:t>
      </w:r>
      <w:r w:rsidRPr="001E0585">
        <w:rPr>
          <w:rFonts w:ascii="Arial" w:hAnsi="Arial" w:cs="Arial"/>
          <w:iCs/>
        </w:rPr>
        <w:t xml:space="preserve">us </w:t>
      </w:r>
      <w:r w:rsidRPr="001E0585">
        <w:rPr>
          <w:rFonts w:ascii="Arial" w:hAnsi="Arial" w:cs="Arial"/>
          <w:i/>
        </w:rPr>
        <w:t>[insert name and or brief description of the Goods]</w:t>
      </w:r>
      <w:r w:rsidRPr="001E0585">
        <w:rPr>
          <w:rFonts w:ascii="Arial" w:hAnsi="Arial" w:cs="Arial"/>
        </w:rPr>
        <w:t>.</w:t>
      </w:r>
    </w:p>
    <w:p w:rsidR="005C6023" w:rsidRPr="001E0585" w:rsidRDefault="005C6023" w:rsidP="005C6023">
      <w:pPr>
        <w:jc w:val="both"/>
        <w:rPr>
          <w:rFonts w:ascii="Arial" w:hAnsi="Arial" w:cs="Arial"/>
        </w:rPr>
      </w:pPr>
    </w:p>
    <w:p w:rsidR="005C6023" w:rsidRPr="001E0585" w:rsidRDefault="005C6023" w:rsidP="005C6023">
      <w:pPr>
        <w:jc w:val="both"/>
        <w:rPr>
          <w:rFonts w:ascii="Arial" w:hAnsi="Arial" w:cs="Arial"/>
        </w:rPr>
      </w:pPr>
      <w:r w:rsidRPr="001E0585">
        <w:rPr>
          <w:rFonts w:ascii="Arial" w:hAnsi="Arial" w:cs="Arial"/>
        </w:rPr>
        <w:t xml:space="preserve">We hereby extend our full guarantee and warranty </w:t>
      </w:r>
      <w:r w:rsidR="008F4F96" w:rsidRPr="001E0585">
        <w:rPr>
          <w:rFonts w:ascii="Arial" w:hAnsi="Arial" w:cs="Arial"/>
        </w:rPr>
        <w:t>as stated under</w:t>
      </w:r>
      <w:r w:rsidRPr="001E0585">
        <w:rPr>
          <w:rFonts w:ascii="Arial" w:hAnsi="Arial" w:cs="Arial"/>
        </w:rPr>
        <w:t xml:space="preserve"> </w:t>
      </w:r>
      <w:r w:rsidR="005C553B" w:rsidRPr="001E0585">
        <w:rPr>
          <w:rFonts w:ascii="Arial" w:hAnsi="Arial" w:cs="Arial"/>
        </w:rPr>
        <w:t xml:space="preserve">GCC </w:t>
      </w:r>
      <w:r w:rsidRPr="001E0585">
        <w:rPr>
          <w:rFonts w:ascii="Arial" w:hAnsi="Arial" w:cs="Arial"/>
        </w:rPr>
        <w:t xml:space="preserve">Clause </w:t>
      </w:r>
      <w:r w:rsidR="005C553B" w:rsidRPr="001E0585">
        <w:rPr>
          <w:rFonts w:ascii="Arial" w:hAnsi="Arial" w:cs="Arial"/>
        </w:rPr>
        <w:t>3</w:t>
      </w:r>
      <w:r w:rsidR="0009036D">
        <w:rPr>
          <w:rFonts w:ascii="Arial" w:hAnsi="Arial" w:cs="Arial"/>
        </w:rPr>
        <w:t>1</w:t>
      </w:r>
      <w:r w:rsidRPr="001E0585">
        <w:rPr>
          <w:rFonts w:ascii="Arial" w:hAnsi="Arial" w:cs="Arial"/>
        </w:rPr>
        <w:t xml:space="preserve"> of the General Conditions of Contract, with respect to the Goods offered by the above </w:t>
      </w:r>
      <w:r w:rsidR="005C553B" w:rsidRPr="001E0585">
        <w:rPr>
          <w:rFonts w:ascii="Arial" w:hAnsi="Arial" w:cs="Arial"/>
        </w:rPr>
        <w:t>Tenderer</w:t>
      </w:r>
      <w:r w:rsidRPr="001E0585">
        <w:rPr>
          <w:rFonts w:ascii="Arial" w:hAnsi="Arial" w:cs="Arial"/>
        </w:rPr>
        <w:t>.</w:t>
      </w:r>
    </w:p>
    <w:p w:rsidR="005C6023" w:rsidRPr="001E0585" w:rsidRDefault="005C6023" w:rsidP="005C6023">
      <w:pPr>
        <w:jc w:val="both"/>
        <w:rPr>
          <w:rFonts w:ascii="Arial" w:hAnsi="Arial" w:cs="Arial"/>
        </w:rPr>
      </w:pPr>
    </w:p>
    <w:p w:rsidR="005C6023" w:rsidRPr="001E0585" w:rsidRDefault="005C6023" w:rsidP="005C6023">
      <w:pPr>
        <w:jc w:val="both"/>
        <w:rPr>
          <w:rFonts w:ascii="Arial" w:hAnsi="Arial" w:cs="Arial"/>
        </w:rPr>
      </w:pPr>
      <w:r w:rsidRPr="001E0585">
        <w:rPr>
          <w:rFonts w:ascii="Arial" w:hAnsi="Arial" w:cs="Arial"/>
        </w:rPr>
        <w:t xml:space="preserve">Signed: </w:t>
      </w:r>
      <w:r w:rsidRPr="001E0585">
        <w:rPr>
          <w:rFonts w:ascii="Arial" w:hAnsi="Arial" w:cs="Arial"/>
          <w:i/>
          <w:iCs/>
        </w:rPr>
        <w:t xml:space="preserve">[insert signature(s) of authorized representative(s) of the Manufacturer] </w:t>
      </w:r>
    </w:p>
    <w:p w:rsidR="005C6023" w:rsidRPr="001E0585" w:rsidRDefault="005C6023" w:rsidP="005C6023">
      <w:pPr>
        <w:rPr>
          <w:rFonts w:ascii="Arial" w:hAnsi="Arial" w:cs="Arial"/>
        </w:rPr>
      </w:pPr>
    </w:p>
    <w:p w:rsidR="005C6023" w:rsidRPr="001E0585" w:rsidRDefault="005C6023" w:rsidP="005C6023">
      <w:pPr>
        <w:rPr>
          <w:rFonts w:ascii="Arial" w:hAnsi="Arial" w:cs="Arial"/>
        </w:rPr>
      </w:pPr>
      <w:r w:rsidRPr="001E0585">
        <w:rPr>
          <w:rFonts w:ascii="Arial" w:hAnsi="Arial" w:cs="Arial"/>
        </w:rPr>
        <w:t xml:space="preserve">Name: </w:t>
      </w:r>
      <w:r w:rsidRPr="001E0585">
        <w:rPr>
          <w:rFonts w:ascii="Arial" w:hAnsi="Arial" w:cs="Arial"/>
          <w:i/>
          <w:iCs/>
        </w:rPr>
        <w:t>[insert complete name(s) of authorized representative(s) of the Manufacturer]</w:t>
      </w:r>
      <w:r w:rsidRPr="001E0585">
        <w:rPr>
          <w:rFonts w:ascii="Arial" w:hAnsi="Arial" w:cs="Arial"/>
        </w:rPr>
        <w:tab/>
      </w:r>
    </w:p>
    <w:p w:rsidR="005C6023" w:rsidRPr="001E0585" w:rsidRDefault="005C553B" w:rsidP="005C6023">
      <w:pPr>
        <w:rPr>
          <w:rFonts w:ascii="Arial" w:hAnsi="Arial" w:cs="Arial"/>
          <w:i/>
        </w:rPr>
      </w:pPr>
      <w:r w:rsidRPr="001E0585">
        <w:rPr>
          <w:rFonts w:ascii="Arial" w:hAnsi="Arial" w:cs="Arial"/>
        </w:rPr>
        <w:t xml:space="preserve">Address: </w:t>
      </w:r>
      <w:r w:rsidRPr="001E0585">
        <w:rPr>
          <w:rFonts w:ascii="Arial" w:hAnsi="Arial" w:cs="Arial"/>
          <w:i/>
        </w:rPr>
        <w:t xml:space="preserve">[insert </w:t>
      </w:r>
      <w:r w:rsidR="00EE6697" w:rsidRPr="001E0585">
        <w:rPr>
          <w:rFonts w:ascii="Arial" w:hAnsi="Arial" w:cs="Arial"/>
          <w:i/>
        </w:rPr>
        <w:t>full address including Fax and e-mail]</w:t>
      </w:r>
    </w:p>
    <w:p w:rsidR="005C6023" w:rsidRPr="001E0585" w:rsidRDefault="005C6023" w:rsidP="005C6023">
      <w:pPr>
        <w:rPr>
          <w:rFonts w:ascii="Arial" w:hAnsi="Arial" w:cs="Arial"/>
        </w:rPr>
      </w:pPr>
      <w:r w:rsidRPr="001E0585">
        <w:rPr>
          <w:rFonts w:ascii="Arial" w:hAnsi="Arial" w:cs="Arial"/>
        </w:rPr>
        <w:t xml:space="preserve">Title: </w:t>
      </w:r>
      <w:r w:rsidRPr="001E0585">
        <w:rPr>
          <w:rFonts w:ascii="Arial" w:hAnsi="Arial" w:cs="Arial"/>
          <w:i/>
          <w:iCs/>
        </w:rPr>
        <w:t>[insert title]</w:t>
      </w:r>
      <w:r w:rsidRPr="001E0585">
        <w:rPr>
          <w:rFonts w:ascii="Arial" w:hAnsi="Arial" w:cs="Arial"/>
        </w:rPr>
        <w:t xml:space="preserve"> </w:t>
      </w:r>
    </w:p>
    <w:p w:rsidR="005C6023" w:rsidRDefault="005C6023" w:rsidP="005C6023"/>
    <w:p w:rsidR="005C6023" w:rsidRDefault="005C6023" w:rsidP="005C6023"/>
    <w:p w:rsidR="005C6023" w:rsidRDefault="005C6023" w:rsidP="005C6023">
      <w:pPr>
        <w:rPr>
          <w:i/>
        </w:rPr>
      </w:pPr>
    </w:p>
    <w:p w:rsidR="005C6023" w:rsidRDefault="005C6023" w:rsidP="005C6023"/>
    <w:p w:rsidR="005C6023" w:rsidRPr="001E0585" w:rsidRDefault="005C6023" w:rsidP="005C6023">
      <w:pPr>
        <w:rPr>
          <w:rFonts w:ascii="Arial" w:hAnsi="Arial" w:cs="Arial"/>
        </w:rPr>
      </w:pPr>
      <w:r w:rsidRPr="001E0585">
        <w:rPr>
          <w:rFonts w:ascii="Arial" w:hAnsi="Arial" w:cs="Arial"/>
        </w:rPr>
        <w:t>Date</w:t>
      </w:r>
      <w:r w:rsidR="00D67FC7" w:rsidRPr="001E0585">
        <w:rPr>
          <w:rFonts w:ascii="Arial" w:hAnsi="Arial" w:cs="Arial"/>
        </w:rPr>
        <w:t xml:space="preserve">: </w:t>
      </w:r>
      <w:r w:rsidRPr="001E0585">
        <w:rPr>
          <w:rFonts w:ascii="Arial" w:hAnsi="Arial" w:cs="Arial"/>
          <w:i/>
          <w:iCs/>
        </w:rPr>
        <w:t>[insert date of signing]</w:t>
      </w:r>
    </w:p>
    <w:p w:rsidR="002708CD" w:rsidRDefault="002708CD">
      <w:pPr>
        <w:jc w:val="both"/>
        <w:rPr>
          <w:rFonts w:ascii="Arial" w:hAnsi="Arial" w:cs="Arial"/>
          <w:lang w:val="en-GB"/>
        </w:rPr>
      </w:pPr>
    </w:p>
    <w:p w:rsidR="005C6023" w:rsidRDefault="005C6023">
      <w:pPr>
        <w:jc w:val="both"/>
        <w:rPr>
          <w:rFonts w:ascii="Arial" w:hAnsi="Arial" w:cs="Arial"/>
          <w:lang w:val="en-GB"/>
        </w:rPr>
      </w:pPr>
    </w:p>
    <w:p w:rsidR="005C6023" w:rsidRDefault="005C6023">
      <w:pPr>
        <w:jc w:val="both"/>
        <w:rPr>
          <w:rFonts w:ascii="Arial" w:hAnsi="Arial" w:cs="Arial"/>
          <w:lang w:val="en-GB"/>
        </w:rPr>
      </w:pPr>
    </w:p>
    <w:p w:rsidR="005C6023" w:rsidRDefault="005C6023">
      <w:pPr>
        <w:jc w:val="both"/>
        <w:rPr>
          <w:rFonts w:ascii="Arial" w:hAnsi="Arial" w:cs="Arial"/>
          <w:lang w:val="en-GB"/>
        </w:rPr>
      </w:pPr>
    </w:p>
    <w:p w:rsidR="005C6023" w:rsidRDefault="005C6023">
      <w:pPr>
        <w:jc w:val="both"/>
        <w:rPr>
          <w:rFonts w:ascii="Arial" w:hAnsi="Arial" w:cs="Arial"/>
          <w:lang w:val="en-GB"/>
        </w:rPr>
      </w:pPr>
    </w:p>
    <w:p w:rsidR="005C6023" w:rsidRPr="003F47F0" w:rsidRDefault="005C6023">
      <w:pPr>
        <w:jc w:val="both"/>
        <w:rPr>
          <w:rFonts w:ascii="Arial" w:hAnsi="Arial" w:cs="Arial"/>
          <w:lang w:val="en-GB"/>
        </w:rPr>
      </w:pP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p>
    <w:p w:rsidR="002708CD" w:rsidRPr="003F47F0" w:rsidRDefault="002708CD">
      <w:pPr>
        <w:pStyle w:val="Heading2"/>
        <w:rPr>
          <w:rFonts w:ascii="Arial" w:hAnsi="Arial"/>
          <w:i/>
          <w:iCs w:val="0"/>
          <w:lang w:val="en-GB"/>
        </w:rPr>
      </w:pPr>
      <w:bookmarkStart w:id="777" w:name="_Toc50275651"/>
      <w:bookmarkStart w:id="778" w:name="_Toc421454332"/>
      <w:r w:rsidRPr="003F47F0">
        <w:rPr>
          <w:rFonts w:ascii="Arial" w:hAnsi="Arial"/>
          <w:lang w:val="en-GB"/>
        </w:rPr>
        <w:t xml:space="preserve">Bank Guarantee for Tender Security (Form PG3 – </w:t>
      </w:r>
      <w:r w:rsidR="00273DAE">
        <w:rPr>
          <w:rFonts w:ascii="Arial" w:hAnsi="Arial"/>
          <w:lang w:val="en-GB"/>
        </w:rPr>
        <w:t>7</w:t>
      </w:r>
      <w:r w:rsidRPr="003F47F0">
        <w:rPr>
          <w:rFonts w:ascii="Arial" w:hAnsi="Arial"/>
          <w:i/>
          <w:iCs w:val="0"/>
          <w:lang w:val="en-GB"/>
        </w:rPr>
        <w:t>)</w:t>
      </w:r>
      <w:bookmarkEnd w:id="777"/>
      <w:bookmarkEnd w:id="778"/>
    </w:p>
    <w:p w:rsidR="002708CD" w:rsidRPr="00EC6D6C" w:rsidRDefault="002708CD" w:rsidP="002708CD">
      <w:pPr>
        <w:jc w:val="center"/>
        <w:rPr>
          <w:rFonts w:ascii="Arial" w:hAnsi="Arial" w:cs="Arial"/>
          <w:i/>
          <w:iCs/>
          <w:sz w:val="22"/>
          <w:szCs w:val="22"/>
          <w:lang w:val="en-GB"/>
        </w:rPr>
      </w:pPr>
      <w:r w:rsidRPr="00EC6D6C">
        <w:rPr>
          <w:rFonts w:ascii="Arial" w:hAnsi="Arial" w:cs="Arial"/>
          <w:i/>
          <w:iCs/>
          <w:sz w:val="22"/>
          <w:szCs w:val="22"/>
          <w:lang w:val="en-GB"/>
        </w:rPr>
        <w:t xml:space="preserve">[this is the format for the Tender Security to be issued by a scheduled </w:t>
      </w:r>
      <w:r w:rsidR="00CE7717" w:rsidRPr="00EC6D6C">
        <w:rPr>
          <w:rFonts w:ascii="Arial" w:hAnsi="Arial" w:cs="Arial"/>
          <w:i/>
          <w:iCs/>
          <w:sz w:val="22"/>
          <w:szCs w:val="22"/>
          <w:lang w:val="en-GB"/>
        </w:rPr>
        <w:t>B</w:t>
      </w:r>
      <w:r w:rsidRPr="00EC6D6C">
        <w:rPr>
          <w:rFonts w:ascii="Arial" w:hAnsi="Arial" w:cs="Arial"/>
          <w:i/>
          <w:iCs/>
          <w:sz w:val="22"/>
          <w:szCs w:val="22"/>
          <w:lang w:val="en-GB"/>
        </w:rPr>
        <w:t>ank</w:t>
      </w:r>
    </w:p>
    <w:p w:rsidR="002708CD" w:rsidRPr="00EC6D6C" w:rsidRDefault="002708CD" w:rsidP="002708CD">
      <w:pPr>
        <w:jc w:val="center"/>
        <w:rPr>
          <w:rFonts w:ascii="Arial" w:hAnsi="Arial" w:cs="Arial"/>
          <w:sz w:val="22"/>
          <w:szCs w:val="22"/>
          <w:lang w:val="en-GB"/>
        </w:rPr>
      </w:pPr>
      <w:r w:rsidRPr="00EC6D6C">
        <w:rPr>
          <w:rFonts w:ascii="Arial" w:hAnsi="Arial" w:cs="Arial"/>
          <w:i/>
          <w:iCs/>
          <w:sz w:val="22"/>
          <w:szCs w:val="22"/>
          <w:lang w:val="en-GB"/>
        </w:rPr>
        <w:t xml:space="preserve"> of </w:t>
      </w:r>
      <w:smartTag w:uri="urn:schemas-microsoft-com:office:smarttags" w:element="country-region">
        <w:smartTag w:uri="urn:schemas-microsoft-com:office:smarttags" w:element="place">
          <w:r w:rsidRPr="00EC6D6C">
            <w:rPr>
              <w:rFonts w:ascii="Arial" w:hAnsi="Arial" w:cs="Arial"/>
              <w:i/>
              <w:iCs/>
              <w:sz w:val="22"/>
              <w:szCs w:val="22"/>
              <w:lang w:val="en-GB"/>
            </w:rPr>
            <w:t>Bangladesh</w:t>
          </w:r>
        </w:smartTag>
      </w:smartTag>
      <w:r w:rsidRPr="00EC6D6C">
        <w:rPr>
          <w:rFonts w:ascii="Arial" w:hAnsi="Arial" w:cs="Arial"/>
          <w:i/>
          <w:iCs/>
          <w:sz w:val="22"/>
          <w:szCs w:val="22"/>
          <w:lang w:val="en-GB"/>
        </w:rPr>
        <w:t xml:space="preserve"> </w:t>
      </w:r>
      <w:r w:rsidR="0020642D" w:rsidRPr="00EC6D6C">
        <w:rPr>
          <w:rFonts w:ascii="Arial" w:hAnsi="Arial" w:cs="Arial"/>
          <w:i/>
          <w:iCs/>
          <w:sz w:val="22"/>
          <w:szCs w:val="22"/>
          <w:lang w:val="en-GB"/>
        </w:rPr>
        <w:t>as stated under</w:t>
      </w:r>
      <w:r w:rsidRPr="00EC6D6C">
        <w:rPr>
          <w:rFonts w:ascii="Arial" w:hAnsi="Arial" w:cs="Arial"/>
          <w:i/>
          <w:iCs/>
          <w:sz w:val="22"/>
          <w:szCs w:val="22"/>
          <w:lang w:val="en-GB"/>
        </w:rPr>
        <w:t xml:space="preserve"> </w:t>
      </w:r>
      <w:smartTag w:uri="urn:schemas-microsoft-com:office:smarttags" w:element="stockticker">
        <w:r w:rsidRPr="00EC6D6C">
          <w:rPr>
            <w:rFonts w:ascii="Arial" w:hAnsi="Arial" w:cs="Arial"/>
            <w:i/>
            <w:iCs/>
            <w:sz w:val="22"/>
            <w:szCs w:val="22"/>
            <w:lang w:val="en-GB"/>
          </w:rPr>
          <w:t>ITT</w:t>
        </w:r>
      </w:smartTag>
      <w:r w:rsidRPr="00EC6D6C">
        <w:rPr>
          <w:rFonts w:ascii="Arial" w:hAnsi="Arial" w:cs="Arial"/>
          <w:i/>
          <w:iCs/>
          <w:sz w:val="22"/>
          <w:szCs w:val="22"/>
          <w:lang w:val="en-GB"/>
        </w:rPr>
        <w:t xml:space="preserve"> Clause</w:t>
      </w:r>
      <w:r w:rsidR="0020642D" w:rsidRPr="00EC6D6C">
        <w:rPr>
          <w:rFonts w:ascii="Arial" w:hAnsi="Arial" w:cs="Arial"/>
          <w:i/>
          <w:iCs/>
          <w:sz w:val="22"/>
          <w:szCs w:val="22"/>
          <w:lang w:val="en-GB"/>
        </w:rPr>
        <w:t xml:space="preserve"> 3</w:t>
      </w:r>
      <w:r w:rsidR="00FF4FAE">
        <w:rPr>
          <w:rFonts w:ascii="Arial" w:hAnsi="Arial" w:cs="Arial"/>
          <w:i/>
          <w:iCs/>
          <w:sz w:val="22"/>
          <w:szCs w:val="22"/>
          <w:lang w:val="en-GB"/>
        </w:rPr>
        <w:t>1</w:t>
      </w:r>
      <w:r w:rsidR="0009036D" w:rsidRPr="00EC6D6C">
        <w:rPr>
          <w:rFonts w:ascii="Arial" w:hAnsi="Arial" w:cs="Arial"/>
          <w:i/>
          <w:iCs/>
          <w:sz w:val="22"/>
          <w:szCs w:val="22"/>
          <w:lang w:val="en-GB"/>
        </w:rPr>
        <w:t xml:space="preserve"> and 3</w:t>
      </w:r>
      <w:r w:rsidR="00FF4FAE">
        <w:rPr>
          <w:rFonts w:ascii="Arial" w:hAnsi="Arial" w:cs="Arial"/>
          <w:i/>
          <w:iCs/>
          <w:sz w:val="22"/>
          <w:szCs w:val="22"/>
          <w:lang w:val="en-GB"/>
        </w:rPr>
        <w:t>2</w:t>
      </w:r>
      <w:r w:rsidRPr="00EC6D6C">
        <w:rPr>
          <w:rFonts w:ascii="Arial" w:hAnsi="Arial" w:cs="Arial"/>
          <w:i/>
          <w:iCs/>
          <w:sz w:val="22"/>
          <w:szCs w:val="22"/>
          <w:lang w:val="en-GB"/>
        </w:rPr>
        <w:t>]</w:t>
      </w:r>
    </w:p>
    <w:p w:rsidR="002708CD" w:rsidRPr="003F47F0" w:rsidRDefault="002708CD">
      <w:pPr>
        <w:rPr>
          <w:rFonts w:ascii="Arial" w:hAnsi="Arial" w:cs="Arial"/>
          <w:lang w:val="en-GB"/>
        </w:rPr>
      </w:pPr>
    </w:p>
    <w:tbl>
      <w:tblPr>
        <w:tblW w:w="0" w:type="auto"/>
        <w:tblInd w:w="108" w:type="dxa"/>
        <w:tblLook w:val="0000" w:firstRow="0" w:lastRow="0" w:firstColumn="0" w:lastColumn="0" w:noHBand="0" w:noVBand="0"/>
      </w:tblPr>
      <w:tblGrid>
        <w:gridCol w:w="4513"/>
        <w:gridCol w:w="4487"/>
      </w:tblGrid>
      <w:tr w:rsidR="002708CD" w:rsidRPr="003F47F0">
        <w:tblPrEx>
          <w:tblCellMar>
            <w:top w:w="0" w:type="dxa"/>
            <w:bottom w:w="0" w:type="dxa"/>
          </w:tblCellMar>
        </w:tblPrEx>
        <w:tc>
          <w:tcPr>
            <w:tcW w:w="4513" w:type="dxa"/>
          </w:tcPr>
          <w:p w:rsidR="002708CD" w:rsidRPr="00EC6D6C" w:rsidRDefault="002708CD">
            <w:pPr>
              <w:jc w:val="both"/>
              <w:rPr>
                <w:rFonts w:ascii="Arial" w:hAnsi="Arial" w:cs="Arial"/>
                <w:sz w:val="20"/>
                <w:szCs w:val="20"/>
                <w:lang w:val="en-GB"/>
              </w:rPr>
            </w:pPr>
            <w:r w:rsidRPr="00EC6D6C">
              <w:rPr>
                <w:rFonts w:ascii="Arial" w:hAnsi="Arial" w:cs="Arial"/>
                <w:sz w:val="20"/>
                <w:szCs w:val="20"/>
                <w:lang w:val="en-GB"/>
              </w:rPr>
              <w:t>Invitation for Tender No:</w:t>
            </w:r>
          </w:p>
          <w:p w:rsidR="002708CD" w:rsidRPr="00EC6D6C" w:rsidRDefault="002708CD">
            <w:pPr>
              <w:jc w:val="both"/>
              <w:rPr>
                <w:rFonts w:ascii="Arial" w:hAnsi="Arial" w:cs="Arial"/>
                <w:sz w:val="20"/>
                <w:szCs w:val="20"/>
                <w:lang w:val="en-GB"/>
              </w:rPr>
            </w:pPr>
          </w:p>
        </w:tc>
        <w:tc>
          <w:tcPr>
            <w:tcW w:w="4487" w:type="dxa"/>
          </w:tcPr>
          <w:p w:rsidR="002708CD" w:rsidRPr="00EC6D6C" w:rsidRDefault="002708CD">
            <w:pPr>
              <w:jc w:val="both"/>
              <w:rPr>
                <w:rFonts w:ascii="Arial" w:hAnsi="Arial" w:cs="Arial"/>
                <w:sz w:val="20"/>
                <w:szCs w:val="20"/>
                <w:lang w:val="en-GB"/>
              </w:rPr>
            </w:pPr>
            <w:r w:rsidRPr="00EC6D6C">
              <w:rPr>
                <w:rFonts w:ascii="Arial" w:hAnsi="Arial" w:cs="Arial"/>
                <w:sz w:val="20"/>
                <w:szCs w:val="20"/>
                <w:lang w:val="en-GB"/>
              </w:rPr>
              <w:t>Date:</w:t>
            </w:r>
          </w:p>
        </w:tc>
      </w:tr>
      <w:tr w:rsidR="002708CD" w:rsidRPr="003F47F0">
        <w:tblPrEx>
          <w:tblCellMar>
            <w:top w:w="0" w:type="dxa"/>
            <w:bottom w:w="0" w:type="dxa"/>
          </w:tblCellMar>
        </w:tblPrEx>
        <w:tc>
          <w:tcPr>
            <w:tcW w:w="4513" w:type="dxa"/>
          </w:tcPr>
          <w:p w:rsidR="002708CD" w:rsidRPr="00EC6D6C" w:rsidRDefault="002708CD">
            <w:pPr>
              <w:jc w:val="both"/>
              <w:rPr>
                <w:rFonts w:ascii="Arial" w:hAnsi="Arial" w:cs="Arial"/>
                <w:sz w:val="20"/>
                <w:szCs w:val="20"/>
                <w:lang w:val="en-GB"/>
              </w:rPr>
            </w:pPr>
            <w:r w:rsidRPr="00EC6D6C">
              <w:rPr>
                <w:rFonts w:ascii="Arial" w:hAnsi="Arial" w:cs="Arial"/>
                <w:sz w:val="20"/>
                <w:szCs w:val="20"/>
                <w:lang w:val="en-GB"/>
              </w:rPr>
              <w:t>Tender Package No:</w:t>
            </w:r>
          </w:p>
          <w:p w:rsidR="002708CD" w:rsidRPr="00EC6D6C" w:rsidRDefault="002708CD">
            <w:pPr>
              <w:jc w:val="both"/>
              <w:rPr>
                <w:rFonts w:ascii="Arial" w:hAnsi="Arial" w:cs="Arial"/>
                <w:sz w:val="20"/>
                <w:szCs w:val="20"/>
                <w:lang w:val="en-GB"/>
              </w:rPr>
            </w:pPr>
          </w:p>
        </w:tc>
        <w:tc>
          <w:tcPr>
            <w:tcW w:w="4487" w:type="dxa"/>
          </w:tcPr>
          <w:p w:rsidR="002708CD" w:rsidRPr="00EC6D6C" w:rsidRDefault="002708CD">
            <w:pPr>
              <w:jc w:val="both"/>
              <w:rPr>
                <w:rFonts w:ascii="Arial" w:hAnsi="Arial" w:cs="Arial"/>
                <w:sz w:val="20"/>
                <w:szCs w:val="20"/>
                <w:lang w:val="en-GB"/>
              </w:rPr>
            </w:pPr>
          </w:p>
        </w:tc>
      </w:tr>
      <w:tr w:rsidR="000B1288" w:rsidRPr="003F47F0">
        <w:tblPrEx>
          <w:tblCellMar>
            <w:top w:w="0" w:type="dxa"/>
            <w:bottom w:w="0" w:type="dxa"/>
          </w:tblCellMar>
        </w:tblPrEx>
        <w:tc>
          <w:tcPr>
            <w:tcW w:w="4513" w:type="dxa"/>
          </w:tcPr>
          <w:p w:rsidR="000B1288" w:rsidRPr="00EC6D6C" w:rsidRDefault="000B1288">
            <w:pPr>
              <w:jc w:val="both"/>
              <w:rPr>
                <w:rFonts w:ascii="Arial" w:hAnsi="Arial" w:cs="Arial"/>
                <w:sz w:val="20"/>
                <w:szCs w:val="20"/>
                <w:lang w:val="en-GB"/>
              </w:rPr>
            </w:pPr>
            <w:r w:rsidRPr="00EC6D6C">
              <w:rPr>
                <w:rFonts w:ascii="Arial" w:hAnsi="Arial" w:cs="Arial"/>
                <w:sz w:val="20"/>
                <w:szCs w:val="20"/>
                <w:lang w:val="en-GB"/>
              </w:rPr>
              <w:t xml:space="preserve">Tender </w:t>
            </w:r>
            <w:smartTag w:uri="urn:schemas-microsoft-com:office:smarttags" w:element="place">
              <w:r w:rsidRPr="00EC6D6C">
                <w:rPr>
                  <w:rFonts w:ascii="Arial" w:hAnsi="Arial" w:cs="Arial"/>
                  <w:sz w:val="20"/>
                  <w:szCs w:val="20"/>
                  <w:lang w:val="en-GB"/>
                </w:rPr>
                <w:t>Lot</w:t>
              </w:r>
            </w:smartTag>
            <w:r w:rsidRPr="00EC6D6C">
              <w:rPr>
                <w:rFonts w:ascii="Arial" w:hAnsi="Arial" w:cs="Arial"/>
                <w:sz w:val="20"/>
                <w:szCs w:val="20"/>
                <w:lang w:val="en-GB"/>
              </w:rPr>
              <w:t xml:space="preserve"> No:</w:t>
            </w:r>
          </w:p>
        </w:tc>
        <w:tc>
          <w:tcPr>
            <w:tcW w:w="4487" w:type="dxa"/>
          </w:tcPr>
          <w:p w:rsidR="000B1288" w:rsidRPr="00EC6D6C" w:rsidRDefault="000B1288">
            <w:pPr>
              <w:jc w:val="both"/>
              <w:rPr>
                <w:rFonts w:ascii="Arial" w:hAnsi="Arial" w:cs="Arial"/>
                <w:sz w:val="20"/>
                <w:szCs w:val="20"/>
                <w:lang w:val="en-GB"/>
              </w:rPr>
            </w:pPr>
          </w:p>
        </w:tc>
      </w:tr>
      <w:tr w:rsidR="002708CD" w:rsidRPr="003F47F0">
        <w:tblPrEx>
          <w:tblCellMar>
            <w:top w:w="0" w:type="dxa"/>
            <w:bottom w:w="0" w:type="dxa"/>
          </w:tblCellMar>
        </w:tblPrEx>
        <w:tc>
          <w:tcPr>
            <w:tcW w:w="4513" w:type="dxa"/>
          </w:tcPr>
          <w:p w:rsidR="002708CD" w:rsidRPr="00EC6D6C" w:rsidRDefault="002708CD" w:rsidP="00EC6D6C">
            <w:pPr>
              <w:jc w:val="both"/>
              <w:rPr>
                <w:rFonts w:ascii="Arial" w:hAnsi="Arial" w:cs="Arial"/>
                <w:sz w:val="20"/>
                <w:szCs w:val="20"/>
                <w:lang w:val="en-GB"/>
              </w:rPr>
            </w:pPr>
            <w:r w:rsidRPr="00EC6D6C">
              <w:rPr>
                <w:rFonts w:ascii="Arial" w:hAnsi="Arial" w:cs="Arial"/>
                <w:sz w:val="20"/>
                <w:szCs w:val="20"/>
                <w:lang w:val="en-GB"/>
              </w:rPr>
              <w:t>To:</w:t>
            </w:r>
          </w:p>
          <w:p w:rsidR="002708CD" w:rsidRPr="00EC6D6C" w:rsidRDefault="002708CD">
            <w:pPr>
              <w:rPr>
                <w:rFonts w:ascii="Arial" w:hAnsi="Arial" w:cs="Arial"/>
                <w:sz w:val="20"/>
                <w:szCs w:val="20"/>
                <w:lang w:val="en-GB"/>
              </w:rPr>
            </w:pPr>
            <w:bookmarkStart w:id="779" w:name="_Toc50275652"/>
            <w:r w:rsidRPr="00EC6D6C">
              <w:rPr>
                <w:rFonts w:ascii="Arial" w:hAnsi="Arial" w:cs="Arial"/>
                <w:bCs/>
                <w:sz w:val="20"/>
                <w:szCs w:val="20"/>
              </w:rPr>
              <w:t xml:space="preserve">[Name and address of </w:t>
            </w:r>
            <w:r w:rsidR="00097679" w:rsidRPr="00EC6D6C">
              <w:rPr>
                <w:rFonts w:ascii="Arial" w:hAnsi="Arial" w:cs="Arial"/>
                <w:bCs/>
                <w:sz w:val="20"/>
                <w:szCs w:val="20"/>
              </w:rPr>
              <w:t>Procuring Entity</w:t>
            </w:r>
            <w:r w:rsidRPr="00EC6D6C">
              <w:rPr>
                <w:rFonts w:ascii="Arial" w:hAnsi="Arial" w:cs="Arial"/>
                <w:sz w:val="20"/>
                <w:szCs w:val="20"/>
                <w:lang w:val="en-GB"/>
              </w:rPr>
              <w:t>]</w:t>
            </w:r>
            <w:bookmarkEnd w:id="779"/>
          </w:p>
          <w:p w:rsidR="002708CD" w:rsidRPr="007A095F" w:rsidRDefault="002708CD">
            <w:pPr>
              <w:pStyle w:val="FootnoteText"/>
              <w:rPr>
                <w:rFonts w:ascii="Arial" w:hAnsi="Arial" w:cs="Arial"/>
                <w:lang w:val="en-GB"/>
              </w:rPr>
            </w:pPr>
          </w:p>
        </w:tc>
        <w:tc>
          <w:tcPr>
            <w:tcW w:w="4487" w:type="dxa"/>
          </w:tcPr>
          <w:p w:rsidR="002708CD" w:rsidRPr="00EC6D6C" w:rsidRDefault="002708CD">
            <w:pPr>
              <w:jc w:val="both"/>
              <w:rPr>
                <w:rFonts w:ascii="Arial" w:hAnsi="Arial" w:cs="Arial"/>
                <w:sz w:val="20"/>
                <w:szCs w:val="20"/>
                <w:lang w:val="en-GB"/>
              </w:rPr>
            </w:pPr>
          </w:p>
        </w:tc>
      </w:tr>
    </w:tbl>
    <w:p w:rsidR="002708CD" w:rsidRPr="003F47F0" w:rsidRDefault="002708CD">
      <w:pPr>
        <w:jc w:val="both"/>
        <w:rPr>
          <w:rFonts w:ascii="Arial" w:hAnsi="Arial" w:cs="Arial"/>
          <w:lang w:val="en-GB"/>
        </w:rPr>
      </w:pPr>
    </w:p>
    <w:p w:rsidR="002708CD" w:rsidRPr="00EC6D6C" w:rsidRDefault="002708CD" w:rsidP="00EC6D6C">
      <w:pPr>
        <w:jc w:val="center"/>
        <w:rPr>
          <w:rFonts w:ascii="Arial" w:hAnsi="Arial" w:cs="Arial"/>
          <w:sz w:val="18"/>
          <w:szCs w:val="18"/>
          <w:lang w:val="en-GB"/>
        </w:rPr>
      </w:pPr>
      <w:r w:rsidRPr="003F47F0">
        <w:rPr>
          <w:rFonts w:ascii="Arial" w:hAnsi="Arial" w:cs="Arial"/>
          <w:b/>
          <w:bCs/>
          <w:lang w:val="en-GB"/>
        </w:rPr>
        <w:t>TENDER GUARANTEE No:</w:t>
      </w:r>
      <w:r w:rsidR="003D5F30">
        <w:rPr>
          <w:rFonts w:ascii="Arial" w:hAnsi="Arial" w:cs="Arial"/>
          <w:b/>
          <w:bCs/>
          <w:lang w:val="en-GB"/>
        </w:rPr>
        <w:t xml:space="preserve"> </w:t>
      </w:r>
      <w:r w:rsidR="003D5F30" w:rsidRPr="00EC6D6C">
        <w:rPr>
          <w:rFonts w:ascii="Arial" w:hAnsi="Arial" w:cs="Arial"/>
          <w:bCs/>
          <w:sz w:val="18"/>
          <w:szCs w:val="18"/>
          <w:lang w:val="en-GB"/>
        </w:rPr>
        <w:t>[isert number]</w:t>
      </w:r>
      <w:r w:rsidRPr="00EC6D6C">
        <w:rPr>
          <w:rFonts w:ascii="Arial" w:hAnsi="Arial" w:cs="Arial"/>
          <w:bCs/>
          <w:sz w:val="18"/>
          <w:szCs w:val="18"/>
          <w:lang w:val="en-GB"/>
        </w:rPr>
        <w:t xml:space="preserve"> </w:t>
      </w:r>
    </w:p>
    <w:p w:rsidR="002708CD" w:rsidRPr="00EC6D6C" w:rsidRDefault="002708CD">
      <w:pPr>
        <w:jc w:val="both"/>
        <w:rPr>
          <w:rFonts w:ascii="Arial" w:hAnsi="Arial" w:cs="Arial"/>
          <w:sz w:val="20"/>
          <w:szCs w:val="20"/>
          <w:lang w:val="en-GB"/>
        </w:rPr>
      </w:pPr>
      <w:r w:rsidRPr="00EC6D6C">
        <w:rPr>
          <w:rFonts w:ascii="Arial" w:hAnsi="Arial" w:cs="Arial"/>
          <w:sz w:val="20"/>
          <w:szCs w:val="20"/>
          <w:lang w:val="en-GB"/>
        </w:rPr>
        <w:t xml:space="preserve">We have been informed that </w:t>
      </w:r>
      <w:r w:rsidRPr="00EC6D6C">
        <w:rPr>
          <w:rFonts w:ascii="Arial" w:hAnsi="Arial" w:cs="Arial"/>
          <w:i/>
          <w:iCs/>
          <w:sz w:val="20"/>
          <w:szCs w:val="20"/>
          <w:lang w:val="en-GB"/>
        </w:rPr>
        <w:t>[</w:t>
      </w:r>
      <w:r w:rsidR="00AB42FD" w:rsidRPr="00EC6D6C">
        <w:rPr>
          <w:rFonts w:ascii="Arial" w:hAnsi="Arial" w:cs="Arial"/>
          <w:i/>
          <w:iCs/>
          <w:sz w:val="20"/>
          <w:szCs w:val="20"/>
          <w:lang w:val="en-GB"/>
        </w:rPr>
        <w:t xml:space="preserve">insert </w:t>
      </w:r>
      <w:r w:rsidRPr="00EC6D6C">
        <w:rPr>
          <w:rFonts w:ascii="Arial" w:hAnsi="Arial" w:cs="Arial"/>
          <w:i/>
          <w:iCs/>
          <w:sz w:val="20"/>
          <w:szCs w:val="20"/>
          <w:lang w:val="en-GB"/>
        </w:rPr>
        <w:t>name of Tenderer]</w:t>
      </w:r>
      <w:r w:rsidRPr="00EC6D6C">
        <w:rPr>
          <w:rFonts w:ascii="Arial" w:hAnsi="Arial" w:cs="Arial"/>
          <w:sz w:val="20"/>
          <w:szCs w:val="20"/>
          <w:lang w:val="en-GB"/>
        </w:rPr>
        <w:t xml:space="preserve"> (hereinafter called “the Tenderer”) intends to submit to you its Tender dated </w:t>
      </w:r>
      <w:r w:rsidRPr="00EC6D6C">
        <w:rPr>
          <w:rFonts w:ascii="Arial" w:hAnsi="Arial" w:cs="Arial"/>
          <w:i/>
          <w:iCs/>
          <w:sz w:val="20"/>
          <w:szCs w:val="20"/>
          <w:lang w:val="en-GB"/>
        </w:rPr>
        <w:t>[</w:t>
      </w:r>
      <w:r w:rsidR="00AB42FD" w:rsidRPr="00EC6D6C">
        <w:rPr>
          <w:rFonts w:ascii="Arial" w:hAnsi="Arial" w:cs="Arial"/>
          <w:i/>
          <w:iCs/>
          <w:sz w:val="20"/>
          <w:szCs w:val="20"/>
          <w:lang w:val="en-GB"/>
        </w:rPr>
        <w:t xml:space="preserve">insert </w:t>
      </w:r>
      <w:r w:rsidRPr="00EC6D6C">
        <w:rPr>
          <w:rFonts w:ascii="Arial" w:hAnsi="Arial" w:cs="Arial"/>
          <w:i/>
          <w:iCs/>
          <w:sz w:val="20"/>
          <w:szCs w:val="20"/>
          <w:lang w:val="en-GB"/>
        </w:rPr>
        <w:t>date of Tender]</w:t>
      </w:r>
      <w:r w:rsidRPr="00EC6D6C">
        <w:rPr>
          <w:rFonts w:ascii="Arial" w:hAnsi="Arial" w:cs="Arial"/>
          <w:sz w:val="20"/>
          <w:szCs w:val="20"/>
          <w:lang w:val="en-GB"/>
        </w:rPr>
        <w:t xml:space="preserve"> (hereinafter called “the Tender”) for the supply of </w:t>
      </w:r>
      <w:r w:rsidRPr="00EC6D6C">
        <w:rPr>
          <w:rFonts w:ascii="Arial" w:hAnsi="Arial" w:cs="Arial"/>
          <w:i/>
          <w:iCs/>
          <w:sz w:val="20"/>
          <w:szCs w:val="20"/>
          <w:lang w:val="en-GB"/>
        </w:rPr>
        <w:t>[description of goods and related services]</w:t>
      </w:r>
      <w:r w:rsidRPr="00EC6D6C">
        <w:rPr>
          <w:rFonts w:ascii="Arial" w:hAnsi="Arial" w:cs="Arial"/>
          <w:sz w:val="20"/>
          <w:szCs w:val="20"/>
          <w:lang w:val="en-GB"/>
        </w:rPr>
        <w:t xml:space="preserve"> under the above Invitation for </w:t>
      </w:r>
      <w:r w:rsidR="007A095F" w:rsidRPr="00CE7717">
        <w:rPr>
          <w:rFonts w:ascii="Arial" w:hAnsi="Arial" w:cs="Arial"/>
          <w:sz w:val="20"/>
          <w:szCs w:val="20"/>
          <w:lang w:val="en-GB"/>
        </w:rPr>
        <w:t>Tenders (</w:t>
      </w:r>
      <w:r w:rsidRPr="00EC6D6C">
        <w:rPr>
          <w:rFonts w:ascii="Arial" w:hAnsi="Arial" w:cs="Arial"/>
          <w:sz w:val="20"/>
          <w:szCs w:val="20"/>
          <w:lang w:val="en-GB"/>
        </w:rPr>
        <w:t>hereinafter called “the IFT”).</w:t>
      </w:r>
    </w:p>
    <w:p w:rsidR="002708CD" w:rsidRPr="00EC6D6C" w:rsidRDefault="002708CD">
      <w:pPr>
        <w:jc w:val="both"/>
        <w:rPr>
          <w:rFonts w:ascii="Arial" w:hAnsi="Arial" w:cs="Arial"/>
          <w:sz w:val="20"/>
          <w:szCs w:val="20"/>
          <w:lang w:val="en-GB"/>
        </w:rPr>
      </w:pPr>
      <w:r w:rsidRPr="00EC6D6C">
        <w:rPr>
          <w:rFonts w:ascii="Arial" w:hAnsi="Arial" w:cs="Arial"/>
          <w:sz w:val="20"/>
          <w:szCs w:val="20"/>
          <w:lang w:val="en-GB"/>
        </w:rPr>
        <w:t>Furthermore, we understand that, according to your conditions</w:t>
      </w:r>
      <w:r w:rsidR="00AB42FD" w:rsidRPr="00EC6D6C">
        <w:rPr>
          <w:rFonts w:ascii="Arial" w:hAnsi="Arial" w:cs="Arial"/>
          <w:sz w:val="20"/>
          <w:szCs w:val="20"/>
          <w:lang w:val="en-GB"/>
        </w:rPr>
        <w:t>,</w:t>
      </w:r>
      <w:r w:rsidRPr="00EC6D6C">
        <w:rPr>
          <w:rFonts w:ascii="Arial" w:hAnsi="Arial" w:cs="Arial"/>
          <w:sz w:val="20"/>
          <w:szCs w:val="20"/>
          <w:lang w:val="en-GB"/>
        </w:rPr>
        <w:t xml:space="preserve"> Tenders must be supported by a </w:t>
      </w:r>
      <w:r w:rsidR="00A96290" w:rsidRPr="00EC6D6C">
        <w:rPr>
          <w:rFonts w:ascii="Arial" w:hAnsi="Arial" w:cs="Arial"/>
          <w:sz w:val="20"/>
          <w:szCs w:val="20"/>
          <w:lang w:val="en-GB"/>
        </w:rPr>
        <w:t xml:space="preserve">Bank Guarantee for Tender </w:t>
      </w:r>
      <w:r w:rsidR="0009036D" w:rsidRPr="00EC6D6C">
        <w:rPr>
          <w:rFonts w:ascii="Arial" w:hAnsi="Arial" w:cs="Arial"/>
          <w:sz w:val="20"/>
          <w:szCs w:val="20"/>
          <w:lang w:val="en-GB"/>
        </w:rPr>
        <w:t>Security.</w:t>
      </w:r>
    </w:p>
    <w:p w:rsidR="002708CD" w:rsidRPr="00EC6D6C" w:rsidRDefault="002708CD" w:rsidP="002708CD">
      <w:pPr>
        <w:jc w:val="both"/>
        <w:rPr>
          <w:rFonts w:ascii="Arial" w:hAnsi="Arial" w:cs="Arial"/>
          <w:sz w:val="20"/>
          <w:szCs w:val="20"/>
          <w:lang w:val="en-GB"/>
        </w:rPr>
      </w:pPr>
      <w:r w:rsidRPr="00EC6D6C">
        <w:rPr>
          <w:rFonts w:ascii="Arial" w:hAnsi="Arial" w:cs="Arial"/>
          <w:sz w:val="20"/>
          <w:szCs w:val="20"/>
          <w:lang w:val="en-GB"/>
        </w:rPr>
        <w:t xml:space="preserve">At the request of the Tenderer, we </w:t>
      </w:r>
      <w:r w:rsidRPr="00EC6D6C">
        <w:rPr>
          <w:rFonts w:ascii="Arial" w:hAnsi="Arial" w:cs="Arial"/>
          <w:i/>
          <w:iCs/>
          <w:sz w:val="20"/>
          <w:szCs w:val="20"/>
          <w:lang w:val="en-GB"/>
        </w:rPr>
        <w:t>[</w:t>
      </w:r>
      <w:r w:rsidR="00AB42FD" w:rsidRPr="00EC6D6C">
        <w:rPr>
          <w:rFonts w:ascii="Arial" w:hAnsi="Arial" w:cs="Arial"/>
          <w:i/>
          <w:iCs/>
          <w:sz w:val="20"/>
          <w:szCs w:val="20"/>
          <w:lang w:val="en-GB"/>
        </w:rPr>
        <w:t xml:space="preserve">insert </w:t>
      </w:r>
      <w:r w:rsidRPr="00EC6D6C">
        <w:rPr>
          <w:rFonts w:ascii="Arial" w:hAnsi="Arial" w:cs="Arial"/>
          <w:i/>
          <w:iCs/>
          <w:sz w:val="20"/>
          <w:szCs w:val="20"/>
          <w:lang w:val="en-GB"/>
        </w:rPr>
        <w:t xml:space="preserve">name of </w:t>
      </w:r>
      <w:r w:rsidR="007A095F">
        <w:rPr>
          <w:rFonts w:ascii="Arial" w:hAnsi="Arial" w:cs="Arial"/>
          <w:i/>
          <w:iCs/>
          <w:sz w:val="20"/>
          <w:szCs w:val="20"/>
          <w:lang w:val="en-GB"/>
        </w:rPr>
        <w:t>B</w:t>
      </w:r>
      <w:r w:rsidRPr="00EC6D6C">
        <w:rPr>
          <w:rFonts w:ascii="Arial" w:hAnsi="Arial" w:cs="Arial"/>
          <w:i/>
          <w:iCs/>
          <w:sz w:val="20"/>
          <w:szCs w:val="20"/>
          <w:lang w:val="en-GB"/>
        </w:rPr>
        <w:t>ank]</w:t>
      </w:r>
      <w:r w:rsidRPr="00EC6D6C">
        <w:rPr>
          <w:rFonts w:ascii="Arial" w:hAnsi="Arial" w:cs="Arial"/>
          <w:sz w:val="20"/>
          <w:szCs w:val="20"/>
          <w:lang w:val="en-GB"/>
        </w:rPr>
        <w:t xml:space="preserve"> hereby irrevocably</w:t>
      </w:r>
      <w:r w:rsidR="00C50FC5">
        <w:rPr>
          <w:rFonts w:ascii="Arial" w:hAnsi="Arial" w:cs="Arial"/>
          <w:sz w:val="20"/>
          <w:szCs w:val="20"/>
          <w:lang w:val="en-GB"/>
        </w:rPr>
        <w:t xml:space="preserve"> unconditionally </w:t>
      </w:r>
      <w:r w:rsidRPr="00EC6D6C">
        <w:rPr>
          <w:rFonts w:ascii="Arial" w:hAnsi="Arial" w:cs="Arial"/>
          <w:sz w:val="20"/>
          <w:szCs w:val="20"/>
          <w:lang w:val="en-GB"/>
        </w:rPr>
        <w:t xml:space="preserve"> undertake to pay you, without cavil or argument</w:t>
      </w:r>
      <w:r w:rsidR="00CF6D41" w:rsidRPr="00EC6D6C">
        <w:rPr>
          <w:rFonts w:ascii="Arial" w:hAnsi="Arial" w:cs="Arial"/>
          <w:sz w:val="20"/>
          <w:szCs w:val="20"/>
          <w:lang w:val="en-GB"/>
        </w:rPr>
        <w:t>, any</w:t>
      </w:r>
      <w:r w:rsidRPr="00EC6D6C">
        <w:rPr>
          <w:rFonts w:ascii="Arial" w:hAnsi="Arial" w:cs="Arial"/>
          <w:sz w:val="20"/>
          <w:szCs w:val="20"/>
          <w:lang w:val="en-GB"/>
        </w:rPr>
        <w:t xml:space="preserve"> sum or sums not exceeding in total an amount of Tk </w:t>
      </w:r>
      <w:r w:rsidRPr="00EC6D6C">
        <w:rPr>
          <w:rFonts w:ascii="Arial" w:hAnsi="Arial" w:cs="Arial"/>
          <w:i/>
          <w:iCs/>
          <w:sz w:val="20"/>
          <w:szCs w:val="20"/>
          <w:lang w:val="en-GB"/>
        </w:rPr>
        <w:t>[insert amount in figures and in words]</w:t>
      </w:r>
      <w:r w:rsidRPr="00EC6D6C">
        <w:rPr>
          <w:rFonts w:ascii="Arial" w:hAnsi="Arial" w:cs="Arial"/>
          <w:sz w:val="20"/>
          <w:szCs w:val="20"/>
          <w:lang w:val="en-GB"/>
        </w:rPr>
        <w:t xml:space="preserve"> upon receipt by us of your first written demand accompanied by a written statement that the Tenderer is in breach of its obligation(s) under the Tender conditions, because the Tenderer:</w:t>
      </w:r>
    </w:p>
    <w:p w:rsidR="002708CD" w:rsidRPr="00EC6D6C" w:rsidRDefault="002708CD">
      <w:pPr>
        <w:jc w:val="both"/>
        <w:rPr>
          <w:rFonts w:ascii="Arial" w:hAnsi="Arial" w:cs="Arial"/>
          <w:sz w:val="20"/>
          <w:szCs w:val="20"/>
          <w:lang w:val="en-GB"/>
        </w:rPr>
      </w:pPr>
    </w:p>
    <w:p w:rsidR="002708CD" w:rsidRPr="00EC6D6C" w:rsidRDefault="002708CD" w:rsidP="00C66480">
      <w:pPr>
        <w:numPr>
          <w:ilvl w:val="0"/>
          <w:numId w:val="74"/>
        </w:numPr>
        <w:jc w:val="both"/>
        <w:rPr>
          <w:rFonts w:ascii="Arial" w:hAnsi="Arial" w:cs="Arial"/>
          <w:sz w:val="20"/>
          <w:szCs w:val="20"/>
          <w:lang w:val="en-GB"/>
        </w:rPr>
      </w:pPr>
      <w:r w:rsidRPr="00EC6D6C">
        <w:rPr>
          <w:rFonts w:ascii="Arial" w:hAnsi="Arial" w:cs="Arial"/>
          <w:sz w:val="20"/>
          <w:szCs w:val="20"/>
          <w:lang w:val="en-GB"/>
        </w:rPr>
        <w:t xml:space="preserve">has withdrawn its Tender </w:t>
      </w:r>
      <w:r w:rsidR="00C66480" w:rsidRPr="00EC6D6C">
        <w:rPr>
          <w:rFonts w:ascii="Arial" w:hAnsi="Arial" w:cs="Arial"/>
          <w:sz w:val="20"/>
          <w:szCs w:val="20"/>
          <w:lang w:val="en-GB"/>
        </w:rPr>
        <w:t xml:space="preserve">after opening of Tenders </w:t>
      </w:r>
      <w:r w:rsidR="00C03C58" w:rsidRPr="00EC6D6C">
        <w:rPr>
          <w:rFonts w:ascii="Arial" w:hAnsi="Arial" w:cs="Arial"/>
          <w:sz w:val="20"/>
          <w:szCs w:val="20"/>
          <w:lang w:val="en-GB"/>
        </w:rPr>
        <w:t xml:space="preserve">but within the validity of the </w:t>
      </w:r>
      <w:r w:rsidRPr="00EC6D6C">
        <w:rPr>
          <w:rFonts w:ascii="Arial" w:hAnsi="Arial" w:cs="Arial"/>
          <w:sz w:val="20"/>
          <w:szCs w:val="20"/>
          <w:lang w:val="en-GB"/>
        </w:rPr>
        <w:t xml:space="preserve"> Tender</w:t>
      </w:r>
      <w:r w:rsidR="00C03C58" w:rsidRPr="00EC6D6C">
        <w:rPr>
          <w:rFonts w:ascii="Arial" w:hAnsi="Arial" w:cs="Arial"/>
          <w:sz w:val="20"/>
          <w:szCs w:val="20"/>
          <w:lang w:val="en-GB"/>
        </w:rPr>
        <w:t xml:space="preserve"> Security </w:t>
      </w:r>
      <w:r w:rsidRPr="00EC6D6C">
        <w:rPr>
          <w:rFonts w:ascii="Arial" w:hAnsi="Arial" w:cs="Arial"/>
          <w:sz w:val="20"/>
          <w:szCs w:val="20"/>
          <w:lang w:val="en-GB"/>
        </w:rPr>
        <w:t>; or</w:t>
      </w:r>
    </w:p>
    <w:p w:rsidR="00C03C58" w:rsidRPr="00EC6D6C" w:rsidRDefault="00C03C58" w:rsidP="00573A38">
      <w:pPr>
        <w:numPr>
          <w:ilvl w:val="0"/>
          <w:numId w:val="74"/>
        </w:numPr>
        <w:jc w:val="both"/>
        <w:rPr>
          <w:rFonts w:ascii="Arial" w:hAnsi="Arial" w:cs="Arial"/>
          <w:sz w:val="20"/>
          <w:szCs w:val="20"/>
          <w:lang w:val="en-GB"/>
        </w:rPr>
      </w:pPr>
      <w:r w:rsidRPr="00EC6D6C">
        <w:rPr>
          <w:rFonts w:ascii="Arial" w:hAnsi="Arial" w:cs="Arial"/>
          <w:sz w:val="20"/>
          <w:szCs w:val="20"/>
          <w:lang w:val="en-GB"/>
        </w:rPr>
        <w:t>refused to accept the Notification of Award</w:t>
      </w:r>
      <w:r w:rsidR="00CF6D41" w:rsidRPr="00EC6D6C">
        <w:rPr>
          <w:rFonts w:ascii="Arial" w:hAnsi="Arial" w:cs="Arial"/>
          <w:sz w:val="20"/>
          <w:szCs w:val="20"/>
          <w:lang w:val="en-GB"/>
        </w:rPr>
        <w:t xml:space="preserve"> (NOA)</w:t>
      </w:r>
      <w:r w:rsidRPr="00EC6D6C">
        <w:rPr>
          <w:rFonts w:ascii="Arial" w:hAnsi="Arial" w:cs="Arial"/>
          <w:sz w:val="20"/>
          <w:szCs w:val="20"/>
          <w:lang w:val="en-GB"/>
        </w:rPr>
        <w:t xml:space="preserve"> </w:t>
      </w:r>
      <w:r w:rsidR="00F56F5D" w:rsidRPr="00EC6D6C">
        <w:rPr>
          <w:rFonts w:ascii="Arial" w:hAnsi="Arial" w:cs="Arial"/>
          <w:sz w:val="20"/>
          <w:szCs w:val="20"/>
          <w:lang w:val="en-GB"/>
        </w:rPr>
        <w:t xml:space="preserve"> within the period as stated under</w:t>
      </w:r>
      <w:r w:rsidR="00CF6D41" w:rsidRPr="00EC6D6C">
        <w:rPr>
          <w:rFonts w:ascii="Arial" w:hAnsi="Arial" w:cs="Arial"/>
          <w:sz w:val="20"/>
          <w:szCs w:val="20"/>
          <w:lang w:val="en-GB"/>
        </w:rPr>
        <w:t xml:space="preserve"> Instructions to Tenderers (</w:t>
      </w:r>
      <w:r w:rsidR="00F56F5D" w:rsidRPr="00EC6D6C">
        <w:rPr>
          <w:rFonts w:ascii="Arial" w:hAnsi="Arial" w:cs="Arial"/>
          <w:sz w:val="20"/>
          <w:szCs w:val="20"/>
          <w:lang w:val="en-GB"/>
        </w:rPr>
        <w:t>ITT</w:t>
      </w:r>
      <w:r w:rsidR="00CF6D41" w:rsidRPr="00EC6D6C">
        <w:rPr>
          <w:rFonts w:ascii="Arial" w:hAnsi="Arial" w:cs="Arial"/>
          <w:sz w:val="20"/>
          <w:szCs w:val="20"/>
          <w:lang w:val="en-GB"/>
        </w:rPr>
        <w:t xml:space="preserve">) </w:t>
      </w:r>
      <w:r w:rsidR="00F56F5D" w:rsidRPr="00EC6D6C">
        <w:rPr>
          <w:rFonts w:ascii="Arial" w:hAnsi="Arial" w:cs="Arial"/>
          <w:sz w:val="20"/>
          <w:szCs w:val="20"/>
          <w:lang w:val="en-GB"/>
        </w:rPr>
        <w:t xml:space="preserve">; or  </w:t>
      </w:r>
    </w:p>
    <w:p w:rsidR="00F56F5D" w:rsidRPr="00EC6D6C" w:rsidRDefault="00F56F5D" w:rsidP="00F56F5D">
      <w:pPr>
        <w:numPr>
          <w:ilvl w:val="0"/>
          <w:numId w:val="74"/>
        </w:numPr>
        <w:jc w:val="both"/>
        <w:rPr>
          <w:rFonts w:ascii="Arial" w:hAnsi="Arial" w:cs="Arial"/>
          <w:sz w:val="20"/>
          <w:szCs w:val="20"/>
          <w:lang w:val="en-GB"/>
        </w:rPr>
      </w:pPr>
      <w:r w:rsidRPr="00EC6D6C">
        <w:rPr>
          <w:rFonts w:ascii="Arial" w:hAnsi="Arial" w:cs="Arial"/>
          <w:sz w:val="20"/>
          <w:szCs w:val="20"/>
          <w:lang w:val="en-GB"/>
        </w:rPr>
        <w:t>failed to furnish Performance Security within the period as stipulated in the NOA</w:t>
      </w:r>
      <w:r w:rsidR="00CF6D41" w:rsidRPr="00EC6D6C">
        <w:rPr>
          <w:rFonts w:ascii="Arial" w:hAnsi="Arial" w:cs="Arial"/>
          <w:sz w:val="20"/>
          <w:szCs w:val="20"/>
          <w:lang w:val="en-GB"/>
        </w:rPr>
        <w:t>; or</w:t>
      </w:r>
    </w:p>
    <w:p w:rsidR="00F56F5D" w:rsidRPr="00EC6D6C" w:rsidRDefault="00F56F5D" w:rsidP="00573A38">
      <w:pPr>
        <w:numPr>
          <w:ilvl w:val="0"/>
          <w:numId w:val="74"/>
        </w:numPr>
        <w:jc w:val="both"/>
        <w:rPr>
          <w:rFonts w:ascii="Arial" w:hAnsi="Arial" w:cs="Arial"/>
          <w:sz w:val="20"/>
          <w:szCs w:val="20"/>
          <w:lang w:val="en-GB"/>
        </w:rPr>
      </w:pPr>
      <w:r w:rsidRPr="00EC6D6C">
        <w:rPr>
          <w:rFonts w:ascii="Arial" w:hAnsi="Arial" w:cs="Arial"/>
          <w:sz w:val="20"/>
          <w:szCs w:val="20"/>
          <w:lang w:val="en-GB"/>
        </w:rPr>
        <w:t xml:space="preserve">refused to </w:t>
      </w:r>
      <w:r w:rsidR="00CF6D41" w:rsidRPr="00EC6D6C">
        <w:rPr>
          <w:rFonts w:ascii="Arial" w:hAnsi="Arial" w:cs="Arial"/>
          <w:sz w:val="20"/>
          <w:szCs w:val="20"/>
          <w:lang w:val="en-GB"/>
        </w:rPr>
        <w:t>sign the Contract Agreement by the time specified in the NOA; or</w:t>
      </w:r>
    </w:p>
    <w:p w:rsidR="00F318E3" w:rsidRPr="00EC6D6C" w:rsidRDefault="00CF6D41">
      <w:pPr>
        <w:numPr>
          <w:ilvl w:val="0"/>
          <w:numId w:val="74"/>
        </w:numPr>
        <w:jc w:val="both"/>
        <w:rPr>
          <w:rFonts w:ascii="Arial" w:hAnsi="Arial" w:cs="Arial"/>
          <w:sz w:val="20"/>
          <w:szCs w:val="20"/>
          <w:lang w:val="en-GB"/>
        </w:rPr>
      </w:pPr>
      <w:r w:rsidRPr="00EC6D6C">
        <w:rPr>
          <w:rFonts w:ascii="Arial" w:hAnsi="Arial" w:cs="Arial"/>
          <w:sz w:val="20"/>
          <w:szCs w:val="20"/>
          <w:lang w:val="en-GB"/>
        </w:rPr>
        <w:t>did</w:t>
      </w:r>
      <w:r w:rsidR="002708CD" w:rsidRPr="00EC6D6C">
        <w:rPr>
          <w:rFonts w:ascii="Arial" w:hAnsi="Arial" w:cs="Arial"/>
          <w:sz w:val="20"/>
          <w:szCs w:val="20"/>
          <w:lang w:val="en-GB"/>
        </w:rPr>
        <w:t xml:space="preserve"> not accept the correction of </w:t>
      </w:r>
      <w:r w:rsidRPr="00EC6D6C">
        <w:rPr>
          <w:rFonts w:ascii="Arial" w:hAnsi="Arial" w:cs="Arial"/>
          <w:sz w:val="20"/>
          <w:szCs w:val="20"/>
          <w:lang w:val="en-GB"/>
        </w:rPr>
        <w:t xml:space="preserve">the Tender price following the correction of the arithmetic </w:t>
      </w:r>
      <w:r w:rsidR="002708CD" w:rsidRPr="00EC6D6C">
        <w:rPr>
          <w:rFonts w:ascii="Arial" w:hAnsi="Arial" w:cs="Arial"/>
          <w:sz w:val="20"/>
          <w:szCs w:val="20"/>
          <w:lang w:val="en-GB"/>
        </w:rPr>
        <w:t xml:space="preserve">errors in accordance with the </w:t>
      </w:r>
      <w:r w:rsidRPr="00EC6D6C">
        <w:rPr>
          <w:rFonts w:ascii="Arial" w:hAnsi="Arial" w:cs="Arial"/>
          <w:sz w:val="20"/>
          <w:szCs w:val="20"/>
          <w:lang w:val="en-GB"/>
        </w:rPr>
        <w:t>ITT</w:t>
      </w:r>
      <w:r w:rsidR="00CE7717" w:rsidRPr="00EC6D6C">
        <w:rPr>
          <w:rFonts w:ascii="Arial" w:hAnsi="Arial" w:cs="Arial"/>
          <w:sz w:val="20"/>
          <w:szCs w:val="20"/>
          <w:lang w:val="en-GB"/>
        </w:rPr>
        <w:t>.</w:t>
      </w:r>
    </w:p>
    <w:p w:rsidR="002708CD" w:rsidRPr="00EC6D6C" w:rsidRDefault="002708CD">
      <w:pPr>
        <w:jc w:val="both"/>
        <w:rPr>
          <w:rFonts w:ascii="Arial" w:hAnsi="Arial" w:cs="Arial"/>
          <w:sz w:val="20"/>
          <w:szCs w:val="20"/>
          <w:lang w:val="en-GB"/>
        </w:rPr>
      </w:pPr>
      <w:r w:rsidRPr="00EC6D6C">
        <w:rPr>
          <w:rFonts w:ascii="Arial" w:hAnsi="Arial" w:cs="Arial"/>
          <w:sz w:val="20"/>
          <w:szCs w:val="20"/>
          <w:lang w:val="en-GB"/>
        </w:rPr>
        <w:t xml:space="preserve">This guarantee will </w:t>
      </w:r>
      <w:r w:rsidR="00F17142" w:rsidRPr="00EC6D6C">
        <w:rPr>
          <w:rFonts w:ascii="Arial" w:hAnsi="Arial" w:cs="Arial"/>
          <w:sz w:val="20"/>
          <w:szCs w:val="20"/>
          <w:lang w:val="en-GB"/>
        </w:rPr>
        <w:t>expire:</w:t>
      </w:r>
    </w:p>
    <w:p w:rsidR="002708CD" w:rsidRPr="00EC6D6C" w:rsidRDefault="002708CD">
      <w:pPr>
        <w:jc w:val="both"/>
        <w:rPr>
          <w:rFonts w:ascii="Arial" w:hAnsi="Arial" w:cs="Arial"/>
          <w:sz w:val="20"/>
          <w:szCs w:val="20"/>
          <w:lang w:val="en-GB"/>
        </w:rPr>
      </w:pPr>
    </w:p>
    <w:p w:rsidR="00F17142" w:rsidRPr="00EC6D6C" w:rsidRDefault="002708CD" w:rsidP="00F17142">
      <w:pPr>
        <w:numPr>
          <w:ilvl w:val="0"/>
          <w:numId w:val="8"/>
        </w:numPr>
        <w:jc w:val="both"/>
        <w:rPr>
          <w:rFonts w:ascii="Arial" w:hAnsi="Arial" w:cs="Arial"/>
          <w:sz w:val="20"/>
          <w:szCs w:val="20"/>
          <w:lang w:val="en-GB"/>
        </w:rPr>
      </w:pPr>
      <w:r w:rsidRPr="00EC6D6C">
        <w:rPr>
          <w:rFonts w:ascii="Arial" w:hAnsi="Arial" w:cs="Arial"/>
          <w:sz w:val="20"/>
          <w:szCs w:val="20"/>
          <w:lang w:val="en-GB"/>
        </w:rPr>
        <w:t xml:space="preserve">if the Tenderer is the successful Tenderer, upon our receipt of a </w:t>
      </w:r>
      <w:r w:rsidR="00F17142" w:rsidRPr="00EC6D6C">
        <w:rPr>
          <w:rFonts w:ascii="Arial" w:hAnsi="Arial" w:cs="Arial"/>
          <w:sz w:val="20"/>
          <w:szCs w:val="20"/>
          <w:lang w:val="en-GB"/>
        </w:rPr>
        <w:t xml:space="preserve">copies of the contract signed by the Tenderer and the </w:t>
      </w:r>
      <w:r w:rsidRPr="00EC6D6C">
        <w:rPr>
          <w:rFonts w:ascii="Arial" w:hAnsi="Arial" w:cs="Arial"/>
          <w:sz w:val="20"/>
          <w:szCs w:val="20"/>
          <w:lang w:val="en-GB"/>
        </w:rPr>
        <w:t xml:space="preserve">Performance Security  issued </w:t>
      </w:r>
      <w:r w:rsidR="00F17142" w:rsidRPr="00EC6D6C">
        <w:rPr>
          <w:rFonts w:ascii="Arial" w:hAnsi="Arial" w:cs="Arial"/>
          <w:sz w:val="20"/>
          <w:szCs w:val="20"/>
          <w:lang w:val="en-GB"/>
        </w:rPr>
        <w:t>to</w:t>
      </w:r>
      <w:r w:rsidRPr="00EC6D6C">
        <w:rPr>
          <w:rFonts w:ascii="Arial" w:hAnsi="Arial" w:cs="Arial"/>
          <w:sz w:val="20"/>
          <w:szCs w:val="20"/>
          <w:lang w:val="en-GB"/>
        </w:rPr>
        <w:t xml:space="preserve"> you</w:t>
      </w:r>
      <w:r w:rsidR="00F17142" w:rsidRPr="00EC6D6C">
        <w:rPr>
          <w:rFonts w:ascii="Arial" w:hAnsi="Arial" w:cs="Arial"/>
          <w:sz w:val="20"/>
          <w:szCs w:val="20"/>
          <w:lang w:val="en-GB"/>
        </w:rPr>
        <w:t xml:space="preserve"> in accordance with the  ITT</w:t>
      </w:r>
      <w:r w:rsidRPr="00EC6D6C">
        <w:rPr>
          <w:rFonts w:ascii="Arial" w:hAnsi="Arial" w:cs="Arial"/>
          <w:sz w:val="20"/>
          <w:szCs w:val="20"/>
          <w:lang w:val="en-GB"/>
        </w:rPr>
        <w:t>; or</w:t>
      </w:r>
    </w:p>
    <w:p w:rsidR="00A671F2" w:rsidRPr="00EC6D6C" w:rsidRDefault="00A671F2" w:rsidP="00F17142">
      <w:pPr>
        <w:ind w:left="360"/>
        <w:jc w:val="both"/>
        <w:rPr>
          <w:rFonts w:ascii="Arial" w:hAnsi="Arial" w:cs="Arial"/>
          <w:sz w:val="20"/>
          <w:szCs w:val="20"/>
          <w:lang w:val="en-GB"/>
        </w:rPr>
      </w:pPr>
    </w:p>
    <w:p w:rsidR="002708CD" w:rsidRPr="00EC6D6C" w:rsidRDefault="002708CD" w:rsidP="00F17142">
      <w:pPr>
        <w:numPr>
          <w:ilvl w:val="0"/>
          <w:numId w:val="8"/>
        </w:numPr>
        <w:jc w:val="both"/>
        <w:rPr>
          <w:rFonts w:ascii="Arial" w:hAnsi="Arial" w:cs="Arial"/>
          <w:sz w:val="20"/>
          <w:szCs w:val="20"/>
          <w:lang w:val="en-GB"/>
        </w:rPr>
      </w:pPr>
      <w:r w:rsidRPr="00EC6D6C">
        <w:rPr>
          <w:rFonts w:ascii="Arial" w:hAnsi="Arial" w:cs="Arial"/>
          <w:sz w:val="20"/>
          <w:szCs w:val="20"/>
          <w:lang w:val="en-GB"/>
        </w:rPr>
        <w:t>if the Tenderer is not the successful Tenderer,</w:t>
      </w:r>
      <w:r w:rsidR="00A96290" w:rsidRPr="00EC6D6C">
        <w:rPr>
          <w:rFonts w:ascii="Arial" w:hAnsi="Arial" w:cs="Arial"/>
          <w:sz w:val="20"/>
          <w:szCs w:val="20"/>
          <w:lang w:val="en-GB"/>
        </w:rPr>
        <w:t xml:space="preserve"> </w:t>
      </w:r>
      <w:r w:rsidR="00F17142" w:rsidRPr="00EC6D6C">
        <w:rPr>
          <w:rFonts w:ascii="Arial" w:hAnsi="Arial" w:cs="Arial"/>
          <w:sz w:val="20"/>
          <w:szCs w:val="20"/>
          <w:lang w:val="en-GB"/>
        </w:rPr>
        <w:t xml:space="preserve"> </w:t>
      </w:r>
      <w:r w:rsidR="000F6E30">
        <w:rPr>
          <w:rFonts w:ascii="Arial" w:hAnsi="Arial" w:cs="Arial"/>
          <w:sz w:val="20"/>
          <w:szCs w:val="20"/>
          <w:lang w:val="en-GB"/>
        </w:rPr>
        <w:t>twenty-eight</w:t>
      </w:r>
      <w:r w:rsidR="00A96290" w:rsidRPr="00EC6D6C">
        <w:rPr>
          <w:rFonts w:ascii="Arial" w:hAnsi="Arial" w:cs="Arial"/>
          <w:sz w:val="20"/>
          <w:szCs w:val="20"/>
          <w:lang w:val="en-GB"/>
        </w:rPr>
        <w:t xml:space="preserve"> (28)</w:t>
      </w:r>
      <w:r w:rsidRPr="00EC6D6C">
        <w:rPr>
          <w:rFonts w:ascii="Arial" w:hAnsi="Arial" w:cs="Arial"/>
          <w:sz w:val="20"/>
          <w:szCs w:val="20"/>
          <w:lang w:val="en-GB"/>
        </w:rPr>
        <w:t xml:space="preserve"> days after the expiration of the Tenderer’s Tender validity period,</w:t>
      </w:r>
      <w:r w:rsidR="00A96290" w:rsidRPr="00EC6D6C">
        <w:rPr>
          <w:rFonts w:ascii="Arial" w:hAnsi="Arial" w:cs="Arial"/>
          <w:sz w:val="20"/>
          <w:szCs w:val="20"/>
          <w:lang w:val="en-GB"/>
        </w:rPr>
        <w:t xml:space="preserve"> being [</w:t>
      </w:r>
      <w:r w:rsidR="00A96290" w:rsidRPr="00EC6D6C">
        <w:rPr>
          <w:rFonts w:ascii="Arial" w:hAnsi="Arial" w:cs="Arial"/>
          <w:i/>
          <w:sz w:val="20"/>
          <w:szCs w:val="20"/>
          <w:lang w:val="en-GB"/>
        </w:rPr>
        <w:t xml:space="preserve">date of expiration of the Tender validity plus </w:t>
      </w:r>
      <w:r w:rsidR="000F6E30">
        <w:rPr>
          <w:rFonts w:ascii="Arial" w:hAnsi="Arial" w:cs="Arial"/>
          <w:i/>
          <w:sz w:val="20"/>
          <w:szCs w:val="20"/>
          <w:lang w:val="en-GB"/>
        </w:rPr>
        <w:t>twenty-eight</w:t>
      </w:r>
      <w:r w:rsidR="00A96290" w:rsidRPr="00EC6D6C">
        <w:rPr>
          <w:rFonts w:ascii="Arial" w:hAnsi="Arial" w:cs="Arial"/>
          <w:i/>
          <w:sz w:val="20"/>
          <w:szCs w:val="20"/>
          <w:lang w:val="en-GB"/>
        </w:rPr>
        <w:t>(28) days]</w:t>
      </w:r>
      <w:r w:rsidRPr="00EC6D6C">
        <w:rPr>
          <w:rFonts w:ascii="Arial" w:hAnsi="Arial" w:cs="Arial"/>
          <w:sz w:val="20"/>
          <w:szCs w:val="20"/>
          <w:lang w:val="en-GB"/>
        </w:rPr>
        <w:t xml:space="preserve"> </w:t>
      </w:r>
    </w:p>
    <w:p w:rsidR="002708CD" w:rsidRPr="00EC6D6C" w:rsidRDefault="002708CD">
      <w:pPr>
        <w:jc w:val="both"/>
        <w:rPr>
          <w:rFonts w:ascii="Arial" w:hAnsi="Arial" w:cs="Arial"/>
          <w:sz w:val="20"/>
          <w:szCs w:val="20"/>
          <w:lang w:val="en-GB"/>
        </w:rPr>
      </w:pPr>
    </w:p>
    <w:p w:rsidR="002708CD" w:rsidRPr="00EC6D6C" w:rsidRDefault="002708CD">
      <w:pPr>
        <w:jc w:val="both"/>
        <w:rPr>
          <w:rFonts w:ascii="Arial" w:hAnsi="Arial" w:cs="Arial"/>
          <w:sz w:val="20"/>
          <w:szCs w:val="20"/>
          <w:lang w:val="en-GB"/>
        </w:rPr>
      </w:pPr>
      <w:r w:rsidRPr="00EC6D6C">
        <w:rPr>
          <w:rFonts w:ascii="Arial" w:hAnsi="Arial" w:cs="Arial"/>
          <w:sz w:val="20"/>
          <w:szCs w:val="20"/>
          <w:lang w:val="en-GB"/>
        </w:rPr>
        <w:t>Consequently, we must receive at the above-mentioned office any demand for payment under this guarantee on or before that date.</w:t>
      </w:r>
    </w:p>
    <w:p w:rsidR="002708CD" w:rsidRPr="00EC6D6C" w:rsidRDefault="002708CD">
      <w:pPr>
        <w:jc w:val="both"/>
        <w:rPr>
          <w:rFonts w:ascii="Arial" w:hAnsi="Arial" w:cs="Arial"/>
          <w:sz w:val="20"/>
          <w:szCs w:val="20"/>
          <w:lang w:val="en-GB"/>
        </w:rPr>
      </w:pPr>
    </w:p>
    <w:p w:rsidR="002708CD" w:rsidRPr="00EC6D6C" w:rsidRDefault="002708CD">
      <w:pPr>
        <w:jc w:val="both"/>
        <w:rPr>
          <w:rFonts w:ascii="Arial" w:hAnsi="Arial" w:cs="Arial"/>
          <w:sz w:val="20"/>
          <w:szCs w:val="20"/>
          <w:lang w:val="en-GB"/>
        </w:rPr>
      </w:pPr>
    </w:p>
    <w:p w:rsidR="002708CD" w:rsidRPr="00EC6D6C" w:rsidRDefault="002708CD">
      <w:pPr>
        <w:jc w:val="both"/>
        <w:rPr>
          <w:rFonts w:ascii="Arial" w:hAnsi="Arial" w:cs="Arial"/>
          <w:sz w:val="20"/>
          <w:szCs w:val="20"/>
          <w:lang w:val="en-GB"/>
        </w:rPr>
      </w:pPr>
    </w:p>
    <w:tbl>
      <w:tblPr>
        <w:tblW w:w="0" w:type="auto"/>
        <w:tblInd w:w="108" w:type="dxa"/>
        <w:tblLook w:val="0000" w:firstRow="0" w:lastRow="0" w:firstColumn="0" w:lastColumn="0" w:noHBand="0" w:noVBand="0"/>
      </w:tblPr>
      <w:tblGrid>
        <w:gridCol w:w="4513"/>
        <w:gridCol w:w="4487"/>
      </w:tblGrid>
      <w:tr w:rsidR="002708CD" w:rsidRPr="00EC6D6C">
        <w:tblPrEx>
          <w:tblCellMar>
            <w:top w:w="0" w:type="dxa"/>
            <w:bottom w:w="0" w:type="dxa"/>
          </w:tblCellMar>
        </w:tblPrEx>
        <w:tc>
          <w:tcPr>
            <w:tcW w:w="4513" w:type="dxa"/>
          </w:tcPr>
          <w:p w:rsidR="002708CD" w:rsidRPr="00EC6D6C" w:rsidRDefault="002708CD">
            <w:pPr>
              <w:jc w:val="both"/>
              <w:rPr>
                <w:rFonts w:ascii="Arial" w:hAnsi="Arial" w:cs="Arial"/>
                <w:sz w:val="20"/>
                <w:szCs w:val="20"/>
                <w:lang w:val="en-GB"/>
              </w:rPr>
            </w:pPr>
          </w:p>
          <w:p w:rsidR="002708CD" w:rsidRPr="00EC6D6C" w:rsidRDefault="002708CD">
            <w:pPr>
              <w:jc w:val="both"/>
              <w:rPr>
                <w:rFonts w:ascii="Arial" w:hAnsi="Arial" w:cs="Arial"/>
                <w:sz w:val="20"/>
                <w:szCs w:val="20"/>
                <w:lang w:val="en-GB"/>
              </w:rPr>
            </w:pPr>
          </w:p>
          <w:p w:rsidR="002708CD" w:rsidRPr="00EC6D6C" w:rsidRDefault="002708CD">
            <w:pPr>
              <w:jc w:val="both"/>
              <w:rPr>
                <w:rFonts w:ascii="Arial" w:hAnsi="Arial" w:cs="Arial"/>
                <w:sz w:val="20"/>
                <w:szCs w:val="20"/>
                <w:lang w:val="en-GB"/>
              </w:rPr>
            </w:pPr>
            <w:r w:rsidRPr="00EC6D6C">
              <w:rPr>
                <w:rFonts w:ascii="Arial" w:hAnsi="Arial" w:cs="Arial"/>
                <w:sz w:val="20"/>
                <w:szCs w:val="20"/>
                <w:lang w:val="en-GB"/>
              </w:rPr>
              <w:t>Signature</w:t>
            </w:r>
          </w:p>
        </w:tc>
        <w:tc>
          <w:tcPr>
            <w:tcW w:w="4487" w:type="dxa"/>
          </w:tcPr>
          <w:p w:rsidR="002708CD" w:rsidRPr="00EC6D6C" w:rsidRDefault="002708CD">
            <w:pPr>
              <w:jc w:val="both"/>
              <w:rPr>
                <w:rFonts w:ascii="Arial" w:hAnsi="Arial" w:cs="Arial"/>
                <w:sz w:val="20"/>
                <w:szCs w:val="20"/>
                <w:lang w:val="en-GB"/>
              </w:rPr>
            </w:pPr>
          </w:p>
          <w:p w:rsidR="002708CD" w:rsidRPr="00EC6D6C" w:rsidRDefault="002708CD">
            <w:pPr>
              <w:jc w:val="both"/>
              <w:rPr>
                <w:rFonts w:ascii="Arial" w:hAnsi="Arial" w:cs="Arial"/>
                <w:sz w:val="20"/>
                <w:szCs w:val="20"/>
                <w:lang w:val="en-GB"/>
              </w:rPr>
            </w:pPr>
          </w:p>
          <w:p w:rsidR="002708CD" w:rsidRPr="00EC6D6C" w:rsidRDefault="002708CD">
            <w:pPr>
              <w:jc w:val="both"/>
              <w:rPr>
                <w:rFonts w:ascii="Arial" w:hAnsi="Arial" w:cs="Arial"/>
                <w:sz w:val="20"/>
                <w:szCs w:val="20"/>
                <w:lang w:val="en-GB"/>
              </w:rPr>
            </w:pPr>
            <w:r w:rsidRPr="00EC6D6C">
              <w:rPr>
                <w:rFonts w:ascii="Arial" w:hAnsi="Arial" w:cs="Arial"/>
                <w:sz w:val="20"/>
                <w:szCs w:val="20"/>
                <w:lang w:val="en-GB"/>
              </w:rPr>
              <w:t xml:space="preserve"> Seal</w:t>
            </w:r>
          </w:p>
        </w:tc>
      </w:tr>
    </w:tbl>
    <w:p w:rsidR="002708CD" w:rsidRPr="00EC6D6C" w:rsidRDefault="002708CD">
      <w:pPr>
        <w:jc w:val="both"/>
        <w:rPr>
          <w:rFonts w:ascii="Arial" w:hAnsi="Arial" w:cs="Arial"/>
          <w:sz w:val="20"/>
          <w:szCs w:val="20"/>
          <w:lang w:val="en-GB"/>
        </w:rPr>
      </w:pPr>
    </w:p>
    <w:p w:rsidR="0068067E" w:rsidRDefault="0068067E" w:rsidP="0072581A">
      <w:pPr>
        <w:pStyle w:val="Heading4"/>
        <w:jc w:val="center"/>
        <w:rPr>
          <w:b/>
          <w:bCs/>
          <w:sz w:val="32"/>
          <w:szCs w:val="32"/>
          <w:lang w:val="en-GB"/>
        </w:rPr>
      </w:pPr>
    </w:p>
    <w:p w:rsidR="0068067E" w:rsidRDefault="0068067E" w:rsidP="0072581A">
      <w:pPr>
        <w:pStyle w:val="Heading4"/>
        <w:jc w:val="center"/>
        <w:rPr>
          <w:b/>
          <w:bCs/>
          <w:sz w:val="32"/>
          <w:szCs w:val="32"/>
          <w:lang w:val="en-GB"/>
        </w:rPr>
      </w:pPr>
    </w:p>
    <w:p w:rsidR="0072581A" w:rsidRPr="000C23F6" w:rsidRDefault="0072581A" w:rsidP="0072581A">
      <w:pPr>
        <w:pStyle w:val="Heading4"/>
        <w:jc w:val="center"/>
        <w:rPr>
          <w:b/>
          <w:bCs/>
          <w:sz w:val="28"/>
          <w:szCs w:val="28"/>
          <w:lang w:val="en-GB"/>
        </w:rPr>
      </w:pPr>
      <w:r>
        <w:rPr>
          <w:b/>
          <w:bCs/>
          <w:sz w:val="32"/>
          <w:szCs w:val="32"/>
          <w:lang w:val="en-GB"/>
        </w:rPr>
        <w:t xml:space="preserve">Letter of Commitment for </w:t>
      </w:r>
      <w:r w:rsidRPr="000C23F6">
        <w:rPr>
          <w:b/>
          <w:bCs/>
          <w:sz w:val="32"/>
          <w:szCs w:val="32"/>
          <w:lang w:val="en-GB"/>
        </w:rPr>
        <w:t>Bank</w:t>
      </w:r>
      <w:r>
        <w:rPr>
          <w:b/>
          <w:bCs/>
          <w:sz w:val="32"/>
          <w:szCs w:val="32"/>
          <w:lang w:val="en-GB"/>
        </w:rPr>
        <w:t xml:space="preserve">’s Undertaking </w:t>
      </w:r>
      <w:r w:rsidRPr="000C23F6">
        <w:rPr>
          <w:b/>
          <w:bCs/>
          <w:sz w:val="32"/>
          <w:szCs w:val="32"/>
          <w:lang w:val="en-GB"/>
        </w:rPr>
        <w:t xml:space="preserve">for </w:t>
      </w:r>
      <w:r>
        <w:rPr>
          <w:b/>
          <w:bCs/>
          <w:sz w:val="32"/>
          <w:szCs w:val="32"/>
          <w:lang w:val="en-GB"/>
        </w:rPr>
        <w:t>Line of Credit</w:t>
      </w:r>
      <w:r w:rsidRPr="000C23F6">
        <w:rPr>
          <w:b/>
          <w:bCs/>
          <w:sz w:val="32"/>
          <w:szCs w:val="32"/>
          <w:lang w:val="en-GB"/>
        </w:rPr>
        <w:t xml:space="preserve"> (Form P</w:t>
      </w:r>
      <w:r>
        <w:rPr>
          <w:b/>
          <w:bCs/>
          <w:sz w:val="32"/>
          <w:szCs w:val="32"/>
          <w:lang w:val="en-GB"/>
        </w:rPr>
        <w:t>G3</w:t>
      </w:r>
      <w:r w:rsidRPr="000C23F6">
        <w:rPr>
          <w:b/>
          <w:bCs/>
          <w:sz w:val="32"/>
          <w:szCs w:val="32"/>
          <w:lang w:val="en-GB"/>
        </w:rPr>
        <w:t>-</w:t>
      </w:r>
      <w:r>
        <w:rPr>
          <w:b/>
          <w:bCs/>
          <w:sz w:val="32"/>
          <w:szCs w:val="32"/>
          <w:lang w:val="en-GB"/>
        </w:rPr>
        <w:t>8</w:t>
      </w:r>
      <w:r w:rsidRPr="000C23F6">
        <w:rPr>
          <w:b/>
          <w:bCs/>
          <w:sz w:val="28"/>
          <w:szCs w:val="28"/>
          <w:lang w:val="en-GB"/>
        </w:rPr>
        <w:t>)</w:t>
      </w:r>
    </w:p>
    <w:p w:rsidR="0072581A" w:rsidRPr="000C23F6" w:rsidRDefault="0072581A" w:rsidP="0072581A">
      <w:pPr>
        <w:jc w:val="both"/>
        <w:rPr>
          <w:rFonts w:cs="Arial"/>
          <w:sz w:val="20"/>
          <w:lang w:val="en-GB"/>
        </w:rPr>
      </w:pPr>
    </w:p>
    <w:p w:rsidR="0072581A" w:rsidRPr="000C23F6" w:rsidRDefault="0072581A" w:rsidP="0072581A">
      <w:pPr>
        <w:jc w:val="center"/>
        <w:rPr>
          <w:rFonts w:ascii="Arial" w:hAnsi="Arial" w:cs="Arial"/>
          <w:i/>
          <w:iCs/>
          <w:sz w:val="18"/>
          <w:szCs w:val="18"/>
          <w:lang w:val="en-GB"/>
        </w:rPr>
      </w:pPr>
      <w:r w:rsidRPr="000C23F6">
        <w:rPr>
          <w:rFonts w:ascii="Arial" w:hAnsi="Arial" w:cs="Arial"/>
          <w:i/>
          <w:iCs/>
          <w:sz w:val="18"/>
          <w:szCs w:val="18"/>
          <w:lang w:val="en-GB"/>
        </w:rPr>
        <w:t xml:space="preserve">[This is the format for the </w:t>
      </w:r>
      <w:r>
        <w:rPr>
          <w:rFonts w:ascii="Arial" w:hAnsi="Arial" w:cs="Arial"/>
          <w:i/>
          <w:iCs/>
          <w:sz w:val="18"/>
          <w:szCs w:val="18"/>
          <w:lang w:val="en-GB"/>
        </w:rPr>
        <w:t>Credit Line</w:t>
      </w:r>
      <w:r w:rsidRPr="000C23F6">
        <w:rPr>
          <w:rFonts w:ascii="Arial" w:hAnsi="Arial" w:cs="Arial"/>
          <w:i/>
          <w:iCs/>
          <w:sz w:val="18"/>
          <w:szCs w:val="18"/>
          <w:lang w:val="en-GB"/>
        </w:rPr>
        <w:t xml:space="preserve"> to be issued by a</w:t>
      </w:r>
      <w:r>
        <w:rPr>
          <w:rFonts w:ascii="Arial" w:hAnsi="Arial" w:cs="Arial"/>
          <w:i/>
          <w:iCs/>
          <w:sz w:val="18"/>
          <w:szCs w:val="18"/>
          <w:lang w:val="en-GB"/>
        </w:rPr>
        <w:t>ny</w:t>
      </w:r>
      <w:r w:rsidRPr="000C23F6">
        <w:rPr>
          <w:rFonts w:ascii="Arial" w:hAnsi="Arial" w:cs="Arial"/>
          <w:i/>
          <w:iCs/>
          <w:sz w:val="18"/>
          <w:szCs w:val="18"/>
          <w:lang w:val="en-GB"/>
        </w:rPr>
        <w:t xml:space="preserve"> scheduled Bank of </w:t>
      </w:r>
      <w:smartTag w:uri="urn:schemas-microsoft-com:office:smarttags" w:element="country-region">
        <w:smartTag w:uri="urn:schemas-microsoft-com:office:smarttags" w:element="place">
          <w:r w:rsidRPr="000C23F6">
            <w:rPr>
              <w:rFonts w:ascii="Arial" w:hAnsi="Arial" w:cs="Arial"/>
              <w:i/>
              <w:iCs/>
              <w:sz w:val="18"/>
              <w:szCs w:val="18"/>
              <w:lang w:val="en-GB"/>
            </w:rPr>
            <w:t>Bangladesh</w:t>
          </w:r>
        </w:smartTag>
      </w:smartTag>
      <w:r w:rsidRPr="000C23F6">
        <w:rPr>
          <w:rFonts w:ascii="Arial" w:hAnsi="Arial" w:cs="Arial"/>
          <w:i/>
          <w:iCs/>
          <w:sz w:val="18"/>
          <w:szCs w:val="18"/>
          <w:lang w:val="en-GB"/>
        </w:rPr>
        <w:t xml:space="preserve"> in accordance with </w:t>
      </w:r>
      <w:smartTag w:uri="urn:schemas-microsoft-com:office:smarttags" w:element="stockticker">
        <w:r w:rsidRPr="000C23F6">
          <w:rPr>
            <w:rFonts w:ascii="Arial" w:hAnsi="Arial" w:cs="Arial"/>
            <w:i/>
            <w:iCs/>
            <w:sz w:val="18"/>
            <w:szCs w:val="18"/>
            <w:lang w:val="en-GB"/>
          </w:rPr>
          <w:t>ITT</w:t>
        </w:r>
      </w:smartTag>
      <w:r w:rsidRPr="000C23F6">
        <w:rPr>
          <w:rFonts w:ascii="Arial" w:hAnsi="Arial" w:cs="Arial"/>
          <w:i/>
          <w:iCs/>
          <w:sz w:val="18"/>
          <w:szCs w:val="18"/>
          <w:lang w:val="en-GB"/>
        </w:rPr>
        <w:t xml:space="preserve"> Clause</w:t>
      </w:r>
      <w:r>
        <w:rPr>
          <w:rFonts w:ascii="Arial" w:hAnsi="Arial" w:cs="Arial"/>
          <w:i/>
          <w:iCs/>
          <w:sz w:val="18"/>
          <w:szCs w:val="18"/>
          <w:lang w:val="en-GB"/>
        </w:rPr>
        <w:t xml:space="preserve"> </w:t>
      </w:r>
      <w:r w:rsidR="002171A0">
        <w:rPr>
          <w:rFonts w:ascii="Arial" w:hAnsi="Arial" w:cs="Arial"/>
          <w:i/>
          <w:iCs/>
          <w:sz w:val="18"/>
          <w:szCs w:val="18"/>
          <w:lang w:val="en-GB"/>
        </w:rPr>
        <w:t>28.1</w:t>
      </w:r>
      <w:r>
        <w:rPr>
          <w:rFonts w:ascii="Arial" w:hAnsi="Arial" w:cs="Arial"/>
          <w:i/>
          <w:iCs/>
          <w:sz w:val="18"/>
          <w:szCs w:val="18"/>
          <w:lang w:val="en-GB"/>
        </w:rPr>
        <w:t>(d)</w:t>
      </w:r>
      <w:r w:rsidRPr="000C23F6">
        <w:rPr>
          <w:rFonts w:ascii="Arial" w:hAnsi="Arial" w:cs="Arial"/>
          <w:i/>
          <w:iCs/>
          <w:sz w:val="18"/>
          <w:szCs w:val="18"/>
          <w:lang w:val="en-GB"/>
        </w:rPr>
        <w:t>]</w:t>
      </w:r>
    </w:p>
    <w:p w:rsidR="0072581A" w:rsidRPr="000C23F6" w:rsidRDefault="0072581A" w:rsidP="0072581A">
      <w:pPr>
        <w:rPr>
          <w:rFonts w:ascii="Arial" w:hAnsi="Arial" w:cs="Arial"/>
          <w:sz w:val="18"/>
          <w:szCs w:val="18"/>
          <w:lang w:val="en-GB"/>
        </w:rPr>
      </w:pPr>
    </w:p>
    <w:tbl>
      <w:tblPr>
        <w:tblW w:w="0" w:type="auto"/>
        <w:tblInd w:w="108" w:type="dxa"/>
        <w:tblLook w:val="0000" w:firstRow="0" w:lastRow="0" w:firstColumn="0" w:lastColumn="0" w:noHBand="0" w:noVBand="0"/>
      </w:tblPr>
      <w:tblGrid>
        <w:gridCol w:w="4513"/>
        <w:gridCol w:w="4487"/>
      </w:tblGrid>
      <w:tr w:rsidR="0072581A" w:rsidRPr="000C23F6">
        <w:tblPrEx>
          <w:tblCellMar>
            <w:top w:w="0" w:type="dxa"/>
            <w:bottom w:w="0" w:type="dxa"/>
          </w:tblCellMar>
        </w:tblPrEx>
        <w:tc>
          <w:tcPr>
            <w:tcW w:w="4513" w:type="dxa"/>
          </w:tcPr>
          <w:p w:rsidR="0072581A" w:rsidRPr="000C23F6" w:rsidRDefault="0072581A" w:rsidP="003A5622">
            <w:pPr>
              <w:jc w:val="both"/>
              <w:rPr>
                <w:rFonts w:ascii="Arial" w:hAnsi="Arial" w:cs="Arial"/>
                <w:sz w:val="21"/>
                <w:szCs w:val="21"/>
                <w:lang w:val="en-GB"/>
              </w:rPr>
            </w:pPr>
            <w:r w:rsidRPr="000C23F6">
              <w:rPr>
                <w:rFonts w:ascii="Arial" w:hAnsi="Arial" w:cs="Arial"/>
                <w:sz w:val="21"/>
                <w:szCs w:val="21"/>
                <w:lang w:val="en-GB"/>
              </w:rPr>
              <w:t xml:space="preserve">Invitation for </w:t>
            </w:r>
            <w:r>
              <w:rPr>
                <w:rFonts w:ascii="Arial" w:hAnsi="Arial" w:cs="Arial"/>
                <w:sz w:val="21"/>
                <w:szCs w:val="21"/>
                <w:lang w:val="en-GB"/>
              </w:rPr>
              <w:t>Tender</w:t>
            </w:r>
            <w:r w:rsidRPr="000C23F6">
              <w:rPr>
                <w:rFonts w:ascii="Arial" w:hAnsi="Arial" w:cs="Arial"/>
                <w:sz w:val="21"/>
                <w:szCs w:val="21"/>
                <w:lang w:val="en-GB"/>
              </w:rPr>
              <w:t xml:space="preserve"> No:</w:t>
            </w:r>
          </w:p>
          <w:p w:rsidR="0072581A" w:rsidRPr="000C23F6" w:rsidRDefault="0072581A" w:rsidP="003A5622">
            <w:pPr>
              <w:jc w:val="both"/>
              <w:rPr>
                <w:rFonts w:ascii="Arial" w:hAnsi="Arial" w:cs="Arial"/>
                <w:sz w:val="21"/>
                <w:szCs w:val="21"/>
                <w:lang w:val="en-GB"/>
              </w:rPr>
            </w:pPr>
          </w:p>
        </w:tc>
        <w:tc>
          <w:tcPr>
            <w:tcW w:w="4487" w:type="dxa"/>
          </w:tcPr>
          <w:p w:rsidR="0072581A" w:rsidRPr="000C23F6" w:rsidRDefault="0072581A" w:rsidP="003A5622">
            <w:pPr>
              <w:jc w:val="both"/>
              <w:rPr>
                <w:rFonts w:ascii="Arial" w:hAnsi="Arial" w:cs="Arial"/>
                <w:sz w:val="21"/>
                <w:szCs w:val="21"/>
                <w:lang w:val="en-GB"/>
              </w:rPr>
            </w:pPr>
            <w:r w:rsidRPr="000C23F6">
              <w:rPr>
                <w:rFonts w:ascii="Arial" w:hAnsi="Arial" w:cs="Arial"/>
                <w:sz w:val="21"/>
                <w:szCs w:val="21"/>
                <w:lang w:val="en-GB"/>
              </w:rPr>
              <w:t>Date:</w:t>
            </w:r>
          </w:p>
        </w:tc>
      </w:tr>
      <w:tr w:rsidR="0072581A" w:rsidRPr="000C23F6">
        <w:tblPrEx>
          <w:tblCellMar>
            <w:top w:w="0" w:type="dxa"/>
            <w:bottom w:w="0" w:type="dxa"/>
          </w:tblCellMar>
        </w:tblPrEx>
        <w:tc>
          <w:tcPr>
            <w:tcW w:w="4513" w:type="dxa"/>
          </w:tcPr>
          <w:p w:rsidR="0072581A" w:rsidRPr="000C23F6" w:rsidRDefault="0072581A" w:rsidP="003A5622">
            <w:pPr>
              <w:jc w:val="both"/>
              <w:rPr>
                <w:rFonts w:ascii="Arial" w:hAnsi="Arial" w:cs="Arial"/>
                <w:sz w:val="21"/>
                <w:szCs w:val="21"/>
                <w:lang w:val="en-GB"/>
              </w:rPr>
            </w:pPr>
            <w:r>
              <w:rPr>
                <w:rFonts w:ascii="Arial" w:hAnsi="Arial" w:cs="Arial"/>
                <w:sz w:val="21"/>
                <w:szCs w:val="21"/>
                <w:lang w:val="en-GB"/>
              </w:rPr>
              <w:t>Tender</w:t>
            </w:r>
            <w:r w:rsidRPr="000C23F6">
              <w:rPr>
                <w:rFonts w:ascii="Arial" w:hAnsi="Arial" w:cs="Arial"/>
                <w:sz w:val="21"/>
                <w:szCs w:val="21"/>
                <w:lang w:val="en-GB"/>
              </w:rPr>
              <w:t xml:space="preserve"> Package No:</w:t>
            </w:r>
          </w:p>
          <w:p w:rsidR="0072581A" w:rsidRPr="000C23F6" w:rsidRDefault="0072581A" w:rsidP="003A5622">
            <w:pPr>
              <w:jc w:val="both"/>
              <w:rPr>
                <w:rFonts w:ascii="Arial" w:hAnsi="Arial" w:cs="Arial"/>
                <w:sz w:val="21"/>
                <w:szCs w:val="21"/>
                <w:lang w:val="en-GB"/>
              </w:rPr>
            </w:pPr>
          </w:p>
        </w:tc>
        <w:tc>
          <w:tcPr>
            <w:tcW w:w="4487" w:type="dxa"/>
          </w:tcPr>
          <w:p w:rsidR="0072581A" w:rsidRPr="000C23F6" w:rsidRDefault="0072581A" w:rsidP="003A5622">
            <w:pPr>
              <w:jc w:val="both"/>
              <w:rPr>
                <w:rFonts w:ascii="Arial" w:hAnsi="Arial" w:cs="Arial"/>
                <w:sz w:val="21"/>
                <w:szCs w:val="21"/>
                <w:lang w:val="en-GB"/>
              </w:rPr>
            </w:pPr>
          </w:p>
        </w:tc>
      </w:tr>
      <w:tr w:rsidR="0072581A" w:rsidRPr="000C23F6">
        <w:tblPrEx>
          <w:tblCellMar>
            <w:top w:w="0" w:type="dxa"/>
            <w:bottom w:w="0" w:type="dxa"/>
          </w:tblCellMar>
        </w:tblPrEx>
        <w:tc>
          <w:tcPr>
            <w:tcW w:w="4513" w:type="dxa"/>
          </w:tcPr>
          <w:p w:rsidR="0072581A" w:rsidRPr="000C23F6" w:rsidDel="00B540DD" w:rsidRDefault="0072581A" w:rsidP="003A5622">
            <w:pPr>
              <w:jc w:val="both"/>
              <w:rPr>
                <w:rFonts w:ascii="Arial" w:hAnsi="Arial" w:cs="Arial"/>
                <w:sz w:val="21"/>
                <w:szCs w:val="21"/>
                <w:lang w:val="en-GB"/>
              </w:rPr>
            </w:pPr>
            <w:r>
              <w:rPr>
                <w:rFonts w:ascii="Arial" w:hAnsi="Arial" w:cs="Arial"/>
                <w:sz w:val="21"/>
                <w:szCs w:val="21"/>
                <w:lang w:val="en-GB"/>
              </w:rPr>
              <w:t>Lot No (</w:t>
            </w:r>
            <w:r w:rsidRPr="00DD2748">
              <w:rPr>
                <w:rFonts w:ascii="Arial" w:hAnsi="Arial" w:cs="Arial"/>
                <w:i/>
                <w:sz w:val="18"/>
                <w:szCs w:val="18"/>
                <w:lang w:val="en-GB"/>
              </w:rPr>
              <w:t>when applicable</w:t>
            </w:r>
            <w:r>
              <w:rPr>
                <w:rFonts w:ascii="Arial" w:hAnsi="Arial" w:cs="Arial"/>
                <w:sz w:val="21"/>
                <w:szCs w:val="21"/>
                <w:lang w:val="en-GB"/>
              </w:rPr>
              <w:t>)</w:t>
            </w:r>
            <w:r w:rsidR="0068067E">
              <w:rPr>
                <w:rFonts w:ascii="Arial" w:hAnsi="Arial" w:cs="Arial"/>
                <w:sz w:val="21"/>
                <w:szCs w:val="21"/>
                <w:lang w:val="en-GB"/>
              </w:rPr>
              <w:t>:</w:t>
            </w:r>
          </w:p>
        </w:tc>
        <w:tc>
          <w:tcPr>
            <w:tcW w:w="4487" w:type="dxa"/>
          </w:tcPr>
          <w:p w:rsidR="0072581A" w:rsidRPr="000C23F6" w:rsidRDefault="0072581A" w:rsidP="003A5622">
            <w:pPr>
              <w:jc w:val="both"/>
              <w:rPr>
                <w:rFonts w:ascii="Arial" w:hAnsi="Arial" w:cs="Arial"/>
                <w:sz w:val="21"/>
                <w:szCs w:val="21"/>
                <w:lang w:val="en-GB"/>
              </w:rPr>
            </w:pPr>
          </w:p>
        </w:tc>
      </w:tr>
      <w:tr w:rsidR="0072581A" w:rsidRPr="000C23F6">
        <w:tblPrEx>
          <w:tblCellMar>
            <w:top w:w="0" w:type="dxa"/>
            <w:bottom w:w="0" w:type="dxa"/>
          </w:tblCellMar>
        </w:tblPrEx>
        <w:tc>
          <w:tcPr>
            <w:tcW w:w="4513" w:type="dxa"/>
          </w:tcPr>
          <w:p w:rsidR="0072581A" w:rsidRPr="000C23F6" w:rsidRDefault="0072581A" w:rsidP="003A5622">
            <w:pPr>
              <w:jc w:val="both"/>
              <w:rPr>
                <w:rFonts w:ascii="Arial" w:hAnsi="Arial" w:cs="Arial"/>
                <w:sz w:val="21"/>
                <w:szCs w:val="21"/>
                <w:lang w:val="en-GB"/>
              </w:rPr>
            </w:pPr>
            <w:r w:rsidRPr="000C23F6">
              <w:rPr>
                <w:rFonts w:ascii="Arial" w:hAnsi="Arial" w:cs="Arial"/>
                <w:sz w:val="21"/>
                <w:szCs w:val="21"/>
                <w:lang w:val="en-GB"/>
              </w:rPr>
              <w:t>To:</w:t>
            </w:r>
          </w:p>
          <w:p w:rsidR="0072581A" w:rsidRPr="000C23F6" w:rsidRDefault="0072581A" w:rsidP="003A5622">
            <w:pPr>
              <w:jc w:val="both"/>
              <w:rPr>
                <w:rFonts w:ascii="Arial" w:hAnsi="Arial" w:cs="Arial"/>
                <w:sz w:val="21"/>
                <w:szCs w:val="21"/>
                <w:lang w:val="en-GB"/>
              </w:rPr>
            </w:pPr>
          </w:p>
          <w:p w:rsidR="0072581A" w:rsidRPr="000C23F6" w:rsidRDefault="0072581A" w:rsidP="003A5622">
            <w:pPr>
              <w:rPr>
                <w:rFonts w:ascii="Arial" w:hAnsi="Arial" w:cs="Arial"/>
                <w:b/>
                <w:bCs/>
                <w:sz w:val="21"/>
                <w:szCs w:val="21"/>
                <w:lang w:val="en-GB"/>
              </w:rPr>
            </w:pPr>
            <w:r w:rsidRPr="009C33F4">
              <w:rPr>
                <w:rFonts w:ascii="Arial" w:hAnsi="Arial" w:cs="Arial"/>
                <w:bCs/>
                <w:sz w:val="21"/>
                <w:szCs w:val="21"/>
                <w:lang w:val="en-GB"/>
              </w:rPr>
              <w:t>[</w:t>
            </w:r>
            <w:r w:rsidRPr="009C33F4">
              <w:rPr>
                <w:rFonts w:ascii="Arial" w:hAnsi="Arial" w:cs="Arial"/>
                <w:i/>
                <w:sz w:val="18"/>
                <w:szCs w:val="18"/>
                <w:lang w:val="en-GB"/>
              </w:rPr>
              <w:t>Name and address of the Procuring Entity</w:t>
            </w:r>
            <w:r w:rsidRPr="009C33F4">
              <w:rPr>
                <w:rFonts w:ascii="Arial" w:hAnsi="Arial" w:cs="Arial"/>
                <w:bCs/>
                <w:sz w:val="21"/>
                <w:szCs w:val="21"/>
                <w:lang w:val="en-GB"/>
              </w:rPr>
              <w:t>]</w:t>
            </w:r>
          </w:p>
          <w:p w:rsidR="0072581A" w:rsidRPr="000C23F6" w:rsidRDefault="0072581A" w:rsidP="003A5622">
            <w:pPr>
              <w:jc w:val="both"/>
              <w:rPr>
                <w:rFonts w:ascii="Arial" w:hAnsi="Arial" w:cs="Arial"/>
                <w:sz w:val="21"/>
                <w:szCs w:val="21"/>
                <w:lang w:val="en-GB"/>
              </w:rPr>
            </w:pPr>
          </w:p>
        </w:tc>
        <w:tc>
          <w:tcPr>
            <w:tcW w:w="4487" w:type="dxa"/>
          </w:tcPr>
          <w:p w:rsidR="0072581A" w:rsidRPr="000C23F6" w:rsidRDefault="0072581A" w:rsidP="003A5622">
            <w:pPr>
              <w:jc w:val="both"/>
              <w:rPr>
                <w:rFonts w:ascii="Arial" w:hAnsi="Arial" w:cs="Arial"/>
                <w:sz w:val="21"/>
                <w:szCs w:val="21"/>
                <w:lang w:val="en-GB"/>
              </w:rPr>
            </w:pPr>
          </w:p>
        </w:tc>
      </w:tr>
    </w:tbl>
    <w:p w:rsidR="0072581A" w:rsidRPr="000C23F6" w:rsidRDefault="0072581A" w:rsidP="0072581A">
      <w:pPr>
        <w:jc w:val="both"/>
        <w:rPr>
          <w:rFonts w:ascii="Arial" w:hAnsi="Arial" w:cs="Arial"/>
          <w:sz w:val="21"/>
          <w:szCs w:val="21"/>
          <w:lang w:val="en-GB"/>
        </w:rPr>
      </w:pPr>
    </w:p>
    <w:p w:rsidR="003D5F30" w:rsidRPr="003D5F30" w:rsidRDefault="0068067E" w:rsidP="003D5F30">
      <w:pPr>
        <w:jc w:val="center"/>
        <w:rPr>
          <w:rFonts w:ascii="Arial" w:hAnsi="Arial" w:cs="Arial"/>
          <w:sz w:val="18"/>
          <w:szCs w:val="18"/>
          <w:lang w:val="en-GB"/>
        </w:rPr>
      </w:pPr>
      <w:r>
        <w:rPr>
          <w:rFonts w:ascii="Arial" w:hAnsi="Arial" w:cs="Arial"/>
          <w:b/>
          <w:bCs/>
          <w:sz w:val="21"/>
          <w:szCs w:val="21"/>
          <w:lang w:val="en-GB"/>
        </w:rPr>
        <w:t xml:space="preserve">CREDIT </w:t>
      </w:r>
      <w:r w:rsidR="0072581A">
        <w:rPr>
          <w:rFonts w:ascii="Arial" w:hAnsi="Arial" w:cs="Arial"/>
          <w:b/>
          <w:bCs/>
          <w:sz w:val="21"/>
          <w:szCs w:val="21"/>
          <w:lang w:val="en-GB"/>
        </w:rPr>
        <w:t>COMMITTMENT</w:t>
      </w:r>
      <w:r w:rsidR="0072581A" w:rsidRPr="000C23F6">
        <w:rPr>
          <w:rFonts w:ascii="Arial" w:hAnsi="Arial" w:cs="Arial"/>
          <w:b/>
          <w:bCs/>
          <w:sz w:val="21"/>
          <w:szCs w:val="21"/>
          <w:lang w:val="en-GB"/>
        </w:rPr>
        <w:t xml:space="preserve"> No: </w:t>
      </w:r>
      <w:r w:rsidR="003D5F30" w:rsidRPr="003D5F30">
        <w:rPr>
          <w:rFonts w:ascii="Arial" w:hAnsi="Arial" w:cs="Arial"/>
          <w:bCs/>
          <w:sz w:val="18"/>
          <w:szCs w:val="18"/>
          <w:lang w:val="en-GB"/>
        </w:rPr>
        <w:t>[</w:t>
      </w:r>
      <w:r w:rsidR="003D5F30" w:rsidRPr="00EC6D6C">
        <w:rPr>
          <w:rFonts w:ascii="Arial" w:hAnsi="Arial" w:cs="Arial"/>
          <w:bCs/>
          <w:i/>
          <w:sz w:val="18"/>
          <w:szCs w:val="18"/>
          <w:lang w:val="en-GB"/>
        </w:rPr>
        <w:t>i</w:t>
      </w:r>
      <w:r w:rsidR="000C1C1B">
        <w:rPr>
          <w:rFonts w:ascii="Arial" w:hAnsi="Arial" w:cs="Arial"/>
          <w:bCs/>
          <w:i/>
          <w:sz w:val="18"/>
          <w:szCs w:val="18"/>
          <w:lang w:val="en-GB"/>
        </w:rPr>
        <w:t>n</w:t>
      </w:r>
      <w:r w:rsidR="003D5F30" w:rsidRPr="00EC6D6C">
        <w:rPr>
          <w:rFonts w:ascii="Arial" w:hAnsi="Arial" w:cs="Arial"/>
          <w:bCs/>
          <w:i/>
          <w:sz w:val="18"/>
          <w:szCs w:val="18"/>
          <w:lang w:val="en-GB"/>
        </w:rPr>
        <w:t>sert number</w:t>
      </w:r>
      <w:r w:rsidR="003D5F30" w:rsidRPr="003D5F30">
        <w:rPr>
          <w:rFonts w:ascii="Arial" w:hAnsi="Arial" w:cs="Arial"/>
          <w:bCs/>
          <w:sz w:val="18"/>
          <w:szCs w:val="18"/>
          <w:lang w:val="en-GB"/>
        </w:rPr>
        <w:t xml:space="preserve">] </w:t>
      </w:r>
    </w:p>
    <w:p w:rsidR="0072581A" w:rsidRPr="000C23F6" w:rsidRDefault="0072581A" w:rsidP="0072581A">
      <w:pPr>
        <w:jc w:val="center"/>
        <w:rPr>
          <w:rFonts w:ascii="Arial" w:hAnsi="Arial" w:cs="Arial"/>
          <w:sz w:val="21"/>
          <w:szCs w:val="21"/>
          <w:lang w:val="en-GB"/>
        </w:rPr>
      </w:pPr>
    </w:p>
    <w:p w:rsidR="0072581A" w:rsidRPr="000C23F6" w:rsidRDefault="0072581A" w:rsidP="0072581A">
      <w:pPr>
        <w:jc w:val="both"/>
        <w:rPr>
          <w:rFonts w:ascii="Arial" w:hAnsi="Arial" w:cs="Arial"/>
          <w:sz w:val="21"/>
          <w:szCs w:val="21"/>
          <w:lang w:val="en-GB"/>
        </w:rPr>
      </w:pPr>
    </w:p>
    <w:p w:rsidR="0072581A" w:rsidRPr="000C23F6" w:rsidRDefault="0072581A" w:rsidP="0072581A">
      <w:pPr>
        <w:jc w:val="both"/>
        <w:rPr>
          <w:rFonts w:ascii="Arial" w:hAnsi="Arial" w:cs="Arial"/>
          <w:sz w:val="21"/>
          <w:szCs w:val="21"/>
          <w:lang w:val="en-GB"/>
        </w:rPr>
      </w:pPr>
      <w:r w:rsidRPr="000C23F6">
        <w:rPr>
          <w:rFonts w:ascii="Arial" w:hAnsi="Arial" w:cs="Arial"/>
          <w:sz w:val="21"/>
          <w:szCs w:val="21"/>
          <w:lang w:val="en-GB"/>
        </w:rPr>
        <w:t xml:space="preserve">We have been informed that </w:t>
      </w:r>
      <w:r w:rsidRPr="000C23F6">
        <w:rPr>
          <w:rFonts w:ascii="Arial" w:hAnsi="Arial" w:cs="Arial"/>
          <w:i/>
          <w:iCs/>
          <w:sz w:val="21"/>
          <w:szCs w:val="21"/>
          <w:lang w:val="en-GB"/>
        </w:rPr>
        <w:t>[</w:t>
      </w:r>
      <w:r w:rsidRPr="004340A8">
        <w:rPr>
          <w:rFonts w:ascii="Arial" w:hAnsi="Arial" w:cs="Arial"/>
          <w:i/>
          <w:iCs/>
          <w:sz w:val="18"/>
          <w:szCs w:val="18"/>
          <w:lang w:val="en-GB"/>
        </w:rPr>
        <w:t>name of Tenderer</w:t>
      </w:r>
      <w:r w:rsidRPr="000C23F6">
        <w:rPr>
          <w:rFonts w:ascii="Arial" w:hAnsi="Arial" w:cs="Arial"/>
          <w:i/>
          <w:iCs/>
          <w:sz w:val="21"/>
          <w:szCs w:val="21"/>
          <w:lang w:val="en-GB"/>
        </w:rPr>
        <w:t>]</w:t>
      </w:r>
      <w:r w:rsidRPr="000C23F6">
        <w:rPr>
          <w:rFonts w:ascii="Arial" w:hAnsi="Arial" w:cs="Arial"/>
          <w:sz w:val="21"/>
          <w:szCs w:val="21"/>
          <w:lang w:val="en-GB"/>
        </w:rPr>
        <w:t xml:space="preserve"> (hereinafter called “the </w:t>
      </w:r>
      <w:r>
        <w:rPr>
          <w:rFonts w:ascii="Arial" w:hAnsi="Arial" w:cs="Arial"/>
          <w:sz w:val="21"/>
          <w:szCs w:val="21"/>
          <w:lang w:val="en-GB"/>
        </w:rPr>
        <w:t>Tender</w:t>
      </w:r>
      <w:r w:rsidRPr="000C23F6">
        <w:rPr>
          <w:rFonts w:ascii="Arial" w:hAnsi="Arial" w:cs="Arial"/>
          <w:sz w:val="21"/>
          <w:szCs w:val="21"/>
          <w:lang w:val="en-GB"/>
        </w:rPr>
        <w:t xml:space="preserve">er”) intends to submit to you its </w:t>
      </w:r>
      <w:r>
        <w:rPr>
          <w:rFonts w:ascii="Arial" w:hAnsi="Arial" w:cs="Arial"/>
          <w:sz w:val="21"/>
          <w:szCs w:val="21"/>
          <w:lang w:val="en-GB"/>
        </w:rPr>
        <w:t xml:space="preserve">Tender </w:t>
      </w:r>
      <w:r w:rsidRPr="000C23F6">
        <w:rPr>
          <w:rFonts w:ascii="Arial" w:hAnsi="Arial" w:cs="Arial"/>
          <w:sz w:val="21"/>
          <w:szCs w:val="21"/>
          <w:lang w:val="en-GB"/>
        </w:rPr>
        <w:t xml:space="preserve">(hereinafter called “the </w:t>
      </w:r>
      <w:r>
        <w:rPr>
          <w:rFonts w:ascii="Arial" w:hAnsi="Arial" w:cs="Arial"/>
          <w:sz w:val="21"/>
          <w:szCs w:val="21"/>
          <w:lang w:val="en-GB"/>
        </w:rPr>
        <w:t>Tender</w:t>
      </w:r>
      <w:r w:rsidRPr="000C23F6">
        <w:rPr>
          <w:rFonts w:ascii="Arial" w:hAnsi="Arial" w:cs="Arial"/>
          <w:sz w:val="21"/>
          <w:szCs w:val="21"/>
          <w:lang w:val="en-GB"/>
        </w:rPr>
        <w:t xml:space="preserve">”) for the </w:t>
      </w:r>
      <w:r>
        <w:rPr>
          <w:rFonts w:ascii="Arial" w:hAnsi="Arial" w:cs="Arial"/>
          <w:sz w:val="21"/>
          <w:szCs w:val="21"/>
          <w:lang w:val="en-GB"/>
        </w:rPr>
        <w:t>supply of Goods</w:t>
      </w:r>
      <w:r w:rsidRPr="000C23F6">
        <w:rPr>
          <w:rFonts w:ascii="Arial" w:hAnsi="Arial" w:cs="Arial"/>
          <w:sz w:val="21"/>
          <w:szCs w:val="21"/>
          <w:lang w:val="en-GB"/>
        </w:rPr>
        <w:t xml:space="preserve"> of </w:t>
      </w:r>
      <w:r w:rsidRPr="000C23F6">
        <w:rPr>
          <w:rFonts w:ascii="Arial" w:hAnsi="Arial" w:cs="Arial"/>
          <w:i/>
          <w:iCs/>
          <w:sz w:val="21"/>
          <w:szCs w:val="21"/>
          <w:lang w:val="en-GB"/>
        </w:rPr>
        <w:t>[</w:t>
      </w:r>
      <w:r w:rsidRPr="004340A8">
        <w:rPr>
          <w:rFonts w:ascii="Arial" w:hAnsi="Arial" w:cs="Arial"/>
          <w:i/>
          <w:iCs/>
          <w:sz w:val="18"/>
          <w:szCs w:val="18"/>
          <w:lang w:val="en-GB"/>
        </w:rPr>
        <w:t xml:space="preserve">description of </w:t>
      </w:r>
      <w:r w:rsidR="0068067E">
        <w:rPr>
          <w:rFonts w:ascii="Arial" w:hAnsi="Arial" w:cs="Arial"/>
          <w:i/>
          <w:iCs/>
          <w:sz w:val="18"/>
          <w:szCs w:val="18"/>
          <w:lang w:val="en-GB"/>
        </w:rPr>
        <w:t>G</w:t>
      </w:r>
      <w:r>
        <w:rPr>
          <w:rFonts w:ascii="Arial" w:hAnsi="Arial" w:cs="Arial"/>
          <w:i/>
          <w:iCs/>
          <w:sz w:val="18"/>
          <w:szCs w:val="18"/>
          <w:lang w:val="en-GB"/>
        </w:rPr>
        <w:t>oods</w:t>
      </w:r>
      <w:r w:rsidR="0068067E">
        <w:rPr>
          <w:rFonts w:ascii="Arial" w:hAnsi="Arial" w:cs="Arial"/>
          <w:i/>
          <w:iCs/>
          <w:sz w:val="18"/>
          <w:szCs w:val="18"/>
          <w:lang w:val="en-GB"/>
        </w:rPr>
        <w:t xml:space="preserve"> and related services</w:t>
      </w:r>
      <w:r w:rsidRPr="000C23F6">
        <w:rPr>
          <w:rFonts w:ascii="Arial" w:hAnsi="Arial" w:cs="Arial"/>
          <w:i/>
          <w:iCs/>
          <w:sz w:val="21"/>
          <w:szCs w:val="21"/>
          <w:lang w:val="en-GB"/>
        </w:rPr>
        <w:t>]</w:t>
      </w:r>
      <w:r w:rsidRPr="000C23F6">
        <w:rPr>
          <w:rFonts w:ascii="Arial" w:hAnsi="Arial" w:cs="Arial"/>
          <w:sz w:val="21"/>
          <w:szCs w:val="21"/>
          <w:lang w:val="en-GB"/>
        </w:rPr>
        <w:t xml:space="preserve"> under the above Invitation for </w:t>
      </w:r>
      <w:r>
        <w:rPr>
          <w:rFonts w:ascii="Arial" w:hAnsi="Arial" w:cs="Arial"/>
          <w:sz w:val="21"/>
          <w:szCs w:val="21"/>
          <w:lang w:val="en-GB"/>
        </w:rPr>
        <w:t>Tender</w:t>
      </w:r>
      <w:r w:rsidRPr="000C23F6">
        <w:rPr>
          <w:rFonts w:ascii="Arial" w:hAnsi="Arial" w:cs="Arial"/>
          <w:sz w:val="21"/>
          <w:szCs w:val="21"/>
          <w:lang w:val="en-GB"/>
        </w:rPr>
        <w:t>s (hereinafter called “the IFT”).</w:t>
      </w:r>
    </w:p>
    <w:p w:rsidR="0072581A" w:rsidRPr="000C23F6" w:rsidRDefault="0072581A" w:rsidP="0072581A">
      <w:pPr>
        <w:jc w:val="both"/>
        <w:rPr>
          <w:rFonts w:ascii="Arial" w:hAnsi="Arial" w:cs="Arial"/>
          <w:sz w:val="21"/>
          <w:szCs w:val="21"/>
          <w:lang w:val="en-GB"/>
        </w:rPr>
      </w:pPr>
    </w:p>
    <w:p w:rsidR="0072581A" w:rsidRPr="004340A8" w:rsidRDefault="0072581A" w:rsidP="0072581A">
      <w:pPr>
        <w:jc w:val="both"/>
        <w:rPr>
          <w:rFonts w:ascii="Arial" w:hAnsi="Arial" w:cs="Arial"/>
          <w:sz w:val="21"/>
          <w:szCs w:val="21"/>
          <w:lang w:val="en-GB"/>
        </w:rPr>
      </w:pPr>
      <w:r w:rsidRPr="000C23F6">
        <w:rPr>
          <w:rFonts w:ascii="Arial" w:hAnsi="Arial" w:cs="Arial"/>
          <w:sz w:val="21"/>
          <w:szCs w:val="21"/>
          <w:lang w:val="en-GB"/>
        </w:rPr>
        <w:t xml:space="preserve">Furthermore, </w:t>
      </w:r>
      <w:r w:rsidR="0068067E">
        <w:rPr>
          <w:rFonts w:ascii="Arial" w:hAnsi="Arial" w:cs="Arial"/>
          <w:sz w:val="21"/>
          <w:szCs w:val="21"/>
          <w:lang w:val="en-GB"/>
        </w:rPr>
        <w:t>w</w:t>
      </w:r>
      <w:r w:rsidRPr="004340A8">
        <w:rPr>
          <w:rFonts w:ascii="Arial" w:hAnsi="Arial" w:cs="Arial"/>
          <w:sz w:val="21"/>
          <w:szCs w:val="21"/>
          <w:lang w:val="en-GB"/>
        </w:rPr>
        <w:t>e understand that, according to your conditions, the Tenderer’s Financial Capacity</w:t>
      </w:r>
      <w:r w:rsidR="0068067E">
        <w:rPr>
          <w:rFonts w:ascii="Arial" w:hAnsi="Arial" w:cs="Arial"/>
          <w:sz w:val="21"/>
          <w:szCs w:val="21"/>
          <w:lang w:val="en-GB"/>
        </w:rPr>
        <w:t xml:space="preserve"> i.e. Liquid Asset</w:t>
      </w:r>
      <w:r w:rsidRPr="004340A8">
        <w:rPr>
          <w:rFonts w:ascii="Arial" w:hAnsi="Arial" w:cs="Arial"/>
          <w:sz w:val="21"/>
          <w:szCs w:val="21"/>
          <w:lang w:val="en-GB"/>
        </w:rPr>
        <w:t xml:space="preserve"> must be substantiated by a Letter of Commitment of Bank’s Undertaking for Line of Credit.</w:t>
      </w:r>
    </w:p>
    <w:p w:rsidR="0072581A" w:rsidRPr="000C23F6" w:rsidRDefault="0072581A" w:rsidP="0072581A">
      <w:pPr>
        <w:jc w:val="both"/>
        <w:rPr>
          <w:rFonts w:ascii="Arial" w:hAnsi="Arial" w:cs="Arial"/>
          <w:sz w:val="21"/>
          <w:szCs w:val="21"/>
          <w:lang w:val="en-GB"/>
        </w:rPr>
      </w:pPr>
    </w:p>
    <w:p w:rsidR="0072581A" w:rsidRDefault="0072581A" w:rsidP="0072581A">
      <w:pPr>
        <w:jc w:val="both"/>
        <w:rPr>
          <w:rFonts w:ascii="Arial" w:hAnsi="Arial" w:cs="Arial"/>
          <w:sz w:val="21"/>
          <w:szCs w:val="21"/>
          <w:lang w:val="en-GB"/>
        </w:rPr>
      </w:pPr>
      <w:r w:rsidRPr="000C23F6">
        <w:rPr>
          <w:rFonts w:ascii="Arial" w:hAnsi="Arial" w:cs="Arial"/>
          <w:sz w:val="21"/>
          <w:szCs w:val="21"/>
          <w:lang w:val="en-GB"/>
        </w:rPr>
        <w:t>At the request of</w:t>
      </w:r>
      <w:r>
        <w:rPr>
          <w:rFonts w:ascii="Arial" w:hAnsi="Arial" w:cs="Arial"/>
          <w:sz w:val="21"/>
          <w:szCs w:val="21"/>
          <w:lang w:val="en-GB"/>
        </w:rPr>
        <w:t xml:space="preserve">, and arrangement with, </w:t>
      </w:r>
      <w:r w:rsidRPr="000C23F6">
        <w:rPr>
          <w:rFonts w:ascii="Arial" w:hAnsi="Arial" w:cs="Arial"/>
          <w:sz w:val="21"/>
          <w:szCs w:val="21"/>
          <w:lang w:val="en-GB"/>
        </w:rPr>
        <w:t xml:space="preserve">the </w:t>
      </w:r>
      <w:r>
        <w:rPr>
          <w:rFonts w:ascii="Arial" w:hAnsi="Arial" w:cs="Arial"/>
          <w:sz w:val="21"/>
          <w:szCs w:val="21"/>
          <w:lang w:val="en-GB"/>
        </w:rPr>
        <w:t>Tender</w:t>
      </w:r>
      <w:r w:rsidRPr="000C23F6">
        <w:rPr>
          <w:rFonts w:ascii="Arial" w:hAnsi="Arial" w:cs="Arial"/>
          <w:sz w:val="21"/>
          <w:szCs w:val="21"/>
          <w:lang w:val="en-GB"/>
        </w:rPr>
        <w:t xml:space="preserve">er, we </w:t>
      </w:r>
      <w:r w:rsidRPr="000C23F6">
        <w:rPr>
          <w:rFonts w:ascii="Arial" w:hAnsi="Arial" w:cs="Arial"/>
          <w:i/>
          <w:iCs/>
          <w:sz w:val="21"/>
          <w:szCs w:val="21"/>
          <w:lang w:val="en-GB"/>
        </w:rPr>
        <w:t>[</w:t>
      </w:r>
      <w:r w:rsidRPr="000168DF">
        <w:rPr>
          <w:rFonts w:ascii="Arial" w:hAnsi="Arial" w:cs="Arial"/>
          <w:i/>
          <w:iCs/>
          <w:sz w:val="18"/>
          <w:szCs w:val="18"/>
          <w:lang w:val="en-GB"/>
        </w:rPr>
        <w:t>name and address of the Bank</w:t>
      </w:r>
      <w:r w:rsidRPr="000C23F6">
        <w:rPr>
          <w:rFonts w:ascii="Arial" w:hAnsi="Arial" w:cs="Arial"/>
          <w:i/>
          <w:iCs/>
          <w:sz w:val="21"/>
          <w:szCs w:val="21"/>
          <w:lang w:val="en-GB"/>
        </w:rPr>
        <w:t>]</w:t>
      </w:r>
      <w:r w:rsidRPr="000C23F6">
        <w:rPr>
          <w:rFonts w:ascii="Arial" w:hAnsi="Arial" w:cs="Arial"/>
          <w:sz w:val="21"/>
          <w:szCs w:val="21"/>
          <w:lang w:val="en-GB"/>
        </w:rPr>
        <w:t xml:space="preserve"> </w:t>
      </w:r>
      <w:r>
        <w:rPr>
          <w:rFonts w:ascii="Arial" w:hAnsi="Arial" w:cs="Arial"/>
          <w:sz w:val="21"/>
          <w:szCs w:val="21"/>
          <w:lang w:val="en-GB"/>
        </w:rPr>
        <w:t xml:space="preserve">do </w:t>
      </w:r>
      <w:r w:rsidRPr="000C23F6">
        <w:rPr>
          <w:rFonts w:ascii="Arial" w:hAnsi="Arial" w:cs="Arial"/>
          <w:sz w:val="21"/>
          <w:szCs w:val="21"/>
          <w:lang w:val="en-GB"/>
        </w:rPr>
        <w:t>hereby</w:t>
      </w:r>
      <w:r>
        <w:rPr>
          <w:rFonts w:ascii="Arial" w:hAnsi="Arial" w:cs="Arial"/>
          <w:sz w:val="21"/>
          <w:szCs w:val="21"/>
          <w:lang w:val="en-GB"/>
        </w:rPr>
        <w:t xml:space="preserve"> agree and undertake that [</w:t>
      </w:r>
      <w:r w:rsidRPr="000168DF">
        <w:rPr>
          <w:rFonts w:ascii="Arial" w:hAnsi="Arial" w:cs="Arial"/>
          <w:i/>
          <w:sz w:val="18"/>
          <w:szCs w:val="18"/>
          <w:lang w:val="en-GB"/>
        </w:rPr>
        <w:t>name and address of the Tenderer</w:t>
      </w:r>
      <w:r>
        <w:rPr>
          <w:rFonts w:ascii="Arial" w:hAnsi="Arial" w:cs="Arial"/>
          <w:sz w:val="21"/>
          <w:szCs w:val="21"/>
          <w:lang w:val="en-GB"/>
        </w:rPr>
        <w:t xml:space="preserve">] will be provided by us with a revolving line of credit, in case awarded the Contract, for </w:t>
      </w:r>
      <w:r w:rsidR="005907F5">
        <w:rPr>
          <w:rFonts w:ascii="Arial" w:hAnsi="Arial" w:cs="Arial"/>
          <w:sz w:val="21"/>
          <w:szCs w:val="21"/>
          <w:lang w:val="en-GB"/>
        </w:rPr>
        <w:t xml:space="preserve">the delivery of </w:t>
      </w:r>
      <w:r>
        <w:rPr>
          <w:rFonts w:ascii="Arial" w:hAnsi="Arial" w:cs="Arial"/>
          <w:sz w:val="21"/>
          <w:szCs w:val="21"/>
          <w:lang w:val="en-GB"/>
        </w:rPr>
        <w:t>Goods</w:t>
      </w:r>
      <w:r w:rsidR="005907F5">
        <w:rPr>
          <w:rFonts w:ascii="Arial" w:hAnsi="Arial" w:cs="Arial"/>
          <w:sz w:val="21"/>
          <w:szCs w:val="21"/>
          <w:lang w:val="en-GB"/>
        </w:rPr>
        <w:t xml:space="preserve"> and related services viz. [</w:t>
      </w:r>
      <w:r w:rsidR="005907F5" w:rsidRPr="00EC6D6C">
        <w:rPr>
          <w:rFonts w:ascii="Arial" w:hAnsi="Arial" w:cs="Arial"/>
          <w:i/>
          <w:sz w:val="18"/>
          <w:szCs w:val="18"/>
          <w:lang w:val="en-GB"/>
        </w:rPr>
        <w:t>insert name of supply</w:t>
      </w:r>
      <w:r w:rsidR="005907F5">
        <w:rPr>
          <w:rFonts w:ascii="Arial" w:hAnsi="Arial" w:cs="Arial"/>
          <w:sz w:val="21"/>
          <w:szCs w:val="21"/>
          <w:lang w:val="en-GB"/>
        </w:rPr>
        <w:t xml:space="preserve">], </w:t>
      </w:r>
      <w:r>
        <w:rPr>
          <w:rFonts w:ascii="Arial" w:hAnsi="Arial" w:cs="Arial"/>
          <w:sz w:val="21"/>
          <w:szCs w:val="21"/>
          <w:lang w:val="en-GB"/>
        </w:rPr>
        <w:t>for an amount not less than BDT</w:t>
      </w:r>
      <w:r w:rsidRPr="000168DF">
        <w:rPr>
          <w:rFonts w:ascii="Arial" w:hAnsi="Arial" w:cs="Arial"/>
          <w:sz w:val="18"/>
          <w:szCs w:val="18"/>
          <w:lang w:val="en-GB"/>
        </w:rPr>
        <w:t>[</w:t>
      </w:r>
      <w:r w:rsidRPr="000168DF">
        <w:rPr>
          <w:rFonts w:ascii="Arial" w:hAnsi="Arial" w:cs="Arial"/>
          <w:i/>
          <w:sz w:val="18"/>
          <w:szCs w:val="18"/>
          <w:lang w:val="en-GB"/>
        </w:rPr>
        <w:t>in figure</w:t>
      </w:r>
      <w:r w:rsidRPr="000168DF">
        <w:rPr>
          <w:rFonts w:ascii="Arial" w:hAnsi="Arial" w:cs="Arial"/>
          <w:sz w:val="18"/>
          <w:szCs w:val="18"/>
          <w:lang w:val="en-GB"/>
        </w:rPr>
        <w:t>]</w:t>
      </w:r>
      <w:r>
        <w:rPr>
          <w:rFonts w:ascii="Arial" w:hAnsi="Arial" w:cs="Arial"/>
          <w:sz w:val="21"/>
          <w:szCs w:val="21"/>
          <w:lang w:val="en-GB"/>
        </w:rPr>
        <w:t xml:space="preserve"> (</w:t>
      </w:r>
      <w:r w:rsidRPr="000168DF">
        <w:rPr>
          <w:rFonts w:ascii="Arial" w:hAnsi="Arial" w:cs="Arial"/>
          <w:i/>
          <w:sz w:val="18"/>
          <w:szCs w:val="18"/>
          <w:lang w:val="en-GB"/>
        </w:rPr>
        <w:t xml:space="preserve"> in words</w:t>
      </w:r>
      <w:r>
        <w:rPr>
          <w:rFonts w:ascii="Arial" w:hAnsi="Arial" w:cs="Arial"/>
          <w:sz w:val="21"/>
          <w:szCs w:val="21"/>
          <w:lang w:val="en-GB"/>
        </w:rPr>
        <w:t>) for the sole purpose of the supply of Goods</w:t>
      </w:r>
      <w:r w:rsidR="005907F5">
        <w:rPr>
          <w:rFonts w:ascii="Arial" w:hAnsi="Arial" w:cs="Arial"/>
          <w:sz w:val="21"/>
          <w:szCs w:val="21"/>
          <w:lang w:val="en-GB"/>
        </w:rPr>
        <w:t xml:space="preserve"> and related services</w:t>
      </w:r>
      <w:r>
        <w:rPr>
          <w:rFonts w:ascii="Arial" w:hAnsi="Arial" w:cs="Arial"/>
          <w:sz w:val="21"/>
          <w:szCs w:val="21"/>
          <w:lang w:val="en-GB"/>
        </w:rPr>
        <w:t xml:space="preserve"> under the above Contract.</w:t>
      </w:r>
      <w:r w:rsidRPr="000C23F6">
        <w:rPr>
          <w:rFonts w:ascii="Arial" w:hAnsi="Arial" w:cs="Arial"/>
          <w:sz w:val="21"/>
          <w:szCs w:val="21"/>
          <w:lang w:val="en-GB"/>
        </w:rPr>
        <w:t xml:space="preserve"> </w:t>
      </w:r>
      <w:r>
        <w:rPr>
          <w:rFonts w:ascii="Arial" w:hAnsi="Arial" w:cs="Arial"/>
          <w:sz w:val="21"/>
          <w:szCs w:val="21"/>
          <w:lang w:val="en-GB"/>
        </w:rPr>
        <w:t>This Revolving Line of Credit will be maintained</w:t>
      </w:r>
      <w:r w:rsidR="005907F5">
        <w:rPr>
          <w:rFonts w:ascii="Arial" w:hAnsi="Arial" w:cs="Arial"/>
          <w:sz w:val="21"/>
          <w:szCs w:val="21"/>
          <w:lang w:val="en-GB"/>
        </w:rPr>
        <w:t xml:space="preserve"> by us</w:t>
      </w:r>
      <w:r>
        <w:rPr>
          <w:rFonts w:ascii="Arial" w:hAnsi="Arial" w:cs="Arial"/>
          <w:sz w:val="21"/>
          <w:szCs w:val="21"/>
          <w:lang w:val="en-GB"/>
        </w:rPr>
        <w:t xml:space="preserve"> until issuance of </w:t>
      </w:r>
      <w:r w:rsidRPr="00EC244B">
        <w:rPr>
          <w:rFonts w:ascii="Arial" w:hAnsi="Arial" w:cs="Arial"/>
          <w:sz w:val="21"/>
          <w:szCs w:val="21"/>
          <w:lang w:val="en-GB"/>
        </w:rPr>
        <w:t>“</w:t>
      </w:r>
      <w:r w:rsidRPr="00EC244B">
        <w:rPr>
          <w:rFonts w:ascii="Arial" w:hAnsi="Arial" w:cs="Arial"/>
          <w:b/>
          <w:sz w:val="21"/>
          <w:szCs w:val="21"/>
          <w:lang w:val="en-GB"/>
        </w:rPr>
        <w:t>Acceptance Certificate</w:t>
      </w:r>
      <w:r>
        <w:rPr>
          <w:rFonts w:ascii="Arial" w:hAnsi="Arial" w:cs="Arial"/>
          <w:sz w:val="21"/>
          <w:szCs w:val="21"/>
          <w:lang w:val="en-GB"/>
        </w:rPr>
        <w:t>” by the Procuring Entity.</w:t>
      </w:r>
    </w:p>
    <w:p w:rsidR="0072581A" w:rsidRDefault="0072581A" w:rsidP="0072581A">
      <w:pPr>
        <w:jc w:val="both"/>
        <w:rPr>
          <w:rFonts w:ascii="Arial" w:hAnsi="Arial" w:cs="Arial"/>
          <w:sz w:val="21"/>
          <w:szCs w:val="21"/>
          <w:lang w:val="en-GB"/>
        </w:rPr>
      </w:pPr>
    </w:p>
    <w:p w:rsidR="0072581A" w:rsidRPr="00712F75" w:rsidRDefault="0072581A" w:rsidP="0072581A">
      <w:pPr>
        <w:jc w:val="both"/>
        <w:rPr>
          <w:rFonts w:ascii="Arial" w:eastAsia="Times New Roman" w:hAnsi="Arial" w:cs="Arial"/>
          <w:spacing w:val="-4"/>
          <w:sz w:val="21"/>
          <w:szCs w:val="21"/>
          <w:lang w:val="en-GB" w:eastAsia="en-US"/>
        </w:rPr>
      </w:pPr>
    </w:p>
    <w:p w:rsidR="0072581A" w:rsidRDefault="0072581A" w:rsidP="0072581A">
      <w:pPr>
        <w:jc w:val="both"/>
        <w:rPr>
          <w:rFonts w:ascii="Arial" w:hAnsi="Arial" w:cs="Arial"/>
          <w:sz w:val="21"/>
          <w:szCs w:val="21"/>
          <w:lang w:val="en-GB"/>
        </w:rPr>
      </w:pPr>
      <w:r>
        <w:rPr>
          <w:rFonts w:ascii="Arial" w:hAnsi="Arial" w:cs="Arial"/>
          <w:sz w:val="21"/>
          <w:szCs w:val="21"/>
          <w:lang w:val="en-GB"/>
        </w:rPr>
        <w:t>In witness whereof, authorised representative of the Bank has hereunto signed and sealed this Letter of Commitment.</w:t>
      </w:r>
    </w:p>
    <w:p w:rsidR="0072581A" w:rsidRDefault="0072581A" w:rsidP="0072581A">
      <w:pPr>
        <w:jc w:val="both"/>
        <w:rPr>
          <w:rFonts w:ascii="Arial" w:hAnsi="Arial" w:cs="Arial"/>
          <w:sz w:val="21"/>
          <w:szCs w:val="21"/>
          <w:lang w:val="en-GB"/>
        </w:rPr>
      </w:pPr>
    </w:p>
    <w:p w:rsidR="0072581A" w:rsidRPr="000C23F6" w:rsidRDefault="0072581A" w:rsidP="0072581A">
      <w:pPr>
        <w:jc w:val="both"/>
        <w:rPr>
          <w:rFonts w:ascii="Arial" w:hAnsi="Arial" w:cs="Arial"/>
          <w:sz w:val="21"/>
          <w:szCs w:val="21"/>
          <w:lang w:val="en-GB"/>
        </w:rPr>
      </w:pPr>
    </w:p>
    <w:p w:rsidR="0072581A" w:rsidRPr="000C23F6" w:rsidRDefault="0072581A" w:rsidP="0072581A">
      <w:pPr>
        <w:jc w:val="both"/>
        <w:rPr>
          <w:rFonts w:ascii="Arial" w:hAnsi="Arial" w:cs="Arial"/>
          <w:sz w:val="21"/>
          <w:szCs w:val="21"/>
          <w:lang w:val="en-GB"/>
        </w:rPr>
      </w:pPr>
    </w:p>
    <w:tbl>
      <w:tblPr>
        <w:tblW w:w="0" w:type="auto"/>
        <w:tblInd w:w="108" w:type="dxa"/>
        <w:tblLook w:val="0000" w:firstRow="0" w:lastRow="0" w:firstColumn="0" w:lastColumn="0" w:noHBand="0" w:noVBand="0"/>
      </w:tblPr>
      <w:tblGrid>
        <w:gridCol w:w="4528"/>
        <w:gridCol w:w="4609"/>
      </w:tblGrid>
      <w:tr w:rsidR="0072581A" w:rsidRPr="000C23F6">
        <w:tblPrEx>
          <w:tblCellMar>
            <w:top w:w="0" w:type="dxa"/>
            <w:bottom w:w="0" w:type="dxa"/>
          </w:tblCellMar>
        </w:tblPrEx>
        <w:tc>
          <w:tcPr>
            <w:tcW w:w="5720" w:type="dxa"/>
          </w:tcPr>
          <w:p w:rsidR="0072581A" w:rsidRPr="00D536A9" w:rsidRDefault="0072581A" w:rsidP="003A5622">
            <w:pPr>
              <w:jc w:val="both"/>
              <w:rPr>
                <w:rFonts w:ascii="Arial" w:hAnsi="Arial" w:cs="Arial"/>
                <w:sz w:val="5"/>
                <w:szCs w:val="21"/>
                <w:lang w:val="en-GB"/>
              </w:rPr>
            </w:pPr>
          </w:p>
          <w:p w:rsidR="0072581A" w:rsidRPr="000C23F6" w:rsidRDefault="0072581A" w:rsidP="003A5622">
            <w:pPr>
              <w:jc w:val="both"/>
              <w:rPr>
                <w:rFonts w:ascii="Arial" w:hAnsi="Arial" w:cs="Arial"/>
                <w:sz w:val="21"/>
                <w:szCs w:val="21"/>
                <w:lang w:val="en-GB"/>
              </w:rPr>
            </w:pPr>
          </w:p>
          <w:p w:rsidR="0072581A" w:rsidRPr="000C23F6" w:rsidRDefault="0072581A" w:rsidP="003A5622">
            <w:pPr>
              <w:jc w:val="both"/>
              <w:rPr>
                <w:rFonts w:ascii="Arial" w:hAnsi="Arial" w:cs="Arial"/>
                <w:sz w:val="21"/>
                <w:szCs w:val="21"/>
                <w:lang w:val="en-GB"/>
              </w:rPr>
            </w:pPr>
            <w:r w:rsidRPr="000C23F6">
              <w:rPr>
                <w:rFonts w:ascii="Arial" w:hAnsi="Arial" w:cs="Arial"/>
                <w:sz w:val="21"/>
                <w:szCs w:val="21"/>
                <w:lang w:val="en-GB"/>
              </w:rPr>
              <w:t>Signature</w:t>
            </w:r>
          </w:p>
        </w:tc>
        <w:tc>
          <w:tcPr>
            <w:tcW w:w="5830" w:type="dxa"/>
          </w:tcPr>
          <w:p w:rsidR="0072581A" w:rsidRPr="00D536A9" w:rsidRDefault="0072581A" w:rsidP="003A5622">
            <w:pPr>
              <w:jc w:val="both"/>
              <w:rPr>
                <w:rFonts w:ascii="Arial" w:hAnsi="Arial" w:cs="Arial"/>
                <w:sz w:val="7"/>
                <w:szCs w:val="21"/>
                <w:lang w:val="en-GB"/>
              </w:rPr>
            </w:pPr>
          </w:p>
          <w:p w:rsidR="0072581A" w:rsidRPr="000C23F6" w:rsidRDefault="0072581A" w:rsidP="003A5622">
            <w:pPr>
              <w:jc w:val="both"/>
              <w:rPr>
                <w:rFonts w:ascii="Arial" w:hAnsi="Arial" w:cs="Arial"/>
                <w:sz w:val="21"/>
                <w:szCs w:val="21"/>
                <w:lang w:val="en-GB"/>
              </w:rPr>
            </w:pPr>
          </w:p>
          <w:p w:rsidR="0072581A" w:rsidRPr="000C23F6" w:rsidRDefault="0072581A" w:rsidP="003A5622">
            <w:pPr>
              <w:jc w:val="both"/>
              <w:rPr>
                <w:rFonts w:ascii="Arial" w:hAnsi="Arial" w:cs="Arial"/>
                <w:sz w:val="21"/>
                <w:szCs w:val="21"/>
                <w:lang w:val="en-GB"/>
              </w:rPr>
            </w:pPr>
            <w:r w:rsidRPr="000C23F6">
              <w:rPr>
                <w:rFonts w:ascii="Arial" w:hAnsi="Arial" w:cs="Arial"/>
                <w:sz w:val="21"/>
                <w:szCs w:val="21"/>
                <w:lang w:val="en-GB"/>
              </w:rPr>
              <w:t>Signature</w:t>
            </w:r>
          </w:p>
        </w:tc>
      </w:tr>
    </w:tbl>
    <w:p w:rsidR="0072581A" w:rsidRDefault="0072581A" w:rsidP="0072581A"/>
    <w:p w:rsidR="0072581A" w:rsidRDefault="0072581A" w:rsidP="0072581A">
      <w:pPr>
        <w:pStyle w:val="Heading4"/>
        <w:jc w:val="center"/>
        <w:rPr>
          <w:b/>
          <w:bCs/>
          <w:sz w:val="32"/>
          <w:szCs w:val="32"/>
          <w:lang w:val="en-GB"/>
        </w:rPr>
      </w:pPr>
    </w:p>
    <w:p w:rsidR="002708CD" w:rsidRPr="003F47F0" w:rsidRDefault="002708CD">
      <w:pPr>
        <w:jc w:val="both"/>
        <w:rPr>
          <w:rFonts w:ascii="Arial" w:hAnsi="Arial" w:cs="Arial"/>
          <w:lang w:val="en-GB"/>
        </w:rPr>
      </w:pPr>
      <w:r w:rsidRPr="00EC6D6C">
        <w:rPr>
          <w:rFonts w:ascii="Arial" w:hAnsi="Arial" w:cs="Arial"/>
          <w:sz w:val="20"/>
          <w:szCs w:val="20"/>
          <w:lang w:val="en-GB"/>
        </w:rPr>
        <w:br w:type="page"/>
      </w:r>
    </w:p>
    <w:p w:rsidR="002708CD" w:rsidRPr="003F47F0" w:rsidRDefault="002708CD" w:rsidP="00131AA8">
      <w:pPr>
        <w:pStyle w:val="Heading2"/>
        <w:rPr>
          <w:lang w:val="en-GB"/>
        </w:rPr>
      </w:pPr>
      <w:bookmarkStart w:id="780" w:name="_Toc50275653"/>
      <w:bookmarkStart w:id="781" w:name="_Toc421454333"/>
      <w:r w:rsidRPr="003F47F0">
        <w:rPr>
          <w:rFonts w:ascii="Arial" w:hAnsi="Arial"/>
          <w:lang w:val="en-GB"/>
        </w:rPr>
        <w:t xml:space="preserve">Notification of Award (Form PG3 - </w:t>
      </w:r>
      <w:r w:rsidR="0072581A">
        <w:rPr>
          <w:rFonts w:ascii="Arial" w:hAnsi="Arial"/>
          <w:lang w:val="en-GB"/>
        </w:rPr>
        <w:t>9</w:t>
      </w:r>
      <w:r w:rsidRPr="003F47F0">
        <w:rPr>
          <w:rFonts w:ascii="Arial" w:hAnsi="Arial"/>
          <w:lang w:val="en-GB"/>
        </w:rPr>
        <w:t>)</w:t>
      </w:r>
      <w:bookmarkEnd w:id="780"/>
      <w:bookmarkEnd w:id="781"/>
    </w:p>
    <w:p w:rsidR="00131AA8" w:rsidRDefault="00131AA8" w:rsidP="00131AA8">
      <w:pPr>
        <w:rPr>
          <w:rFonts w:cs="Arial"/>
          <w:sz w:val="22"/>
          <w:szCs w:val="22"/>
        </w:rPr>
      </w:pPr>
    </w:p>
    <w:tbl>
      <w:tblPr>
        <w:tblW w:w="0" w:type="auto"/>
        <w:tblInd w:w="108" w:type="dxa"/>
        <w:tblLook w:val="01E0" w:firstRow="1" w:lastRow="1" w:firstColumn="1" w:lastColumn="1" w:noHBand="0" w:noVBand="0"/>
      </w:tblPr>
      <w:tblGrid>
        <w:gridCol w:w="4513"/>
        <w:gridCol w:w="4487"/>
      </w:tblGrid>
      <w:tr w:rsidR="00131AA8">
        <w:tc>
          <w:tcPr>
            <w:tcW w:w="4513" w:type="dxa"/>
            <w:shd w:val="clear" w:color="auto" w:fill="auto"/>
          </w:tcPr>
          <w:p w:rsidR="00131AA8" w:rsidRDefault="00131AA8" w:rsidP="0035071B">
            <w:pPr>
              <w:rPr>
                <w:rFonts w:ascii="Arial" w:hAnsi="Arial" w:cs="Arial"/>
                <w:sz w:val="22"/>
                <w:szCs w:val="22"/>
                <w:lang w:eastAsia="en-US"/>
              </w:rPr>
            </w:pPr>
            <w:r>
              <w:rPr>
                <w:rFonts w:ascii="Arial" w:hAnsi="Arial" w:cs="Arial"/>
                <w:sz w:val="22"/>
                <w:szCs w:val="22"/>
                <w:lang w:eastAsia="en-US"/>
              </w:rPr>
              <w:t>Contract No:</w:t>
            </w:r>
          </w:p>
        </w:tc>
        <w:tc>
          <w:tcPr>
            <w:tcW w:w="4487" w:type="dxa"/>
            <w:shd w:val="clear" w:color="auto" w:fill="auto"/>
          </w:tcPr>
          <w:p w:rsidR="00131AA8" w:rsidRDefault="00131AA8" w:rsidP="0035071B">
            <w:pPr>
              <w:rPr>
                <w:rFonts w:ascii="Arial" w:hAnsi="Arial" w:cs="Arial"/>
                <w:sz w:val="22"/>
                <w:szCs w:val="22"/>
                <w:lang w:eastAsia="en-US"/>
              </w:rPr>
            </w:pPr>
            <w:r>
              <w:rPr>
                <w:rFonts w:ascii="Arial" w:hAnsi="Arial" w:cs="Arial"/>
                <w:sz w:val="22"/>
                <w:szCs w:val="22"/>
                <w:lang w:eastAsia="en-US"/>
              </w:rPr>
              <w:t>Date:</w:t>
            </w:r>
          </w:p>
          <w:p w:rsidR="009C5E9C" w:rsidRDefault="009C5E9C" w:rsidP="0035071B">
            <w:pPr>
              <w:rPr>
                <w:rFonts w:ascii="Arial" w:hAnsi="Arial" w:cs="Arial"/>
                <w:sz w:val="22"/>
                <w:szCs w:val="22"/>
                <w:lang w:eastAsia="en-US"/>
              </w:rPr>
            </w:pPr>
          </w:p>
        </w:tc>
      </w:tr>
      <w:tr w:rsidR="00131AA8">
        <w:trPr>
          <w:trHeight w:val="1472"/>
        </w:trPr>
        <w:tc>
          <w:tcPr>
            <w:tcW w:w="4513" w:type="dxa"/>
            <w:shd w:val="clear" w:color="auto" w:fill="auto"/>
          </w:tcPr>
          <w:p w:rsidR="00131AA8" w:rsidRDefault="00131AA8" w:rsidP="0035071B">
            <w:pPr>
              <w:rPr>
                <w:rFonts w:ascii="Arial" w:hAnsi="Arial" w:cs="Arial"/>
                <w:sz w:val="22"/>
                <w:szCs w:val="22"/>
                <w:lang w:eastAsia="en-US"/>
              </w:rPr>
            </w:pPr>
            <w:r>
              <w:rPr>
                <w:rFonts w:ascii="Arial" w:hAnsi="Arial" w:cs="Arial"/>
                <w:sz w:val="22"/>
                <w:szCs w:val="22"/>
                <w:lang w:eastAsia="en-US"/>
              </w:rPr>
              <w:t>To:</w:t>
            </w:r>
          </w:p>
          <w:p w:rsidR="00131AA8" w:rsidRDefault="00131AA8" w:rsidP="0035071B">
            <w:pPr>
              <w:rPr>
                <w:rFonts w:ascii="Arial" w:hAnsi="Arial" w:cs="Arial"/>
                <w:sz w:val="22"/>
                <w:szCs w:val="22"/>
                <w:lang w:eastAsia="en-US"/>
              </w:rPr>
            </w:pPr>
          </w:p>
          <w:p w:rsidR="00131AA8" w:rsidRDefault="00131AA8" w:rsidP="0035071B">
            <w:pPr>
              <w:rPr>
                <w:rFonts w:ascii="Arial" w:hAnsi="Arial" w:cs="Arial"/>
                <w:i/>
                <w:iCs/>
                <w:sz w:val="22"/>
                <w:szCs w:val="22"/>
                <w:lang w:eastAsia="en-US"/>
              </w:rPr>
            </w:pPr>
            <w:r>
              <w:rPr>
                <w:rFonts w:ascii="Arial" w:hAnsi="Arial" w:cs="Arial"/>
                <w:i/>
                <w:iCs/>
                <w:sz w:val="22"/>
                <w:szCs w:val="22"/>
                <w:lang w:eastAsia="en-US"/>
              </w:rPr>
              <w:t>[Name of Contractor]</w:t>
            </w:r>
          </w:p>
          <w:p w:rsidR="00131AA8" w:rsidRDefault="00131AA8" w:rsidP="0035071B">
            <w:pPr>
              <w:rPr>
                <w:rFonts w:ascii="Arial" w:hAnsi="Arial" w:cs="Arial"/>
                <w:sz w:val="22"/>
                <w:szCs w:val="22"/>
                <w:lang w:eastAsia="en-US"/>
              </w:rPr>
            </w:pPr>
          </w:p>
        </w:tc>
        <w:tc>
          <w:tcPr>
            <w:tcW w:w="4487" w:type="dxa"/>
            <w:shd w:val="clear" w:color="auto" w:fill="auto"/>
          </w:tcPr>
          <w:p w:rsidR="00131AA8" w:rsidRDefault="00131AA8" w:rsidP="0035071B">
            <w:pPr>
              <w:rPr>
                <w:rFonts w:ascii="Arial" w:hAnsi="Arial" w:cs="Arial"/>
                <w:sz w:val="22"/>
                <w:szCs w:val="22"/>
                <w:lang w:eastAsia="en-US"/>
              </w:rPr>
            </w:pPr>
          </w:p>
        </w:tc>
      </w:tr>
    </w:tbl>
    <w:p w:rsidR="00131AA8" w:rsidRDefault="00131AA8" w:rsidP="00131AA8">
      <w:pPr>
        <w:rPr>
          <w:rFonts w:ascii="Arial" w:hAnsi="Arial" w:cs="Arial"/>
          <w:sz w:val="22"/>
          <w:szCs w:val="22"/>
        </w:rPr>
      </w:pPr>
    </w:p>
    <w:p w:rsidR="00131AA8" w:rsidRDefault="00131AA8" w:rsidP="00131AA8">
      <w:pPr>
        <w:ind w:right="389"/>
        <w:rPr>
          <w:rFonts w:ascii="Arial" w:hAnsi="Arial" w:cs="Arial"/>
          <w:i/>
          <w:iCs/>
          <w:sz w:val="22"/>
          <w:szCs w:val="22"/>
        </w:rPr>
      </w:pPr>
      <w:r>
        <w:rPr>
          <w:rFonts w:ascii="Arial" w:hAnsi="Arial" w:cs="Arial"/>
          <w:sz w:val="22"/>
          <w:szCs w:val="22"/>
        </w:rPr>
        <w:t xml:space="preserve">This is to notify you that your Tender dated </w:t>
      </w:r>
      <w:r>
        <w:rPr>
          <w:rFonts w:ascii="Arial" w:hAnsi="Arial" w:cs="Arial"/>
          <w:i/>
          <w:iCs/>
          <w:sz w:val="22"/>
          <w:szCs w:val="22"/>
        </w:rPr>
        <w:t>[insert date]</w:t>
      </w:r>
      <w:r>
        <w:rPr>
          <w:rFonts w:ascii="Arial" w:hAnsi="Arial" w:cs="Arial"/>
          <w:sz w:val="22"/>
          <w:szCs w:val="22"/>
        </w:rPr>
        <w:t xml:space="preserve"> </w:t>
      </w:r>
      <w:r>
        <w:rPr>
          <w:rFonts w:ascii="Arial" w:hAnsi="Arial" w:cs="Arial"/>
          <w:sz w:val="22"/>
          <w:szCs w:val="22"/>
          <w:u w:val="single"/>
        </w:rPr>
        <w:t xml:space="preserve"> for the supply of Goods and related Services  </w:t>
      </w:r>
      <w:r>
        <w:rPr>
          <w:rFonts w:ascii="Arial" w:hAnsi="Arial" w:cs="Arial"/>
          <w:sz w:val="22"/>
          <w:szCs w:val="22"/>
        </w:rPr>
        <w:t xml:space="preserve">for </w:t>
      </w:r>
      <w:r>
        <w:rPr>
          <w:rFonts w:ascii="Arial" w:hAnsi="Arial" w:cs="Arial"/>
          <w:i/>
          <w:iCs/>
          <w:sz w:val="22"/>
          <w:szCs w:val="22"/>
        </w:rPr>
        <w:t>[name of contract]</w:t>
      </w:r>
      <w:r>
        <w:rPr>
          <w:rFonts w:ascii="Arial" w:hAnsi="Arial" w:cs="Arial"/>
          <w:sz w:val="22"/>
          <w:szCs w:val="22"/>
        </w:rPr>
        <w:t xml:space="preserve"> for the Contract Price</w:t>
      </w:r>
      <w:r>
        <w:rPr>
          <w:rFonts w:ascii="Arial" w:hAnsi="Arial" w:cs="Arial"/>
          <w:sz w:val="22"/>
          <w:szCs w:val="22"/>
        </w:rPr>
        <w:fldChar w:fldCharType="begin"/>
      </w:r>
      <w:r>
        <w:instrText xml:space="preserve"> XE "</w:instrText>
      </w:r>
      <w:r>
        <w:rPr>
          <w:rFonts w:ascii="Arial" w:hAnsi="Arial" w:cs="Arial"/>
          <w:b/>
          <w:sz w:val="22"/>
          <w:szCs w:val="22"/>
        </w:rPr>
        <w:instrText>Contract Price</w:instrText>
      </w:r>
      <w:r>
        <w:instrText xml:space="preserve">" \i </w:instrText>
      </w:r>
      <w:r>
        <w:rPr>
          <w:rFonts w:ascii="Arial" w:hAnsi="Arial" w:cs="Arial"/>
          <w:sz w:val="22"/>
          <w:szCs w:val="22"/>
        </w:rPr>
        <w:fldChar w:fldCharType="end"/>
      </w:r>
      <w:r>
        <w:rPr>
          <w:rFonts w:ascii="Arial" w:hAnsi="Arial" w:cs="Arial"/>
          <w:sz w:val="22"/>
          <w:szCs w:val="22"/>
        </w:rPr>
        <w:t xml:space="preserve"> of Tk </w:t>
      </w:r>
      <w:r>
        <w:rPr>
          <w:rFonts w:ascii="Arial" w:hAnsi="Arial" w:cs="Arial"/>
          <w:i/>
          <w:iCs/>
          <w:sz w:val="22"/>
          <w:szCs w:val="22"/>
        </w:rPr>
        <w:t>[state amount in figures and in words]</w:t>
      </w:r>
      <w:r>
        <w:rPr>
          <w:rFonts w:ascii="Arial" w:hAnsi="Arial" w:cs="Arial"/>
          <w:sz w:val="22"/>
          <w:szCs w:val="22"/>
        </w:rPr>
        <w:t xml:space="preserve"> as corrected and modified in accordance with the Instructions to Tenderers, has been approved by </w:t>
      </w:r>
      <w:r>
        <w:rPr>
          <w:rFonts w:ascii="Arial" w:hAnsi="Arial" w:cs="Arial"/>
          <w:i/>
          <w:iCs/>
          <w:sz w:val="22"/>
          <w:szCs w:val="22"/>
        </w:rPr>
        <w:t>[name of Procuring Entity].</w:t>
      </w:r>
    </w:p>
    <w:p w:rsidR="00131AA8" w:rsidRDefault="00131AA8" w:rsidP="00131AA8">
      <w:pPr>
        <w:ind w:right="389"/>
        <w:rPr>
          <w:rFonts w:ascii="Arial" w:hAnsi="Arial" w:cs="Arial"/>
          <w:sz w:val="22"/>
          <w:szCs w:val="22"/>
        </w:rPr>
      </w:pPr>
    </w:p>
    <w:p w:rsidR="00131AA8" w:rsidRDefault="00131AA8" w:rsidP="00131AA8">
      <w:pPr>
        <w:ind w:right="389"/>
        <w:rPr>
          <w:rFonts w:ascii="Arial" w:hAnsi="Arial" w:cs="Arial"/>
          <w:sz w:val="22"/>
          <w:szCs w:val="22"/>
        </w:rPr>
      </w:pPr>
      <w:r>
        <w:rPr>
          <w:rFonts w:ascii="Arial" w:hAnsi="Arial" w:cs="Arial"/>
          <w:sz w:val="22"/>
          <w:szCs w:val="22"/>
        </w:rPr>
        <w:t>You are thus requested to take following actions:</w:t>
      </w:r>
    </w:p>
    <w:p w:rsidR="00131AA8" w:rsidRDefault="00131AA8" w:rsidP="004B5732">
      <w:pPr>
        <w:keepNext/>
        <w:keepLines/>
        <w:numPr>
          <w:ilvl w:val="2"/>
          <w:numId w:val="75"/>
        </w:numPr>
        <w:tabs>
          <w:tab w:val="num" w:pos="1440"/>
        </w:tabs>
        <w:spacing w:before="120" w:after="120"/>
        <w:ind w:left="1440" w:right="389" w:hanging="720"/>
        <w:jc w:val="both"/>
        <w:rPr>
          <w:rFonts w:ascii="Arial" w:hAnsi="Arial" w:cs="Arial"/>
          <w:sz w:val="22"/>
          <w:szCs w:val="22"/>
        </w:rPr>
      </w:pPr>
      <w:r>
        <w:rPr>
          <w:rFonts w:ascii="Arial" w:hAnsi="Arial" w:cs="Arial"/>
          <w:sz w:val="22"/>
          <w:szCs w:val="22"/>
        </w:rPr>
        <w:t xml:space="preserve">accept in writing the Notification of Award within seven (7) </w:t>
      </w:r>
      <w:r w:rsidR="00D37FF8">
        <w:rPr>
          <w:rFonts w:ascii="Arial" w:hAnsi="Arial" w:cs="Arial"/>
          <w:sz w:val="22"/>
          <w:szCs w:val="22"/>
        </w:rPr>
        <w:t xml:space="preserve">working </w:t>
      </w:r>
      <w:r>
        <w:rPr>
          <w:rFonts w:ascii="Arial" w:hAnsi="Arial" w:cs="Arial"/>
          <w:sz w:val="22"/>
          <w:szCs w:val="22"/>
        </w:rPr>
        <w:t xml:space="preserve">days of its issuance pursuant to ITT Sub-Clause </w:t>
      </w:r>
      <w:r w:rsidR="00C477E0">
        <w:rPr>
          <w:rFonts w:ascii="Arial" w:hAnsi="Arial" w:cs="Arial"/>
          <w:sz w:val="22"/>
          <w:szCs w:val="22"/>
        </w:rPr>
        <w:t>6</w:t>
      </w:r>
      <w:r w:rsidR="00FF4FAE">
        <w:rPr>
          <w:rFonts w:ascii="Arial" w:hAnsi="Arial" w:cs="Arial"/>
          <w:sz w:val="22"/>
          <w:szCs w:val="22"/>
        </w:rPr>
        <w:t>1</w:t>
      </w:r>
      <w:r>
        <w:rPr>
          <w:rFonts w:ascii="Arial" w:hAnsi="Arial" w:cs="Arial"/>
          <w:sz w:val="22"/>
          <w:szCs w:val="22"/>
        </w:rPr>
        <w:t>.3</w:t>
      </w:r>
    </w:p>
    <w:p w:rsidR="00131AA8" w:rsidRDefault="00131AA8" w:rsidP="004B5732">
      <w:pPr>
        <w:pStyle w:val="Sub-ClauseText"/>
        <w:keepNext/>
        <w:keepLines/>
        <w:numPr>
          <w:ilvl w:val="2"/>
          <w:numId w:val="75"/>
        </w:numPr>
        <w:tabs>
          <w:tab w:val="num" w:pos="1440"/>
        </w:tabs>
        <w:ind w:left="1440" w:right="389" w:hanging="720"/>
        <w:rPr>
          <w:rFonts w:ascii="Arial" w:hAnsi="Arial" w:cs="Arial"/>
          <w:sz w:val="22"/>
          <w:szCs w:val="22"/>
          <w:lang w:val="en-GB"/>
        </w:rPr>
      </w:pPr>
      <w:r>
        <w:rPr>
          <w:rFonts w:ascii="Arial" w:hAnsi="Arial" w:cs="Arial"/>
          <w:sz w:val="22"/>
          <w:szCs w:val="22"/>
          <w:lang w:val="en-GB"/>
        </w:rPr>
        <w:t>furnish a Performance Security</w:t>
      </w:r>
      <w:r>
        <w:rPr>
          <w:rFonts w:ascii="Arial" w:hAnsi="Arial" w:cs="Arial"/>
          <w:sz w:val="22"/>
          <w:szCs w:val="22"/>
          <w:lang w:val="en-GB"/>
        </w:rPr>
        <w:fldChar w:fldCharType="begin"/>
      </w:r>
      <w:r>
        <w:instrText xml:space="preserve"> XE "</w:instrText>
      </w:r>
      <w:r w:rsidRPr="00D9152C">
        <w:rPr>
          <w:rStyle w:val="Heading3CharCharCharCharCharCharCharCharCharCharCharCharCharChar"/>
          <w:sz w:val="22"/>
          <w:szCs w:val="22"/>
        </w:rPr>
        <w:instrText>Performance Security</w:instrText>
      </w:r>
      <w:r>
        <w:instrText xml:space="preserve">" </w:instrText>
      </w:r>
      <w:r>
        <w:rPr>
          <w:rFonts w:ascii="Arial" w:hAnsi="Arial" w:cs="Arial"/>
          <w:sz w:val="22"/>
          <w:szCs w:val="22"/>
          <w:lang w:val="en-GB"/>
        </w:rPr>
        <w:fldChar w:fldCharType="end"/>
      </w:r>
      <w:r>
        <w:rPr>
          <w:rFonts w:ascii="Arial" w:hAnsi="Arial" w:cs="Arial"/>
          <w:sz w:val="22"/>
          <w:szCs w:val="22"/>
          <w:lang w:val="en-GB"/>
        </w:rPr>
        <w:t xml:space="preserve"> in the specified format  and in the amount of Tk </w:t>
      </w:r>
      <w:r>
        <w:rPr>
          <w:rFonts w:ascii="Arial" w:hAnsi="Arial" w:cs="Arial"/>
          <w:i/>
          <w:iCs/>
          <w:sz w:val="22"/>
          <w:szCs w:val="22"/>
          <w:lang w:val="en-GB"/>
        </w:rPr>
        <w:t>[state amount in figures and words] ,</w:t>
      </w:r>
      <w:r>
        <w:rPr>
          <w:rFonts w:ascii="Arial" w:hAnsi="Arial" w:cs="Arial"/>
          <w:sz w:val="22"/>
          <w:szCs w:val="22"/>
          <w:lang w:val="en-GB"/>
        </w:rPr>
        <w:t>within fourteen (14)</w:t>
      </w:r>
      <w:r w:rsidR="00365B1F">
        <w:rPr>
          <w:rFonts w:ascii="Arial" w:hAnsi="Arial" w:cs="Arial"/>
          <w:sz w:val="22"/>
          <w:szCs w:val="22"/>
          <w:lang w:val="en-GB"/>
        </w:rPr>
        <w:t xml:space="preserve"> </w:t>
      </w:r>
      <w:r>
        <w:rPr>
          <w:rFonts w:ascii="Arial" w:hAnsi="Arial" w:cs="Arial"/>
          <w:sz w:val="22"/>
          <w:szCs w:val="22"/>
          <w:lang w:val="en-GB"/>
        </w:rPr>
        <w:t xml:space="preserve">days of </w:t>
      </w:r>
      <w:r w:rsidR="00A45E3C">
        <w:rPr>
          <w:rFonts w:ascii="Arial" w:hAnsi="Arial" w:cs="Arial"/>
          <w:sz w:val="22"/>
          <w:szCs w:val="22"/>
          <w:lang w:val="en-GB"/>
        </w:rPr>
        <w:t>receipt</w:t>
      </w:r>
      <w:r>
        <w:rPr>
          <w:rFonts w:ascii="Arial" w:hAnsi="Arial" w:cs="Arial"/>
          <w:sz w:val="22"/>
          <w:szCs w:val="22"/>
          <w:lang w:val="en-GB"/>
        </w:rPr>
        <w:t xml:space="preserve"> of this Notification of Award but not later than </w:t>
      </w:r>
      <w:r>
        <w:rPr>
          <w:rFonts w:ascii="Arial" w:hAnsi="Arial" w:cs="Arial"/>
          <w:i/>
          <w:iCs/>
          <w:sz w:val="22"/>
          <w:szCs w:val="22"/>
          <w:u w:val="single"/>
          <w:lang w:val="en-GB"/>
        </w:rPr>
        <w:t>(specify date),</w:t>
      </w:r>
      <w:r>
        <w:rPr>
          <w:rFonts w:ascii="Arial" w:hAnsi="Arial" w:cs="Arial"/>
          <w:sz w:val="22"/>
          <w:szCs w:val="22"/>
          <w:lang w:val="en-GB"/>
        </w:rPr>
        <w:t xml:space="preserve"> in accordance with ITT Clause 6</w:t>
      </w:r>
      <w:r w:rsidR="00FF4FAE">
        <w:rPr>
          <w:rFonts w:ascii="Arial" w:hAnsi="Arial" w:cs="Arial"/>
          <w:sz w:val="22"/>
          <w:szCs w:val="22"/>
          <w:lang w:val="en-GB"/>
        </w:rPr>
        <w:t>3</w:t>
      </w:r>
      <w:r>
        <w:rPr>
          <w:rFonts w:ascii="Arial" w:hAnsi="Arial" w:cs="Arial"/>
          <w:sz w:val="22"/>
          <w:szCs w:val="22"/>
          <w:lang w:val="en-GB"/>
        </w:rPr>
        <w:t>.2</w:t>
      </w:r>
    </w:p>
    <w:p w:rsidR="00131AA8" w:rsidRDefault="00131AA8" w:rsidP="004B5732">
      <w:pPr>
        <w:pStyle w:val="Sub-ClauseText"/>
        <w:keepNext/>
        <w:keepLines/>
        <w:numPr>
          <w:ilvl w:val="2"/>
          <w:numId w:val="75"/>
        </w:numPr>
        <w:tabs>
          <w:tab w:val="num" w:pos="1440"/>
        </w:tabs>
        <w:ind w:left="1440" w:right="389" w:hanging="720"/>
        <w:rPr>
          <w:rFonts w:ascii="Arial" w:hAnsi="Arial" w:cs="Arial"/>
          <w:sz w:val="22"/>
          <w:szCs w:val="22"/>
          <w:lang w:val="en-GB"/>
        </w:rPr>
      </w:pPr>
      <w:r>
        <w:rPr>
          <w:rFonts w:ascii="Arial" w:hAnsi="Arial" w:cs="Arial"/>
          <w:sz w:val="22"/>
          <w:szCs w:val="22"/>
          <w:lang w:val="en-GB"/>
        </w:rPr>
        <w:t>sign the Contract within twenty</w:t>
      </w:r>
      <w:r w:rsidR="00AD21DA">
        <w:rPr>
          <w:rFonts w:ascii="Arial" w:hAnsi="Arial" w:cs="Arial"/>
          <w:sz w:val="22"/>
          <w:szCs w:val="22"/>
          <w:lang w:val="en-GB"/>
        </w:rPr>
        <w:t>-</w:t>
      </w:r>
      <w:r>
        <w:rPr>
          <w:rFonts w:ascii="Arial" w:hAnsi="Arial" w:cs="Arial"/>
          <w:sz w:val="22"/>
          <w:szCs w:val="22"/>
          <w:lang w:val="en-GB"/>
        </w:rPr>
        <w:t>eight (28 )</w:t>
      </w:r>
      <w:r w:rsidR="00365B1F">
        <w:rPr>
          <w:rFonts w:ascii="Arial" w:hAnsi="Arial" w:cs="Arial"/>
          <w:sz w:val="22"/>
          <w:szCs w:val="22"/>
          <w:lang w:val="en-GB"/>
        </w:rPr>
        <w:t xml:space="preserve"> </w:t>
      </w:r>
      <w:r>
        <w:rPr>
          <w:rFonts w:ascii="Arial" w:hAnsi="Arial" w:cs="Arial"/>
          <w:sz w:val="22"/>
          <w:szCs w:val="22"/>
          <w:lang w:val="en-GB"/>
        </w:rPr>
        <w:t xml:space="preserve">days of issuance of this Notification of Award but not later than </w:t>
      </w:r>
      <w:r>
        <w:rPr>
          <w:rFonts w:ascii="Arial" w:hAnsi="Arial" w:cs="Arial"/>
          <w:i/>
          <w:iCs/>
          <w:sz w:val="22"/>
          <w:szCs w:val="22"/>
          <w:u w:val="single"/>
          <w:lang w:val="en-GB"/>
        </w:rPr>
        <w:t>(specify date),</w:t>
      </w:r>
      <w:r>
        <w:rPr>
          <w:rFonts w:ascii="Arial" w:hAnsi="Arial" w:cs="Arial"/>
          <w:sz w:val="22"/>
          <w:szCs w:val="22"/>
          <w:lang w:val="en-GB"/>
        </w:rPr>
        <w:t xml:space="preserve"> in accordance with ITT Clause 6</w:t>
      </w:r>
      <w:r w:rsidR="00FF4FAE">
        <w:rPr>
          <w:rFonts w:ascii="Arial" w:hAnsi="Arial" w:cs="Arial"/>
          <w:sz w:val="22"/>
          <w:szCs w:val="22"/>
          <w:lang w:val="en-GB"/>
        </w:rPr>
        <w:t>6</w:t>
      </w:r>
      <w:r>
        <w:rPr>
          <w:rFonts w:ascii="Arial" w:hAnsi="Arial" w:cs="Arial"/>
          <w:sz w:val="22"/>
          <w:szCs w:val="22"/>
          <w:lang w:val="en-GB"/>
        </w:rPr>
        <w:t>.2</w:t>
      </w:r>
    </w:p>
    <w:p w:rsidR="00131AA8" w:rsidRDefault="00131AA8" w:rsidP="00131AA8">
      <w:pPr>
        <w:pStyle w:val="Sub-ClauseText"/>
        <w:keepNext/>
        <w:keepLines/>
        <w:tabs>
          <w:tab w:val="left" w:pos="720"/>
        </w:tabs>
        <w:spacing w:before="60" w:after="60"/>
        <w:ind w:right="389"/>
        <w:rPr>
          <w:rFonts w:ascii="Arial" w:hAnsi="Arial" w:cs="Arial"/>
          <w:sz w:val="22"/>
          <w:szCs w:val="22"/>
          <w:lang w:val="en-GB"/>
        </w:rPr>
      </w:pPr>
    </w:p>
    <w:p w:rsidR="00131AA8" w:rsidRPr="00A10DF2" w:rsidRDefault="00131AA8" w:rsidP="00131AA8">
      <w:pPr>
        <w:pStyle w:val="Sub-ClauseText"/>
        <w:keepNext/>
        <w:keepLines/>
        <w:tabs>
          <w:tab w:val="left" w:pos="720"/>
        </w:tabs>
        <w:spacing w:before="60" w:after="60"/>
        <w:ind w:right="389"/>
        <w:rPr>
          <w:rFonts w:ascii="Arial" w:eastAsia="SimSun" w:hAnsi="Arial" w:cs="Arial"/>
          <w:spacing w:val="0"/>
          <w:sz w:val="22"/>
          <w:szCs w:val="22"/>
          <w:lang w:eastAsia="zh-CN"/>
        </w:rPr>
      </w:pPr>
      <w:r w:rsidRPr="00A10DF2">
        <w:rPr>
          <w:rFonts w:ascii="Arial" w:eastAsia="SimSun" w:hAnsi="Arial" w:cs="Arial"/>
          <w:spacing w:val="0"/>
          <w:sz w:val="22"/>
          <w:szCs w:val="22"/>
          <w:lang w:eastAsia="zh-CN"/>
        </w:rPr>
        <w:t>You may proceed with the execution of the supply of Goods and related Services only upon completion of the above tasks. You may also please note that this Notification of Award shall constitute the formation of this Contract</w:t>
      </w:r>
      <w:r w:rsidR="00A10DF2">
        <w:rPr>
          <w:rFonts w:ascii="Arial" w:eastAsia="SimSun" w:hAnsi="Arial" w:cs="Arial"/>
          <w:spacing w:val="0"/>
          <w:sz w:val="22"/>
          <w:szCs w:val="22"/>
          <w:lang w:eastAsia="zh-CN"/>
        </w:rPr>
        <w:t>,</w:t>
      </w:r>
      <w:r w:rsidRPr="00A10DF2">
        <w:rPr>
          <w:rFonts w:ascii="Arial" w:eastAsia="SimSun" w:hAnsi="Arial" w:cs="Arial"/>
          <w:spacing w:val="0"/>
          <w:sz w:val="22"/>
          <w:szCs w:val="22"/>
          <w:lang w:eastAsia="zh-CN"/>
        </w:rPr>
        <w:t xml:space="preserve"> which shall become binding upon you. </w:t>
      </w:r>
    </w:p>
    <w:p w:rsidR="00131AA8" w:rsidRDefault="00131AA8" w:rsidP="00131AA8">
      <w:pPr>
        <w:ind w:right="389"/>
        <w:rPr>
          <w:rFonts w:ascii="Arial" w:hAnsi="Arial" w:cs="Arial"/>
          <w:sz w:val="22"/>
          <w:szCs w:val="22"/>
        </w:rPr>
      </w:pPr>
    </w:p>
    <w:p w:rsidR="00131AA8" w:rsidRDefault="00131AA8" w:rsidP="00131AA8">
      <w:pPr>
        <w:ind w:right="389"/>
        <w:rPr>
          <w:rFonts w:ascii="Arial" w:hAnsi="Arial" w:cs="Arial"/>
          <w:sz w:val="22"/>
          <w:szCs w:val="22"/>
        </w:rPr>
      </w:pPr>
      <w:r>
        <w:rPr>
          <w:rFonts w:ascii="Arial" w:hAnsi="Arial" w:cs="Arial"/>
          <w:sz w:val="22"/>
          <w:szCs w:val="22"/>
        </w:rPr>
        <w:t>We attach the draft Contract and all other documents for your perusal and signature.</w:t>
      </w:r>
    </w:p>
    <w:p w:rsidR="00131AA8" w:rsidRDefault="00131AA8" w:rsidP="00131AA8">
      <w:pPr>
        <w:ind w:right="389"/>
        <w:rPr>
          <w:rFonts w:ascii="Arial" w:hAnsi="Arial" w:cs="Arial"/>
          <w:sz w:val="22"/>
          <w:szCs w:val="22"/>
        </w:rPr>
      </w:pPr>
    </w:p>
    <w:p w:rsidR="00131AA8" w:rsidRDefault="00131AA8" w:rsidP="00131AA8">
      <w:pPr>
        <w:ind w:right="389"/>
        <w:rPr>
          <w:rFonts w:ascii="Arial" w:hAnsi="Arial" w:cs="Arial"/>
          <w:sz w:val="22"/>
          <w:szCs w:val="22"/>
        </w:rPr>
      </w:pPr>
    </w:p>
    <w:tbl>
      <w:tblPr>
        <w:tblW w:w="0" w:type="auto"/>
        <w:tblInd w:w="108" w:type="dxa"/>
        <w:tblLook w:val="01E0" w:firstRow="1" w:lastRow="1" w:firstColumn="1" w:lastColumn="1" w:noHBand="0" w:noVBand="0"/>
      </w:tblPr>
      <w:tblGrid>
        <w:gridCol w:w="4513"/>
        <w:gridCol w:w="4487"/>
      </w:tblGrid>
      <w:tr w:rsidR="00131AA8">
        <w:tc>
          <w:tcPr>
            <w:tcW w:w="4513" w:type="dxa"/>
            <w:shd w:val="clear" w:color="auto" w:fill="auto"/>
          </w:tcPr>
          <w:p w:rsidR="00131AA8" w:rsidRDefault="00131AA8" w:rsidP="0035071B">
            <w:pPr>
              <w:ind w:right="389"/>
              <w:rPr>
                <w:rFonts w:ascii="Arial" w:hAnsi="Arial" w:cs="Arial"/>
                <w:sz w:val="22"/>
                <w:szCs w:val="22"/>
                <w:lang w:eastAsia="en-US"/>
              </w:rPr>
            </w:pPr>
          </w:p>
        </w:tc>
        <w:tc>
          <w:tcPr>
            <w:tcW w:w="4487" w:type="dxa"/>
            <w:shd w:val="clear" w:color="auto" w:fill="auto"/>
          </w:tcPr>
          <w:p w:rsidR="00131AA8" w:rsidRDefault="00131AA8" w:rsidP="0035071B">
            <w:pPr>
              <w:ind w:right="389"/>
              <w:rPr>
                <w:rFonts w:ascii="Arial" w:hAnsi="Arial" w:cs="Arial"/>
                <w:sz w:val="22"/>
                <w:szCs w:val="22"/>
                <w:lang w:eastAsia="en-US"/>
              </w:rPr>
            </w:pPr>
          </w:p>
          <w:p w:rsidR="00131AA8" w:rsidRDefault="00131AA8" w:rsidP="0035071B">
            <w:pPr>
              <w:ind w:right="389"/>
              <w:rPr>
                <w:rFonts w:ascii="Arial" w:hAnsi="Arial" w:cs="Arial"/>
                <w:sz w:val="22"/>
                <w:szCs w:val="22"/>
                <w:lang w:eastAsia="en-US"/>
              </w:rPr>
            </w:pPr>
          </w:p>
          <w:p w:rsidR="00131AA8" w:rsidRDefault="00131AA8" w:rsidP="0035071B">
            <w:pPr>
              <w:ind w:right="389"/>
              <w:rPr>
                <w:rFonts w:ascii="Arial" w:hAnsi="Arial" w:cs="Arial"/>
                <w:sz w:val="22"/>
                <w:szCs w:val="22"/>
                <w:lang w:eastAsia="en-US"/>
              </w:rPr>
            </w:pPr>
            <w:r>
              <w:rPr>
                <w:rFonts w:ascii="Arial" w:hAnsi="Arial" w:cs="Arial"/>
                <w:sz w:val="22"/>
                <w:szCs w:val="22"/>
                <w:lang w:eastAsia="en-US"/>
              </w:rPr>
              <w:t>Signed</w:t>
            </w:r>
          </w:p>
        </w:tc>
      </w:tr>
      <w:tr w:rsidR="00131AA8">
        <w:tc>
          <w:tcPr>
            <w:tcW w:w="4513" w:type="dxa"/>
            <w:shd w:val="clear" w:color="auto" w:fill="auto"/>
          </w:tcPr>
          <w:p w:rsidR="00131AA8" w:rsidRDefault="00131AA8" w:rsidP="0035071B">
            <w:pPr>
              <w:ind w:right="389"/>
              <w:rPr>
                <w:rFonts w:ascii="Arial" w:hAnsi="Arial" w:cs="Arial"/>
                <w:sz w:val="22"/>
                <w:szCs w:val="22"/>
                <w:lang w:eastAsia="en-US"/>
              </w:rPr>
            </w:pPr>
          </w:p>
        </w:tc>
        <w:tc>
          <w:tcPr>
            <w:tcW w:w="4487" w:type="dxa"/>
            <w:shd w:val="clear" w:color="auto" w:fill="auto"/>
          </w:tcPr>
          <w:p w:rsidR="00131AA8" w:rsidRDefault="00131AA8" w:rsidP="0035071B">
            <w:pPr>
              <w:ind w:right="389"/>
              <w:rPr>
                <w:rFonts w:ascii="Arial" w:hAnsi="Arial" w:cs="Arial"/>
                <w:sz w:val="22"/>
                <w:szCs w:val="22"/>
                <w:lang w:eastAsia="en-US"/>
              </w:rPr>
            </w:pPr>
          </w:p>
          <w:p w:rsidR="00131AA8" w:rsidRDefault="00131AA8" w:rsidP="0035071B">
            <w:pPr>
              <w:ind w:right="389"/>
              <w:rPr>
                <w:rFonts w:ascii="Arial" w:hAnsi="Arial" w:cs="Arial"/>
                <w:sz w:val="22"/>
                <w:szCs w:val="22"/>
                <w:lang w:eastAsia="en-US"/>
              </w:rPr>
            </w:pPr>
            <w:r>
              <w:rPr>
                <w:rFonts w:ascii="Arial" w:hAnsi="Arial" w:cs="Arial"/>
                <w:sz w:val="22"/>
                <w:szCs w:val="22"/>
                <w:lang w:eastAsia="en-US"/>
              </w:rPr>
              <w:t xml:space="preserve">Duly authorised to sign for and on behalf of </w:t>
            </w:r>
            <w:r>
              <w:rPr>
                <w:rFonts w:ascii="Arial" w:hAnsi="Arial" w:cs="Arial"/>
                <w:i/>
                <w:iCs/>
                <w:sz w:val="22"/>
                <w:szCs w:val="22"/>
                <w:lang w:eastAsia="en-US"/>
              </w:rPr>
              <w:t>[name of Procuring Entity]</w:t>
            </w:r>
          </w:p>
        </w:tc>
      </w:tr>
      <w:tr w:rsidR="00131AA8">
        <w:tc>
          <w:tcPr>
            <w:tcW w:w="4513" w:type="dxa"/>
            <w:shd w:val="clear" w:color="auto" w:fill="auto"/>
          </w:tcPr>
          <w:p w:rsidR="00131AA8" w:rsidRDefault="00131AA8" w:rsidP="0035071B">
            <w:pPr>
              <w:ind w:right="389"/>
              <w:rPr>
                <w:rFonts w:cs="Arial"/>
                <w:sz w:val="22"/>
                <w:szCs w:val="22"/>
                <w:lang w:eastAsia="en-US"/>
              </w:rPr>
            </w:pPr>
          </w:p>
        </w:tc>
        <w:tc>
          <w:tcPr>
            <w:tcW w:w="4487" w:type="dxa"/>
            <w:shd w:val="clear" w:color="auto" w:fill="auto"/>
          </w:tcPr>
          <w:p w:rsidR="00131AA8" w:rsidRDefault="00131AA8" w:rsidP="0035071B">
            <w:pPr>
              <w:ind w:right="389"/>
              <w:rPr>
                <w:rFonts w:cs="Arial"/>
                <w:sz w:val="22"/>
                <w:szCs w:val="22"/>
                <w:lang w:eastAsia="en-US"/>
              </w:rPr>
            </w:pPr>
          </w:p>
          <w:p w:rsidR="00131AA8" w:rsidRDefault="00131AA8" w:rsidP="0035071B">
            <w:pPr>
              <w:ind w:right="389"/>
              <w:rPr>
                <w:rFonts w:ascii="Arial" w:hAnsi="Arial" w:cs="Arial"/>
                <w:sz w:val="22"/>
                <w:szCs w:val="22"/>
                <w:lang w:eastAsia="en-US"/>
              </w:rPr>
            </w:pPr>
            <w:r>
              <w:rPr>
                <w:rFonts w:ascii="Arial" w:hAnsi="Arial" w:cs="Arial"/>
                <w:sz w:val="22"/>
                <w:szCs w:val="22"/>
                <w:lang w:eastAsia="en-US"/>
              </w:rPr>
              <w:t>Date:</w:t>
            </w:r>
          </w:p>
        </w:tc>
      </w:tr>
    </w:tbl>
    <w:p w:rsidR="00131AA8" w:rsidRDefault="00131AA8" w:rsidP="00131AA8">
      <w:pPr>
        <w:rPr>
          <w:sz w:val="22"/>
          <w:szCs w:val="22"/>
        </w:rPr>
      </w:pP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p>
    <w:p w:rsidR="002708CD" w:rsidRDefault="002708CD">
      <w:pPr>
        <w:pStyle w:val="Heading2"/>
        <w:rPr>
          <w:rFonts w:ascii="Arial" w:hAnsi="Arial"/>
          <w:lang w:val="en-GB"/>
        </w:rPr>
      </w:pPr>
      <w:r w:rsidRPr="003F47F0">
        <w:rPr>
          <w:rFonts w:ascii="Arial" w:hAnsi="Arial"/>
          <w:lang w:val="en-GB"/>
        </w:rPr>
        <w:br w:type="page"/>
      </w:r>
      <w:bookmarkStart w:id="782" w:name="_Toc50275654"/>
      <w:bookmarkStart w:id="783" w:name="_Toc421454334"/>
      <w:r w:rsidRPr="003F47F0">
        <w:rPr>
          <w:rFonts w:ascii="Arial" w:hAnsi="Arial"/>
          <w:lang w:val="en-GB"/>
        </w:rPr>
        <w:t>Contract Agreement (Form PG3 -</w:t>
      </w:r>
      <w:r w:rsidR="0072581A">
        <w:rPr>
          <w:rFonts w:ascii="Arial" w:hAnsi="Arial"/>
          <w:lang w:val="en-GB"/>
        </w:rPr>
        <w:t>10</w:t>
      </w:r>
      <w:r w:rsidRPr="003F47F0">
        <w:rPr>
          <w:rFonts w:ascii="Arial" w:hAnsi="Arial"/>
          <w:lang w:val="en-GB"/>
        </w:rPr>
        <w:t>)</w:t>
      </w:r>
      <w:bookmarkEnd w:id="782"/>
      <w:bookmarkEnd w:id="783"/>
    </w:p>
    <w:p w:rsidR="009C5E9C" w:rsidRPr="00CC5219" w:rsidRDefault="009C5E9C" w:rsidP="00CC5219">
      <w:pPr>
        <w:rPr>
          <w:lang w:val="en-GB" w:eastAsia="en-US"/>
        </w:rPr>
      </w:pPr>
    </w:p>
    <w:p w:rsidR="002708CD" w:rsidRPr="00AC7C74" w:rsidRDefault="002708CD" w:rsidP="00C17F0E">
      <w:pPr>
        <w:jc w:val="both"/>
        <w:rPr>
          <w:rFonts w:ascii="Arial" w:hAnsi="Arial" w:cs="Arial"/>
          <w:sz w:val="22"/>
          <w:szCs w:val="22"/>
          <w:lang w:val="en-GB"/>
        </w:rPr>
      </w:pPr>
      <w:r w:rsidRPr="00AC7C74">
        <w:rPr>
          <w:rFonts w:ascii="Arial" w:hAnsi="Arial" w:cs="Arial"/>
          <w:sz w:val="22"/>
          <w:szCs w:val="22"/>
          <w:lang w:val="en-GB"/>
        </w:rPr>
        <w:t xml:space="preserve">THIS AGREEMENT made the </w:t>
      </w:r>
      <w:r w:rsidRPr="00AC7C74">
        <w:rPr>
          <w:rFonts w:ascii="Arial" w:hAnsi="Arial" w:cs="Arial"/>
          <w:i/>
          <w:iCs/>
          <w:sz w:val="22"/>
          <w:szCs w:val="22"/>
          <w:lang w:val="en-GB"/>
        </w:rPr>
        <w:t>[day]</w:t>
      </w:r>
      <w:r w:rsidRPr="00AC7C74">
        <w:rPr>
          <w:rFonts w:ascii="Arial" w:hAnsi="Arial" w:cs="Arial"/>
          <w:sz w:val="22"/>
          <w:szCs w:val="22"/>
          <w:lang w:val="en-GB"/>
        </w:rPr>
        <w:t xml:space="preserve"> day of </w:t>
      </w:r>
      <w:r w:rsidRPr="00AC7C74">
        <w:rPr>
          <w:rFonts w:ascii="Arial" w:hAnsi="Arial" w:cs="Arial"/>
          <w:i/>
          <w:iCs/>
          <w:sz w:val="22"/>
          <w:szCs w:val="22"/>
          <w:lang w:val="en-GB"/>
        </w:rPr>
        <w:t>[month]</w:t>
      </w:r>
      <w:r w:rsidRPr="00AC7C74">
        <w:rPr>
          <w:rFonts w:ascii="Arial" w:hAnsi="Arial" w:cs="Arial"/>
          <w:sz w:val="22"/>
          <w:szCs w:val="22"/>
          <w:lang w:val="en-GB"/>
        </w:rPr>
        <w:t xml:space="preserve"> </w:t>
      </w:r>
      <w:r w:rsidRPr="00AC7C74">
        <w:rPr>
          <w:rFonts w:ascii="Arial" w:hAnsi="Arial" w:cs="Arial"/>
          <w:i/>
          <w:iCs/>
          <w:sz w:val="22"/>
          <w:szCs w:val="22"/>
          <w:lang w:val="en-GB"/>
        </w:rPr>
        <w:t>[year]</w:t>
      </w:r>
      <w:r w:rsidRPr="00AC7C74">
        <w:rPr>
          <w:rFonts w:ascii="Arial" w:hAnsi="Arial" w:cs="Arial"/>
          <w:sz w:val="22"/>
          <w:szCs w:val="22"/>
          <w:lang w:val="en-GB"/>
        </w:rPr>
        <w:t xml:space="preserve"> between </w:t>
      </w:r>
      <w:r w:rsidRPr="00AC7C74">
        <w:rPr>
          <w:rFonts w:ascii="Arial" w:hAnsi="Arial" w:cs="Arial"/>
          <w:i/>
          <w:iCs/>
          <w:sz w:val="22"/>
          <w:szCs w:val="22"/>
          <w:lang w:val="en-GB"/>
        </w:rPr>
        <w:t xml:space="preserve">[name and address of </w:t>
      </w:r>
      <w:r w:rsidR="00097679" w:rsidRPr="00AC7C74">
        <w:rPr>
          <w:rFonts w:ascii="Arial" w:hAnsi="Arial" w:cs="Arial"/>
          <w:i/>
          <w:iCs/>
          <w:sz w:val="22"/>
          <w:szCs w:val="22"/>
          <w:lang w:val="en-GB"/>
        </w:rPr>
        <w:t>Procuring Entity</w:t>
      </w:r>
      <w:r w:rsidRPr="00AC7C74">
        <w:rPr>
          <w:rFonts w:ascii="Arial" w:hAnsi="Arial" w:cs="Arial"/>
          <w:i/>
          <w:iCs/>
          <w:sz w:val="22"/>
          <w:szCs w:val="22"/>
          <w:lang w:val="en-GB"/>
        </w:rPr>
        <w:t>]</w:t>
      </w:r>
      <w:r w:rsidRPr="00AC7C74">
        <w:rPr>
          <w:rFonts w:ascii="Arial" w:hAnsi="Arial" w:cs="Arial"/>
          <w:sz w:val="22"/>
          <w:szCs w:val="22"/>
          <w:lang w:val="en-GB"/>
        </w:rPr>
        <w:t xml:space="preserve"> (hereinafter called “the </w:t>
      </w:r>
      <w:r w:rsidR="00097679" w:rsidRPr="00AC7C74">
        <w:rPr>
          <w:rFonts w:ascii="Arial" w:hAnsi="Arial" w:cs="Arial"/>
          <w:sz w:val="22"/>
          <w:szCs w:val="22"/>
          <w:lang w:val="en-GB"/>
        </w:rPr>
        <w:t>Procuring Entity</w:t>
      </w:r>
      <w:r w:rsidRPr="00AC7C74">
        <w:rPr>
          <w:rFonts w:ascii="Arial" w:hAnsi="Arial" w:cs="Arial"/>
          <w:sz w:val="22"/>
          <w:szCs w:val="22"/>
          <w:lang w:val="en-GB"/>
        </w:rPr>
        <w:t xml:space="preserve">”) of the one part and </w:t>
      </w:r>
      <w:r w:rsidRPr="00AC7C74">
        <w:rPr>
          <w:rFonts w:ascii="Arial" w:hAnsi="Arial" w:cs="Arial"/>
          <w:i/>
          <w:iCs/>
          <w:sz w:val="22"/>
          <w:szCs w:val="22"/>
          <w:lang w:val="en-GB"/>
        </w:rPr>
        <w:t>[name and address of Supplier]</w:t>
      </w:r>
      <w:r w:rsidRPr="00AC7C74">
        <w:rPr>
          <w:rFonts w:ascii="Arial" w:hAnsi="Arial" w:cs="Arial"/>
          <w:sz w:val="22"/>
          <w:szCs w:val="22"/>
          <w:lang w:val="en-GB"/>
        </w:rPr>
        <w:t xml:space="preserve"> (hereinafter called “the Supplier”) of the other part:</w:t>
      </w:r>
    </w:p>
    <w:p w:rsidR="002708CD" w:rsidRPr="00AC7C74" w:rsidRDefault="002708CD" w:rsidP="00C17F0E">
      <w:pPr>
        <w:jc w:val="both"/>
        <w:rPr>
          <w:rFonts w:ascii="Arial" w:hAnsi="Arial" w:cs="Arial"/>
          <w:sz w:val="22"/>
          <w:szCs w:val="22"/>
          <w:lang w:val="en-GB"/>
        </w:rPr>
      </w:pPr>
    </w:p>
    <w:p w:rsidR="002708CD" w:rsidRPr="00AC7C74" w:rsidRDefault="002708CD" w:rsidP="00C17F0E">
      <w:pPr>
        <w:jc w:val="both"/>
        <w:rPr>
          <w:rFonts w:ascii="Arial" w:hAnsi="Arial" w:cs="Arial"/>
          <w:sz w:val="22"/>
          <w:szCs w:val="22"/>
          <w:lang w:val="en-GB"/>
        </w:rPr>
      </w:pPr>
      <w:r w:rsidRPr="00AC7C74">
        <w:rPr>
          <w:rFonts w:ascii="Arial" w:hAnsi="Arial" w:cs="Arial"/>
          <w:sz w:val="22"/>
          <w:szCs w:val="22"/>
          <w:lang w:val="en-GB"/>
        </w:rPr>
        <w:t xml:space="preserve">WHEREAS the </w:t>
      </w:r>
      <w:r w:rsidR="00097679" w:rsidRPr="00AC7C74">
        <w:rPr>
          <w:rFonts w:ascii="Arial" w:hAnsi="Arial" w:cs="Arial"/>
          <w:sz w:val="22"/>
          <w:szCs w:val="22"/>
          <w:lang w:val="en-GB"/>
        </w:rPr>
        <w:t>Procuring Entity</w:t>
      </w:r>
      <w:r w:rsidRPr="00AC7C74">
        <w:rPr>
          <w:rFonts w:ascii="Arial" w:hAnsi="Arial" w:cs="Arial"/>
          <w:sz w:val="22"/>
          <w:szCs w:val="22"/>
          <w:lang w:val="en-GB"/>
        </w:rPr>
        <w:t xml:space="preserve"> invited Tenders for certain goods and related services, viz, </w:t>
      </w:r>
      <w:r w:rsidRPr="00AC7C74">
        <w:rPr>
          <w:rFonts w:ascii="Arial" w:hAnsi="Arial" w:cs="Arial"/>
          <w:i/>
          <w:iCs/>
          <w:sz w:val="22"/>
          <w:szCs w:val="22"/>
          <w:lang w:val="en-GB"/>
        </w:rPr>
        <w:t>[brief description of goods and related services]</w:t>
      </w:r>
      <w:r w:rsidRPr="00AC7C74">
        <w:rPr>
          <w:rFonts w:ascii="Arial" w:hAnsi="Arial" w:cs="Arial"/>
          <w:sz w:val="22"/>
          <w:szCs w:val="22"/>
          <w:lang w:val="en-GB"/>
        </w:rPr>
        <w:t xml:space="preserve"> and has accepted a Tender by the Supplier for the supply of those goods and related services in the sum of Taka </w:t>
      </w:r>
      <w:r w:rsidRPr="00AC7C74">
        <w:rPr>
          <w:rFonts w:ascii="Arial" w:hAnsi="Arial" w:cs="Arial"/>
          <w:i/>
          <w:iCs/>
          <w:sz w:val="22"/>
          <w:szCs w:val="22"/>
          <w:lang w:val="en-GB"/>
        </w:rPr>
        <w:t>[Contract Price in figures and in words]</w:t>
      </w:r>
      <w:r w:rsidRPr="00AC7C74">
        <w:rPr>
          <w:rFonts w:ascii="Arial" w:hAnsi="Arial" w:cs="Arial"/>
          <w:sz w:val="22"/>
          <w:szCs w:val="22"/>
          <w:lang w:val="en-GB"/>
        </w:rPr>
        <w:t xml:space="preserve"> (hereinafter called “the Contract Price”).</w:t>
      </w:r>
    </w:p>
    <w:p w:rsidR="002708CD" w:rsidRPr="003F47F0" w:rsidRDefault="002708CD" w:rsidP="00C17F0E">
      <w:pPr>
        <w:jc w:val="both"/>
        <w:rPr>
          <w:rFonts w:ascii="Arial" w:hAnsi="Arial" w:cs="Arial"/>
          <w:lang w:val="en-GB"/>
        </w:rPr>
      </w:pPr>
    </w:p>
    <w:p w:rsidR="002708CD" w:rsidRPr="00AC7C74" w:rsidRDefault="002708CD" w:rsidP="00C17F0E">
      <w:pPr>
        <w:jc w:val="both"/>
        <w:rPr>
          <w:rFonts w:ascii="Arial" w:hAnsi="Arial" w:cs="Arial"/>
          <w:sz w:val="22"/>
          <w:szCs w:val="22"/>
          <w:lang w:val="en-GB"/>
        </w:rPr>
      </w:pPr>
      <w:r w:rsidRPr="00AC7C74">
        <w:rPr>
          <w:rFonts w:ascii="Arial" w:hAnsi="Arial" w:cs="Arial"/>
          <w:sz w:val="22"/>
          <w:szCs w:val="22"/>
          <w:lang w:val="en-GB"/>
        </w:rPr>
        <w:t>NOW THIS AGREEMENT WITNESSETH AS FOLLOWS:</w:t>
      </w:r>
    </w:p>
    <w:p w:rsidR="002708CD" w:rsidRPr="00AC7C74" w:rsidRDefault="002708CD" w:rsidP="004B5732">
      <w:pPr>
        <w:numPr>
          <w:ilvl w:val="3"/>
          <w:numId w:val="77"/>
        </w:numPr>
        <w:tabs>
          <w:tab w:val="clear" w:pos="2880"/>
          <w:tab w:val="num" w:pos="540"/>
        </w:tabs>
        <w:ind w:left="540" w:hanging="540"/>
        <w:jc w:val="both"/>
        <w:rPr>
          <w:rFonts w:ascii="Arial" w:hAnsi="Arial" w:cs="Arial"/>
          <w:sz w:val="22"/>
          <w:szCs w:val="22"/>
          <w:lang w:val="en-GB"/>
        </w:rPr>
      </w:pPr>
      <w:r w:rsidRPr="00AC7C74">
        <w:rPr>
          <w:rFonts w:ascii="Arial" w:hAnsi="Arial" w:cs="Arial"/>
          <w:sz w:val="22"/>
          <w:szCs w:val="22"/>
          <w:lang w:val="en-GB"/>
        </w:rPr>
        <w:t>In this Agreement words and expressions shall have the same meanings as are respectively assigned to them in the General Conditions of Contract hereafter referred to.</w:t>
      </w:r>
    </w:p>
    <w:p w:rsidR="002708CD" w:rsidRPr="00AC7C74" w:rsidRDefault="002708CD" w:rsidP="004B5732">
      <w:pPr>
        <w:numPr>
          <w:ilvl w:val="3"/>
          <w:numId w:val="77"/>
        </w:numPr>
        <w:tabs>
          <w:tab w:val="clear" w:pos="2880"/>
        </w:tabs>
        <w:ind w:left="540" w:hanging="540"/>
        <w:jc w:val="both"/>
        <w:rPr>
          <w:rFonts w:ascii="Arial" w:hAnsi="Arial" w:cs="Arial"/>
          <w:sz w:val="22"/>
          <w:szCs w:val="22"/>
          <w:lang w:val="en-GB"/>
        </w:rPr>
      </w:pPr>
      <w:r w:rsidRPr="00AC7C74">
        <w:rPr>
          <w:rFonts w:ascii="Arial" w:hAnsi="Arial" w:cs="Arial"/>
          <w:sz w:val="22"/>
          <w:szCs w:val="22"/>
          <w:lang w:val="en-GB"/>
        </w:rPr>
        <w:t xml:space="preserve">The </w:t>
      </w:r>
      <w:r w:rsidR="008874A8" w:rsidRPr="00AC7C74">
        <w:rPr>
          <w:rFonts w:ascii="Arial" w:hAnsi="Arial" w:cs="Arial"/>
          <w:sz w:val="22"/>
          <w:szCs w:val="22"/>
          <w:lang w:val="en-GB"/>
        </w:rPr>
        <w:t xml:space="preserve">following </w:t>
      </w:r>
      <w:r w:rsidRPr="00AC7C74">
        <w:rPr>
          <w:rFonts w:ascii="Arial" w:hAnsi="Arial" w:cs="Arial"/>
          <w:sz w:val="22"/>
          <w:szCs w:val="22"/>
          <w:lang w:val="en-GB"/>
        </w:rPr>
        <w:t xml:space="preserve">documents forming the Contract shall be in the following order of </w:t>
      </w:r>
      <w:r w:rsidR="008874A8" w:rsidRPr="00AC7C74">
        <w:rPr>
          <w:rFonts w:ascii="Arial" w:hAnsi="Arial" w:cs="Arial"/>
          <w:sz w:val="22"/>
          <w:szCs w:val="22"/>
          <w:lang w:val="en-GB"/>
        </w:rPr>
        <w:t xml:space="preserve">precedence, namely </w:t>
      </w:r>
      <w:r w:rsidRPr="00AC7C74">
        <w:rPr>
          <w:rFonts w:ascii="Arial" w:hAnsi="Arial" w:cs="Arial"/>
          <w:sz w:val="22"/>
          <w:szCs w:val="22"/>
          <w:lang w:val="en-GB"/>
        </w:rPr>
        <w:t>:</w:t>
      </w:r>
    </w:p>
    <w:p w:rsidR="002708CD" w:rsidRPr="00AC7C74" w:rsidRDefault="002708CD" w:rsidP="004B5732">
      <w:pPr>
        <w:numPr>
          <w:ilvl w:val="0"/>
          <w:numId w:val="76"/>
        </w:numPr>
        <w:tabs>
          <w:tab w:val="clear" w:pos="1080"/>
        </w:tabs>
        <w:spacing w:before="240"/>
        <w:ind w:left="1800"/>
        <w:jc w:val="both"/>
        <w:rPr>
          <w:rFonts w:ascii="Arial" w:hAnsi="Arial" w:cs="Arial"/>
          <w:sz w:val="22"/>
          <w:szCs w:val="22"/>
          <w:lang w:val="en-GB"/>
        </w:rPr>
      </w:pPr>
      <w:r w:rsidRPr="00AC7C74">
        <w:rPr>
          <w:rFonts w:ascii="Arial" w:hAnsi="Arial" w:cs="Arial"/>
          <w:sz w:val="22"/>
          <w:szCs w:val="22"/>
          <w:lang w:val="en-GB"/>
        </w:rPr>
        <w:t>the signed Form of Contract Agreement;</w:t>
      </w:r>
    </w:p>
    <w:p w:rsidR="002708CD" w:rsidRPr="00AC7C74" w:rsidRDefault="002708CD" w:rsidP="004B5732">
      <w:pPr>
        <w:numPr>
          <w:ilvl w:val="0"/>
          <w:numId w:val="76"/>
        </w:numPr>
        <w:ind w:left="1800"/>
        <w:jc w:val="both"/>
        <w:rPr>
          <w:rFonts w:ascii="Arial" w:hAnsi="Arial" w:cs="Arial"/>
          <w:sz w:val="22"/>
          <w:szCs w:val="22"/>
          <w:lang w:val="en-GB"/>
        </w:rPr>
      </w:pPr>
      <w:r w:rsidRPr="00AC7C74">
        <w:rPr>
          <w:rFonts w:ascii="Arial" w:hAnsi="Arial" w:cs="Arial"/>
          <w:sz w:val="22"/>
          <w:szCs w:val="22"/>
          <w:lang w:val="en-GB"/>
        </w:rPr>
        <w:t>the  Notification of Award</w:t>
      </w:r>
    </w:p>
    <w:p w:rsidR="0024363A" w:rsidRPr="00AC7C74" w:rsidRDefault="0024363A" w:rsidP="004B5732">
      <w:pPr>
        <w:numPr>
          <w:ilvl w:val="0"/>
          <w:numId w:val="76"/>
        </w:numPr>
        <w:ind w:left="1800"/>
        <w:jc w:val="both"/>
        <w:rPr>
          <w:rFonts w:ascii="Arial" w:hAnsi="Arial" w:cs="Arial"/>
          <w:sz w:val="22"/>
          <w:szCs w:val="22"/>
          <w:lang w:val="en-GB"/>
        </w:rPr>
      </w:pPr>
      <w:r w:rsidRPr="00AC7C74">
        <w:rPr>
          <w:rFonts w:ascii="Arial" w:hAnsi="Arial" w:cs="Arial"/>
          <w:sz w:val="22"/>
          <w:szCs w:val="22"/>
          <w:lang w:val="en-GB"/>
        </w:rPr>
        <w:t xml:space="preserve">The </w:t>
      </w:r>
      <w:r w:rsidR="00C477E0">
        <w:rPr>
          <w:rFonts w:ascii="Arial" w:hAnsi="Arial" w:cs="Arial"/>
          <w:sz w:val="22"/>
          <w:szCs w:val="22"/>
          <w:lang w:val="en-GB"/>
        </w:rPr>
        <w:t xml:space="preserve">completed </w:t>
      </w:r>
      <w:r w:rsidRPr="00AC7C74">
        <w:rPr>
          <w:rFonts w:ascii="Arial" w:hAnsi="Arial" w:cs="Arial"/>
          <w:sz w:val="22"/>
          <w:szCs w:val="22"/>
          <w:lang w:val="en-GB"/>
        </w:rPr>
        <w:t xml:space="preserve">Tender </w:t>
      </w:r>
    </w:p>
    <w:p w:rsidR="008874A8" w:rsidRPr="00AC7C74" w:rsidRDefault="008874A8" w:rsidP="004B5732">
      <w:pPr>
        <w:numPr>
          <w:ilvl w:val="0"/>
          <w:numId w:val="76"/>
        </w:numPr>
        <w:ind w:left="1800"/>
        <w:jc w:val="both"/>
        <w:rPr>
          <w:rFonts w:ascii="Arial" w:hAnsi="Arial" w:cs="Arial"/>
          <w:sz w:val="22"/>
          <w:szCs w:val="22"/>
          <w:lang w:val="en-GB"/>
        </w:rPr>
      </w:pPr>
      <w:r w:rsidRPr="00AC7C74">
        <w:rPr>
          <w:rFonts w:ascii="Arial" w:hAnsi="Arial" w:cs="Arial"/>
          <w:sz w:val="22"/>
          <w:szCs w:val="22"/>
          <w:lang w:val="en-GB"/>
        </w:rPr>
        <w:t>Particular Conditions of Contract;</w:t>
      </w:r>
    </w:p>
    <w:p w:rsidR="008874A8" w:rsidRPr="00AC7C74" w:rsidRDefault="008874A8" w:rsidP="004B5732">
      <w:pPr>
        <w:numPr>
          <w:ilvl w:val="0"/>
          <w:numId w:val="76"/>
        </w:numPr>
        <w:ind w:left="1800"/>
        <w:jc w:val="both"/>
        <w:rPr>
          <w:rFonts w:ascii="Arial" w:hAnsi="Arial" w:cs="Arial"/>
          <w:sz w:val="22"/>
          <w:szCs w:val="22"/>
          <w:lang w:val="en-GB"/>
        </w:rPr>
      </w:pPr>
      <w:r w:rsidRPr="00AC7C74">
        <w:rPr>
          <w:rFonts w:ascii="Arial" w:hAnsi="Arial" w:cs="Arial"/>
          <w:sz w:val="22"/>
          <w:szCs w:val="22"/>
          <w:lang w:val="en-GB"/>
        </w:rPr>
        <w:t>General Conditions of Contract;</w:t>
      </w:r>
    </w:p>
    <w:p w:rsidR="008874A8" w:rsidRPr="00AC7C74" w:rsidRDefault="008874A8" w:rsidP="004B5732">
      <w:pPr>
        <w:numPr>
          <w:ilvl w:val="0"/>
          <w:numId w:val="76"/>
        </w:numPr>
        <w:ind w:left="1800"/>
        <w:jc w:val="both"/>
        <w:rPr>
          <w:rFonts w:ascii="Arial" w:hAnsi="Arial" w:cs="Arial"/>
          <w:sz w:val="22"/>
          <w:szCs w:val="22"/>
          <w:lang w:val="en-GB"/>
        </w:rPr>
      </w:pPr>
      <w:r w:rsidRPr="00AC7C74">
        <w:rPr>
          <w:rFonts w:ascii="Arial" w:hAnsi="Arial" w:cs="Arial"/>
          <w:sz w:val="22"/>
          <w:szCs w:val="22"/>
          <w:lang w:val="en-GB"/>
        </w:rPr>
        <w:t>Technical Specifications;</w:t>
      </w:r>
    </w:p>
    <w:p w:rsidR="008874A8" w:rsidRPr="00AC7C74" w:rsidRDefault="008874A8" w:rsidP="004B5732">
      <w:pPr>
        <w:numPr>
          <w:ilvl w:val="0"/>
          <w:numId w:val="76"/>
        </w:numPr>
        <w:ind w:left="1800"/>
        <w:jc w:val="both"/>
        <w:rPr>
          <w:rFonts w:ascii="Arial" w:hAnsi="Arial" w:cs="Arial"/>
          <w:sz w:val="22"/>
          <w:szCs w:val="22"/>
          <w:lang w:val="en-GB"/>
        </w:rPr>
      </w:pPr>
      <w:r w:rsidRPr="00AC7C74">
        <w:rPr>
          <w:rFonts w:ascii="Arial" w:hAnsi="Arial" w:cs="Arial"/>
          <w:sz w:val="22"/>
          <w:szCs w:val="22"/>
          <w:lang w:val="en-GB"/>
        </w:rPr>
        <w:t>Drawings;</w:t>
      </w:r>
    </w:p>
    <w:p w:rsidR="008874A8" w:rsidRPr="00AC7C74" w:rsidRDefault="008874A8" w:rsidP="004B5732">
      <w:pPr>
        <w:numPr>
          <w:ilvl w:val="0"/>
          <w:numId w:val="76"/>
        </w:numPr>
        <w:ind w:left="1800"/>
        <w:jc w:val="both"/>
        <w:rPr>
          <w:rFonts w:ascii="Arial" w:hAnsi="Arial" w:cs="Arial"/>
          <w:sz w:val="22"/>
          <w:szCs w:val="22"/>
          <w:lang w:val="en-GB"/>
        </w:rPr>
      </w:pPr>
      <w:r w:rsidRPr="00AC7C74">
        <w:rPr>
          <w:rFonts w:ascii="Arial" w:hAnsi="Arial" w:cs="Arial"/>
          <w:sz w:val="22"/>
          <w:szCs w:val="22"/>
          <w:lang w:val="en-GB"/>
        </w:rPr>
        <w:t>Price Schedules and Schedule of Requirements and;</w:t>
      </w:r>
    </w:p>
    <w:p w:rsidR="008874A8" w:rsidRPr="00AC7C74" w:rsidRDefault="0024363A" w:rsidP="004B5732">
      <w:pPr>
        <w:numPr>
          <w:ilvl w:val="0"/>
          <w:numId w:val="76"/>
        </w:numPr>
        <w:ind w:left="1800"/>
        <w:jc w:val="both"/>
        <w:rPr>
          <w:rFonts w:ascii="Arial" w:hAnsi="Arial" w:cs="Arial"/>
          <w:sz w:val="22"/>
          <w:szCs w:val="22"/>
          <w:lang w:val="en-GB"/>
        </w:rPr>
      </w:pPr>
      <w:r w:rsidRPr="00AC7C74">
        <w:rPr>
          <w:rFonts w:ascii="Arial" w:hAnsi="Arial" w:cs="Arial"/>
          <w:sz w:val="22"/>
          <w:szCs w:val="22"/>
          <w:lang w:val="en-GB"/>
        </w:rPr>
        <w:t>other document including correspondences listed in the PCC forming part of the Contract</w:t>
      </w:r>
    </w:p>
    <w:p w:rsidR="00023CBD" w:rsidRDefault="00023CBD" w:rsidP="00C17F0E">
      <w:pPr>
        <w:ind w:left="720" w:hanging="720"/>
        <w:jc w:val="both"/>
        <w:rPr>
          <w:rFonts w:ascii="Arial" w:hAnsi="Arial" w:cs="Arial"/>
          <w:lang w:val="en-GB"/>
        </w:rPr>
      </w:pPr>
    </w:p>
    <w:p w:rsidR="002708CD" w:rsidRPr="00AC7C74" w:rsidRDefault="002708CD" w:rsidP="004B5732">
      <w:pPr>
        <w:numPr>
          <w:ilvl w:val="3"/>
          <w:numId w:val="77"/>
        </w:numPr>
        <w:tabs>
          <w:tab w:val="clear" w:pos="2880"/>
        </w:tabs>
        <w:ind w:left="540" w:hanging="540"/>
        <w:jc w:val="both"/>
        <w:rPr>
          <w:rFonts w:ascii="Arial" w:hAnsi="Arial" w:cs="Arial"/>
          <w:sz w:val="22"/>
          <w:szCs w:val="22"/>
          <w:lang w:val="en-GB"/>
        </w:rPr>
      </w:pPr>
      <w:r w:rsidRPr="00AC7C74">
        <w:rPr>
          <w:rFonts w:ascii="Arial" w:hAnsi="Arial" w:cs="Arial"/>
          <w:sz w:val="22"/>
          <w:szCs w:val="22"/>
          <w:lang w:val="en-GB"/>
        </w:rPr>
        <w:t xml:space="preserve">In consideration of the payments to be made by the </w:t>
      </w:r>
      <w:r w:rsidR="00097679" w:rsidRPr="00AC7C74">
        <w:rPr>
          <w:rFonts w:ascii="Arial" w:hAnsi="Arial" w:cs="Arial"/>
          <w:sz w:val="22"/>
          <w:szCs w:val="22"/>
          <w:lang w:val="en-GB"/>
        </w:rPr>
        <w:t>Procuring Entity</w:t>
      </w:r>
      <w:r w:rsidRPr="00AC7C74">
        <w:rPr>
          <w:rFonts w:ascii="Arial" w:hAnsi="Arial" w:cs="Arial"/>
          <w:sz w:val="22"/>
          <w:szCs w:val="22"/>
          <w:lang w:val="en-GB"/>
        </w:rPr>
        <w:t xml:space="preserve"> to the Supplier as hereinafter mentioned, the Supplier hereby covenants with the </w:t>
      </w:r>
      <w:r w:rsidR="00097679" w:rsidRPr="00AC7C74">
        <w:rPr>
          <w:rFonts w:ascii="Arial" w:hAnsi="Arial" w:cs="Arial"/>
          <w:sz w:val="22"/>
          <w:szCs w:val="22"/>
          <w:lang w:val="en-GB"/>
        </w:rPr>
        <w:t>Procuring Entity</w:t>
      </w:r>
      <w:r w:rsidRPr="00AC7C74">
        <w:rPr>
          <w:rFonts w:ascii="Arial" w:hAnsi="Arial" w:cs="Arial"/>
          <w:sz w:val="22"/>
          <w:szCs w:val="22"/>
          <w:lang w:val="en-GB"/>
        </w:rPr>
        <w:t xml:space="preserve"> to provide the goods and related services and to remedy any defects therein in conformity in all respects with the provisions of the Contract.</w:t>
      </w:r>
    </w:p>
    <w:p w:rsidR="002708CD" w:rsidRPr="00AC7C74" w:rsidRDefault="002708CD" w:rsidP="00C17F0E">
      <w:pPr>
        <w:ind w:left="720" w:hanging="720"/>
        <w:jc w:val="both"/>
        <w:rPr>
          <w:rFonts w:ascii="Arial" w:hAnsi="Arial" w:cs="Arial"/>
          <w:sz w:val="22"/>
          <w:szCs w:val="22"/>
          <w:lang w:val="en-GB"/>
        </w:rPr>
      </w:pPr>
    </w:p>
    <w:p w:rsidR="002708CD" w:rsidRPr="00AC7C74" w:rsidRDefault="002708CD" w:rsidP="00C17F0E">
      <w:pPr>
        <w:ind w:left="540" w:hanging="720"/>
        <w:jc w:val="both"/>
        <w:rPr>
          <w:rFonts w:ascii="Arial" w:hAnsi="Arial" w:cs="Arial"/>
          <w:sz w:val="22"/>
          <w:szCs w:val="22"/>
          <w:lang w:val="en-GB"/>
        </w:rPr>
      </w:pPr>
      <w:r w:rsidRPr="00AC7C74">
        <w:rPr>
          <w:rFonts w:ascii="Arial" w:hAnsi="Arial" w:cs="Arial"/>
          <w:sz w:val="22"/>
          <w:szCs w:val="22"/>
          <w:lang w:val="en-GB"/>
        </w:rPr>
        <w:t>4.</w:t>
      </w:r>
      <w:r w:rsidRPr="00AC7C74">
        <w:rPr>
          <w:rFonts w:ascii="Arial" w:hAnsi="Arial" w:cs="Arial"/>
          <w:sz w:val="22"/>
          <w:szCs w:val="22"/>
          <w:lang w:val="en-GB"/>
        </w:rPr>
        <w:tab/>
        <w:t xml:space="preserve">The </w:t>
      </w:r>
      <w:r w:rsidR="00097679" w:rsidRPr="00AC7C74">
        <w:rPr>
          <w:rFonts w:ascii="Arial" w:hAnsi="Arial" w:cs="Arial"/>
          <w:sz w:val="22"/>
          <w:szCs w:val="22"/>
          <w:lang w:val="en-GB"/>
        </w:rPr>
        <w:t>Procuring Entity</w:t>
      </w:r>
      <w:r w:rsidRPr="00AC7C74">
        <w:rPr>
          <w:rFonts w:ascii="Arial" w:hAnsi="Arial" w:cs="Arial"/>
          <w:sz w:val="22"/>
          <w:szCs w:val="22"/>
          <w:lang w:val="en-GB"/>
        </w:rPr>
        <w:t xml:space="preserve"> hereby covenants to pay the Supplier in consideration of the provision of the goods and related services and the remedying of defects therein, the Contract Price or such other sum as may become payable under the provisions of the Contract at the times and in the manner prescribed by the Contract.</w:t>
      </w:r>
    </w:p>
    <w:p w:rsidR="002708CD" w:rsidRPr="003F47F0" w:rsidRDefault="002708CD" w:rsidP="00C17F0E">
      <w:pPr>
        <w:jc w:val="both"/>
        <w:rPr>
          <w:rFonts w:ascii="Arial" w:hAnsi="Arial" w:cs="Arial"/>
          <w:lang w:val="en-GB"/>
        </w:rPr>
      </w:pPr>
    </w:p>
    <w:p w:rsidR="002708CD" w:rsidRPr="00AC7C74" w:rsidRDefault="002708CD" w:rsidP="00C17F0E">
      <w:pPr>
        <w:jc w:val="both"/>
        <w:rPr>
          <w:rFonts w:ascii="Arial" w:hAnsi="Arial" w:cs="Arial"/>
          <w:sz w:val="22"/>
          <w:szCs w:val="22"/>
          <w:lang w:val="en-GB"/>
        </w:rPr>
      </w:pPr>
      <w:r w:rsidRPr="00AC7C74">
        <w:rPr>
          <w:rFonts w:ascii="Arial" w:hAnsi="Arial" w:cs="Arial"/>
          <w:sz w:val="22"/>
          <w:szCs w:val="22"/>
          <w:lang w:val="en-GB"/>
        </w:rPr>
        <w:t xml:space="preserve">IN WITNESS whereof the parties hereto have caused this Agreement to be executed in accordance with the laws of </w:t>
      </w:r>
      <w:smartTag w:uri="urn:schemas-microsoft-com:office:smarttags" w:element="country-region">
        <w:smartTag w:uri="urn:schemas-microsoft-com:office:smarttags" w:element="place">
          <w:r w:rsidRPr="00AC7C74">
            <w:rPr>
              <w:rFonts w:ascii="Arial" w:hAnsi="Arial" w:cs="Arial"/>
              <w:sz w:val="22"/>
              <w:szCs w:val="22"/>
              <w:lang w:val="en-GB"/>
            </w:rPr>
            <w:t>Bangladesh</w:t>
          </w:r>
        </w:smartTag>
      </w:smartTag>
      <w:r w:rsidRPr="00AC7C74">
        <w:rPr>
          <w:rFonts w:ascii="Arial" w:hAnsi="Arial" w:cs="Arial"/>
          <w:sz w:val="22"/>
          <w:szCs w:val="22"/>
          <w:lang w:val="en-GB"/>
        </w:rPr>
        <w:t xml:space="preserve"> on the day, month and year first written above.</w:t>
      </w:r>
    </w:p>
    <w:p w:rsidR="002708CD" w:rsidRPr="003F47F0" w:rsidRDefault="002708CD">
      <w:pPr>
        <w:rPr>
          <w:rFonts w:ascii="Arial" w:hAnsi="Arial" w:cs="Arial"/>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486"/>
        <w:gridCol w:w="3534"/>
      </w:tblGrid>
      <w:tr w:rsidR="002708CD" w:rsidRPr="003F47F0" w:rsidTr="00CC5219">
        <w:trPr>
          <w:trHeight w:val="287"/>
        </w:trPr>
        <w:tc>
          <w:tcPr>
            <w:tcW w:w="1980" w:type="dxa"/>
          </w:tcPr>
          <w:p w:rsidR="002708CD" w:rsidRPr="00A43BE1" w:rsidRDefault="002708CD" w:rsidP="00CC5219">
            <w:pPr>
              <w:spacing w:before="80" w:after="40"/>
              <w:rPr>
                <w:rFonts w:ascii="Arial" w:hAnsi="Arial" w:cs="Arial"/>
                <w:sz w:val="22"/>
                <w:szCs w:val="22"/>
                <w:lang w:val="en-GB"/>
              </w:rPr>
            </w:pPr>
          </w:p>
        </w:tc>
        <w:tc>
          <w:tcPr>
            <w:tcW w:w="3486" w:type="dxa"/>
          </w:tcPr>
          <w:p w:rsidR="002708CD" w:rsidRPr="00A43BE1" w:rsidRDefault="002708CD" w:rsidP="00CC5219">
            <w:pPr>
              <w:spacing w:before="80" w:after="40"/>
              <w:rPr>
                <w:rFonts w:ascii="Arial" w:hAnsi="Arial" w:cs="Arial"/>
                <w:sz w:val="22"/>
                <w:szCs w:val="22"/>
                <w:lang w:val="en-GB"/>
              </w:rPr>
            </w:pPr>
            <w:r w:rsidRPr="00A43BE1">
              <w:rPr>
                <w:rFonts w:ascii="Arial" w:hAnsi="Arial" w:cs="Arial"/>
                <w:sz w:val="22"/>
                <w:szCs w:val="22"/>
                <w:lang w:val="en-GB"/>
              </w:rPr>
              <w:t xml:space="preserve">For the </w:t>
            </w:r>
            <w:r w:rsidR="00097679" w:rsidRPr="00A43BE1">
              <w:rPr>
                <w:rFonts w:ascii="Arial" w:hAnsi="Arial" w:cs="Arial"/>
                <w:sz w:val="22"/>
                <w:szCs w:val="22"/>
                <w:lang w:val="en-GB"/>
              </w:rPr>
              <w:t>Procuring Entity</w:t>
            </w:r>
            <w:r w:rsidRPr="00A43BE1">
              <w:rPr>
                <w:rFonts w:ascii="Arial" w:hAnsi="Arial" w:cs="Arial"/>
                <w:sz w:val="22"/>
                <w:szCs w:val="22"/>
                <w:lang w:val="en-GB"/>
              </w:rPr>
              <w:t>:</w:t>
            </w:r>
          </w:p>
        </w:tc>
        <w:tc>
          <w:tcPr>
            <w:tcW w:w="3534" w:type="dxa"/>
          </w:tcPr>
          <w:p w:rsidR="002708CD" w:rsidRPr="00A43BE1" w:rsidRDefault="002708CD" w:rsidP="00CC5219">
            <w:pPr>
              <w:spacing w:before="80" w:after="40"/>
              <w:rPr>
                <w:rFonts w:ascii="Arial" w:hAnsi="Arial" w:cs="Arial"/>
                <w:sz w:val="22"/>
                <w:szCs w:val="22"/>
                <w:lang w:val="en-GB"/>
              </w:rPr>
            </w:pPr>
            <w:r w:rsidRPr="00A43BE1">
              <w:rPr>
                <w:rFonts w:ascii="Arial" w:hAnsi="Arial" w:cs="Arial"/>
                <w:sz w:val="22"/>
                <w:szCs w:val="22"/>
                <w:lang w:val="en-GB"/>
              </w:rPr>
              <w:t>For the Supplier:</w:t>
            </w:r>
          </w:p>
        </w:tc>
      </w:tr>
      <w:tr w:rsidR="002708CD" w:rsidRPr="003F47F0" w:rsidTr="00CC5219">
        <w:trPr>
          <w:trHeight w:val="323"/>
        </w:trPr>
        <w:tc>
          <w:tcPr>
            <w:tcW w:w="1980" w:type="dxa"/>
          </w:tcPr>
          <w:p w:rsidR="002708CD" w:rsidRPr="00A43BE1" w:rsidRDefault="002708CD" w:rsidP="00CC5219">
            <w:pPr>
              <w:spacing w:before="80" w:after="40"/>
              <w:rPr>
                <w:rFonts w:ascii="Arial" w:hAnsi="Arial" w:cs="Arial"/>
                <w:sz w:val="22"/>
                <w:szCs w:val="22"/>
                <w:lang w:val="en-GB"/>
              </w:rPr>
            </w:pPr>
            <w:r w:rsidRPr="00A43BE1">
              <w:rPr>
                <w:rFonts w:ascii="Arial" w:hAnsi="Arial" w:cs="Arial"/>
                <w:sz w:val="22"/>
                <w:szCs w:val="22"/>
                <w:lang w:val="en-GB"/>
              </w:rPr>
              <w:t>Signature</w:t>
            </w:r>
          </w:p>
        </w:tc>
        <w:tc>
          <w:tcPr>
            <w:tcW w:w="3486" w:type="dxa"/>
          </w:tcPr>
          <w:p w:rsidR="002708CD" w:rsidRPr="00A43BE1" w:rsidRDefault="002708CD" w:rsidP="00CC5219">
            <w:pPr>
              <w:spacing w:before="80" w:after="40"/>
              <w:rPr>
                <w:rFonts w:ascii="Arial" w:hAnsi="Arial" w:cs="Arial"/>
                <w:sz w:val="22"/>
                <w:szCs w:val="22"/>
                <w:lang w:val="en-GB"/>
              </w:rPr>
            </w:pPr>
          </w:p>
        </w:tc>
        <w:tc>
          <w:tcPr>
            <w:tcW w:w="3534" w:type="dxa"/>
          </w:tcPr>
          <w:p w:rsidR="002708CD" w:rsidRPr="00A43BE1" w:rsidRDefault="002708CD" w:rsidP="00CC5219">
            <w:pPr>
              <w:spacing w:before="80" w:after="40"/>
              <w:rPr>
                <w:rFonts w:ascii="Arial" w:hAnsi="Arial" w:cs="Arial"/>
                <w:sz w:val="22"/>
                <w:szCs w:val="22"/>
                <w:lang w:val="en-GB"/>
              </w:rPr>
            </w:pPr>
          </w:p>
        </w:tc>
      </w:tr>
      <w:tr w:rsidR="002708CD" w:rsidRPr="003F47F0">
        <w:tc>
          <w:tcPr>
            <w:tcW w:w="1980" w:type="dxa"/>
          </w:tcPr>
          <w:p w:rsidR="002708CD" w:rsidRPr="00A43BE1" w:rsidRDefault="002708CD" w:rsidP="00CC5219">
            <w:pPr>
              <w:spacing w:before="80" w:after="40"/>
              <w:rPr>
                <w:rFonts w:ascii="Arial" w:hAnsi="Arial" w:cs="Arial"/>
                <w:sz w:val="22"/>
                <w:szCs w:val="22"/>
                <w:lang w:val="en-GB"/>
              </w:rPr>
            </w:pPr>
            <w:r w:rsidRPr="00A43BE1">
              <w:rPr>
                <w:rFonts w:ascii="Arial" w:hAnsi="Arial" w:cs="Arial"/>
                <w:sz w:val="22"/>
                <w:szCs w:val="22"/>
                <w:lang w:val="en-GB"/>
              </w:rPr>
              <w:t>Print Name</w:t>
            </w:r>
          </w:p>
        </w:tc>
        <w:tc>
          <w:tcPr>
            <w:tcW w:w="3486" w:type="dxa"/>
          </w:tcPr>
          <w:p w:rsidR="002708CD" w:rsidRPr="00A43BE1" w:rsidRDefault="002708CD" w:rsidP="00CC5219">
            <w:pPr>
              <w:spacing w:before="80" w:after="40"/>
              <w:rPr>
                <w:rFonts w:ascii="Arial" w:hAnsi="Arial" w:cs="Arial"/>
                <w:sz w:val="22"/>
                <w:szCs w:val="22"/>
                <w:lang w:val="en-GB"/>
              </w:rPr>
            </w:pPr>
          </w:p>
        </w:tc>
        <w:tc>
          <w:tcPr>
            <w:tcW w:w="3534" w:type="dxa"/>
          </w:tcPr>
          <w:p w:rsidR="002708CD" w:rsidRPr="00A43BE1" w:rsidRDefault="002708CD" w:rsidP="00CC5219">
            <w:pPr>
              <w:spacing w:before="80" w:after="40"/>
              <w:rPr>
                <w:rFonts w:ascii="Arial" w:hAnsi="Arial" w:cs="Arial"/>
                <w:sz w:val="22"/>
                <w:szCs w:val="22"/>
                <w:lang w:val="en-GB"/>
              </w:rPr>
            </w:pPr>
          </w:p>
        </w:tc>
      </w:tr>
      <w:tr w:rsidR="002708CD" w:rsidRPr="003F47F0" w:rsidTr="00CC5219">
        <w:trPr>
          <w:trHeight w:val="215"/>
        </w:trPr>
        <w:tc>
          <w:tcPr>
            <w:tcW w:w="1980" w:type="dxa"/>
          </w:tcPr>
          <w:p w:rsidR="002708CD" w:rsidRPr="00A43BE1" w:rsidRDefault="002708CD" w:rsidP="00CC5219">
            <w:pPr>
              <w:spacing w:before="80" w:after="40"/>
              <w:rPr>
                <w:rFonts w:ascii="Arial" w:hAnsi="Arial" w:cs="Arial"/>
                <w:sz w:val="22"/>
                <w:szCs w:val="22"/>
                <w:lang w:val="en-GB"/>
              </w:rPr>
            </w:pPr>
            <w:r w:rsidRPr="00A43BE1">
              <w:rPr>
                <w:rFonts w:ascii="Arial" w:hAnsi="Arial" w:cs="Arial"/>
                <w:sz w:val="22"/>
                <w:szCs w:val="22"/>
                <w:lang w:val="en-GB"/>
              </w:rPr>
              <w:t>Title</w:t>
            </w:r>
          </w:p>
        </w:tc>
        <w:tc>
          <w:tcPr>
            <w:tcW w:w="3486" w:type="dxa"/>
          </w:tcPr>
          <w:p w:rsidR="002708CD" w:rsidRPr="00A43BE1" w:rsidRDefault="002708CD" w:rsidP="00CC5219">
            <w:pPr>
              <w:spacing w:before="80" w:after="40"/>
              <w:rPr>
                <w:rFonts w:ascii="Arial" w:hAnsi="Arial" w:cs="Arial"/>
                <w:sz w:val="22"/>
                <w:szCs w:val="22"/>
                <w:lang w:val="en-GB"/>
              </w:rPr>
            </w:pPr>
          </w:p>
        </w:tc>
        <w:tc>
          <w:tcPr>
            <w:tcW w:w="3534" w:type="dxa"/>
          </w:tcPr>
          <w:p w:rsidR="002708CD" w:rsidRPr="00A43BE1" w:rsidRDefault="002708CD" w:rsidP="00CC5219">
            <w:pPr>
              <w:spacing w:before="80" w:after="40"/>
              <w:rPr>
                <w:rFonts w:ascii="Arial" w:hAnsi="Arial" w:cs="Arial"/>
                <w:sz w:val="22"/>
                <w:szCs w:val="22"/>
                <w:lang w:val="en-GB"/>
              </w:rPr>
            </w:pPr>
          </w:p>
        </w:tc>
      </w:tr>
      <w:tr w:rsidR="002708CD" w:rsidRPr="003F47F0">
        <w:tc>
          <w:tcPr>
            <w:tcW w:w="1980" w:type="dxa"/>
          </w:tcPr>
          <w:p w:rsidR="002708CD" w:rsidRPr="00A43BE1" w:rsidRDefault="002708CD" w:rsidP="00CC5219">
            <w:pPr>
              <w:spacing w:before="80" w:after="40"/>
              <w:rPr>
                <w:rFonts w:ascii="Arial" w:hAnsi="Arial" w:cs="Arial"/>
                <w:sz w:val="22"/>
                <w:szCs w:val="22"/>
                <w:lang w:val="en-GB"/>
              </w:rPr>
            </w:pPr>
            <w:r w:rsidRPr="00A43BE1">
              <w:rPr>
                <w:rFonts w:ascii="Arial" w:hAnsi="Arial" w:cs="Arial"/>
                <w:sz w:val="22"/>
                <w:szCs w:val="22"/>
                <w:lang w:val="en-GB"/>
              </w:rPr>
              <w:t>In the presence of</w:t>
            </w:r>
          </w:p>
          <w:p w:rsidR="002708CD" w:rsidRPr="00A43BE1" w:rsidRDefault="002708CD" w:rsidP="00CC5219">
            <w:pPr>
              <w:spacing w:before="80" w:after="40"/>
              <w:rPr>
                <w:rFonts w:ascii="Arial" w:hAnsi="Arial" w:cs="Arial"/>
                <w:sz w:val="22"/>
                <w:szCs w:val="22"/>
                <w:lang w:val="en-GB"/>
              </w:rPr>
            </w:pPr>
            <w:r w:rsidRPr="00A43BE1">
              <w:rPr>
                <w:rFonts w:ascii="Arial" w:hAnsi="Arial" w:cs="Arial"/>
                <w:sz w:val="22"/>
                <w:szCs w:val="22"/>
                <w:lang w:val="en-GB"/>
              </w:rPr>
              <w:t>Name</w:t>
            </w:r>
          </w:p>
        </w:tc>
        <w:tc>
          <w:tcPr>
            <w:tcW w:w="3486" w:type="dxa"/>
          </w:tcPr>
          <w:p w:rsidR="002708CD" w:rsidRPr="00A43BE1" w:rsidRDefault="002708CD" w:rsidP="00CC5219">
            <w:pPr>
              <w:spacing w:before="80" w:after="40"/>
              <w:rPr>
                <w:rFonts w:ascii="Arial" w:hAnsi="Arial" w:cs="Arial"/>
                <w:sz w:val="22"/>
                <w:szCs w:val="22"/>
                <w:lang w:val="en-GB"/>
              </w:rPr>
            </w:pPr>
          </w:p>
        </w:tc>
        <w:tc>
          <w:tcPr>
            <w:tcW w:w="3534" w:type="dxa"/>
          </w:tcPr>
          <w:p w:rsidR="002708CD" w:rsidRPr="00A43BE1" w:rsidRDefault="002708CD" w:rsidP="00CC5219">
            <w:pPr>
              <w:spacing w:before="80" w:after="40"/>
              <w:rPr>
                <w:rFonts w:ascii="Arial" w:hAnsi="Arial" w:cs="Arial"/>
                <w:sz w:val="22"/>
                <w:szCs w:val="22"/>
                <w:lang w:val="en-GB"/>
              </w:rPr>
            </w:pPr>
          </w:p>
        </w:tc>
      </w:tr>
      <w:tr w:rsidR="002708CD" w:rsidRPr="003F47F0">
        <w:tc>
          <w:tcPr>
            <w:tcW w:w="1980" w:type="dxa"/>
          </w:tcPr>
          <w:p w:rsidR="002708CD" w:rsidRPr="003F47F0" w:rsidRDefault="002708CD" w:rsidP="00CC5219">
            <w:pPr>
              <w:spacing w:before="80" w:after="40"/>
              <w:rPr>
                <w:rFonts w:ascii="Arial" w:hAnsi="Arial" w:cs="Arial"/>
                <w:lang w:val="en-GB"/>
              </w:rPr>
            </w:pPr>
            <w:r w:rsidRPr="003F47F0">
              <w:rPr>
                <w:rFonts w:ascii="Arial" w:hAnsi="Arial" w:cs="Arial"/>
                <w:lang w:val="en-GB"/>
              </w:rPr>
              <w:t>Address</w:t>
            </w:r>
          </w:p>
        </w:tc>
        <w:tc>
          <w:tcPr>
            <w:tcW w:w="3486" w:type="dxa"/>
          </w:tcPr>
          <w:p w:rsidR="002708CD" w:rsidRPr="003F47F0" w:rsidRDefault="002708CD" w:rsidP="00CC5219">
            <w:pPr>
              <w:spacing w:before="80" w:after="40"/>
              <w:rPr>
                <w:rFonts w:ascii="Arial" w:hAnsi="Arial" w:cs="Arial"/>
                <w:lang w:val="en-GB"/>
              </w:rPr>
            </w:pPr>
          </w:p>
        </w:tc>
        <w:tc>
          <w:tcPr>
            <w:tcW w:w="3534" w:type="dxa"/>
          </w:tcPr>
          <w:p w:rsidR="002708CD" w:rsidRPr="003F47F0" w:rsidRDefault="002708CD" w:rsidP="00CC5219">
            <w:pPr>
              <w:spacing w:before="80" w:after="40"/>
              <w:rPr>
                <w:rFonts w:ascii="Arial" w:hAnsi="Arial" w:cs="Arial"/>
                <w:lang w:val="en-GB"/>
              </w:rPr>
            </w:pPr>
          </w:p>
        </w:tc>
      </w:tr>
    </w:tbl>
    <w:p w:rsidR="002708CD" w:rsidRPr="003F47F0" w:rsidRDefault="002708CD">
      <w:pPr>
        <w:rPr>
          <w:rFonts w:ascii="Arial" w:hAnsi="Arial" w:cs="Arial"/>
          <w:szCs w:val="22"/>
          <w:lang w:val="en-GB"/>
        </w:rPr>
      </w:pPr>
    </w:p>
    <w:p w:rsidR="002708CD" w:rsidRPr="003F47F0" w:rsidRDefault="002708CD">
      <w:pPr>
        <w:jc w:val="both"/>
        <w:rPr>
          <w:rFonts w:ascii="Arial" w:hAnsi="Arial" w:cs="Arial"/>
          <w:lang w:val="en-GB"/>
        </w:rPr>
      </w:pPr>
    </w:p>
    <w:p w:rsidR="002708CD" w:rsidRPr="003F47F0" w:rsidRDefault="002708CD">
      <w:pPr>
        <w:pStyle w:val="Heading2"/>
        <w:rPr>
          <w:rFonts w:ascii="Arial" w:hAnsi="Arial"/>
          <w:lang w:val="en-GB"/>
        </w:rPr>
      </w:pPr>
      <w:bookmarkStart w:id="784" w:name="_Toc50275655"/>
      <w:bookmarkStart w:id="785" w:name="_Toc421454335"/>
      <w:r w:rsidRPr="003F47F0">
        <w:rPr>
          <w:rFonts w:ascii="Arial" w:hAnsi="Arial"/>
          <w:lang w:val="en-GB"/>
        </w:rPr>
        <w:t xml:space="preserve">Bank Guarantee for Performance Security (Form PG3 – </w:t>
      </w:r>
      <w:r w:rsidR="00273DAE">
        <w:rPr>
          <w:rFonts w:ascii="Arial" w:hAnsi="Arial"/>
          <w:lang w:val="en-GB"/>
        </w:rPr>
        <w:t>1</w:t>
      </w:r>
      <w:r w:rsidR="0072581A">
        <w:rPr>
          <w:rFonts w:ascii="Arial" w:hAnsi="Arial"/>
          <w:lang w:val="en-GB"/>
        </w:rPr>
        <w:t>1</w:t>
      </w:r>
      <w:r w:rsidRPr="003F47F0">
        <w:rPr>
          <w:rFonts w:ascii="Arial" w:hAnsi="Arial"/>
          <w:lang w:val="en-GB"/>
        </w:rPr>
        <w:t>)</w:t>
      </w:r>
      <w:bookmarkEnd w:id="784"/>
      <w:bookmarkEnd w:id="785"/>
    </w:p>
    <w:p w:rsidR="002708CD" w:rsidRPr="003F47F0" w:rsidRDefault="002708CD">
      <w:pPr>
        <w:jc w:val="both"/>
        <w:rPr>
          <w:rFonts w:ascii="Arial" w:hAnsi="Arial" w:cs="Arial"/>
          <w:lang w:val="en-GB"/>
        </w:rPr>
      </w:pPr>
    </w:p>
    <w:p w:rsidR="002708CD" w:rsidRPr="003F47F0" w:rsidRDefault="002708CD" w:rsidP="002708CD">
      <w:pPr>
        <w:jc w:val="center"/>
        <w:rPr>
          <w:rFonts w:ascii="Arial" w:hAnsi="Arial" w:cs="Arial"/>
          <w:i/>
          <w:iCs/>
          <w:lang w:val="en-GB"/>
        </w:rPr>
      </w:pPr>
      <w:r w:rsidRPr="003F47F0">
        <w:rPr>
          <w:rFonts w:ascii="Arial" w:hAnsi="Arial" w:cs="Arial"/>
          <w:i/>
          <w:iCs/>
          <w:lang w:val="en-GB"/>
        </w:rPr>
        <w:t xml:space="preserve">[this is the format for the Performance Security to be issued by a scheduled </w:t>
      </w:r>
      <w:r w:rsidR="00BE61AC">
        <w:rPr>
          <w:rFonts w:ascii="Arial" w:hAnsi="Arial" w:cs="Arial"/>
          <w:i/>
          <w:iCs/>
          <w:lang w:val="en-GB"/>
        </w:rPr>
        <w:t>B</w:t>
      </w:r>
      <w:r w:rsidRPr="003F47F0">
        <w:rPr>
          <w:rFonts w:ascii="Arial" w:hAnsi="Arial" w:cs="Arial"/>
          <w:i/>
          <w:iCs/>
          <w:lang w:val="en-GB"/>
        </w:rPr>
        <w:t>ank</w:t>
      </w:r>
    </w:p>
    <w:p w:rsidR="002708CD" w:rsidRPr="003F47F0" w:rsidRDefault="002708CD" w:rsidP="002708CD">
      <w:pPr>
        <w:jc w:val="center"/>
        <w:rPr>
          <w:rFonts w:ascii="Arial" w:hAnsi="Arial" w:cs="Arial"/>
          <w:lang w:val="en-GB"/>
        </w:rPr>
      </w:pPr>
      <w:r w:rsidRPr="003F47F0">
        <w:rPr>
          <w:rFonts w:ascii="Arial" w:hAnsi="Arial" w:cs="Arial"/>
          <w:i/>
          <w:iCs/>
          <w:lang w:val="en-GB"/>
        </w:rPr>
        <w:t xml:space="preserve"> of </w:t>
      </w:r>
      <w:smartTag w:uri="urn:schemas-microsoft-com:office:smarttags" w:element="country-region">
        <w:smartTag w:uri="urn:schemas-microsoft-com:office:smarttags" w:element="place">
          <w:r w:rsidRPr="003F47F0">
            <w:rPr>
              <w:rFonts w:ascii="Arial" w:hAnsi="Arial" w:cs="Arial"/>
              <w:i/>
              <w:iCs/>
              <w:lang w:val="en-GB"/>
            </w:rPr>
            <w:t>Bangladesh</w:t>
          </w:r>
        </w:smartTag>
      </w:smartTag>
      <w:r w:rsidRPr="003F47F0">
        <w:rPr>
          <w:rFonts w:ascii="Arial" w:hAnsi="Arial" w:cs="Arial"/>
          <w:i/>
          <w:iCs/>
          <w:lang w:val="en-GB"/>
        </w:rPr>
        <w:t xml:space="preserve"> in accordance with ITT </w:t>
      </w:r>
      <w:r w:rsidR="0016216C">
        <w:rPr>
          <w:rFonts w:ascii="Arial" w:hAnsi="Arial" w:cs="Arial"/>
          <w:i/>
          <w:iCs/>
          <w:lang w:val="en-GB"/>
        </w:rPr>
        <w:t>Sub</w:t>
      </w:r>
      <w:r w:rsidR="00BE61AC">
        <w:rPr>
          <w:rFonts w:ascii="Arial" w:hAnsi="Arial" w:cs="Arial"/>
          <w:i/>
          <w:iCs/>
          <w:lang w:val="en-GB"/>
        </w:rPr>
        <w:t xml:space="preserve"> </w:t>
      </w:r>
      <w:r w:rsidRPr="003F47F0">
        <w:rPr>
          <w:rFonts w:ascii="Arial" w:hAnsi="Arial" w:cs="Arial"/>
          <w:i/>
          <w:iCs/>
          <w:lang w:val="en-GB"/>
        </w:rPr>
        <w:t xml:space="preserve">Clause </w:t>
      </w:r>
      <w:r w:rsidR="00C24938">
        <w:rPr>
          <w:rFonts w:ascii="Arial" w:hAnsi="Arial" w:cs="Arial"/>
          <w:i/>
          <w:iCs/>
          <w:lang w:val="en-GB"/>
        </w:rPr>
        <w:t>6</w:t>
      </w:r>
      <w:r w:rsidR="00FF4FAE">
        <w:rPr>
          <w:rFonts w:ascii="Arial" w:hAnsi="Arial" w:cs="Arial"/>
          <w:i/>
          <w:iCs/>
          <w:lang w:val="en-GB"/>
        </w:rPr>
        <w:t>3</w:t>
      </w:r>
      <w:r w:rsidR="0016216C">
        <w:rPr>
          <w:rFonts w:ascii="Arial" w:hAnsi="Arial" w:cs="Arial"/>
          <w:i/>
          <w:iCs/>
          <w:lang w:val="en-GB"/>
        </w:rPr>
        <w:t>.1</w:t>
      </w:r>
      <w:r w:rsidRPr="003F47F0">
        <w:rPr>
          <w:rFonts w:ascii="Arial" w:hAnsi="Arial" w:cs="Arial"/>
          <w:i/>
          <w:iCs/>
          <w:lang w:val="en-GB"/>
        </w:rPr>
        <w:t>]</w:t>
      </w:r>
    </w:p>
    <w:p w:rsidR="002708CD" w:rsidRPr="003F47F0" w:rsidRDefault="002708CD">
      <w:pPr>
        <w:rPr>
          <w:rFonts w:ascii="Arial" w:hAnsi="Arial" w:cs="Arial"/>
          <w:lang w:val="en-GB"/>
        </w:rPr>
      </w:pPr>
    </w:p>
    <w:tbl>
      <w:tblPr>
        <w:tblW w:w="0" w:type="auto"/>
        <w:tblInd w:w="108" w:type="dxa"/>
        <w:tblLook w:val="0000" w:firstRow="0" w:lastRow="0" w:firstColumn="0" w:lastColumn="0" w:noHBand="0" w:noVBand="0"/>
      </w:tblPr>
      <w:tblGrid>
        <w:gridCol w:w="4513"/>
        <w:gridCol w:w="4487"/>
      </w:tblGrid>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r w:rsidRPr="003F47F0">
              <w:rPr>
                <w:rFonts w:ascii="Arial" w:hAnsi="Arial" w:cs="Arial"/>
                <w:lang w:val="en-GB"/>
              </w:rPr>
              <w:t>Contract No:</w:t>
            </w:r>
          </w:p>
          <w:p w:rsidR="002708CD" w:rsidRPr="003F47F0" w:rsidRDefault="002708CD">
            <w:pPr>
              <w:jc w:val="both"/>
              <w:rPr>
                <w:rFonts w:ascii="Arial" w:hAnsi="Arial" w:cs="Arial"/>
                <w:lang w:val="en-GB"/>
              </w:rPr>
            </w:pPr>
          </w:p>
        </w:tc>
        <w:tc>
          <w:tcPr>
            <w:tcW w:w="4487" w:type="dxa"/>
          </w:tcPr>
          <w:p w:rsidR="002708CD" w:rsidRPr="003F47F0" w:rsidRDefault="002708CD">
            <w:pPr>
              <w:jc w:val="both"/>
              <w:rPr>
                <w:rFonts w:ascii="Arial" w:hAnsi="Arial" w:cs="Arial"/>
                <w:lang w:val="en-GB"/>
              </w:rPr>
            </w:pPr>
            <w:r w:rsidRPr="003F47F0">
              <w:rPr>
                <w:rFonts w:ascii="Arial" w:hAnsi="Arial" w:cs="Arial"/>
                <w:lang w:val="en-GB"/>
              </w:rPr>
              <w:t>Date:</w:t>
            </w:r>
          </w:p>
        </w:tc>
      </w:tr>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p>
        </w:tc>
        <w:tc>
          <w:tcPr>
            <w:tcW w:w="4487" w:type="dxa"/>
          </w:tcPr>
          <w:p w:rsidR="002708CD" w:rsidRPr="003F47F0" w:rsidRDefault="002708CD">
            <w:pPr>
              <w:jc w:val="both"/>
              <w:rPr>
                <w:rFonts w:ascii="Arial" w:hAnsi="Arial" w:cs="Arial"/>
                <w:lang w:val="en-GB"/>
              </w:rPr>
            </w:pPr>
          </w:p>
        </w:tc>
      </w:tr>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r w:rsidRPr="003F47F0">
              <w:rPr>
                <w:rFonts w:ascii="Arial" w:hAnsi="Arial" w:cs="Arial"/>
                <w:lang w:val="en-GB"/>
              </w:rPr>
              <w:t>To:</w:t>
            </w:r>
          </w:p>
          <w:p w:rsidR="002708CD" w:rsidRPr="003F47F0" w:rsidRDefault="002708CD">
            <w:pPr>
              <w:rPr>
                <w:rFonts w:ascii="Arial" w:hAnsi="Arial" w:cs="Arial"/>
                <w:lang w:val="en-GB"/>
              </w:rPr>
            </w:pPr>
          </w:p>
          <w:p w:rsidR="002708CD" w:rsidRPr="003F47F0" w:rsidRDefault="002708CD">
            <w:pPr>
              <w:rPr>
                <w:rFonts w:ascii="Arial" w:hAnsi="Arial" w:cs="Arial"/>
                <w:lang w:val="en-GB"/>
              </w:rPr>
            </w:pPr>
            <w:bookmarkStart w:id="786" w:name="_Toc50275656"/>
            <w:r w:rsidRPr="003F47F0">
              <w:rPr>
                <w:rFonts w:ascii="Arial" w:hAnsi="Arial" w:cs="Arial"/>
                <w:lang w:val="en-GB"/>
              </w:rPr>
              <w:t xml:space="preserve">[Name and address of </w:t>
            </w:r>
            <w:r w:rsidR="00097679">
              <w:rPr>
                <w:rFonts w:ascii="Arial" w:hAnsi="Arial" w:cs="Arial"/>
                <w:lang w:val="en-GB"/>
              </w:rPr>
              <w:t>Procuring Entity</w:t>
            </w:r>
            <w:r w:rsidRPr="003F47F0">
              <w:rPr>
                <w:rFonts w:ascii="Arial" w:hAnsi="Arial" w:cs="Arial"/>
                <w:lang w:val="en-GB"/>
              </w:rPr>
              <w:t>]</w:t>
            </w:r>
            <w:bookmarkEnd w:id="786"/>
          </w:p>
          <w:p w:rsidR="002708CD" w:rsidRPr="003F47F0" w:rsidRDefault="002708CD">
            <w:pPr>
              <w:jc w:val="both"/>
              <w:rPr>
                <w:rFonts w:ascii="Arial" w:hAnsi="Arial" w:cs="Arial"/>
                <w:lang w:val="en-GB"/>
              </w:rPr>
            </w:pPr>
          </w:p>
        </w:tc>
        <w:tc>
          <w:tcPr>
            <w:tcW w:w="4487" w:type="dxa"/>
          </w:tcPr>
          <w:p w:rsidR="002708CD" w:rsidRPr="003F47F0" w:rsidRDefault="002708CD">
            <w:pPr>
              <w:jc w:val="both"/>
              <w:rPr>
                <w:rFonts w:ascii="Arial" w:hAnsi="Arial" w:cs="Arial"/>
                <w:lang w:val="en-GB"/>
              </w:rPr>
            </w:pPr>
          </w:p>
        </w:tc>
      </w:tr>
    </w:tbl>
    <w:p w:rsidR="00AF162D" w:rsidRPr="00AF162D" w:rsidRDefault="00AF162D" w:rsidP="00AF162D">
      <w:pPr>
        <w:rPr>
          <w:rFonts w:ascii="Arial" w:hAnsi="Arial" w:cs="Arial"/>
          <w:bCs/>
          <w:sz w:val="22"/>
          <w:szCs w:val="22"/>
          <w:lang w:val="en-GB"/>
        </w:rPr>
      </w:pPr>
    </w:p>
    <w:p w:rsidR="002708CD" w:rsidRPr="00AF162D" w:rsidRDefault="002708CD" w:rsidP="00EC6D6C">
      <w:pPr>
        <w:jc w:val="center"/>
        <w:rPr>
          <w:rFonts w:ascii="Arial" w:hAnsi="Arial" w:cs="Arial"/>
          <w:lang w:val="en-GB"/>
        </w:rPr>
      </w:pPr>
      <w:r w:rsidRPr="003F47F0">
        <w:rPr>
          <w:rFonts w:ascii="Arial" w:hAnsi="Arial" w:cs="Arial"/>
          <w:b/>
          <w:bCs/>
          <w:lang w:val="en-GB"/>
        </w:rPr>
        <w:t xml:space="preserve">PERFORMANCE GUARANTEE No: </w:t>
      </w:r>
      <w:r w:rsidR="00AF162D" w:rsidRPr="00AF162D">
        <w:rPr>
          <w:rFonts w:ascii="Arial" w:hAnsi="Arial" w:cs="Arial"/>
          <w:bCs/>
          <w:i/>
          <w:lang w:val="en-GB"/>
        </w:rPr>
        <w:t>[insert number]</w:t>
      </w:r>
    </w:p>
    <w:p w:rsidR="002708CD" w:rsidRPr="003F47F0" w:rsidRDefault="002708CD">
      <w:pPr>
        <w:jc w:val="both"/>
        <w:rPr>
          <w:rFonts w:ascii="Arial" w:hAnsi="Arial" w:cs="Arial"/>
          <w:lang w:val="en-GB"/>
        </w:rPr>
      </w:pPr>
    </w:p>
    <w:p w:rsidR="002708CD" w:rsidRPr="003F47F0" w:rsidRDefault="002708CD" w:rsidP="002708CD">
      <w:pPr>
        <w:jc w:val="both"/>
        <w:rPr>
          <w:rFonts w:ascii="Arial" w:hAnsi="Arial" w:cs="Arial"/>
          <w:lang w:val="en-GB"/>
        </w:rPr>
      </w:pPr>
      <w:r w:rsidRPr="003F47F0">
        <w:rPr>
          <w:rFonts w:ascii="Arial" w:hAnsi="Arial" w:cs="Arial"/>
          <w:lang w:val="en-GB"/>
        </w:rPr>
        <w:t xml:space="preserve">We have been informed that </w:t>
      </w:r>
      <w:r w:rsidRPr="003F47F0">
        <w:rPr>
          <w:rFonts w:ascii="Arial" w:hAnsi="Arial" w:cs="Arial"/>
          <w:i/>
          <w:iCs/>
          <w:lang w:val="en-GB"/>
        </w:rPr>
        <w:t>[name of supplier]</w:t>
      </w:r>
      <w:r w:rsidRPr="003F47F0">
        <w:rPr>
          <w:rFonts w:ascii="Arial" w:hAnsi="Arial" w:cs="Arial"/>
          <w:lang w:val="en-GB"/>
        </w:rPr>
        <w:t xml:space="preserve"> (hereinafter called “the Supplier”) has undertaken, pursuant to Contract No </w:t>
      </w:r>
      <w:r w:rsidRPr="003F47F0">
        <w:rPr>
          <w:rFonts w:ascii="Arial" w:hAnsi="Arial" w:cs="Arial"/>
          <w:i/>
          <w:iCs/>
          <w:lang w:val="en-GB"/>
        </w:rPr>
        <w:t>[reference number of Contract]</w:t>
      </w:r>
      <w:r w:rsidRPr="003F47F0">
        <w:rPr>
          <w:rFonts w:ascii="Arial" w:hAnsi="Arial" w:cs="Arial"/>
          <w:lang w:val="en-GB"/>
        </w:rPr>
        <w:t xml:space="preserve"> dated </w:t>
      </w:r>
      <w:r w:rsidRPr="003F47F0">
        <w:rPr>
          <w:rFonts w:ascii="Arial" w:hAnsi="Arial" w:cs="Arial"/>
          <w:i/>
          <w:iCs/>
          <w:lang w:val="en-GB"/>
        </w:rPr>
        <w:t>[date of Contract]</w:t>
      </w:r>
      <w:r w:rsidRPr="003F47F0">
        <w:rPr>
          <w:rFonts w:ascii="Arial" w:hAnsi="Arial" w:cs="Arial"/>
          <w:lang w:val="en-GB"/>
        </w:rPr>
        <w:t xml:space="preserve"> (hereinafter called “the Contract”) for the supply of </w:t>
      </w:r>
      <w:r w:rsidRPr="003F47F0">
        <w:rPr>
          <w:rFonts w:ascii="Arial" w:hAnsi="Arial" w:cs="Arial"/>
          <w:i/>
          <w:iCs/>
          <w:lang w:val="en-GB"/>
        </w:rPr>
        <w:t>[description of goods and related services]</w:t>
      </w:r>
      <w:r w:rsidRPr="003F47F0">
        <w:rPr>
          <w:rFonts w:ascii="Arial" w:hAnsi="Arial" w:cs="Arial"/>
          <w:lang w:val="en-GB"/>
        </w:rPr>
        <w:t xml:space="preserve"> under the Contract.</w:t>
      </w: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r w:rsidRPr="003F47F0">
        <w:rPr>
          <w:rFonts w:ascii="Arial" w:hAnsi="Arial" w:cs="Arial"/>
          <w:lang w:val="en-GB"/>
        </w:rPr>
        <w:t>Furthermore, we understand that, according to your conditions, Contracts must be supported by a performance guarantee.</w:t>
      </w:r>
    </w:p>
    <w:p w:rsidR="002708CD" w:rsidRPr="003F47F0" w:rsidRDefault="002708CD">
      <w:pPr>
        <w:jc w:val="both"/>
        <w:rPr>
          <w:rFonts w:ascii="Arial" w:hAnsi="Arial" w:cs="Arial"/>
          <w:lang w:val="en-GB"/>
        </w:rPr>
      </w:pPr>
    </w:p>
    <w:p w:rsidR="002708CD" w:rsidRPr="003F47F0" w:rsidRDefault="002708CD" w:rsidP="002708CD">
      <w:pPr>
        <w:jc w:val="both"/>
        <w:rPr>
          <w:rFonts w:ascii="Arial" w:hAnsi="Arial" w:cs="Arial"/>
          <w:lang w:val="en-GB"/>
        </w:rPr>
      </w:pPr>
      <w:r w:rsidRPr="003F47F0">
        <w:rPr>
          <w:rFonts w:ascii="Arial" w:hAnsi="Arial" w:cs="Arial"/>
          <w:lang w:val="en-GB"/>
        </w:rPr>
        <w:t xml:space="preserve">At the request of the Supplier, we </w:t>
      </w:r>
      <w:r w:rsidRPr="003F47F0">
        <w:rPr>
          <w:rFonts w:ascii="Arial" w:hAnsi="Arial" w:cs="Arial"/>
          <w:i/>
          <w:iCs/>
          <w:lang w:val="en-GB"/>
        </w:rPr>
        <w:t>[name of bank]</w:t>
      </w:r>
      <w:r w:rsidRPr="003F47F0">
        <w:rPr>
          <w:rFonts w:ascii="Arial" w:hAnsi="Arial" w:cs="Arial"/>
          <w:lang w:val="en-GB"/>
        </w:rPr>
        <w:t xml:space="preserve"> hereby irrevocably</w:t>
      </w:r>
      <w:r w:rsidR="00471A43">
        <w:rPr>
          <w:rFonts w:ascii="Arial" w:hAnsi="Arial" w:cs="Arial"/>
          <w:lang w:val="en-GB"/>
        </w:rPr>
        <w:t xml:space="preserve"> unconditionally</w:t>
      </w:r>
      <w:r w:rsidRPr="003F47F0">
        <w:rPr>
          <w:rFonts w:ascii="Arial" w:hAnsi="Arial" w:cs="Arial"/>
          <w:lang w:val="en-GB"/>
        </w:rPr>
        <w:t xml:space="preserve"> undertake to pay you, without cavil or argument, any sum or sums not exceeding in total an amount of Tk </w:t>
      </w:r>
      <w:r w:rsidRPr="003F47F0">
        <w:rPr>
          <w:rFonts w:ascii="Arial" w:hAnsi="Arial" w:cs="Arial"/>
          <w:i/>
          <w:iCs/>
          <w:lang w:val="en-GB"/>
        </w:rPr>
        <w:t>[insert amount in figures and in words]</w:t>
      </w:r>
      <w:r w:rsidRPr="003F47F0">
        <w:rPr>
          <w:rFonts w:ascii="Arial" w:hAnsi="Arial" w:cs="Arial"/>
          <w:lang w:val="en-GB"/>
        </w:rPr>
        <w:t xml:space="preserve"> upon receipt by us of your first written demand accompanied by a written statement that the Supplier is in breach of its obligation(s) under the Contract conditions, without you needing to prove or show grounds or reasons for your demand of the sum specified therein.</w:t>
      </w: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r w:rsidRPr="003F47F0">
        <w:rPr>
          <w:rFonts w:ascii="Arial" w:hAnsi="Arial" w:cs="Arial"/>
          <w:lang w:val="en-GB"/>
        </w:rPr>
        <w:t xml:space="preserve">This guarantee is valid until </w:t>
      </w:r>
      <w:r w:rsidRPr="003F47F0">
        <w:rPr>
          <w:rFonts w:ascii="Arial" w:hAnsi="Arial" w:cs="Arial"/>
          <w:i/>
          <w:iCs/>
          <w:lang w:val="en-GB"/>
        </w:rPr>
        <w:t>[date of validity of guarantee]</w:t>
      </w:r>
      <w:r w:rsidRPr="003F47F0">
        <w:rPr>
          <w:rFonts w:ascii="Arial" w:hAnsi="Arial" w:cs="Arial"/>
          <w:lang w:val="en-GB"/>
        </w:rPr>
        <w:t>, consequently, we must receive at the above-mentioned office any demand for payment under this guarantee on or before that date.</w:t>
      </w: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p>
    <w:p w:rsidR="002708CD" w:rsidRPr="004B2F2F" w:rsidRDefault="00FE6B6F">
      <w:pPr>
        <w:pStyle w:val="FootnoteText"/>
        <w:rPr>
          <w:rFonts w:ascii="Arial" w:hAnsi="Arial" w:cs="Arial"/>
          <w:i/>
          <w:sz w:val="22"/>
          <w:szCs w:val="22"/>
          <w:lang w:val="en-GB"/>
        </w:rPr>
      </w:pPr>
      <w:r w:rsidRPr="004B2F2F">
        <w:rPr>
          <w:rFonts w:ascii="Arial" w:hAnsi="Arial" w:cs="Arial"/>
          <w:i/>
          <w:sz w:val="22"/>
          <w:szCs w:val="22"/>
          <w:lang w:val="en-GB"/>
        </w:rPr>
        <w:t>[</w:t>
      </w:r>
      <w:r w:rsidR="007A75D3" w:rsidRPr="004B2F2F">
        <w:rPr>
          <w:rFonts w:ascii="Arial" w:hAnsi="Arial" w:cs="Arial"/>
          <w:i/>
          <w:sz w:val="22"/>
          <w:szCs w:val="22"/>
          <w:lang w:val="en-GB"/>
        </w:rPr>
        <w:t>Signatures</w:t>
      </w:r>
      <w:r w:rsidRPr="004B2F2F">
        <w:rPr>
          <w:rFonts w:ascii="Arial" w:hAnsi="Arial" w:cs="Arial"/>
          <w:i/>
          <w:sz w:val="22"/>
          <w:szCs w:val="22"/>
          <w:lang w:val="en-GB"/>
        </w:rPr>
        <w:t xml:space="preserve"> of authorized representatives of the </w:t>
      </w:r>
      <w:r w:rsidR="007A75D3" w:rsidRPr="004B2F2F">
        <w:rPr>
          <w:rFonts w:ascii="Arial" w:hAnsi="Arial" w:cs="Arial"/>
          <w:i/>
          <w:sz w:val="22"/>
          <w:szCs w:val="22"/>
          <w:lang w:val="en-GB"/>
        </w:rPr>
        <w:t>bank]</w:t>
      </w:r>
    </w:p>
    <w:p w:rsidR="00FE6B6F" w:rsidRPr="003F47F0" w:rsidRDefault="00FE6B6F">
      <w:pPr>
        <w:pStyle w:val="FootnoteText"/>
        <w:rPr>
          <w:rFonts w:ascii="Arial" w:hAnsi="Arial" w:cs="Arial"/>
          <w:lang w:val="en-GB"/>
        </w:rPr>
      </w:pPr>
    </w:p>
    <w:tbl>
      <w:tblPr>
        <w:tblW w:w="0" w:type="auto"/>
        <w:tblInd w:w="108" w:type="dxa"/>
        <w:tblLook w:val="0000" w:firstRow="0" w:lastRow="0" w:firstColumn="0" w:lastColumn="0" w:noHBand="0" w:noVBand="0"/>
      </w:tblPr>
      <w:tblGrid>
        <w:gridCol w:w="4513"/>
        <w:gridCol w:w="4487"/>
      </w:tblGrid>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r w:rsidRPr="003F47F0">
              <w:rPr>
                <w:rFonts w:ascii="Arial" w:hAnsi="Arial" w:cs="Arial"/>
                <w:lang w:val="en-GB"/>
              </w:rPr>
              <w:t>Signature</w:t>
            </w:r>
          </w:p>
        </w:tc>
        <w:tc>
          <w:tcPr>
            <w:tcW w:w="4487" w:type="dxa"/>
          </w:tcPr>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p>
          <w:p w:rsidR="002708CD" w:rsidRPr="003F47F0" w:rsidRDefault="00FE375D">
            <w:pPr>
              <w:jc w:val="both"/>
              <w:rPr>
                <w:rFonts w:ascii="Arial" w:hAnsi="Arial" w:cs="Arial"/>
                <w:lang w:val="en-GB"/>
              </w:rPr>
            </w:pPr>
            <w:r>
              <w:rPr>
                <w:rFonts w:ascii="Arial" w:hAnsi="Arial" w:cs="Arial"/>
                <w:lang w:val="en-GB"/>
              </w:rPr>
              <w:t>Seal</w:t>
            </w:r>
          </w:p>
        </w:tc>
      </w:tr>
    </w:tbl>
    <w:p w:rsidR="002708CD" w:rsidRPr="003F47F0" w:rsidRDefault="002708CD">
      <w:pPr>
        <w:jc w:val="both"/>
        <w:rPr>
          <w:rFonts w:ascii="Arial" w:hAnsi="Arial" w:cs="Arial"/>
          <w:lang w:val="en-GB"/>
        </w:rPr>
      </w:pPr>
    </w:p>
    <w:p w:rsidR="002708CD" w:rsidRPr="003F47F0" w:rsidRDefault="002708CD">
      <w:pPr>
        <w:pStyle w:val="Heading2"/>
        <w:rPr>
          <w:rFonts w:ascii="Arial" w:hAnsi="Arial"/>
          <w:lang w:val="en-GB"/>
        </w:rPr>
      </w:pPr>
      <w:r w:rsidRPr="003F47F0">
        <w:rPr>
          <w:rFonts w:ascii="Arial" w:hAnsi="Arial"/>
          <w:sz w:val="20"/>
          <w:lang w:val="en-GB"/>
        </w:rPr>
        <w:br w:type="page"/>
      </w:r>
      <w:bookmarkStart w:id="787" w:name="_Toc50275657"/>
      <w:bookmarkStart w:id="788" w:name="_Toc421454336"/>
      <w:r w:rsidRPr="003F47F0">
        <w:rPr>
          <w:rFonts w:ascii="Arial" w:hAnsi="Arial"/>
          <w:lang w:val="en-GB"/>
        </w:rPr>
        <w:t>Bank Guarantee for Advance Payment (Form PG</w:t>
      </w:r>
      <w:r w:rsidR="00FE6B6F">
        <w:rPr>
          <w:rFonts w:ascii="Arial" w:hAnsi="Arial"/>
          <w:lang w:val="en-GB"/>
        </w:rPr>
        <w:t>3</w:t>
      </w:r>
      <w:r w:rsidRPr="003F47F0">
        <w:rPr>
          <w:rFonts w:ascii="Arial" w:hAnsi="Arial"/>
          <w:lang w:val="en-GB"/>
        </w:rPr>
        <w:t xml:space="preserve"> – 1</w:t>
      </w:r>
      <w:r w:rsidR="0072581A">
        <w:rPr>
          <w:rFonts w:ascii="Arial" w:hAnsi="Arial"/>
          <w:lang w:val="en-GB"/>
        </w:rPr>
        <w:t>2</w:t>
      </w:r>
      <w:r w:rsidRPr="003F47F0">
        <w:rPr>
          <w:rFonts w:ascii="Arial" w:hAnsi="Arial"/>
          <w:lang w:val="en-GB"/>
        </w:rPr>
        <w:t>)</w:t>
      </w:r>
      <w:bookmarkEnd w:id="787"/>
      <w:bookmarkEnd w:id="788"/>
    </w:p>
    <w:p w:rsidR="002708CD" w:rsidRPr="003F47F0" w:rsidRDefault="002708CD">
      <w:pPr>
        <w:jc w:val="both"/>
        <w:rPr>
          <w:rFonts w:ascii="Arial" w:hAnsi="Arial" w:cs="Arial"/>
          <w:lang w:val="en-GB"/>
        </w:rPr>
      </w:pPr>
    </w:p>
    <w:p w:rsidR="002708CD" w:rsidRPr="00EC6D6C" w:rsidRDefault="002708CD" w:rsidP="00E27CC1">
      <w:pPr>
        <w:jc w:val="center"/>
        <w:rPr>
          <w:rFonts w:ascii="Arial" w:hAnsi="Arial" w:cs="Arial"/>
          <w:i/>
          <w:iCs/>
          <w:sz w:val="22"/>
          <w:szCs w:val="22"/>
          <w:lang w:val="en-GB"/>
        </w:rPr>
      </w:pPr>
      <w:r w:rsidRPr="00EC6D6C">
        <w:rPr>
          <w:rFonts w:ascii="Arial" w:hAnsi="Arial" w:cs="Arial"/>
          <w:i/>
          <w:iCs/>
          <w:sz w:val="22"/>
          <w:szCs w:val="22"/>
          <w:lang w:val="en-GB"/>
        </w:rPr>
        <w:t xml:space="preserve">[this is the format for the Advance Payment Security to be issued by a scheduled </w:t>
      </w:r>
      <w:r w:rsidR="00BE61AC" w:rsidRPr="00EC6D6C">
        <w:rPr>
          <w:rFonts w:ascii="Arial" w:hAnsi="Arial" w:cs="Arial"/>
          <w:i/>
          <w:iCs/>
          <w:sz w:val="22"/>
          <w:szCs w:val="22"/>
          <w:lang w:val="en-GB"/>
        </w:rPr>
        <w:t>B</w:t>
      </w:r>
      <w:r w:rsidRPr="00EC6D6C">
        <w:rPr>
          <w:rFonts w:ascii="Arial" w:hAnsi="Arial" w:cs="Arial"/>
          <w:i/>
          <w:iCs/>
          <w:sz w:val="22"/>
          <w:szCs w:val="22"/>
          <w:lang w:val="en-GB"/>
        </w:rPr>
        <w:t>ank</w:t>
      </w:r>
      <w:r w:rsidR="00E27CC1" w:rsidRPr="00EC6D6C">
        <w:rPr>
          <w:rFonts w:ascii="Arial" w:hAnsi="Arial" w:cs="Arial"/>
          <w:i/>
          <w:iCs/>
          <w:sz w:val="22"/>
          <w:szCs w:val="22"/>
          <w:lang w:val="en-GB"/>
        </w:rPr>
        <w:t xml:space="preserve"> </w:t>
      </w:r>
      <w:r w:rsidRPr="00EC6D6C">
        <w:rPr>
          <w:rFonts w:ascii="Arial" w:hAnsi="Arial" w:cs="Arial"/>
          <w:i/>
          <w:iCs/>
          <w:sz w:val="22"/>
          <w:szCs w:val="22"/>
          <w:lang w:val="en-GB"/>
        </w:rPr>
        <w:t xml:space="preserve"> of Bangladesh in accordance with GCC Clause </w:t>
      </w:r>
      <w:r w:rsidR="00DF53ED" w:rsidRPr="00EC6D6C">
        <w:rPr>
          <w:rFonts w:ascii="Arial" w:hAnsi="Arial" w:cs="Arial"/>
          <w:i/>
          <w:iCs/>
          <w:sz w:val="22"/>
          <w:szCs w:val="22"/>
          <w:lang w:val="en-GB"/>
        </w:rPr>
        <w:t>2</w:t>
      </w:r>
      <w:r w:rsidR="00FF4FAE" w:rsidRPr="00EC6D6C">
        <w:rPr>
          <w:rFonts w:ascii="Arial" w:hAnsi="Arial" w:cs="Arial"/>
          <w:i/>
          <w:iCs/>
          <w:sz w:val="22"/>
          <w:szCs w:val="22"/>
          <w:lang w:val="en-GB"/>
        </w:rPr>
        <w:t>6</w:t>
      </w:r>
      <w:r w:rsidRPr="00EC6D6C">
        <w:rPr>
          <w:rFonts w:ascii="Arial" w:hAnsi="Arial" w:cs="Arial"/>
          <w:i/>
          <w:iCs/>
          <w:sz w:val="22"/>
          <w:szCs w:val="22"/>
          <w:lang w:val="en-GB"/>
        </w:rPr>
        <w:t>.1]</w:t>
      </w:r>
    </w:p>
    <w:p w:rsidR="002708CD" w:rsidRPr="00EC6D6C" w:rsidRDefault="002708CD">
      <w:pPr>
        <w:rPr>
          <w:rFonts w:ascii="Arial" w:hAnsi="Arial" w:cs="Arial"/>
          <w:sz w:val="18"/>
          <w:szCs w:val="18"/>
          <w:lang w:val="en-GB"/>
        </w:rPr>
      </w:pPr>
    </w:p>
    <w:tbl>
      <w:tblPr>
        <w:tblW w:w="0" w:type="auto"/>
        <w:tblInd w:w="108" w:type="dxa"/>
        <w:tblLook w:val="0000" w:firstRow="0" w:lastRow="0" w:firstColumn="0" w:lastColumn="0" w:noHBand="0" w:noVBand="0"/>
      </w:tblPr>
      <w:tblGrid>
        <w:gridCol w:w="4513"/>
        <w:gridCol w:w="4487"/>
      </w:tblGrid>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r w:rsidRPr="003F47F0">
              <w:rPr>
                <w:rFonts w:ascii="Arial" w:hAnsi="Arial" w:cs="Arial"/>
                <w:lang w:val="en-GB"/>
              </w:rPr>
              <w:t>Contract No:</w:t>
            </w:r>
          </w:p>
          <w:p w:rsidR="002708CD" w:rsidRPr="003F47F0" w:rsidRDefault="002708CD">
            <w:pPr>
              <w:jc w:val="both"/>
              <w:rPr>
                <w:rFonts w:ascii="Arial" w:hAnsi="Arial" w:cs="Arial"/>
                <w:lang w:val="en-GB"/>
              </w:rPr>
            </w:pPr>
          </w:p>
        </w:tc>
        <w:tc>
          <w:tcPr>
            <w:tcW w:w="4487" w:type="dxa"/>
          </w:tcPr>
          <w:p w:rsidR="002708CD" w:rsidRPr="003F47F0" w:rsidRDefault="002708CD">
            <w:pPr>
              <w:jc w:val="both"/>
              <w:rPr>
                <w:rFonts w:ascii="Arial" w:hAnsi="Arial" w:cs="Arial"/>
                <w:lang w:val="en-GB"/>
              </w:rPr>
            </w:pPr>
            <w:r w:rsidRPr="003F47F0">
              <w:rPr>
                <w:rFonts w:ascii="Arial" w:hAnsi="Arial" w:cs="Arial"/>
                <w:lang w:val="en-GB"/>
              </w:rPr>
              <w:t>Date:</w:t>
            </w:r>
          </w:p>
        </w:tc>
      </w:tr>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p>
        </w:tc>
        <w:tc>
          <w:tcPr>
            <w:tcW w:w="4487" w:type="dxa"/>
          </w:tcPr>
          <w:p w:rsidR="002708CD" w:rsidRPr="003F47F0" w:rsidRDefault="002708CD">
            <w:pPr>
              <w:jc w:val="both"/>
              <w:rPr>
                <w:rFonts w:ascii="Arial" w:hAnsi="Arial" w:cs="Arial"/>
                <w:lang w:val="en-GB"/>
              </w:rPr>
            </w:pPr>
          </w:p>
        </w:tc>
      </w:tr>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r w:rsidRPr="003F47F0">
              <w:rPr>
                <w:rFonts w:ascii="Arial" w:hAnsi="Arial" w:cs="Arial"/>
                <w:lang w:val="en-GB"/>
              </w:rPr>
              <w:t>To:</w:t>
            </w:r>
          </w:p>
          <w:p w:rsidR="002708CD" w:rsidRPr="003F47F0" w:rsidRDefault="002708CD">
            <w:pPr>
              <w:rPr>
                <w:rFonts w:ascii="Arial" w:hAnsi="Arial" w:cs="Arial"/>
                <w:lang w:val="en-GB"/>
              </w:rPr>
            </w:pPr>
          </w:p>
          <w:p w:rsidR="002708CD" w:rsidRPr="003F47F0" w:rsidRDefault="002708CD">
            <w:pPr>
              <w:rPr>
                <w:rFonts w:ascii="Arial" w:hAnsi="Arial" w:cs="Arial"/>
                <w:lang w:val="en-GB"/>
              </w:rPr>
            </w:pPr>
            <w:bookmarkStart w:id="789" w:name="_Toc50275658"/>
            <w:r w:rsidRPr="003F47F0">
              <w:rPr>
                <w:rFonts w:ascii="Arial" w:hAnsi="Arial" w:cs="Arial"/>
                <w:lang w:val="en-GB"/>
              </w:rPr>
              <w:t xml:space="preserve">[Name and address of </w:t>
            </w:r>
            <w:r w:rsidR="00097679">
              <w:rPr>
                <w:rFonts w:ascii="Arial" w:hAnsi="Arial" w:cs="Arial"/>
                <w:lang w:val="en-GB"/>
              </w:rPr>
              <w:t>Procuring Entity</w:t>
            </w:r>
            <w:r w:rsidRPr="003F47F0">
              <w:rPr>
                <w:rFonts w:ascii="Arial" w:hAnsi="Arial" w:cs="Arial"/>
                <w:lang w:val="en-GB"/>
              </w:rPr>
              <w:t>]</w:t>
            </w:r>
            <w:bookmarkEnd w:id="789"/>
          </w:p>
          <w:p w:rsidR="002708CD" w:rsidRPr="003F47F0" w:rsidRDefault="002708CD">
            <w:pPr>
              <w:pStyle w:val="FootnoteText"/>
              <w:rPr>
                <w:rFonts w:ascii="Arial" w:hAnsi="Arial" w:cs="Arial"/>
                <w:lang w:val="en-GB"/>
              </w:rPr>
            </w:pPr>
          </w:p>
        </w:tc>
        <w:tc>
          <w:tcPr>
            <w:tcW w:w="4487" w:type="dxa"/>
          </w:tcPr>
          <w:p w:rsidR="002708CD" w:rsidRPr="003F47F0" w:rsidRDefault="002708CD">
            <w:pPr>
              <w:jc w:val="both"/>
              <w:rPr>
                <w:rFonts w:ascii="Arial" w:hAnsi="Arial" w:cs="Arial"/>
                <w:lang w:val="en-GB"/>
              </w:rPr>
            </w:pPr>
          </w:p>
        </w:tc>
      </w:tr>
    </w:tbl>
    <w:p w:rsidR="002708CD" w:rsidRPr="003F47F0" w:rsidRDefault="002708CD">
      <w:pPr>
        <w:jc w:val="both"/>
        <w:rPr>
          <w:rFonts w:ascii="Arial" w:hAnsi="Arial" w:cs="Arial"/>
          <w:lang w:val="en-GB"/>
        </w:rPr>
      </w:pPr>
    </w:p>
    <w:p w:rsidR="003D5F30" w:rsidRPr="003D5F30" w:rsidRDefault="002708CD" w:rsidP="003D5F30">
      <w:pPr>
        <w:jc w:val="center"/>
        <w:rPr>
          <w:rFonts w:ascii="Arial" w:hAnsi="Arial" w:cs="Arial"/>
          <w:sz w:val="18"/>
          <w:szCs w:val="18"/>
          <w:lang w:val="en-GB"/>
        </w:rPr>
      </w:pPr>
      <w:r w:rsidRPr="003F47F0">
        <w:rPr>
          <w:rFonts w:ascii="Arial" w:hAnsi="Arial" w:cs="Arial"/>
          <w:b/>
          <w:bCs/>
          <w:lang w:val="en-GB"/>
        </w:rPr>
        <w:t xml:space="preserve">ADVANCE PAYMENT GUARANTEE No: </w:t>
      </w:r>
      <w:r w:rsidR="003D5F30" w:rsidRPr="003D5F30">
        <w:rPr>
          <w:rFonts w:ascii="Arial" w:hAnsi="Arial" w:cs="Arial"/>
          <w:bCs/>
          <w:sz w:val="18"/>
          <w:szCs w:val="18"/>
          <w:lang w:val="en-GB"/>
        </w:rPr>
        <w:t>[i</w:t>
      </w:r>
      <w:r w:rsidR="00613DD9">
        <w:rPr>
          <w:rFonts w:ascii="Arial" w:hAnsi="Arial" w:cs="Arial"/>
          <w:bCs/>
          <w:sz w:val="18"/>
          <w:szCs w:val="18"/>
          <w:lang w:val="en-GB"/>
        </w:rPr>
        <w:t>n</w:t>
      </w:r>
      <w:r w:rsidR="003D5F30" w:rsidRPr="003D5F30">
        <w:rPr>
          <w:rFonts w:ascii="Arial" w:hAnsi="Arial" w:cs="Arial"/>
          <w:bCs/>
          <w:sz w:val="18"/>
          <w:szCs w:val="18"/>
          <w:lang w:val="en-GB"/>
        </w:rPr>
        <w:t xml:space="preserve">sert number] </w:t>
      </w:r>
    </w:p>
    <w:p w:rsidR="002708CD" w:rsidRPr="003F47F0" w:rsidRDefault="002708CD">
      <w:pPr>
        <w:jc w:val="center"/>
        <w:rPr>
          <w:rFonts w:ascii="Arial" w:hAnsi="Arial" w:cs="Arial"/>
          <w:lang w:val="en-GB"/>
        </w:rPr>
      </w:pPr>
    </w:p>
    <w:p w:rsidR="002708CD" w:rsidRPr="003F47F0" w:rsidRDefault="002708CD">
      <w:pPr>
        <w:jc w:val="both"/>
        <w:rPr>
          <w:rFonts w:ascii="Arial" w:hAnsi="Arial" w:cs="Arial"/>
          <w:lang w:val="en-GB"/>
        </w:rPr>
      </w:pPr>
    </w:p>
    <w:p w:rsidR="002708CD" w:rsidRPr="003F47F0" w:rsidRDefault="002708CD" w:rsidP="002708CD">
      <w:pPr>
        <w:jc w:val="both"/>
        <w:rPr>
          <w:rFonts w:ascii="Arial" w:hAnsi="Arial" w:cs="Arial"/>
          <w:lang w:val="en-GB"/>
        </w:rPr>
      </w:pPr>
      <w:r w:rsidRPr="003F47F0">
        <w:rPr>
          <w:rFonts w:ascii="Arial" w:hAnsi="Arial" w:cs="Arial"/>
          <w:lang w:val="en-GB"/>
        </w:rPr>
        <w:t xml:space="preserve">We have been informed that </w:t>
      </w:r>
      <w:r w:rsidRPr="003F47F0">
        <w:rPr>
          <w:rFonts w:ascii="Arial" w:hAnsi="Arial" w:cs="Arial"/>
          <w:i/>
          <w:iCs/>
          <w:lang w:val="en-GB"/>
        </w:rPr>
        <w:t>[name of supplier]</w:t>
      </w:r>
      <w:r w:rsidRPr="003F47F0">
        <w:rPr>
          <w:rFonts w:ascii="Arial" w:hAnsi="Arial" w:cs="Arial"/>
          <w:lang w:val="en-GB"/>
        </w:rPr>
        <w:t xml:space="preserve"> (hereinafter called “the Supplier”) has undertaken, pursuant to Contract No </w:t>
      </w:r>
      <w:r w:rsidRPr="003F47F0">
        <w:rPr>
          <w:rFonts w:ascii="Arial" w:hAnsi="Arial" w:cs="Arial"/>
          <w:i/>
          <w:iCs/>
          <w:lang w:val="en-GB"/>
        </w:rPr>
        <w:t>[reference number of Contract]</w:t>
      </w:r>
      <w:r w:rsidRPr="003F47F0">
        <w:rPr>
          <w:rFonts w:ascii="Arial" w:hAnsi="Arial" w:cs="Arial"/>
          <w:lang w:val="en-GB"/>
        </w:rPr>
        <w:t xml:space="preserve"> dated </w:t>
      </w:r>
      <w:r w:rsidRPr="003F47F0">
        <w:rPr>
          <w:rFonts w:ascii="Arial" w:hAnsi="Arial" w:cs="Arial"/>
          <w:i/>
          <w:iCs/>
          <w:lang w:val="en-GB"/>
        </w:rPr>
        <w:t>[date of Contract]</w:t>
      </w:r>
      <w:r w:rsidRPr="003F47F0">
        <w:rPr>
          <w:rFonts w:ascii="Arial" w:hAnsi="Arial" w:cs="Arial"/>
          <w:lang w:val="en-GB"/>
        </w:rPr>
        <w:t xml:space="preserve"> (hereinafter called “the Contract”) for the supply of </w:t>
      </w:r>
      <w:r w:rsidRPr="003F47F0">
        <w:rPr>
          <w:rFonts w:ascii="Arial" w:hAnsi="Arial" w:cs="Arial"/>
          <w:i/>
          <w:iCs/>
          <w:lang w:val="en-GB"/>
        </w:rPr>
        <w:t>[description of goods and related services]</w:t>
      </w:r>
      <w:r w:rsidRPr="003F47F0">
        <w:rPr>
          <w:rFonts w:ascii="Arial" w:hAnsi="Arial" w:cs="Arial"/>
          <w:lang w:val="en-GB"/>
        </w:rPr>
        <w:t xml:space="preserve"> under the Contract.</w:t>
      </w:r>
    </w:p>
    <w:p w:rsidR="002708CD" w:rsidRPr="003F47F0" w:rsidRDefault="002708CD">
      <w:pPr>
        <w:jc w:val="both"/>
        <w:rPr>
          <w:rFonts w:ascii="Arial" w:hAnsi="Arial" w:cs="Arial"/>
          <w:lang w:val="en-GB"/>
        </w:rPr>
      </w:pPr>
    </w:p>
    <w:p w:rsidR="002708CD" w:rsidRPr="003F47F0" w:rsidRDefault="002708CD" w:rsidP="002708CD">
      <w:pPr>
        <w:jc w:val="both"/>
        <w:rPr>
          <w:rFonts w:ascii="Arial" w:hAnsi="Arial" w:cs="Arial"/>
          <w:lang w:val="en-GB"/>
        </w:rPr>
      </w:pPr>
      <w:r w:rsidRPr="003F47F0">
        <w:rPr>
          <w:rFonts w:ascii="Arial" w:hAnsi="Arial" w:cs="Arial"/>
          <w:lang w:val="en-GB"/>
        </w:rPr>
        <w:t>Furthermore, we understand that, according to your Particular Conditions of Contract Clause 2</w:t>
      </w:r>
      <w:r w:rsidR="00BE61AC">
        <w:rPr>
          <w:rFonts w:ascii="Arial" w:hAnsi="Arial" w:cs="Arial"/>
          <w:lang w:val="en-GB"/>
        </w:rPr>
        <w:t>5</w:t>
      </w:r>
      <w:r w:rsidRPr="003F47F0">
        <w:rPr>
          <w:rFonts w:ascii="Arial" w:hAnsi="Arial" w:cs="Arial"/>
          <w:lang w:val="en-GB"/>
        </w:rPr>
        <w:t>.1, Advance Payment(s) on Contracts must be supported by a</w:t>
      </w:r>
      <w:r w:rsidR="00BE61AC">
        <w:rPr>
          <w:rFonts w:ascii="Arial" w:hAnsi="Arial" w:cs="Arial"/>
          <w:lang w:val="en-GB"/>
        </w:rPr>
        <w:t xml:space="preserve">n </w:t>
      </w:r>
      <w:r w:rsidR="00D61511">
        <w:rPr>
          <w:rFonts w:ascii="Arial" w:hAnsi="Arial" w:cs="Arial"/>
          <w:lang w:val="en-GB"/>
        </w:rPr>
        <w:t xml:space="preserve">irrevocable </w:t>
      </w:r>
      <w:r w:rsidR="00D61511" w:rsidRPr="003F47F0">
        <w:rPr>
          <w:rFonts w:ascii="Arial" w:hAnsi="Arial" w:cs="Arial"/>
          <w:lang w:val="en-GB"/>
        </w:rPr>
        <w:t>unconditional</w:t>
      </w:r>
      <w:r w:rsidR="009D78B1">
        <w:rPr>
          <w:rFonts w:ascii="Arial" w:hAnsi="Arial" w:cs="Arial"/>
          <w:lang w:val="en-GB"/>
        </w:rPr>
        <w:t xml:space="preserve"> </w:t>
      </w:r>
      <w:r w:rsidR="00BE61AC">
        <w:rPr>
          <w:rFonts w:ascii="Arial" w:hAnsi="Arial" w:cs="Arial"/>
          <w:lang w:val="en-GB"/>
        </w:rPr>
        <w:t>B</w:t>
      </w:r>
      <w:r w:rsidRPr="003F47F0">
        <w:rPr>
          <w:rFonts w:ascii="Arial" w:hAnsi="Arial" w:cs="Arial"/>
          <w:lang w:val="en-GB"/>
        </w:rPr>
        <w:t xml:space="preserve">ank </w:t>
      </w:r>
      <w:r w:rsidR="00BE61AC">
        <w:rPr>
          <w:rFonts w:ascii="Arial" w:hAnsi="Arial" w:cs="Arial"/>
          <w:lang w:val="en-GB"/>
        </w:rPr>
        <w:t>G</w:t>
      </w:r>
      <w:r w:rsidRPr="003F47F0">
        <w:rPr>
          <w:rFonts w:ascii="Arial" w:hAnsi="Arial" w:cs="Arial"/>
          <w:lang w:val="en-GB"/>
        </w:rPr>
        <w:t>uarantee.</w:t>
      </w:r>
    </w:p>
    <w:p w:rsidR="002708CD" w:rsidRPr="003F47F0" w:rsidRDefault="002708CD">
      <w:pPr>
        <w:jc w:val="both"/>
        <w:rPr>
          <w:rFonts w:ascii="Arial" w:hAnsi="Arial" w:cs="Arial"/>
          <w:lang w:val="en-GB"/>
        </w:rPr>
      </w:pPr>
    </w:p>
    <w:p w:rsidR="002708CD" w:rsidRPr="003F47F0" w:rsidRDefault="002708CD" w:rsidP="002708CD">
      <w:pPr>
        <w:jc w:val="both"/>
        <w:rPr>
          <w:rFonts w:ascii="Arial" w:hAnsi="Arial" w:cs="Arial"/>
          <w:lang w:val="en-GB"/>
        </w:rPr>
      </w:pPr>
      <w:r w:rsidRPr="003F47F0">
        <w:rPr>
          <w:rFonts w:ascii="Arial" w:hAnsi="Arial" w:cs="Arial"/>
          <w:lang w:val="en-GB"/>
        </w:rPr>
        <w:t xml:space="preserve">At the request of the Supplier, we </w:t>
      </w:r>
      <w:r w:rsidRPr="003F47F0">
        <w:rPr>
          <w:rFonts w:ascii="Arial" w:hAnsi="Arial" w:cs="Arial"/>
          <w:i/>
          <w:iCs/>
          <w:lang w:val="en-GB"/>
        </w:rPr>
        <w:t>[name of bank]</w:t>
      </w:r>
      <w:r w:rsidRPr="003F47F0">
        <w:rPr>
          <w:rFonts w:ascii="Arial" w:hAnsi="Arial" w:cs="Arial"/>
          <w:lang w:val="en-GB"/>
        </w:rPr>
        <w:t xml:space="preserve"> hereby irrevocably</w:t>
      </w:r>
      <w:r w:rsidR="00471A43">
        <w:rPr>
          <w:rFonts w:ascii="Arial" w:hAnsi="Arial" w:cs="Arial"/>
          <w:lang w:val="en-GB"/>
        </w:rPr>
        <w:t xml:space="preserve"> unconditionally </w:t>
      </w:r>
      <w:r w:rsidRPr="003F47F0">
        <w:rPr>
          <w:rFonts w:ascii="Arial" w:hAnsi="Arial" w:cs="Arial"/>
          <w:lang w:val="en-GB"/>
        </w:rPr>
        <w:t xml:space="preserve"> undertake to pay you, without cavil or argument, any sum or sums not exceeding in total an amount of Tk </w:t>
      </w:r>
      <w:r w:rsidRPr="003F47F0">
        <w:rPr>
          <w:rFonts w:ascii="Arial" w:hAnsi="Arial" w:cs="Arial"/>
          <w:i/>
          <w:iCs/>
          <w:lang w:val="en-GB"/>
        </w:rPr>
        <w:t>[insert amount in figures and in words]</w:t>
      </w:r>
      <w:r w:rsidRPr="003F47F0">
        <w:rPr>
          <w:rFonts w:ascii="Arial" w:hAnsi="Arial" w:cs="Arial"/>
          <w:lang w:val="en-GB"/>
        </w:rPr>
        <w:t xml:space="preserve"> upon receipt by us of your first written demand accompanied by a written statement that the Supplier is in breach of its obligation(s) under the Contract conditions, without you needing to prove or show grounds or reasons for your demand of the sum specified therein.</w:t>
      </w: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r w:rsidRPr="003F47F0">
        <w:rPr>
          <w:rFonts w:ascii="Arial" w:hAnsi="Arial" w:cs="Arial"/>
          <w:lang w:val="en-GB"/>
        </w:rPr>
        <w:t xml:space="preserve">We further agree that no change, addition or other modification of the terms of the Contract to be performed, or of any of the Contract documents which may be made between the </w:t>
      </w:r>
      <w:r w:rsidR="00097679">
        <w:rPr>
          <w:rFonts w:ascii="Arial" w:hAnsi="Arial" w:cs="Arial"/>
          <w:lang w:val="en-GB"/>
        </w:rPr>
        <w:t>Procuring Entity</w:t>
      </w:r>
      <w:r w:rsidRPr="003F47F0">
        <w:rPr>
          <w:rFonts w:ascii="Arial" w:hAnsi="Arial" w:cs="Arial"/>
          <w:lang w:val="en-GB"/>
        </w:rPr>
        <w:t xml:space="preserve"> and the Supplier, shall in any way release us from any liability under this guarantee, and we hereby waive notice of any such change, addition or modification.</w:t>
      </w: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r w:rsidRPr="003F47F0">
        <w:rPr>
          <w:rFonts w:ascii="Arial" w:hAnsi="Arial" w:cs="Arial"/>
          <w:lang w:val="en-GB"/>
        </w:rPr>
        <w:t xml:space="preserve">This guarantee is valid until </w:t>
      </w:r>
      <w:r w:rsidRPr="003F47F0">
        <w:rPr>
          <w:rFonts w:ascii="Arial" w:hAnsi="Arial" w:cs="Arial"/>
          <w:i/>
          <w:iCs/>
          <w:lang w:val="en-GB"/>
        </w:rPr>
        <w:t>[date of validity of guarantee]</w:t>
      </w:r>
      <w:r w:rsidRPr="003F47F0">
        <w:rPr>
          <w:rFonts w:ascii="Arial" w:hAnsi="Arial" w:cs="Arial"/>
          <w:lang w:val="en-GB"/>
        </w:rPr>
        <w:t>, consequently, we must receive at the above-mentioned office any demand for payment under this guarantee on or before that date.</w:t>
      </w:r>
    </w:p>
    <w:p w:rsidR="002708CD" w:rsidRDefault="002708CD">
      <w:pPr>
        <w:jc w:val="both"/>
        <w:rPr>
          <w:rFonts w:ascii="Arial" w:hAnsi="Arial" w:cs="Arial"/>
          <w:lang w:val="en-GB"/>
        </w:rPr>
      </w:pPr>
    </w:p>
    <w:p w:rsidR="007A75D3" w:rsidRPr="003F47F0" w:rsidRDefault="007A75D3">
      <w:pPr>
        <w:jc w:val="both"/>
        <w:rPr>
          <w:rFonts w:ascii="Arial" w:hAnsi="Arial" w:cs="Arial"/>
          <w:lang w:val="en-GB"/>
        </w:rPr>
      </w:pPr>
    </w:p>
    <w:p w:rsidR="007A75D3" w:rsidRPr="00FE6B6F" w:rsidRDefault="007A75D3" w:rsidP="007A75D3">
      <w:pPr>
        <w:pStyle w:val="FootnoteText"/>
        <w:rPr>
          <w:rFonts w:ascii="Arial" w:hAnsi="Arial" w:cs="Arial"/>
          <w:i/>
          <w:lang w:val="en-GB"/>
        </w:rPr>
      </w:pPr>
      <w:r w:rsidRPr="00FE6B6F">
        <w:rPr>
          <w:rFonts w:ascii="Arial" w:hAnsi="Arial" w:cs="Arial"/>
          <w:i/>
          <w:lang w:val="en-GB"/>
        </w:rPr>
        <w:t>[</w:t>
      </w:r>
      <w:r>
        <w:rPr>
          <w:rFonts w:ascii="Arial" w:hAnsi="Arial" w:cs="Arial"/>
          <w:i/>
          <w:lang w:val="en-GB"/>
        </w:rPr>
        <w:t>Signatures of authorized representatives of the bank]</w:t>
      </w:r>
    </w:p>
    <w:p w:rsidR="002708CD" w:rsidRPr="003F47F0" w:rsidRDefault="002708CD">
      <w:pPr>
        <w:jc w:val="both"/>
        <w:rPr>
          <w:rFonts w:ascii="Arial" w:hAnsi="Arial" w:cs="Arial"/>
          <w:lang w:val="en-GB"/>
        </w:rPr>
      </w:pPr>
    </w:p>
    <w:tbl>
      <w:tblPr>
        <w:tblW w:w="0" w:type="auto"/>
        <w:tblInd w:w="108" w:type="dxa"/>
        <w:tblLook w:val="0000" w:firstRow="0" w:lastRow="0" w:firstColumn="0" w:lastColumn="0" w:noHBand="0" w:noVBand="0"/>
      </w:tblPr>
      <w:tblGrid>
        <w:gridCol w:w="4513"/>
        <w:gridCol w:w="4487"/>
      </w:tblGrid>
      <w:tr w:rsidR="002708CD" w:rsidRPr="003F47F0">
        <w:tblPrEx>
          <w:tblCellMar>
            <w:top w:w="0" w:type="dxa"/>
            <w:bottom w:w="0" w:type="dxa"/>
          </w:tblCellMar>
        </w:tblPrEx>
        <w:tc>
          <w:tcPr>
            <w:tcW w:w="4513" w:type="dxa"/>
          </w:tcPr>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en-GB"/>
              </w:rPr>
            </w:pPr>
          </w:p>
          <w:p w:rsidR="002708CD" w:rsidRPr="003F47F0" w:rsidRDefault="002708CD">
            <w:pPr>
              <w:jc w:val="both"/>
              <w:rPr>
                <w:rFonts w:ascii="Arial" w:hAnsi="Arial" w:cs="Arial"/>
                <w:lang w:val="fr-FR"/>
              </w:rPr>
            </w:pPr>
            <w:r w:rsidRPr="003F47F0">
              <w:rPr>
                <w:rFonts w:ascii="Arial" w:hAnsi="Arial" w:cs="Arial"/>
                <w:lang w:val="fr-FR"/>
              </w:rPr>
              <w:t>Signature</w:t>
            </w:r>
          </w:p>
        </w:tc>
        <w:tc>
          <w:tcPr>
            <w:tcW w:w="4487" w:type="dxa"/>
          </w:tcPr>
          <w:p w:rsidR="002708CD" w:rsidRPr="003F47F0" w:rsidRDefault="002708CD">
            <w:pPr>
              <w:jc w:val="both"/>
              <w:rPr>
                <w:rFonts w:ascii="Arial" w:hAnsi="Arial" w:cs="Arial"/>
                <w:lang w:val="fr-FR"/>
              </w:rPr>
            </w:pPr>
          </w:p>
          <w:p w:rsidR="002708CD" w:rsidRPr="003F47F0" w:rsidRDefault="002708CD">
            <w:pPr>
              <w:jc w:val="both"/>
              <w:rPr>
                <w:rFonts w:ascii="Arial" w:hAnsi="Arial" w:cs="Arial"/>
                <w:lang w:val="fr-FR"/>
              </w:rPr>
            </w:pPr>
          </w:p>
          <w:p w:rsidR="002708CD" w:rsidRPr="003F47F0" w:rsidRDefault="00FE375D">
            <w:pPr>
              <w:jc w:val="both"/>
              <w:rPr>
                <w:rFonts w:ascii="Arial" w:hAnsi="Arial" w:cs="Arial"/>
                <w:lang w:val="fr-FR"/>
              </w:rPr>
            </w:pPr>
            <w:r>
              <w:rPr>
                <w:rFonts w:ascii="Arial" w:hAnsi="Arial" w:cs="Arial"/>
                <w:lang w:val="fr-FR"/>
              </w:rPr>
              <w:t>Seal</w:t>
            </w:r>
          </w:p>
        </w:tc>
      </w:tr>
    </w:tbl>
    <w:p w:rsidR="002708CD" w:rsidRDefault="002708CD">
      <w:pPr>
        <w:jc w:val="both"/>
        <w:rPr>
          <w:rFonts w:ascii="Arial" w:hAnsi="Arial" w:cs="Arial"/>
          <w:lang w:val="fr-FR"/>
        </w:rPr>
      </w:pPr>
    </w:p>
    <w:p w:rsidR="00D01A8B" w:rsidRPr="003F47F0" w:rsidRDefault="00D01A8B" w:rsidP="00D01A8B">
      <w:pPr>
        <w:pStyle w:val="Heading1"/>
        <w:rPr>
          <w:rFonts w:ascii="Arial" w:hAnsi="Arial" w:cs="Arial"/>
          <w:sz w:val="32"/>
          <w:lang w:val="fr-FR"/>
        </w:rPr>
      </w:pPr>
      <w:bookmarkStart w:id="790" w:name="_Toc421454337"/>
      <w:r w:rsidRPr="003F47F0">
        <w:rPr>
          <w:rFonts w:ascii="Arial" w:hAnsi="Arial" w:cs="Arial"/>
          <w:sz w:val="32"/>
          <w:lang w:val="fr-FR"/>
        </w:rPr>
        <w:t>Section 6.</w:t>
      </w:r>
      <w:r w:rsidRPr="003F47F0">
        <w:rPr>
          <w:rFonts w:ascii="Arial" w:hAnsi="Arial" w:cs="Arial"/>
          <w:sz w:val="32"/>
          <w:lang w:val="fr-FR"/>
        </w:rPr>
        <w:tab/>
        <w:t>Schedule of Requirements</w:t>
      </w:r>
      <w:bookmarkEnd w:id="790"/>
    </w:p>
    <w:tbl>
      <w:tblPr>
        <w:tblW w:w="0" w:type="auto"/>
        <w:tblLook w:val="01E0" w:firstRow="1" w:lastRow="1" w:firstColumn="1" w:lastColumn="1" w:noHBand="0" w:noVBand="0"/>
      </w:tblPr>
      <w:tblGrid>
        <w:gridCol w:w="2808"/>
        <w:gridCol w:w="3193"/>
        <w:gridCol w:w="1067"/>
        <w:gridCol w:w="2177"/>
      </w:tblGrid>
      <w:tr w:rsidR="00D01A8B" w:rsidRPr="0053628B">
        <w:tc>
          <w:tcPr>
            <w:tcW w:w="2808" w:type="dxa"/>
          </w:tcPr>
          <w:p w:rsidR="00D01A8B" w:rsidRPr="0053628B" w:rsidRDefault="00D01A8B" w:rsidP="0053628B">
            <w:pPr>
              <w:jc w:val="both"/>
              <w:rPr>
                <w:rFonts w:ascii="Arial" w:hAnsi="Arial" w:cs="Arial"/>
                <w:sz w:val="22"/>
                <w:szCs w:val="22"/>
                <w:lang w:val="en-GB"/>
              </w:rPr>
            </w:pPr>
            <w:r w:rsidRPr="0053628B">
              <w:rPr>
                <w:rFonts w:ascii="Arial" w:hAnsi="Arial" w:cs="Arial"/>
                <w:sz w:val="22"/>
                <w:szCs w:val="22"/>
                <w:lang w:val="en-GB"/>
              </w:rPr>
              <w:t>Invitation for Tender No:</w:t>
            </w:r>
          </w:p>
        </w:tc>
        <w:tc>
          <w:tcPr>
            <w:tcW w:w="3193" w:type="dxa"/>
          </w:tcPr>
          <w:p w:rsidR="00D01A8B" w:rsidRPr="0053628B" w:rsidRDefault="00D01A8B" w:rsidP="0053628B">
            <w:pPr>
              <w:jc w:val="both"/>
              <w:rPr>
                <w:rFonts w:ascii="Arial" w:hAnsi="Arial" w:cs="Arial"/>
                <w:sz w:val="22"/>
                <w:szCs w:val="22"/>
                <w:lang w:val="en-GB"/>
              </w:rPr>
            </w:pPr>
          </w:p>
        </w:tc>
        <w:tc>
          <w:tcPr>
            <w:tcW w:w="1067" w:type="dxa"/>
          </w:tcPr>
          <w:p w:rsidR="00D01A8B" w:rsidRPr="0053628B" w:rsidRDefault="00D01A8B" w:rsidP="0053628B">
            <w:pPr>
              <w:jc w:val="both"/>
              <w:rPr>
                <w:rFonts w:ascii="Arial" w:hAnsi="Arial" w:cs="Arial"/>
                <w:sz w:val="22"/>
                <w:szCs w:val="22"/>
                <w:lang w:val="en-GB"/>
              </w:rPr>
            </w:pPr>
            <w:r w:rsidRPr="0053628B">
              <w:rPr>
                <w:rFonts w:ascii="Arial" w:hAnsi="Arial" w:cs="Arial"/>
                <w:sz w:val="22"/>
                <w:szCs w:val="22"/>
                <w:lang w:val="en-GB"/>
              </w:rPr>
              <w:t>Date</w:t>
            </w:r>
          </w:p>
        </w:tc>
        <w:tc>
          <w:tcPr>
            <w:tcW w:w="2177" w:type="dxa"/>
          </w:tcPr>
          <w:p w:rsidR="00D01A8B" w:rsidRPr="0053628B" w:rsidRDefault="00D01A8B" w:rsidP="0053628B">
            <w:pPr>
              <w:jc w:val="both"/>
              <w:rPr>
                <w:rFonts w:ascii="Arial" w:hAnsi="Arial" w:cs="Arial"/>
                <w:sz w:val="22"/>
                <w:szCs w:val="22"/>
                <w:lang w:val="en-GB"/>
              </w:rPr>
            </w:pPr>
          </w:p>
        </w:tc>
      </w:tr>
      <w:tr w:rsidR="00D01A8B" w:rsidRPr="0053628B">
        <w:tc>
          <w:tcPr>
            <w:tcW w:w="2808" w:type="dxa"/>
          </w:tcPr>
          <w:p w:rsidR="00D01A8B" w:rsidRPr="0053628B" w:rsidRDefault="00D01A8B" w:rsidP="0053628B">
            <w:pPr>
              <w:jc w:val="both"/>
              <w:rPr>
                <w:rFonts w:ascii="Arial" w:hAnsi="Arial" w:cs="Arial"/>
                <w:sz w:val="22"/>
                <w:szCs w:val="22"/>
                <w:lang w:val="en-GB"/>
              </w:rPr>
            </w:pPr>
            <w:r w:rsidRPr="0053628B">
              <w:rPr>
                <w:rFonts w:ascii="Arial" w:hAnsi="Arial" w:cs="Arial"/>
                <w:sz w:val="22"/>
                <w:szCs w:val="22"/>
                <w:lang w:val="en-GB"/>
              </w:rPr>
              <w:t>Tender Package No:</w:t>
            </w:r>
          </w:p>
        </w:tc>
        <w:tc>
          <w:tcPr>
            <w:tcW w:w="3193" w:type="dxa"/>
          </w:tcPr>
          <w:p w:rsidR="00D01A8B" w:rsidRPr="0053628B" w:rsidRDefault="00D01A8B" w:rsidP="0053628B">
            <w:pPr>
              <w:jc w:val="both"/>
              <w:rPr>
                <w:rFonts w:ascii="Arial" w:hAnsi="Arial" w:cs="Arial"/>
                <w:sz w:val="22"/>
                <w:szCs w:val="22"/>
                <w:lang w:val="en-GB"/>
              </w:rPr>
            </w:pPr>
          </w:p>
        </w:tc>
        <w:tc>
          <w:tcPr>
            <w:tcW w:w="1067" w:type="dxa"/>
          </w:tcPr>
          <w:p w:rsidR="00D01A8B" w:rsidRPr="0053628B" w:rsidRDefault="00D01A8B" w:rsidP="0053628B">
            <w:pPr>
              <w:jc w:val="both"/>
              <w:rPr>
                <w:rFonts w:ascii="Arial" w:hAnsi="Arial" w:cs="Arial"/>
                <w:sz w:val="22"/>
                <w:szCs w:val="22"/>
                <w:lang w:val="en-GB"/>
              </w:rPr>
            </w:pPr>
          </w:p>
        </w:tc>
        <w:tc>
          <w:tcPr>
            <w:tcW w:w="2177" w:type="dxa"/>
          </w:tcPr>
          <w:p w:rsidR="00D01A8B" w:rsidRPr="0053628B" w:rsidRDefault="00D01A8B" w:rsidP="0053628B">
            <w:pPr>
              <w:jc w:val="both"/>
              <w:rPr>
                <w:rFonts w:ascii="Arial" w:hAnsi="Arial" w:cs="Arial"/>
                <w:sz w:val="22"/>
                <w:szCs w:val="22"/>
                <w:lang w:val="en-GB"/>
              </w:rPr>
            </w:pPr>
          </w:p>
        </w:tc>
      </w:tr>
      <w:tr w:rsidR="00B53431" w:rsidRPr="0053628B">
        <w:tc>
          <w:tcPr>
            <w:tcW w:w="2808" w:type="dxa"/>
          </w:tcPr>
          <w:p w:rsidR="00B53431" w:rsidRPr="0053628B" w:rsidRDefault="00B53431" w:rsidP="0053628B">
            <w:pPr>
              <w:jc w:val="both"/>
              <w:rPr>
                <w:rFonts w:ascii="Arial" w:hAnsi="Arial" w:cs="Arial"/>
                <w:sz w:val="22"/>
                <w:szCs w:val="22"/>
                <w:lang w:val="en-GB"/>
              </w:rPr>
            </w:pPr>
            <w:r w:rsidRPr="0053628B">
              <w:rPr>
                <w:rFonts w:ascii="Arial" w:hAnsi="Arial" w:cs="Arial"/>
                <w:sz w:val="22"/>
                <w:szCs w:val="22"/>
                <w:lang w:val="en-GB"/>
              </w:rPr>
              <w:t>Lo No</w:t>
            </w:r>
            <w:r w:rsidR="00771074">
              <w:rPr>
                <w:rFonts w:ascii="Arial" w:hAnsi="Arial" w:cs="Arial"/>
                <w:sz w:val="22"/>
                <w:szCs w:val="22"/>
                <w:lang w:val="en-GB"/>
              </w:rPr>
              <w:t xml:space="preserve"> (</w:t>
            </w:r>
            <w:r w:rsidR="00771074" w:rsidRPr="00EC6D6C">
              <w:rPr>
                <w:rFonts w:ascii="Arial" w:hAnsi="Arial" w:cs="Arial"/>
                <w:i/>
                <w:sz w:val="18"/>
                <w:szCs w:val="18"/>
                <w:lang w:val="en-GB"/>
              </w:rPr>
              <w:t>when applicable</w:t>
            </w:r>
            <w:r w:rsidR="00771074">
              <w:rPr>
                <w:rFonts w:ascii="Arial" w:hAnsi="Arial" w:cs="Arial"/>
                <w:sz w:val="22"/>
                <w:szCs w:val="22"/>
                <w:lang w:val="en-GB"/>
              </w:rPr>
              <w:t>)</w:t>
            </w:r>
            <w:r w:rsidRPr="0053628B">
              <w:rPr>
                <w:rFonts w:ascii="Arial" w:hAnsi="Arial" w:cs="Arial"/>
                <w:sz w:val="22"/>
                <w:szCs w:val="22"/>
                <w:lang w:val="en-GB"/>
              </w:rPr>
              <w:t>:</w:t>
            </w:r>
          </w:p>
        </w:tc>
        <w:tc>
          <w:tcPr>
            <w:tcW w:w="3193" w:type="dxa"/>
          </w:tcPr>
          <w:p w:rsidR="00B53431" w:rsidRPr="0053628B" w:rsidRDefault="00B53431" w:rsidP="0053628B">
            <w:pPr>
              <w:jc w:val="both"/>
              <w:rPr>
                <w:rFonts w:ascii="Arial" w:hAnsi="Arial" w:cs="Arial"/>
                <w:sz w:val="22"/>
                <w:szCs w:val="22"/>
                <w:lang w:val="en-GB"/>
              </w:rPr>
            </w:pPr>
          </w:p>
        </w:tc>
        <w:tc>
          <w:tcPr>
            <w:tcW w:w="1067" w:type="dxa"/>
          </w:tcPr>
          <w:p w:rsidR="00B53431" w:rsidRPr="0053628B" w:rsidRDefault="00B53431" w:rsidP="0053628B">
            <w:pPr>
              <w:jc w:val="both"/>
              <w:rPr>
                <w:rFonts w:ascii="Arial" w:hAnsi="Arial" w:cs="Arial"/>
                <w:sz w:val="22"/>
                <w:szCs w:val="22"/>
                <w:lang w:val="en-GB"/>
              </w:rPr>
            </w:pPr>
          </w:p>
        </w:tc>
        <w:tc>
          <w:tcPr>
            <w:tcW w:w="2177" w:type="dxa"/>
          </w:tcPr>
          <w:p w:rsidR="00B53431" w:rsidRPr="0053628B" w:rsidRDefault="00B53431" w:rsidP="0053628B">
            <w:pPr>
              <w:jc w:val="both"/>
              <w:rPr>
                <w:rFonts w:ascii="Arial" w:hAnsi="Arial" w:cs="Arial"/>
                <w:sz w:val="22"/>
                <w:szCs w:val="22"/>
                <w:lang w:val="en-GB"/>
              </w:rPr>
            </w:pPr>
          </w:p>
        </w:tc>
      </w:tr>
    </w:tbl>
    <w:p w:rsidR="009A2F19" w:rsidRPr="009A2F19" w:rsidRDefault="009A2F19" w:rsidP="009A2F19">
      <w:pPr>
        <w:rPr>
          <w:vanish/>
        </w:rPr>
      </w:pPr>
    </w:p>
    <w:tbl>
      <w:tblPr>
        <w:tblpPr w:leftFromText="180" w:rightFromText="180" w:vertAnchor="text" w:horzAnchor="margin" w:tblpX="108" w:tblpY="952"/>
        <w:tblW w:w="9378" w:type="dxa"/>
        <w:tblBorders>
          <w:top w:val="single" w:sz="4"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78"/>
      </w:tblGrid>
      <w:tr w:rsidR="00D01A8B" w:rsidRPr="003F47F0" w:rsidTr="00EC6D6C">
        <w:tblPrEx>
          <w:tblCellMar>
            <w:top w:w="0" w:type="dxa"/>
            <w:bottom w:w="0" w:type="dxa"/>
          </w:tblCellMar>
        </w:tblPrEx>
        <w:tc>
          <w:tcPr>
            <w:tcW w:w="9378" w:type="dxa"/>
          </w:tcPr>
          <w:p w:rsidR="00D01A8B" w:rsidRPr="00201168" w:rsidRDefault="00D01A8B" w:rsidP="005E3F16">
            <w:pPr>
              <w:jc w:val="both"/>
              <w:rPr>
                <w:rFonts w:ascii="Arial" w:hAnsi="Arial" w:cs="Arial"/>
                <w:i/>
                <w:sz w:val="20"/>
                <w:szCs w:val="20"/>
                <w:lang w:val="en-GB"/>
              </w:rPr>
            </w:pPr>
            <w:r w:rsidRPr="00201168">
              <w:rPr>
                <w:rFonts w:ascii="Arial" w:hAnsi="Arial" w:cs="Arial"/>
                <w:i/>
                <w:sz w:val="20"/>
                <w:szCs w:val="20"/>
                <w:lang w:val="en-GB"/>
              </w:rPr>
              <w:t>This Section provides the List of Goods and Delivery Schedule and List of Related Services and Completion Schedule and must be carefully prepared by a Procuring Entity for each object of procurement</w:t>
            </w:r>
          </w:p>
          <w:p w:rsidR="00D01A8B" w:rsidRPr="00201168" w:rsidRDefault="00D01A8B" w:rsidP="005E3F16">
            <w:pPr>
              <w:jc w:val="both"/>
              <w:rPr>
                <w:rFonts w:ascii="Arial" w:hAnsi="Arial" w:cs="Arial"/>
                <w:i/>
                <w:sz w:val="20"/>
                <w:szCs w:val="20"/>
                <w:lang w:val="en-GB"/>
              </w:rPr>
            </w:pPr>
            <w:r w:rsidRPr="00201168">
              <w:rPr>
                <w:rFonts w:ascii="Arial" w:hAnsi="Arial" w:cs="Arial"/>
                <w:i/>
                <w:sz w:val="20"/>
                <w:szCs w:val="20"/>
                <w:lang w:val="en-GB"/>
              </w:rPr>
              <w:t xml:space="preserve">The Procuring Entity may include the delivery of a limited supply of fast-moving and/or hard-to-find spare parts in this Schedule of Requirement. This is to ensure the continued use or operation of the equipment.  </w:t>
            </w:r>
          </w:p>
        </w:tc>
      </w:tr>
    </w:tbl>
    <w:p w:rsidR="00D01A8B" w:rsidRPr="003F47F0" w:rsidRDefault="00D01A8B" w:rsidP="00D01A8B">
      <w:pPr>
        <w:jc w:val="both"/>
        <w:rPr>
          <w:rFonts w:ascii="Arial" w:hAnsi="Arial" w:cs="Arial"/>
          <w:lang w:val="en-GB"/>
        </w:rPr>
      </w:pPr>
    </w:p>
    <w:p w:rsidR="00D01A8B" w:rsidRPr="003F47F0" w:rsidRDefault="00D01A8B" w:rsidP="00D01A8B">
      <w:pPr>
        <w:jc w:val="center"/>
        <w:rPr>
          <w:rFonts w:ascii="Arial" w:hAnsi="Arial" w:cs="Arial"/>
          <w:b/>
          <w:bCs/>
          <w:sz w:val="28"/>
          <w:szCs w:val="28"/>
          <w:lang w:val="en-GB"/>
        </w:rPr>
      </w:pPr>
      <w:r w:rsidRPr="003F47F0">
        <w:rPr>
          <w:rFonts w:ascii="Arial" w:hAnsi="Arial" w:cs="Arial"/>
          <w:b/>
          <w:bCs/>
          <w:sz w:val="28"/>
          <w:szCs w:val="28"/>
          <w:lang w:val="en-GB"/>
        </w:rPr>
        <w:t>A.</w:t>
      </w:r>
      <w:r w:rsidRPr="003F47F0">
        <w:rPr>
          <w:rFonts w:ascii="Arial" w:hAnsi="Arial" w:cs="Arial"/>
          <w:b/>
          <w:bCs/>
          <w:sz w:val="28"/>
          <w:szCs w:val="28"/>
          <w:lang w:val="en-GB"/>
        </w:rPr>
        <w:tab/>
        <w:t>List of Goods and Delivery Schedule</w:t>
      </w:r>
    </w:p>
    <w:p w:rsidR="00D01A8B" w:rsidRDefault="00D01A8B" w:rsidP="00D01A8B">
      <w:pPr>
        <w:pStyle w:val="Sub-ClauseText"/>
        <w:spacing w:before="0" w:after="0"/>
        <w:rPr>
          <w:rFonts w:ascii="Arial" w:hAnsi="Arial" w:cs="Arial"/>
          <w:sz w:val="22"/>
          <w:szCs w:val="22"/>
          <w:lang w:val="en-GB"/>
        </w:rPr>
      </w:pPr>
    </w:p>
    <w:p w:rsidR="00D01A8B" w:rsidRDefault="00D01A8B" w:rsidP="00D01A8B">
      <w:pPr>
        <w:pStyle w:val="Sub-ClauseText"/>
        <w:spacing w:before="0" w:after="0"/>
        <w:rPr>
          <w:rFonts w:ascii="Arial" w:hAnsi="Arial" w:cs="Arial"/>
          <w:sz w:val="22"/>
          <w:szCs w:val="22"/>
          <w:lang w:val="en-GB"/>
        </w:rPr>
      </w:pPr>
    </w:p>
    <w:p w:rsidR="00D01A8B" w:rsidRPr="003F47F0" w:rsidRDefault="00D01A8B" w:rsidP="00D01A8B">
      <w:pPr>
        <w:pStyle w:val="Sub-ClauseText"/>
        <w:spacing w:before="0" w:after="0"/>
        <w:rPr>
          <w:rFonts w:ascii="Arial" w:hAnsi="Arial" w:cs="Arial"/>
          <w:sz w:val="22"/>
          <w:szCs w:val="22"/>
          <w:lang w:val="en-GB"/>
        </w:rPr>
      </w:pPr>
      <w:r w:rsidRPr="003F47F0">
        <w:rPr>
          <w:rFonts w:ascii="Arial" w:hAnsi="Arial" w:cs="Arial"/>
          <w:sz w:val="22"/>
          <w:szCs w:val="22"/>
          <w:lang w:val="en-GB"/>
        </w:rPr>
        <w:t xml:space="preserve">When completing Form </w:t>
      </w:r>
      <w:r>
        <w:rPr>
          <w:rFonts w:ascii="Arial" w:hAnsi="Arial" w:cs="Arial"/>
          <w:sz w:val="22"/>
          <w:szCs w:val="22"/>
          <w:lang w:val="en-GB"/>
        </w:rPr>
        <w:t>P</w:t>
      </w:r>
      <w:r w:rsidRPr="003F47F0">
        <w:rPr>
          <w:rFonts w:ascii="Arial" w:hAnsi="Arial" w:cs="Arial"/>
          <w:sz w:val="22"/>
          <w:szCs w:val="22"/>
          <w:lang w:val="en-GB"/>
        </w:rPr>
        <w:t>G</w:t>
      </w:r>
      <w:r>
        <w:rPr>
          <w:rFonts w:ascii="Arial" w:hAnsi="Arial" w:cs="Arial"/>
          <w:sz w:val="22"/>
          <w:szCs w:val="22"/>
          <w:lang w:val="en-GB"/>
        </w:rPr>
        <w:t>3</w:t>
      </w:r>
      <w:r w:rsidRPr="003F47F0">
        <w:rPr>
          <w:rFonts w:ascii="Arial" w:hAnsi="Arial" w:cs="Arial"/>
          <w:sz w:val="22"/>
          <w:szCs w:val="22"/>
          <w:lang w:val="en-GB"/>
        </w:rPr>
        <w:t xml:space="preserve">-2 the Tenderer shall quote prices and contract delivery dates for each item against each lot and show each </w:t>
      </w:r>
      <w:smartTag w:uri="urn:schemas-microsoft-com:office:smarttags" w:element="place">
        <w:r w:rsidRPr="003F47F0">
          <w:rPr>
            <w:rFonts w:ascii="Arial" w:hAnsi="Arial" w:cs="Arial"/>
            <w:sz w:val="22"/>
            <w:szCs w:val="22"/>
            <w:lang w:val="en-GB"/>
          </w:rPr>
          <w:t>Lot</w:t>
        </w:r>
      </w:smartTag>
      <w:r w:rsidRPr="003F47F0">
        <w:rPr>
          <w:rFonts w:ascii="Arial" w:hAnsi="Arial" w:cs="Arial"/>
          <w:sz w:val="22"/>
          <w:szCs w:val="22"/>
          <w:lang w:val="en-GB"/>
        </w:rPr>
        <w:t xml:space="preserve"> separately, as specified in the List of Goods and Delivery Schedule.)</w:t>
      </w:r>
    </w:p>
    <w:p w:rsidR="00D01A8B" w:rsidRPr="003F47F0" w:rsidRDefault="00D01A8B" w:rsidP="00D01A8B">
      <w:pPr>
        <w:rPr>
          <w:rFonts w:ascii="Arial" w:hAnsi="Arial" w:cs="Arial"/>
          <w:lang w:val="en-GB"/>
        </w:rPr>
      </w:pPr>
    </w:p>
    <w:tbl>
      <w:tblPr>
        <w:tblW w:w="9360"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720"/>
        <w:gridCol w:w="3060"/>
        <w:gridCol w:w="1260"/>
        <w:gridCol w:w="1350"/>
        <w:gridCol w:w="1440"/>
        <w:gridCol w:w="1530"/>
      </w:tblGrid>
      <w:tr w:rsidR="00D01A8B" w:rsidRPr="003F47F0">
        <w:tblPrEx>
          <w:tblCellMar>
            <w:top w:w="0" w:type="dxa"/>
            <w:bottom w:w="0" w:type="dxa"/>
          </w:tblCellMar>
        </w:tblPrEx>
        <w:trPr>
          <w:cantSplit/>
          <w:trHeight w:val="597"/>
        </w:trPr>
        <w:tc>
          <w:tcPr>
            <w:tcW w:w="720" w:type="dxa"/>
            <w:tcBorders>
              <w:top w:val="double" w:sz="4"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Item No.</w:t>
            </w:r>
          </w:p>
        </w:tc>
        <w:tc>
          <w:tcPr>
            <w:tcW w:w="3060" w:type="dxa"/>
            <w:tcBorders>
              <w:top w:val="double" w:sz="4"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 xml:space="preserve">Description of Item </w:t>
            </w:r>
          </w:p>
        </w:tc>
        <w:tc>
          <w:tcPr>
            <w:tcW w:w="1260" w:type="dxa"/>
            <w:tcBorders>
              <w:top w:val="double" w:sz="4" w:space="0" w:color="auto"/>
              <w:bottom w:val="double" w:sz="4" w:space="0" w:color="auto"/>
            </w:tcBorders>
          </w:tcPr>
          <w:p w:rsidR="00D01A8B" w:rsidRPr="003F47F0" w:rsidRDefault="00D01A8B" w:rsidP="00951DFA">
            <w:pPr>
              <w:pStyle w:val="FootnoteText"/>
              <w:jc w:val="center"/>
              <w:rPr>
                <w:rFonts w:ascii="Arial" w:hAnsi="Arial" w:cs="Arial"/>
                <w:b/>
                <w:bCs/>
                <w:lang w:val="en-GB"/>
              </w:rPr>
            </w:pPr>
            <w:r w:rsidRPr="00CC5219">
              <w:rPr>
                <w:rFonts w:ascii="Arial" w:eastAsia="SimSun" w:hAnsi="Arial" w:cs="Arial"/>
                <w:b/>
                <w:bCs/>
                <w:sz w:val="24"/>
                <w:szCs w:val="24"/>
                <w:lang w:val="en-GB" w:eastAsia="zh-CN"/>
              </w:rPr>
              <w:t>Unit</w:t>
            </w:r>
            <w:r w:rsidRPr="003F47F0">
              <w:rPr>
                <w:rFonts w:ascii="Arial" w:hAnsi="Arial" w:cs="Arial"/>
                <w:b/>
                <w:bCs/>
                <w:lang w:val="en-GB"/>
              </w:rPr>
              <w:t xml:space="preserve"> </w:t>
            </w:r>
            <w:r w:rsidRPr="00CC5219">
              <w:rPr>
                <w:rFonts w:ascii="Arial" w:eastAsia="SimSun" w:hAnsi="Arial" w:cs="Arial"/>
                <w:b/>
                <w:bCs/>
                <w:sz w:val="24"/>
                <w:szCs w:val="24"/>
                <w:lang w:val="en-GB" w:eastAsia="zh-CN"/>
              </w:rPr>
              <w:t>of</w:t>
            </w:r>
            <w:r w:rsidRPr="003F47F0">
              <w:rPr>
                <w:rFonts w:ascii="Arial" w:hAnsi="Arial" w:cs="Arial"/>
                <w:b/>
                <w:bCs/>
                <w:lang w:val="en-GB"/>
              </w:rPr>
              <w:t xml:space="preserve"> </w:t>
            </w:r>
            <w:r w:rsidRPr="00CC5219">
              <w:rPr>
                <w:rFonts w:ascii="Arial" w:eastAsia="SimSun" w:hAnsi="Arial" w:cs="Arial"/>
                <w:b/>
                <w:bCs/>
                <w:sz w:val="24"/>
                <w:szCs w:val="24"/>
                <w:lang w:val="en-GB" w:eastAsia="zh-CN"/>
              </w:rPr>
              <w:t>Supply</w:t>
            </w:r>
          </w:p>
        </w:tc>
        <w:tc>
          <w:tcPr>
            <w:tcW w:w="1350" w:type="dxa"/>
            <w:tcBorders>
              <w:top w:val="double" w:sz="4"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Quantity of Units required</w:t>
            </w:r>
          </w:p>
        </w:tc>
        <w:tc>
          <w:tcPr>
            <w:tcW w:w="1440" w:type="dxa"/>
            <w:tcBorders>
              <w:top w:val="double" w:sz="4"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Point of Delivery</w:t>
            </w:r>
          </w:p>
        </w:tc>
        <w:tc>
          <w:tcPr>
            <w:tcW w:w="1530" w:type="dxa"/>
            <w:tcBorders>
              <w:top w:val="double" w:sz="4" w:space="0" w:color="auto"/>
              <w:bottom w:val="double" w:sz="4" w:space="0" w:color="auto"/>
            </w:tcBorders>
          </w:tcPr>
          <w:p w:rsidR="00D01A8B" w:rsidRPr="003F47F0" w:rsidRDefault="00D01A8B" w:rsidP="00951DFA">
            <w:pPr>
              <w:tabs>
                <w:tab w:val="left" w:pos="5387"/>
              </w:tabs>
              <w:rPr>
                <w:rFonts w:ascii="Arial" w:hAnsi="Arial" w:cs="Arial"/>
                <w:b/>
                <w:bCs/>
                <w:lang w:val="en-GB"/>
              </w:rPr>
            </w:pPr>
            <w:r w:rsidRPr="003F47F0">
              <w:rPr>
                <w:rFonts w:ascii="Arial" w:hAnsi="Arial" w:cs="Arial"/>
                <w:b/>
                <w:bCs/>
                <w:lang w:val="en-GB"/>
              </w:rPr>
              <w:t>Date Required (in weeks)</w:t>
            </w:r>
          </w:p>
        </w:tc>
      </w:tr>
      <w:tr w:rsidR="00D01A8B" w:rsidRPr="003F47F0">
        <w:tblPrEx>
          <w:tblCellMar>
            <w:top w:w="0" w:type="dxa"/>
            <w:bottom w:w="0" w:type="dxa"/>
          </w:tblCellMar>
        </w:tblPrEx>
        <w:trPr>
          <w:cantSplit/>
          <w:trHeight w:val="285"/>
        </w:trPr>
        <w:tc>
          <w:tcPr>
            <w:tcW w:w="720"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1</w:t>
            </w:r>
          </w:p>
        </w:tc>
        <w:tc>
          <w:tcPr>
            <w:tcW w:w="3060"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2</w:t>
            </w:r>
          </w:p>
        </w:tc>
        <w:tc>
          <w:tcPr>
            <w:tcW w:w="1260" w:type="dxa"/>
            <w:tcBorders>
              <w:top w:val="single" w:sz="6" w:space="0" w:color="auto"/>
              <w:bottom w:val="double" w:sz="4" w:space="0" w:color="auto"/>
            </w:tcBorders>
          </w:tcPr>
          <w:p w:rsidR="00D01A8B" w:rsidRPr="003F47F0" w:rsidRDefault="00D01A8B" w:rsidP="00951DFA">
            <w:pPr>
              <w:pStyle w:val="FootnoteText"/>
              <w:jc w:val="center"/>
              <w:rPr>
                <w:rFonts w:ascii="Arial" w:hAnsi="Arial" w:cs="Arial"/>
                <w:b/>
                <w:bCs/>
                <w:lang w:val="en-GB"/>
              </w:rPr>
            </w:pPr>
            <w:r w:rsidRPr="003F47F0">
              <w:rPr>
                <w:rFonts w:ascii="Arial" w:hAnsi="Arial" w:cs="Arial"/>
                <w:b/>
                <w:bCs/>
                <w:lang w:val="en-GB"/>
              </w:rPr>
              <w:t>3</w:t>
            </w:r>
          </w:p>
        </w:tc>
        <w:tc>
          <w:tcPr>
            <w:tcW w:w="1350"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4</w:t>
            </w:r>
          </w:p>
        </w:tc>
        <w:tc>
          <w:tcPr>
            <w:tcW w:w="1440"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5</w:t>
            </w:r>
          </w:p>
        </w:tc>
        <w:tc>
          <w:tcPr>
            <w:tcW w:w="1530" w:type="dxa"/>
            <w:tcBorders>
              <w:top w:val="single" w:sz="6" w:space="0" w:color="auto"/>
              <w:bottom w:val="double" w:sz="4" w:space="0" w:color="auto"/>
            </w:tcBorders>
          </w:tcPr>
          <w:p w:rsidR="00D01A8B" w:rsidRPr="003F47F0" w:rsidRDefault="00D01A8B" w:rsidP="00951DFA">
            <w:pPr>
              <w:tabs>
                <w:tab w:val="left" w:pos="5387"/>
              </w:tabs>
              <w:jc w:val="center"/>
              <w:rPr>
                <w:rFonts w:ascii="Arial" w:hAnsi="Arial" w:cs="Arial"/>
                <w:b/>
                <w:bCs/>
                <w:lang w:val="en-GB"/>
              </w:rPr>
            </w:pPr>
            <w:r w:rsidRPr="003F47F0">
              <w:rPr>
                <w:rFonts w:ascii="Arial" w:hAnsi="Arial" w:cs="Arial"/>
                <w:b/>
                <w:bCs/>
                <w:lang w:val="en-GB"/>
              </w:rPr>
              <w:t>6</w:t>
            </w:r>
          </w:p>
        </w:tc>
      </w:tr>
      <w:tr w:rsidR="00D01A8B" w:rsidRPr="003F47F0">
        <w:tblPrEx>
          <w:tblCellMar>
            <w:top w:w="0" w:type="dxa"/>
            <w:bottom w:w="0" w:type="dxa"/>
          </w:tblCellMar>
        </w:tblPrEx>
        <w:trPr>
          <w:cantSplit/>
          <w:trHeight w:val="285"/>
        </w:trPr>
        <w:tc>
          <w:tcPr>
            <w:tcW w:w="720"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p>
        </w:tc>
        <w:tc>
          <w:tcPr>
            <w:tcW w:w="7110" w:type="dxa"/>
            <w:gridSpan w:val="4"/>
            <w:tcBorders>
              <w:top w:val="single" w:sz="6" w:space="0" w:color="auto"/>
              <w:bottom w:val="double" w:sz="4" w:space="0" w:color="auto"/>
              <w:right w:val="double" w:sz="4" w:space="0" w:color="auto"/>
            </w:tcBorders>
          </w:tcPr>
          <w:p w:rsidR="00D01A8B" w:rsidRPr="003F47F0" w:rsidRDefault="00D01A8B" w:rsidP="00951DFA">
            <w:pPr>
              <w:spacing w:before="120"/>
              <w:rPr>
                <w:rFonts w:ascii="Arial" w:hAnsi="Arial" w:cs="Arial"/>
                <w:lang w:val="en-GB"/>
              </w:rPr>
            </w:pPr>
            <w:r>
              <w:rPr>
                <w:rFonts w:ascii="Arial" w:hAnsi="Arial" w:cs="Arial"/>
                <w:lang w:val="en-GB"/>
              </w:rPr>
              <w:t>Procuring Entity</w:t>
            </w:r>
            <w:r w:rsidRPr="003F47F0">
              <w:rPr>
                <w:rFonts w:ascii="Arial" w:hAnsi="Arial" w:cs="Arial"/>
                <w:lang w:val="en-GB"/>
              </w:rPr>
              <w:t>’s Option for delivery terms is:</w:t>
            </w:r>
          </w:p>
        </w:tc>
        <w:tc>
          <w:tcPr>
            <w:tcW w:w="1530" w:type="dxa"/>
            <w:tcBorders>
              <w:top w:val="double" w:sz="4" w:space="0" w:color="auto"/>
              <w:left w:val="double" w:sz="4" w:space="0" w:color="auto"/>
              <w:bottom w:val="double" w:sz="4" w:space="0" w:color="auto"/>
            </w:tcBorders>
          </w:tcPr>
          <w:p w:rsidR="00D01A8B" w:rsidRPr="003F47F0" w:rsidRDefault="00D01A8B" w:rsidP="00951DFA">
            <w:pPr>
              <w:spacing w:before="120"/>
              <w:jc w:val="center"/>
              <w:rPr>
                <w:rFonts w:ascii="Arial" w:hAnsi="Arial" w:cs="Arial"/>
                <w:i/>
                <w:iCs/>
                <w:lang w:val="en-GB"/>
              </w:rPr>
            </w:pPr>
            <w:r w:rsidRPr="003F47F0">
              <w:rPr>
                <w:rFonts w:ascii="Arial" w:hAnsi="Arial" w:cs="Arial"/>
                <w:i/>
                <w:iCs/>
                <w:lang w:val="en-GB"/>
              </w:rPr>
              <w:t>[note 1]</w:t>
            </w:r>
          </w:p>
          <w:p w:rsidR="00D01A8B" w:rsidRPr="003F47F0" w:rsidRDefault="00D01A8B" w:rsidP="00951DFA">
            <w:pPr>
              <w:spacing w:before="120"/>
              <w:jc w:val="center"/>
              <w:rPr>
                <w:rFonts w:ascii="Arial" w:hAnsi="Arial" w:cs="Arial"/>
                <w:i/>
                <w:iCs/>
                <w:lang w:val="en-GB"/>
              </w:rPr>
            </w:pPr>
          </w:p>
        </w:tc>
      </w:tr>
      <w:tr w:rsidR="00D01A8B" w:rsidRPr="003F47F0">
        <w:tblPrEx>
          <w:tblCellMar>
            <w:top w:w="0" w:type="dxa"/>
            <w:bottom w:w="0" w:type="dxa"/>
          </w:tblCellMar>
        </w:tblPrEx>
        <w:trPr>
          <w:cantSplit/>
          <w:trHeight w:val="593"/>
        </w:trPr>
        <w:tc>
          <w:tcPr>
            <w:tcW w:w="9360" w:type="dxa"/>
            <w:gridSpan w:val="6"/>
            <w:tcBorders>
              <w:top w:val="double" w:sz="4" w:space="0" w:color="auto"/>
            </w:tcBorders>
          </w:tcPr>
          <w:p w:rsidR="00D01A8B" w:rsidRPr="003F47F0" w:rsidRDefault="00D01A8B" w:rsidP="00951DFA">
            <w:pPr>
              <w:spacing w:before="120"/>
              <w:rPr>
                <w:rFonts w:ascii="Arial" w:hAnsi="Arial" w:cs="Arial"/>
                <w:lang w:val="en-GB"/>
              </w:rPr>
            </w:pPr>
            <w:smartTag w:uri="urn:schemas-microsoft-com:office:smarttags" w:element="place">
              <w:r w:rsidRPr="003F47F0">
                <w:rPr>
                  <w:rFonts w:ascii="Arial" w:hAnsi="Arial" w:cs="Arial"/>
                  <w:b/>
                  <w:bCs/>
                  <w:lang w:val="en-GB"/>
                </w:rPr>
                <w:t>Lot</w:t>
              </w:r>
            </w:smartTag>
            <w:r w:rsidRPr="003F47F0">
              <w:rPr>
                <w:rFonts w:ascii="Arial" w:hAnsi="Arial" w:cs="Arial"/>
                <w:b/>
                <w:bCs/>
                <w:lang w:val="en-GB"/>
              </w:rPr>
              <w:t xml:space="preserve"> No 1: </w:t>
            </w:r>
            <w:r w:rsidRPr="003F47F0">
              <w:rPr>
                <w:rFonts w:ascii="Arial" w:hAnsi="Arial" w:cs="Arial"/>
                <w:b/>
                <w:bCs/>
                <w:i/>
                <w:iCs/>
                <w:lang w:val="en-GB"/>
              </w:rPr>
              <w:t>[enter description]</w:t>
            </w:r>
            <w:r w:rsidRPr="003F47F0">
              <w:rPr>
                <w:rFonts w:ascii="Arial" w:hAnsi="Arial" w:cs="Arial"/>
                <w:b/>
                <w:bCs/>
                <w:lang w:val="en-GB"/>
              </w:rPr>
              <w:t xml:space="preserve"> </w:t>
            </w:r>
          </w:p>
        </w:tc>
      </w:tr>
      <w:tr w:rsidR="00D01A8B" w:rsidRPr="003F47F0">
        <w:tblPrEx>
          <w:tblCellMar>
            <w:top w:w="0" w:type="dxa"/>
            <w:bottom w:w="0" w:type="dxa"/>
          </w:tblCellMar>
        </w:tblPrEx>
        <w:trPr>
          <w:cantSplit/>
          <w:trHeight w:val="593"/>
        </w:trPr>
        <w:tc>
          <w:tcPr>
            <w:tcW w:w="720" w:type="dxa"/>
          </w:tcPr>
          <w:p w:rsidR="00D01A8B" w:rsidRPr="003F47F0" w:rsidRDefault="00D01A8B" w:rsidP="00951DFA">
            <w:pPr>
              <w:spacing w:before="120"/>
              <w:jc w:val="center"/>
              <w:rPr>
                <w:rFonts w:ascii="Arial" w:hAnsi="Arial" w:cs="Arial"/>
                <w:lang w:val="en-GB"/>
              </w:rPr>
            </w:pPr>
          </w:p>
        </w:tc>
        <w:tc>
          <w:tcPr>
            <w:tcW w:w="3060" w:type="dxa"/>
          </w:tcPr>
          <w:p w:rsidR="00D01A8B" w:rsidRPr="003F47F0" w:rsidRDefault="00D01A8B" w:rsidP="00951DFA">
            <w:pPr>
              <w:suppressAutoHyphens/>
              <w:snapToGrid w:val="0"/>
              <w:rPr>
                <w:rFonts w:ascii="Arial" w:hAnsi="Arial" w:cs="Arial"/>
                <w:i/>
                <w:iCs/>
                <w:sz w:val="16"/>
                <w:szCs w:val="16"/>
                <w:lang w:val="en-GB"/>
              </w:rPr>
            </w:pPr>
            <w:r w:rsidRPr="003F47F0">
              <w:rPr>
                <w:rFonts w:ascii="Arial" w:hAnsi="Arial" w:cs="Arial"/>
                <w:i/>
                <w:iCs/>
                <w:sz w:val="16"/>
                <w:szCs w:val="16"/>
                <w:lang w:val="en-GB"/>
              </w:rPr>
              <w:t xml:space="preserve">[add as many rows and details as there are individual items in the </w:t>
            </w:r>
            <w:smartTag w:uri="urn:schemas-microsoft-com:office:smarttags" w:element="place">
              <w:r w:rsidRPr="003F47F0">
                <w:rPr>
                  <w:rFonts w:ascii="Arial" w:hAnsi="Arial" w:cs="Arial"/>
                  <w:i/>
                  <w:iCs/>
                  <w:sz w:val="16"/>
                  <w:szCs w:val="16"/>
                  <w:lang w:val="en-GB"/>
                </w:rPr>
                <w:t>Lot</w:t>
              </w:r>
            </w:smartTag>
            <w:r w:rsidRPr="003F47F0">
              <w:rPr>
                <w:rFonts w:ascii="Arial" w:hAnsi="Arial" w:cs="Arial"/>
                <w:i/>
                <w:iCs/>
                <w:sz w:val="16"/>
                <w:szCs w:val="16"/>
                <w:lang w:val="en-GB"/>
              </w:rPr>
              <w:t>]</w:t>
            </w:r>
          </w:p>
        </w:tc>
        <w:tc>
          <w:tcPr>
            <w:tcW w:w="1260" w:type="dxa"/>
          </w:tcPr>
          <w:p w:rsidR="00D01A8B" w:rsidRPr="003F47F0" w:rsidRDefault="00D01A8B" w:rsidP="00951DFA">
            <w:pPr>
              <w:spacing w:before="120"/>
              <w:jc w:val="center"/>
              <w:rPr>
                <w:rFonts w:ascii="Arial" w:hAnsi="Arial" w:cs="Arial"/>
                <w:lang w:val="en-GB"/>
              </w:rPr>
            </w:pPr>
          </w:p>
        </w:tc>
        <w:tc>
          <w:tcPr>
            <w:tcW w:w="1350" w:type="dxa"/>
          </w:tcPr>
          <w:p w:rsidR="00D01A8B" w:rsidRPr="003F47F0" w:rsidRDefault="00D01A8B" w:rsidP="00951DFA">
            <w:pPr>
              <w:spacing w:before="120"/>
              <w:jc w:val="center"/>
              <w:rPr>
                <w:rFonts w:ascii="Arial" w:hAnsi="Arial" w:cs="Arial"/>
                <w:lang w:val="en-GB"/>
              </w:rPr>
            </w:pPr>
          </w:p>
        </w:tc>
        <w:tc>
          <w:tcPr>
            <w:tcW w:w="1440" w:type="dxa"/>
          </w:tcPr>
          <w:p w:rsidR="00D01A8B" w:rsidRPr="003F47F0" w:rsidRDefault="00D01A8B" w:rsidP="00951DFA">
            <w:pPr>
              <w:spacing w:before="120"/>
              <w:jc w:val="center"/>
              <w:rPr>
                <w:rFonts w:ascii="Arial" w:hAnsi="Arial" w:cs="Arial"/>
                <w:lang w:val="en-GB"/>
              </w:rPr>
            </w:pPr>
          </w:p>
        </w:tc>
        <w:tc>
          <w:tcPr>
            <w:tcW w:w="1530" w:type="dxa"/>
          </w:tcPr>
          <w:p w:rsidR="00D01A8B" w:rsidRPr="003F47F0" w:rsidRDefault="00D01A8B" w:rsidP="00951DFA">
            <w:pPr>
              <w:spacing w:before="120"/>
              <w:jc w:val="center"/>
              <w:rPr>
                <w:rFonts w:ascii="Arial" w:hAnsi="Arial" w:cs="Arial"/>
                <w:lang w:val="en-GB"/>
              </w:rPr>
            </w:pPr>
          </w:p>
        </w:tc>
      </w:tr>
      <w:tr w:rsidR="00D01A8B" w:rsidRPr="003F47F0">
        <w:tblPrEx>
          <w:tblCellMar>
            <w:top w:w="0" w:type="dxa"/>
            <w:bottom w:w="0" w:type="dxa"/>
          </w:tblCellMar>
        </w:tblPrEx>
        <w:trPr>
          <w:cantSplit/>
          <w:trHeight w:val="593"/>
        </w:trPr>
        <w:tc>
          <w:tcPr>
            <w:tcW w:w="9360" w:type="dxa"/>
            <w:gridSpan w:val="6"/>
          </w:tcPr>
          <w:p w:rsidR="00D01A8B" w:rsidRPr="003F47F0" w:rsidRDefault="00D01A8B" w:rsidP="00951DFA">
            <w:pPr>
              <w:spacing w:before="120"/>
              <w:rPr>
                <w:rFonts w:ascii="Arial" w:hAnsi="Arial" w:cs="Arial"/>
                <w:lang w:val="en-GB"/>
              </w:rPr>
            </w:pPr>
            <w:smartTag w:uri="urn:schemas-microsoft-com:office:smarttags" w:element="place">
              <w:r w:rsidRPr="003F47F0">
                <w:rPr>
                  <w:rFonts w:ascii="Arial" w:hAnsi="Arial" w:cs="Arial"/>
                  <w:b/>
                  <w:bCs/>
                  <w:lang w:val="en-GB"/>
                </w:rPr>
                <w:t>Lot</w:t>
              </w:r>
            </w:smartTag>
            <w:r w:rsidRPr="003F47F0">
              <w:rPr>
                <w:rFonts w:ascii="Arial" w:hAnsi="Arial" w:cs="Arial"/>
                <w:b/>
                <w:bCs/>
                <w:lang w:val="en-GB"/>
              </w:rPr>
              <w:t xml:space="preserve"> No 2: </w:t>
            </w:r>
            <w:r w:rsidRPr="003F47F0">
              <w:rPr>
                <w:rFonts w:ascii="Arial" w:hAnsi="Arial" w:cs="Arial"/>
                <w:b/>
                <w:bCs/>
                <w:i/>
                <w:iCs/>
                <w:lang w:val="en-GB"/>
              </w:rPr>
              <w:t>[enter description]</w:t>
            </w:r>
            <w:r w:rsidRPr="003F47F0">
              <w:rPr>
                <w:rFonts w:ascii="Arial" w:hAnsi="Arial" w:cs="Arial"/>
                <w:b/>
                <w:bCs/>
                <w:lang w:val="en-GB"/>
              </w:rPr>
              <w:t xml:space="preserve"> </w:t>
            </w:r>
          </w:p>
        </w:tc>
      </w:tr>
      <w:tr w:rsidR="00D01A8B" w:rsidRPr="003F47F0">
        <w:tblPrEx>
          <w:tblCellMar>
            <w:top w:w="0" w:type="dxa"/>
            <w:bottom w:w="0" w:type="dxa"/>
          </w:tblCellMar>
        </w:tblPrEx>
        <w:trPr>
          <w:cantSplit/>
          <w:trHeight w:val="593"/>
        </w:trPr>
        <w:tc>
          <w:tcPr>
            <w:tcW w:w="720" w:type="dxa"/>
          </w:tcPr>
          <w:p w:rsidR="00D01A8B" w:rsidRPr="003F47F0" w:rsidRDefault="00D01A8B" w:rsidP="00951DFA">
            <w:pPr>
              <w:spacing w:before="120"/>
              <w:jc w:val="center"/>
              <w:rPr>
                <w:rFonts w:ascii="Arial" w:hAnsi="Arial" w:cs="Arial"/>
                <w:lang w:val="en-GB"/>
              </w:rPr>
            </w:pPr>
          </w:p>
        </w:tc>
        <w:tc>
          <w:tcPr>
            <w:tcW w:w="3060" w:type="dxa"/>
          </w:tcPr>
          <w:p w:rsidR="00D01A8B" w:rsidRPr="003F47F0" w:rsidRDefault="00D01A8B" w:rsidP="00951DFA">
            <w:pPr>
              <w:suppressAutoHyphens/>
              <w:snapToGrid w:val="0"/>
              <w:rPr>
                <w:rFonts w:ascii="Arial" w:hAnsi="Arial" w:cs="Arial"/>
                <w:i/>
                <w:iCs/>
                <w:sz w:val="16"/>
                <w:szCs w:val="16"/>
                <w:lang w:val="en-GB"/>
              </w:rPr>
            </w:pPr>
            <w:r w:rsidRPr="003F47F0">
              <w:rPr>
                <w:rFonts w:ascii="Arial" w:hAnsi="Arial" w:cs="Arial"/>
                <w:i/>
                <w:iCs/>
                <w:sz w:val="16"/>
                <w:szCs w:val="16"/>
                <w:lang w:val="en-GB"/>
              </w:rPr>
              <w:t xml:space="preserve">[add as many rows and details as there are individual items in the </w:t>
            </w:r>
            <w:smartTag w:uri="urn:schemas-microsoft-com:office:smarttags" w:element="place">
              <w:r w:rsidRPr="003F47F0">
                <w:rPr>
                  <w:rFonts w:ascii="Arial" w:hAnsi="Arial" w:cs="Arial"/>
                  <w:i/>
                  <w:iCs/>
                  <w:sz w:val="16"/>
                  <w:szCs w:val="16"/>
                  <w:lang w:val="en-GB"/>
                </w:rPr>
                <w:t>Lot</w:t>
              </w:r>
            </w:smartTag>
            <w:r w:rsidRPr="003F47F0">
              <w:rPr>
                <w:rFonts w:ascii="Arial" w:hAnsi="Arial" w:cs="Arial"/>
                <w:i/>
                <w:iCs/>
                <w:sz w:val="16"/>
                <w:szCs w:val="16"/>
                <w:lang w:val="en-GB"/>
              </w:rPr>
              <w:t>]</w:t>
            </w:r>
          </w:p>
        </w:tc>
        <w:tc>
          <w:tcPr>
            <w:tcW w:w="1260" w:type="dxa"/>
          </w:tcPr>
          <w:p w:rsidR="00D01A8B" w:rsidRPr="003F47F0" w:rsidRDefault="00D01A8B" w:rsidP="00951DFA">
            <w:pPr>
              <w:spacing w:before="120"/>
              <w:jc w:val="center"/>
              <w:rPr>
                <w:rFonts w:ascii="Arial" w:hAnsi="Arial" w:cs="Arial"/>
                <w:lang w:val="en-GB"/>
              </w:rPr>
            </w:pPr>
          </w:p>
        </w:tc>
        <w:tc>
          <w:tcPr>
            <w:tcW w:w="1350" w:type="dxa"/>
          </w:tcPr>
          <w:p w:rsidR="00D01A8B" w:rsidRPr="003F47F0" w:rsidRDefault="00D01A8B" w:rsidP="00951DFA">
            <w:pPr>
              <w:spacing w:before="120"/>
              <w:jc w:val="center"/>
              <w:rPr>
                <w:rFonts w:ascii="Arial" w:hAnsi="Arial" w:cs="Arial"/>
                <w:lang w:val="en-GB"/>
              </w:rPr>
            </w:pPr>
          </w:p>
        </w:tc>
        <w:tc>
          <w:tcPr>
            <w:tcW w:w="1440" w:type="dxa"/>
          </w:tcPr>
          <w:p w:rsidR="00D01A8B" w:rsidRPr="003F47F0" w:rsidRDefault="00D01A8B" w:rsidP="00951DFA">
            <w:pPr>
              <w:spacing w:before="120"/>
              <w:jc w:val="center"/>
              <w:rPr>
                <w:rFonts w:ascii="Arial" w:hAnsi="Arial" w:cs="Arial"/>
                <w:lang w:val="en-GB"/>
              </w:rPr>
            </w:pPr>
          </w:p>
        </w:tc>
        <w:tc>
          <w:tcPr>
            <w:tcW w:w="1530" w:type="dxa"/>
          </w:tcPr>
          <w:p w:rsidR="00D01A8B" w:rsidRPr="003F47F0" w:rsidRDefault="00D01A8B" w:rsidP="00951DFA">
            <w:pPr>
              <w:spacing w:before="120"/>
              <w:jc w:val="center"/>
              <w:rPr>
                <w:rFonts w:ascii="Arial" w:hAnsi="Arial" w:cs="Arial"/>
                <w:lang w:val="en-GB"/>
              </w:rPr>
            </w:pPr>
          </w:p>
        </w:tc>
      </w:tr>
    </w:tbl>
    <w:p w:rsidR="00D01A8B" w:rsidRPr="003F47F0" w:rsidRDefault="00D01A8B" w:rsidP="00D01A8B">
      <w:pPr>
        <w:jc w:val="both"/>
        <w:rPr>
          <w:rFonts w:ascii="Arial" w:hAnsi="Arial" w:cs="Arial"/>
          <w:sz w:val="22"/>
          <w:lang w:val="en-GB"/>
        </w:rPr>
      </w:pPr>
    </w:p>
    <w:p w:rsidR="00D01A8B" w:rsidRDefault="00D01A8B" w:rsidP="00D01A8B">
      <w:pPr>
        <w:jc w:val="both"/>
        <w:rPr>
          <w:rFonts w:ascii="Arial" w:hAnsi="Arial" w:cs="Arial"/>
          <w:lang w:val="en-GB"/>
        </w:rPr>
      </w:pPr>
      <w:r w:rsidRPr="003F47F0">
        <w:rPr>
          <w:rFonts w:ascii="Arial" w:hAnsi="Arial" w:cs="Arial"/>
          <w:sz w:val="22"/>
          <w:szCs w:val="22"/>
          <w:lang w:val="en-GB"/>
        </w:rPr>
        <w:t xml:space="preserve">Note 1: </w:t>
      </w:r>
      <w:r w:rsidR="00E27CC1">
        <w:rPr>
          <w:rFonts w:ascii="Arial" w:hAnsi="Arial" w:cs="Arial"/>
          <w:sz w:val="22"/>
          <w:szCs w:val="22"/>
          <w:lang w:val="en-GB"/>
        </w:rPr>
        <w:t xml:space="preserve"> Delivery period starts from the date of contract signing</w:t>
      </w:r>
    </w:p>
    <w:p w:rsidR="00D01A8B" w:rsidRDefault="00D01A8B" w:rsidP="00D01A8B">
      <w:pPr>
        <w:jc w:val="both"/>
        <w:rPr>
          <w:rFonts w:ascii="Arial" w:hAnsi="Arial" w:cs="Arial"/>
          <w:lang w:val="en-GB"/>
        </w:rPr>
      </w:pPr>
    </w:p>
    <w:p w:rsidR="00D01A8B" w:rsidRPr="003F47F0" w:rsidRDefault="00D01A8B" w:rsidP="00D01A8B">
      <w:pPr>
        <w:jc w:val="both"/>
        <w:rPr>
          <w:rFonts w:ascii="Arial" w:hAnsi="Arial" w:cs="Arial"/>
          <w:b/>
          <w:bCs/>
          <w:sz w:val="28"/>
          <w:szCs w:val="28"/>
          <w:lang w:val="en-GB"/>
        </w:rPr>
      </w:pPr>
      <w:r w:rsidRPr="003F47F0">
        <w:rPr>
          <w:rFonts w:ascii="Arial" w:hAnsi="Arial" w:cs="Arial"/>
          <w:lang w:val="en-GB"/>
        </w:rPr>
        <w:br w:type="page"/>
      </w:r>
      <w:r w:rsidRPr="003F47F0">
        <w:rPr>
          <w:rFonts w:ascii="Arial" w:hAnsi="Arial" w:cs="Arial"/>
          <w:b/>
          <w:bCs/>
          <w:sz w:val="28"/>
          <w:szCs w:val="28"/>
          <w:lang w:val="en-GB"/>
        </w:rPr>
        <w:t>B.</w:t>
      </w:r>
      <w:r w:rsidRPr="003F47F0">
        <w:rPr>
          <w:rFonts w:ascii="Arial" w:hAnsi="Arial" w:cs="Arial"/>
          <w:b/>
          <w:bCs/>
          <w:sz w:val="28"/>
          <w:szCs w:val="28"/>
          <w:lang w:val="en-GB"/>
        </w:rPr>
        <w:tab/>
        <w:t>List of Related Services and Completion Schedule</w:t>
      </w:r>
    </w:p>
    <w:p w:rsidR="00D01A8B" w:rsidRPr="003F47F0" w:rsidRDefault="00D01A8B" w:rsidP="00D01A8B">
      <w:pPr>
        <w:jc w:val="center"/>
        <w:rPr>
          <w:rFonts w:ascii="Arial" w:hAnsi="Arial" w:cs="Arial"/>
          <w:b/>
          <w:bCs/>
          <w:sz w:val="28"/>
          <w:szCs w:val="28"/>
          <w:lang w:val="en-GB"/>
        </w:rPr>
      </w:pPr>
    </w:p>
    <w:tbl>
      <w:tblPr>
        <w:tblW w:w="0" w:type="auto"/>
        <w:tblInd w:w="115" w:type="dxa"/>
        <w:tblLayout w:type="fixed"/>
        <w:tblLook w:val="0000" w:firstRow="0" w:lastRow="0" w:firstColumn="0" w:lastColumn="0" w:noHBand="0" w:noVBand="0"/>
      </w:tblPr>
      <w:tblGrid>
        <w:gridCol w:w="9000"/>
      </w:tblGrid>
      <w:tr w:rsidR="00D01A8B" w:rsidRPr="00665670">
        <w:tblPrEx>
          <w:tblCellMar>
            <w:top w:w="0" w:type="dxa"/>
            <w:bottom w:w="0" w:type="dxa"/>
          </w:tblCellMar>
        </w:tblPrEx>
        <w:tc>
          <w:tcPr>
            <w:tcW w:w="9000" w:type="dxa"/>
            <w:tcBorders>
              <w:top w:val="single" w:sz="6" w:space="0" w:color="auto"/>
              <w:left w:val="single" w:sz="6" w:space="0" w:color="auto"/>
              <w:bottom w:val="single" w:sz="6" w:space="0" w:color="auto"/>
              <w:right w:val="single" w:sz="6" w:space="0" w:color="auto"/>
            </w:tcBorders>
          </w:tcPr>
          <w:p w:rsidR="00D01A8B" w:rsidRPr="00665670" w:rsidRDefault="00D01A8B" w:rsidP="00951DFA">
            <w:pPr>
              <w:jc w:val="center"/>
              <w:rPr>
                <w:rFonts w:ascii="Arial" w:hAnsi="Arial" w:cs="Arial"/>
                <w:b/>
                <w:bCs/>
                <w:szCs w:val="22"/>
                <w:lang w:val="en-GB"/>
              </w:rPr>
            </w:pPr>
            <w:r w:rsidRPr="00665670">
              <w:rPr>
                <w:rFonts w:ascii="Arial" w:hAnsi="Arial" w:cs="Arial"/>
                <w:b/>
                <w:bCs/>
                <w:szCs w:val="22"/>
                <w:lang w:val="en-GB"/>
              </w:rPr>
              <w:t>Notes on Related Services</w:t>
            </w:r>
          </w:p>
          <w:p w:rsidR="00D01A8B" w:rsidRPr="00665670" w:rsidRDefault="00D01A8B" w:rsidP="00951DFA">
            <w:pPr>
              <w:rPr>
                <w:rFonts w:ascii="Arial" w:hAnsi="Arial" w:cs="Arial"/>
                <w:szCs w:val="22"/>
                <w:lang w:val="en-GB"/>
              </w:rPr>
            </w:pPr>
          </w:p>
          <w:p w:rsidR="00D01A8B" w:rsidRPr="00665670" w:rsidRDefault="00D01A8B" w:rsidP="00951DFA">
            <w:pPr>
              <w:jc w:val="both"/>
              <w:rPr>
                <w:rFonts w:ascii="Arial" w:hAnsi="Arial" w:cs="Arial"/>
                <w:i/>
                <w:sz w:val="22"/>
                <w:szCs w:val="22"/>
                <w:lang w:val="en-GB"/>
              </w:rPr>
            </w:pPr>
            <w:r w:rsidRPr="00665670">
              <w:rPr>
                <w:rFonts w:ascii="Arial" w:hAnsi="Arial" w:cs="Arial"/>
                <w:i/>
                <w:sz w:val="22"/>
                <w:szCs w:val="22"/>
                <w:lang w:val="en-GB"/>
              </w:rPr>
              <w:t>The Procuring Entity shall clearly specify the Related services/Incidental services, other than inland transportation and other services required to convey the Goods to their final destination, in this Schedule of requirement. In particular, these services may refer to any of the following but not limited to:</w:t>
            </w:r>
          </w:p>
          <w:p w:rsidR="00D01A8B" w:rsidRPr="00867C41" w:rsidRDefault="00D01A8B" w:rsidP="00951DFA">
            <w:pPr>
              <w:numPr>
                <w:ilvl w:val="0"/>
                <w:numId w:val="78"/>
              </w:numPr>
              <w:overflowPunct w:val="0"/>
              <w:autoSpaceDE w:val="0"/>
              <w:autoSpaceDN w:val="0"/>
              <w:adjustRightInd w:val="0"/>
              <w:spacing w:before="100" w:beforeAutospacing="1" w:after="240" w:line="240" w:lineRule="atLeast"/>
              <w:jc w:val="both"/>
              <w:textAlignment w:val="baseline"/>
              <w:rPr>
                <w:rFonts w:ascii="Arial" w:hAnsi="Arial" w:cs="Arial"/>
                <w:i/>
                <w:sz w:val="22"/>
                <w:szCs w:val="22"/>
                <w:lang w:val="en-GB"/>
              </w:rPr>
            </w:pPr>
            <w:r w:rsidRPr="00867C41">
              <w:rPr>
                <w:rFonts w:ascii="Arial" w:hAnsi="Arial" w:cs="Arial"/>
                <w:i/>
                <w:sz w:val="22"/>
                <w:szCs w:val="22"/>
                <w:lang w:val="en-GB"/>
              </w:rPr>
              <w:t>performance or supervision of on-site assembly and/or start</w:t>
            </w:r>
            <w:r w:rsidRPr="00867C41">
              <w:rPr>
                <w:rFonts w:ascii="Arial" w:hAnsi="Arial" w:cs="Arial"/>
                <w:i/>
                <w:sz w:val="22"/>
                <w:szCs w:val="22"/>
                <w:lang w:val="en-GB"/>
              </w:rPr>
              <w:noBreakHyphen/>
              <w:t xml:space="preserve">up of the supplied </w:t>
            </w:r>
            <w:r w:rsidR="00BF4D75" w:rsidRPr="00867C41">
              <w:rPr>
                <w:rFonts w:ascii="Arial" w:hAnsi="Arial" w:cs="Arial"/>
                <w:i/>
                <w:sz w:val="22"/>
                <w:szCs w:val="22"/>
                <w:lang w:val="en-GB"/>
              </w:rPr>
              <w:t>Goods</w:t>
            </w:r>
            <w:r w:rsidRPr="00867C41">
              <w:rPr>
                <w:rFonts w:ascii="Arial" w:hAnsi="Arial" w:cs="Arial"/>
                <w:i/>
                <w:sz w:val="22"/>
                <w:szCs w:val="22"/>
                <w:lang w:val="en-GB"/>
              </w:rPr>
              <w:t>;</w:t>
            </w:r>
          </w:p>
          <w:p w:rsidR="00D01A8B" w:rsidRPr="00867C41" w:rsidRDefault="00D01A8B" w:rsidP="00951DFA">
            <w:pPr>
              <w:numPr>
                <w:ilvl w:val="0"/>
                <w:numId w:val="78"/>
              </w:numPr>
              <w:overflowPunct w:val="0"/>
              <w:autoSpaceDE w:val="0"/>
              <w:autoSpaceDN w:val="0"/>
              <w:adjustRightInd w:val="0"/>
              <w:spacing w:before="100" w:beforeAutospacing="1" w:after="240" w:line="240" w:lineRule="atLeast"/>
              <w:jc w:val="both"/>
              <w:textAlignment w:val="baseline"/>
              <w:rPr>
                <w:rFonts w:ascii="Arial" w:hAnsi="Arial" w:cs="Arial"/>
                <w:i/>
                <w:sz w:val="22"/>
                <w:szCs w:val="22"/>
                <w:lang w:val="en-GB"/>
              </w:rPr>
            </w:pPr>
            <w:r w:rsidRPr="00867C41">
              <w:rPr>
                <w:rFonts w:ascii="Arial" w:hAnsi="Arial" w:cs="Arial"/>
                <w:i/>
                <w:sz w:val="22"/>
                <w:szCs w:val="22"/>
                <w:lang w:val="en-GB"/>
              </w:rPr>
              <w:t xml:space="preserve">furnishing of tools required for assembly and/or maintenance of the supplied </w:t>
            </w:r>
            <w:r w:rsidR="00BF4D75" w:rsidRPr="00867C41">
              <w:rPr>
                <w:rFonts w:ascii="Arial" w:hAnsi="Arial" w:cs="Arial"/>
                <w:i/>
                <w:sz w:val="22"/>
                <w:szCs w:val="22"/>
                <w:lang w:val="en-GB"/>
              </w:rPr>
              <w:t>Goods;</w:t>
            </w:r>
          </w:p>
          <w:p w:rsidR="00D01A8B" w:rsidRPr="00867C41" w:rsidRDefault="00D01A8B" w:rsidP="00951DFA">
            <w:pPr>
              <w:numPr>
                <w:ilvl w:val="0"/>
                <w:numId w:val="78"/>
              </w:numPr>
              <w:overflowPunct w:val="0"/>
              <w:autoSpaceDE w:val="0"/>
              <w:autoSpaceDN w:val="0"/>
              <w:adjustRightInd w:val="0"/>
              <w:spacing w:before="100" w:beforeAutospacing="1" w:after="240" w:line="240" w:lineRule="atLeast"/>
              <w:jc w:val="both"/>
              <w:textAlignment w:val="baseline"/>
              <w:rPr>
                <w:rFonts w:ascii="Arial" w:hAnsi="Arial" w:cs="Arial"/>
                <w:i/>
                <w:sz w:val="22"/>
                <w:szCs w:val="22"/>
                <w:lang w:val="en-GB"/>
              </w:rPr>
            </w:pPr>
            <w:r w:rsidRPr="00867C41">
              <w:rPr>
                <w:rFonts w:ascii="Arial" w:hAnsi="Arial" w:cs="Arial"/>
                <w:i/>
                <w:sz w:val="22"/>
                <w:szCs w:val="22"/>
                <w:lang w:val="en-GB"/>
              </w:rPr>
              <w:t xml:space="preserve">furnishing of a detailed operations and maintenance manual for each appropriate unit of the supplied </w:t>
            </w:r>
            <w:r w:rsidR="00BF4D75" w:rsidRPr="00867C41">
              <w:rPr>
                <w:rFonts w:ascii="Arial" w:hAnsi="Arial" w:cs="Arial"/>
                <w:i/>
                <w:sz w:val="22"/>
                <w:szCs w:val="22"/>
                <w:lang w:val="en-GB"/>
              </w:rPr>
              <w:t>Goods;</w:t>
            </w:r>
          </w:p>
          <w:p w:rsidR="00D01A8B" w:rsidRPr="00867C41" w:rsidRDefault="00D01A8B" w:rsidP="00951DFA">
            <w:pPr>
              <w:numPr>
                <w:ilvl w:val="0"/>
                <w:numId w:val="78"/>
              </w:numPr>
              <w:overflowPunct w:val="0"/>
              <w:autoSpaceDE w:val="0"/>
              <w:autoSpaceDN w:val="0"/>
              <w:adjustRightInd w:val="0"/>
              <w:spacing w:before="100" w:beforeAutospacing="1" w:after="240" w:line="240" w:lineRule="atLeast"/>
              <w:jc w:val="both"/>
              <w:textAlignment w:val="baseline"/>
              <w:rPr>
                <w:rFonts w:ascii="Arial" w:hAnsi="Arial" w:cs="Arial"/>
                <w:i/>
                <w:sz w:val="22"/>
                <w:szCs w:val="22"/>
                <w:lang w:val="en-GB"/>
              </w:rPr>
            </w:pPr>
            <w:r w:rsidRPr="00867C41">
              <w:rPr>
                <w:rFonts w:ascii="Arial" w:hAnsi="Arial" w:cs="Arial"/>
                <w:i/>
                <w:sz w:val="22"/>
                <w:szCs w:val="22"/>
                <w:lang w:val="en-GB"/>
              </w:rPr>
              <w:t xml:space="preserve">performance or supervision or maintenance and/or repair of the supplied </w:t>
            </w:r>
            <w:r w:rsidR="00867C41" w:rsidRPr="00867C41">
              <w:rPr>
                <w:rFonts w:ascii="Arial" w:hAnsi="Arial" w:cs="Arial"/>
                <w:i/>
                <w:sz w:val="22"/>
                <w:szCs w:val="22"/>
                <w:lang w:val="en-GB"/>
              </w:rPr>
              <w:t>Goods</w:t>
            </w:r>
            <w:r w:rsidRPr="00867C41">
              <w:rPr>
                <w:rFonts w:ascii="Arial" w:hAnsi="Arial" w:cs="Arial"/>
                <w:i/>
                <w:sz w:val="22"/>
                <w:szCs w:val="22"/>
                <w:lang w:val="en-GB"/>
              </w:rPr>
              <w:t>, for a period of time as specified, provided that this service shall not relieve the Supplier of any warranty obligations under this Contract; and</w:t>
            </w:r>
          </w:p>
          <w:p w:rsidR="00D01A8B" w:rsidRPr="00665670" w:rsidRDefault="00D01A8B" w:rsidP="00951DFA">
            <w:pPr>
              <w:numPr>
                <w:ilvl w:val="0"/>
                <w:numId w:val="78"/>
              </w:numPr>
              <w:overflowPunct w:val="0"/>
              <w:autoSpaceDE w:val="0"/>
              <w:autoSpaceDN w:val="0"/>
              <w:adjustRightInd w:val="0"/>
              <w:spacing w:before="100" w:beforeAutospacing="1" w:after="240" w:line="240" w:lineRule="atLeast"/>
              <w:jc w:val="both"/>
              <w:textAlignment w:val="baseline"/>
              <w:rPr>
                <w:rFonts w:ascii="Arial" w:hAnsi="Arial" w:cs="Arial"/>
                <w:i/>
                <w:szCs w:val="22"/>
                <w:lang w:val="en-GB"/>
              </w:rPr>
            </w:pPr>
            <w:r w:rsidRPr="00867C41">
              <w:rPr>
                <w:rFonts w:ascii="Arial" w:hAnsi="Arial" w:cs="Arial"/>
                <w:i/>
                <w:sz w:val="22"/>
                <w:szCs w:val="22"/>
                <w:lang w:val="en-GB"/>
              </w:rPr>
              <w:t xml:space="preserve">training of the </w:t>
            </w:r>
            <w:r w:rsidR="00BF4D75" w:rsidRPr="00867C41">
              <w:rPr>
                <w:rFonts w:ascii="Arial" w:hAnsi="Arial" w:cs="Arial"/>
                <w:i/>
                <w:sz w:val="22"/>
                <w:szCs w:val="22"/>
                <w:lang w:val="en-GB"/>
              </w:rPr>
              <w:t xml:space="preserve">Procuring Entity’s </w:t>
            </w:r>
            <w:r w:rsidRPr="00867C41">
              <w:rPr>
                <w:rFonts w:ascii="Arial" w:hAnsi="Arial" w:cs="Arial"/>
                <w:i/>
                <w:sz w:val="22"/>
                <w:szCs w:val="22"/>
                <w:lang w:val="en-GB"/>
              </w:rPr>
              <w:t xml:space="preserve">personnel, at the Supplier’s plant and/or on-site, in assembly, start-up, operation, maintenance, and/or repair of the supplied </w:t>
            </w:r>
            <w:r w:rsidR="00BF4D75" w:rsidRPr="00867C41">
              <w:rPr>
                <w:rFonts w:ascii="Arial" w:hAnsi="Arial" w:cs="Arial"/>
                <w:i/>
                <w:sz w:val="22"/>
                <w:szCs w:val="22"/>
                <w:lang w:val="en-GB"/>
              </w:rPr>
              <w:t>Goods</w:t>
            </w:r>
            <w:r w:rsidRPr="00867C41">
              <w:rPr>
                <w:rFonts w:ascii="Arial" w:hAnsi="Arial" w:cs="Arial"/>
                <w:i/>
                <w:sz w:val="22"/>
                <w:szCs w:val="22"/>
                <w:lang w:val="en-GB"/>
              </w:rPr>
              <w:t xml:space="preserve">    </w:t>
            </w:r>
          </w:p>
        </w:tc>
      </w:tr>
    </w:tbl>
    <w:p w:rsidR="00D01A8B" w:rsidRPr="00665670" w:rsidRDefault="00D01A8B" w:rsidP="00D01A8B">
      <w:pPr>
        <w:pStyle w:val="Sub-ClauseText"/>
        <w:spacing w:before="0" w:after="0"/>
        <w:jc w:val="left"/>
        <w:rPr>
          <w:rFonts w:ascii="Arial" w:hAnsi="Arial" w:cs="Arial"/>
          <w:szCs w:val="22"/>
          <w:lang w:val="en-GB"/>
        </w:rPr>
      </w:pPr>
    </w:p>
    <w:p w:rsidR="00D01A8B" w:rsidRDefault="00D01A8B" w:rsidP="00D01A8B">
      <w:pPr>
        <w:pStyle w:val="Sub-ClauseText"/>
        <w:spacing w:before="0" w:after="0"/>
        <w:jc w:val="left"/>
        <w:rPr>
          <w:rFonts w:ascii="Arial" w:hAnsi="Arial" w:cs="Arial"/>
          <w:sz w:val="22"/>
          <w:szCs w:val="22"/>
          <w:lang w:val="en-GB"/>
        </w:rPr>
      </w:pPr>
      <w:r w:rsidRPr="003F47F0">
        <w:rPr>
          <w:rFonts w:ascii="Arial" w:hAnsi="Arial" w:cs="Arial"/>
          <w:sz w:val="22"/>
          <w:szCs w:val="22"/>
          <w:lang w:val="en-GB"/>
        </w:rPr>
        <w:t xml:space="preserve">When completing Form </w:t>
      </w:r>
      <w:r>
        <w:rPr>
          <w:rFonts w:ascii="Arial" w:hAnsi="Arial" w:cs="Arial"/>
          <w:sz w:val="22"/>
          <w:szCs w:val="22"/>
          <w:lang w:val="en-GB"/>
        </w:rPr>
        <w:t>P</w:t>
      </w:r>
      <w:r w:rsidRPr="003F47F0">
        <w:rPr>
          <w:rFonts w:ascii="Arial" w:hAnsi="Arial" w:cs="Arial"/>
          <w:sz w:val="22"/>
          <w:szCs w:val="22"/>
          <w:lang w:val="en-GB"/>
        </w:rPr>
        <w:t>G</w:t>
      </w:r>
      <w:r>
        <w:rPr>
          <w:rFonts w:ascii="Arial" w:hAnsi="Arial" w:cs="Arial"/>
          <w:sz w:val="22"/>
          <w:szCs w:val="22"/>
          <w:lang w:val="en-GB"/>
        </w:rPr>
        <w:t>3</w:t>
      </w:r>
      <w:r w:rsidRPr="003F47F0">
        <w:rPr>
          <w:rFonts w:ascii="Arial" w:hAnsi="Arial" w:cs="Arial"/>
          <w:sz w:val="22"/>
          <w:szCs w:val="22"/>
          <w:lang w:val="en-GB"/>
        </w:rPr>
        <w:t xml:space="preserve">-2 the Tenderer shall quote prices and </w:t>
      </w:r>
      <w:r>
        <w:rPr>
          <w:rFonts w:ascii="Arial" w:hAnsi="Arial" w:cs="Arial"/>
          <w:sz w:val="22"/>
          <w:szCs w:val="22"/>
          <w:lang w:val="en-GB"/>
        </w:rPr>
        <w:t>Completion date for services</w:t>
      </w:r>
      <w:r w:rsidRPr="003F47F0">
        <w:rPr>
          <w:rFonts w:ascii="Arial" w:hAnsi="Arial" w:cs="Arial"/>
          <w:sz w:val="22"/>
          <w:szCs w:val="22"/>
          <w:lang w:val="en-GB"/>
        </w:rPr>
        <w:t xml:space="preserve"> for each item against each lot</w:t>
      </w:r>
    </w:p>
    <w:p w:rsidR="00BF4D75" w:rsidRPr="003F47F0" w:rsidRDefault="00BF4D75" w:rsidP="00D01A8B">
      <w:pPr>
        <w:pStyle w:val="Sub-ClauseText"/>
        <w:spacing w:before="0" w:after="0"/>
        <w:jc w:val="left"/>
        <w:rPr>
          <w:rFonts w:ascii="Arial" w:hAnsi="Arial" w:cs="Arial"/>
          <w:sz w:val="22"/>
          <w:szCs w:val="22"/>
          <w:lang w:val="en-GB"/>
        </w:rPr>
      </w:pPr>
    </w:p>
    <w:p w:rsidR="00D01A8B" w:rsidRPr="003F47F0" w:rsidRDefault="00D01A8B" w:rsidP="00D01A8B">
      <w:pPr>
        <w:pStyle w:val="Sub-ClauseText"/>
        <w:spacing w:before="0" w:after="0"/>
        <w:jc w:val="center"/>
        <w:rPr>
          <w:rFonts w:ascii="Arial" w:hAnsi="Arial" w:cs="Arial"/>
          <w:sz w:val="20"/>
          <w:lang w:val="en-GB"/>
        </w:rPr>
      </w:pPr>
    </w:p>
    <w:tbl>
      <w:tblPr>
        <w:tblW w:w="9000"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10"/>
        <w:gridCol w:w="3060"/>
        <w:gridCol w:w="1170"/>
        <w:gridCol w:w="1287"/>
        <w:gridCol w:w="1233"/>
        <w:gridCol w:w="1440"/>
      </w:tblGrid>
      <w:tr w:rsidR="00D01A8B" w:rsidRPr="003F47F0">
        <w:tblPrEx>
          <w:tblCellMar>
            <w:top w:w="0" w:type="dxa"/>
            <w:bottom w:w="0" w:type="dxa"/>
          </w:tblCellMar>
        </w:tblPrEx>
        <w:trPr>
          <w:cantSplit/>
          <w:trHeight w:val="520"/>
        </w:trPr>
        <w:tc>
          <w:tcPr>
            <w:tcW w:w="810" w:type="dxa"/>
            <w:vMerge w:val="restart"/>
            <w:tcBorders>
              <w:top w:val="double" w:sz="4" w:space="0" w:color="auto"/>
              <w:bottom w:val="double" w:sz="4" w:space="0" w:color="auto"/>
            </w:tcBorders>
          </w:tcPr>
          <w:p w:rsidR="00D01A8B" w:rsidRPr="003F47F0" w:rsidRDefault="00D01A8B" w:rsidP="00951DFA">
            <w:pPr>
              <w:jc w:val="both"/>
              <w:rPr>
                <w:rFonts w:ascii="Arial" w:hAnsi="Arial" w:cs="Arial"/>
                <w:b/>
                <w:bCs/>
                <w:lang w:val="en-GB"/>
              </w:rPr>
            </w:pPr>
            <w:r w:rsidRPr="003F47F0">
              <w:rPr>
                <w:rFonts w:ascii="Arial" w:hAnsi="Arial" w:cs="Arial"/>
                <w:b/>
                <w:bCs/>
                <w:lang w:val="en-GB"/>
              </w:rPr>
              <w:t>Item No.</w:t>
            </w:r>
          </w:p>
        </w:tc>
        <w:tc>
          <w:tcPr>
            <w:tcW w:w="3060" w:type="dxa"/>
            <w:vMerge w:val="restart"/>
            <w:tcBorders>
              <w:top w:val="double" w:sz="4" w:space="0" w:color="auto"/>
              <w:bottom w:val="double" w:sz="4" w:space="0" w:color="auto"/>
            </w:tcBorders>
          </w:tcPr>
          <w:p w:rsidR="00D01A8B" w:rsidRPr="003F47F0" w:rsidRDefault="00D01A8B" w:rsidP="00951DFA">
            <w:pPr>
              <w:rPr>
                <w:rFonts w:ascii="Arial" w:hAnsi="Arial" w:cs="Arial"/>
                <w:b/>
                <w:bCs/>
                <w:lang w:val="en-GB"/>
              </w:rPr>
            </w:pPr>
            <w:r w:rsidRPr="003F47F0">
              <w:rPr>
                <w:rFonts w:ascii="Arial" w:hAnsi="Arial" w:cs="Arial"/>
                <w:b/>
                <w:bCs/>
                <w:lang w:val="en-GB"/>
              </w:rPr>
              <w:t>Description of Related Services</w:t>
            </w:r>
          </w:p>
        </w:tc>
        <w:tc>
          <w:tcPr>
            <w:tcW w:w="1170" w:type="dxa"/>
            <w:vMerge w:val="restart"/>
            <w:tcBorders>
              <w:top w:val="double" w:sz="4"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Unit of</w:t>
            </w:r>
          </w:p>
          <w:p w:rsidR="00D01A8B" w:rsidRPr="003F47F0" w:rsidRDefault="00D01A8B" w:rsidP="00951DFA">
            <w:pPr>
              <w:jc w:val="center"/>
              <w:rPr>
                <w:rFonts w:ascii="Arial" w:hAnsi="Arial" w:cs="Arial"/>
                <w:b/>
                <w:bCs/>
                <w:lang w:val="en-GB"/>
              </w:rPr>
            </w:pPr>
            <w:r w:rsidRPr="003F47F0">
              <w:rPr>
                <w:rFonts w:ascii="Arial" w:hAnsi="Arial" w:cs="Arial"/>
                <w:b/>
                <w:bCs/>
                <w:lang w:val="en-GB"/>
              </w:rPr>
              <w:t>Supply</w:t>
            </w:r>
          </w:p>
        </w:tc>
        <w:tc>
          <w:tcPr>
            <w:tcW w:w="1287" w:type="dxa"/>
            <w:vMerge w:val="restart"/>
            <w:tcBorders>
              <w:top w:val="double" w:sz="4"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Quantity of Units</w:t>
            </w:r>
          </w:p>
          <w:p w:rsidR="00D01A8B" w:rsidRPr="003F47F0" w:rsidRDefault="00D01A8B" w:rsidP="00951DFA">
            <w:pPr>
              <w:jc w:val="center"/>
              <w:rPr>
                <w:rFonts w:ascii="Arial" w:hAnsi="Arial" w:cs="Arial"/>
                <w:b/>
                <w:bCs/>
                <w:lang w:val="en-GB"/>
              </w:rPr>
            </w:pPr>
            <w:r w:rsidRPr="003F47F0">
              <w:rPr>
                <w:rFonts w:ascii="Arial" w:hAnsi="Arial" w:cs="Arial"/>
                <w:b/>
                <w:bCs/>
                <w:lang w:val="en-GB"/>
              </w:rPr>
              <w:t>Required</w:t>
            </w:r>
          </w:p>
        </w:tc>
        <w:tc>
          <w:tcPr>
            <w:tcW w:w="1233" w:type="dxa"/>
            <w:vMerge w:val="restart"/>
            <w:tcBorders>
              <w:top w:val="double" w:sz="4"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Point at which Services are required</w:t>
            </w:r>
          </w:p>
        </w:tc>
        <w:tc>
          <w:tcPr>
            <w:tcW w:w="1440" w:type="dxa"/>
            <w:vMerge w:val="restart"/>
            <w:tcBorders>
              <w:top w:val="double" w:sz="4"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Required Completion Date for Services</w:t>
            </w:r>
          </w:p>
        </w:tc>
      </w:tr>
      <w:tr w:rsidR="00D01A8B" w:rsidRPr="003F47F0">
        <w:tblPrEx>
          <w:tblCellMar>
            <w:top w:w="0" w:type="dxa"/>
            <w:bottom w:w="0" w:type="dxa"/>
          </w:tblCellMar>
        </w:tblPrEx>
        <w:trPr>
          <w:cantSplit/>
          <w:trHeight w:val="520"/>
        </w:trPr>
        <w:tc>
          <w:tcPr>
            <w:tcW w:w="810" w:type="dxa"/>
            <w:vMerge/>
            <w:tcBorders>
              <w:top w:val="single" w:sz="6" w:space="0" w:color="auto"/>
              <w:bottom w:val="double" w:sz="4" w:space="0" w:color="auto"/>
            </w:tcBorders>
          </w:tcPr>
          <w:p w:rsidR="00D01A8B" w:rsidRPr="003F47F0" w:rsidRDefault="00D01A8B" w:rsidP="00951DFA">
            <w:pPr>
              <w:jc w:val="both"/>
              <w:rPr>
                <w:rFonts w:hAnsi="Arial" w:cs="Arial"/>
                <w:bCs/>
                <w:lang w:val="en-GB"/>
              </w:rPr>
            </w:pPr>
          </w:p>
        </w:tc>
        <w:tc>
          <w:tcPr>
            <w:tcW w:w="3060" w:type="dxa"/>
            <w:vMerge/>
            <w:tcBorders>
              <w:top w:val="single" w:sz="6" w:space="0" w:color="auto"/>
              <w:bottom w:val="double" w:sz="4" w:space="0" w:color="auto"/>
            </w:tcBorders>
          </w:tcPr>
          <w:p w:rsidR="00D01A8B" w:rsidRPr="003F47F0" w:rsidRDefault="00D01A8B" w:rsidP="00951DFA">
            <w:pPr>
              <w:rPr>
                <w:rFonts w:hAnsi="Arial" w:cs="Arial"/>
                <w:bCs/>
                <w:lang w:val="en-GB"/>
              </w:rPr>
            </w:pPr>
          </w:p>
        </w:tc>
        <w:tc>
          <w:tcPr>
            <w:tcW w:w="1170" w:type="dxa"/>
            <w:vMerge/>
            <w:tcBorders>
              <w:top w:val="single" w:sz="6" w:space="0" w:color="auto"/>
              <w:bottom w:val="double" w:sz="4" w:space="0" w:color="auto"/>
            </w:tcBorders>
          </w:tcPr>
          <w:p w:rsidR="00D01A8B" w:rsidRPr="003F47F0" w:rsidRDefault="00D01A8B" w:rsidP="00951DFA">
            <w:pPr>
              <w:jc w:val="both"/>
              <w:rPr>
                <w:rFonts w:hAnsi="Arial" w:cs="Arial"/>
                <w:bCs/>
                <w:lang w:val="en-GB"/>
              </w:rPr>
            </w:pPr>
          </w:p>
        </w:tc>
        <w:tc>
          <w:tcPr>
            <w:tcW w:w="1287" w:type="dxa"/>
            <w:vMerge/>
            <w:tcBorders>
              <w:top w:val="single" w:sz="6" w:space="0" w:color="auto"/>
              <w:bottom w:val="double" w:sz="4" w:space="0" w:color="auto"/>
            </w:tcBorders>
          </w:tcPr>
          <w:p w:rsidR="00D01A8B" w:rsidRPr="003F47F0" w:rsidRDefault="00D01A8B" w:rsidP="00951DFA">
            <w:pPr>
              <w:jc w:val="both"/>
              <w:rPr>
                <w:rFonts w:hAnsi="Arial" w:cs="Arial"/>
                <w:bCs/>
                <w:lang w:val="en-GB"/>
              </w:rPr>
            </w:pPr>
          </w:p>
        </w:tc>
        <w:tc>
          <w:tcPr>
            <w:tcW w:w="1233" w:type="dxa"/>
            <w:vMerge/>
            <w:tcBorders>
              <w:top w:val="single" w:sz="6" w:space="0" w:color="auto"/>
              <w:bottom w:val="double" w:sz="4" w:space="0" w:color="auto"/>
            </w:tcBorders>
          </w:tcPr>
          <w:p w:rsidR="00D01A8B" w:rsidRPr="003F47F0" w:rsidRDefault="00D01A8B" w:rsidP="00951DFA">
            <w:pPr>
              <w:rPr>
                <w:rFonts w:ascii="Arial" w:hAnsi="Arial" w:cs="Arial"/>
                <w:b/>
                <w:bCs/>
                <w:lang w:val="en-GB"/>
              </w:rPr>
            </w:pPr>
          </w:p>
        </w:tc>
        <w:tc>
          <w:tcPr>
            <w:tcW w:w="1440" w:type="dxa"/>
            <w:vMerge/>
            <w:tcBorders>
              <w:top w:val="single" w:sz="6" w:space="0" w:color="auto"/>
              <w:bottom w:val="double" w:sz="4" w:space="0" w:color="auto"/>
            </w:tcBorders>
          </w:tcPr>
          <w:p w:rsidR="00D01A8B" w:rsidRPr="003F47F0" w:rsidRDefault="00D01A8B" w:rsidP="00951DFA">
            <w:pPr>
              <w:rPr>
                <w:rFonts w:hAnsi="Arial" w:cs="Arial"/>
                <w:bCs/>
                <w:lang w:val="en-GB"/>
              </w:rPr>
            </w:pPr>
          </w:p>
        </w:tc>
      </w:tr>
      <w:tr w:rsidR="00D01A8B" w:rsidRPr="003F47F0">
        <w:tblPrEx>
          <w:tblCellMar>
            <w:top w:w="0" w:type="dxa"/>
            <w:bottom w:w="0" w:type="dxa"/>
          </w:tblCellMar>
        </w:tblPrEx>
        <w:trPr>
          <w:cantSplit/>
          <w:trHeight w:val="276"/>
        </w:trPr>
        <w:tc>
          <w:tcPr>
            <w:tcW w:w="810" w:type="dxa"/>
            <w:vMerge/>
            <w:tcBorders>
              <w:top w:val="single" w:sz="6" w:space="0" w:color="auto"/>
              <w:bottom w:val="double" w:sz="4" w:space="0" w:color="auto"/>
            </w:tcBorders>
          </w:tcPr>
          <w:p w:rsidR="00D01A8B" w:rsidRPr="003F47F0" w:rsidRDefault="00D01A8B" w:rsidP="00951DFA">
            <w:pPr>
              <w:rPr>
                <w:rFonts w:ascii="Arial" w:hAnsi="Arial" w:cs="Arial"/>
              </w:rPr>
            </w:pPr>
          </w:p>
        </w:tc>
        <w:tc>
          <w:tcPr>
            <w:tcW w:w="3060" w:type="dxa"/>
            <w:vMerge/>
            <w:tcBorders>
              <w:top w:val="single" w:sz="6" w:space="0" w:color="auto"/>
              <w:bottom w:val="double" w:sz="4" w:space="0" w:color="auto"/>
            </w:tcBorders>
          </w:tcPr>
          <w:p w:rsidR="00D01A8B" w:rsidRPr="003F47F0" w:rsidRDefault="00D01A8B" w:rsidP="00951DFA">
            <w:pPr>
              <w:rPr>
                <w:rFonts w:ascii="Arial" w:hAnsi="Arial" w:cs="Arial"/>
              </w:rPr>
            </w:pPr>
          </w:p>
        </w:tc>
        <w:tc>
          <w:tcPr>
            <w:tcW w:w="1170" w:type="dxa"/>
            <w:vMerge/>
            <w:tcBorders>
              <w:top w:val="single" w:sz="6" w:space="0" w:color="auto"/>
              <w:bottom w:val="double" w:sz="4" w:space="0" w:color="auto"/>
            </w:tcBorders>
          </w:tcPr>
          <w:p w:rsidR="00D01A8B" w:rsidRPr="003F47F0" w:rsidRDefault="00D01A8B" w:rsidP="00951DFA">
            <w:pPr>
              <w:rPr>
                <w:rFonts w:ascii="Arial" w:hAnsi="Arial" w:cs="Arial"/>
              </w:rPr>
            </w:pPr>
          </w:p>
        </w:tc>
        <w:tc>
          <w:tcPr>
            <w:tcW w:w="1287" w:type="dxa"/>
            <w:vMerge/>
            <w:tcBorders>
              <w:top w:val="single" w:sz="6" w:space="0" w:color="auto"/>
              <w:bottom w:val="double" w:sz="4" w:space="0" w:color="auto"/>
            </w:tcBorders>
          </w:tcPr>
          <w:p w:rsidR="00D01A8B" w:rsidRPr="003F47F0" w:rsidRDefault="00D01A8B" w:rsidP="00951DFA">
            <w:pPr>
              <w:rPr>
                <w:rFonts w:ascii="Arial" w:hAnsi="Arial" w:cs="Arial"/>
              </w:rPr>
            </w:pPr>
          </w:p>
        </w:tc>
        <w:tc>
          <w:tcPr>
            <w:tcW w:w="1233" w:type="dxa"/>
            <w:vMerge/>
            <w:tcBorders>
              <w:top w:val="single" w:sz="6" w:space="0" w:color="auto"/>
              <w:bottom w:val="double" w:sz="4" w:space="0" w:color="auto"/>
            </w:tcBorders>
          </w:tcPr>
          <w:p w:rsidR="00D01A8B" w:rsidRPr="003F47F0" w:rsidRDefault="00D01A8B" w:rsidP="00951DFA">
            <w:pPr>
              <w:rPr>
                <w:rFonts w:ascii="Arial" w:hAnsi="Arial" w:cs="Arial"/>
              </w:rPr>
            </w:pPr>
          </w:p>
        </w:tc>
        <w:tc>
          <w:tcPr>
            <w:tcW w:w="1440" w:type="dxa"/>
            <w:vMerge/>
            <w:tcBorders>
              <w:top w:val="single" w:sz="6" w:space="0" w:color="auto"/>
              <w:bottom w:val="double" w:sz="4" w:space="0" w:color="auto"/>
            </w:tcBorders>
          </w:tcPr>
          <w:p w:rsidR="00D01A8B" w:rsidRPr="003F47F0" w:rsidRDefault="00D01A8B" w:rsidP="00951DFA">
            <w:pPr>
              <w:rPr>
                <w:rFonts w:ascii="Arial" w:hAnsi="Arial" w:cs="Arial"/>
              </w:rPr>
            </w:pPr>
          </w:p>
        </w:tc>
      </w:tr>
      <w:tr w:rsidR="00D01A8B" w:rsidRPr="003F47F0">
        <w:tblPrEx>
          <w:tblCellMar>
            <w:top w:w="0" w:type="dxa"/>
            <w:bottom w:w="0" w:type="dxa"/>
          </w:tblCellMar>
        </w:tblPrEx>
        <w:trPr>
          <w:cantSplit/>
          <w:trHeight w:val="285"/>
        </w:trPr>
        <w:tc>
          <w:tcPr>
            <w:tcW w:w="810"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1</w:t>
            </w:r>
          </w:p>
        </w:tc>
        <w:tc>
          <w:tcPr>
            <w:tcW w:w="3060"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2</w:t>
            </w:r>
          </w:p>
        </w:tc>
        <w:tc>
          <w:tcPr>
            <w:tcW w:w="1170"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3</w:t>
            </w:r>
          </w:p>
        </w:tc>
        <w:tc>
          <w:tcPr>
            <w:tcW w:w="1287"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4</w:t>
            </w:r>
          </w:p>
        </w:tc>
        <w:tc>
          <w:tcPr>
            <w:tcW w:w="1233"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5</w:t>
            </w:r>
          </w:p>
        </w:tc>
        <w:tc>
          <w:tcPr>
            <w:tcW w:w="1440" w:type="dxa"/>
            <w:tcBorders>
              <w:top w:val="single" w:sz="6" w:space="0" w:color="auto"/>
              <w:bottom w:val="double" w:sz="4" w:space="0" w:color="auto"/>
            </w:tcBorders>
          </w:tcPr>
          <w:p w:rsidR="00D01A8B" w:rsidRPr="003F47F0" w:rsidRDefault="00D01A8B" w:rsidP="00951DFA">
            <w:pPr>
              <w:jc w:val="center"/>
              <w:rPr>
                <w:rFonts w:ascii="Arial" w:hAnsi="Arial" w:cs="Arial"/>
                <w:b/>
                <w:bCs/>
                <w:lang w:val="en-GB"/>
              </w:rPr>
            </w:pPr>
            <w:r w:rsidRPr="003F47F0">
              <w:rPr>
                <w:rFonts w:ascii="Arial" w:hAnsi="Arial" w:cs="Arial"/>
                <w:b/>
                <w:bCs/>
                <w:lang w:val="en-GB"/>
              </w:rPr>
              <w:t>6</w:t>
            </w:r>
          </w:p>
        </w:tc>
      </w:tr>
      <w:tr w:rsidR="00D01A8B" w:rsidRPr="003F47F0">
        <w:tblPrEx>
          <w:tblCellMar>
            <w:top w:w="0" w:type="dxa"/>
            <w:bottom w:w="0" w:type="dxa"/>
          </w:tblCellMar>
        </w:tblPrEx>
        <w:trPr>
          <w:cantSplit/>
          <w:trHeight w:val="420"/>
        </w:trPr>
        <w:tc>
          <w:tcPr>
            <w:tcW w:w="810" w:type="dxa"/>
            <w:tcBorders>
              <w:top w:val="double" w:sz="4" w:space="0" w:color="auto"/>
              <w:bottom w:val="double" w:sz="4" w:space="0" w:color="auto"/>
            </w:tcBorders>
          </w:tcPr>
          <w:p w:rsidR="00D01A8B" w:rsidRPr="003F47F0" w:rsidRDefault="00D01A8B" w:rsidP="00951DFA">
            <w:pPr>
              <w:jc w:val="center"/>
              <w:rPr>
                <w:rFonts w:ascii="Arial" w:hAnsi="Arial" w:cs="Arial"/>
                <w:b/>
                <w:bCs/>
                <w:lang w:val="en-GB"/>
              </w:rPr>
            </w:pPr>
          </w:p>
        </w:tc>
        <w:tc>
          <w:tcPr>
            <w:tcW w:w="6750" w:type="dxa"/>
            <w:gridSpan w:val="4"/>
            <w:tcBorders>
              <w:top w:val="double" w:sz="4" w:space="0" w:color="auto"/>
              <w:bottom w:val="double" w:sz="4" w:space="0" w:color="auto"/>
              <w:right w:val="double" w:sz="4" w:space="0" w:color="auto"/>
            </w:tcBorders>
          </w:tcPr>
          <w:p w:rsidR="00D01A8B" w:rsidRPr="003F47F0" w:rsidRDefault="00D01A8B" w:rsidP="00951DFA">
            <w:pPr>
              <w:spacing w:before="120"/>
              <w:rPr>
                <w:rFonts w:ascii="Arial" w:hAnsi="Arial" w:cs="Arial"/>
                <w:lang w:val="en-GB"/>
              </w:rPr>
            </w:pPr>
            <w:r>
              <w:rPr>
                <w:rFonts w:ascii="Arial" w:hAnsi="Arial" w:cs="Arial"/>
                <w:lang w:val="en-GB"/>
              </w:rPr>
              <w:t>Procuring Entity</w:t>
            </w:r>
            <w:r w:rsidRPr="003F47F0">
              <w:rPr>
                <w:rFonts w:ascii="Arial" w:hAnsi="Arial" w:cs="Arial"/>
                <w:lang w:val="en-GB"/>
              </w:rPr>
              <w:t>’s Option for delivery terms is:</w:t>
            </w:r>
          </w:p>
        </w:tc>
        <w:tc>
          <w:tcPr>
            <w:tcW w:w="1440" w:type="dxa"/>
            <w:tcBorders>
              <w:top w:val="double" w:sz="4" w:space="0" w:color="auto"/>
              <w:left w:val="double" w:sz="4" w:space="0" w:color="auto"/>
              <w:bottom w:val="double" w:sz="4" w:space="0" w:color="auto"/>
            </w:tcBorders>
          </w:tcPr>
          <w:p w:rsidR="00D01A8B" w:rsidRPr="003F47F0" w:rsidRDefault="00D01A8B" w:rsidP="00951DFA">
            <w:pPr>
              <w:spacing w:before="120"/>
              <w:jc w:val="center"/>
              <w:rPr>
                <w:rFonts w:ascii="Arial" w:hAnsi="Arial" w:cs="Arial"/>
                <w:i/>
                <w:iCs/>
                <w:lang w:val="en-GB"/>
              </w:rPr>
            </w:pPr>
            <w:r w:rsidRPr="003F47F0">
              <w:rPr>
                <w:rFonts w:ascii="Arial" w:hAnsi="Arial" w:cs="Arial"/>
                <w:i/>
                <w:iCs/>
                <w:lang w:val="en-GB"/>
              </w:rPr>
              <w:t>[note 1]</w:t>
            </w:r>
          </w:p>
          <w:p w:rsidR="00D01A8B" w:rsidRPr="003F47F0" w:rsidRDefault="00D01A8B" w:rsidP="00951DFA">
            <w:pPr>
              <w:spacing w:before="120"/>
              <w:jc w:val="center"/>
              <w:rPr>
                <w:rFonts w:ascii="Arial" w:hAnsi="Arial" w:cs="Arial"/>
                <w:i/>
                <w:iCs/>
                <w:lang w:val="en-GB"/>
              </w:rPr>
            </w:pPr>
          </w:p>
        </w:tc>
      </w:tr>
      <w:tr w:rsidR="00D01A8B" w:rsidRPr="003F47F0">
        <w:tblPrEx>
          <w:tblCellMar>
            <w:top w:w="0" w:type="dxa"/>
            <w:bottom w:w="0" w:type="dxa"/>
          </w:tblCellMar>
        </w:tblPrEx>
        <w:trPr>
          <w:cantSplit/>
          <w:trHeight w:val="285"/>
        </w:trPr>
        <w:tc>
          <w:tcPr>
            <w:tcW w:w="9000" w:type="dxa"/>
            <w:gridSpan w:val="6"/>
            <w:tcBorders>
              <w:top w:val="double" w:sz="4" w:space="0" w:color="auto"/>
              <w:bottom w:val="single" w:sz="6" w:space="0" w:color="auto"/>
            </w:tcBorders>
          </w:tcPr>
          <w:p w:rsidR="00D01A8B" w:rsidRPr="003F47F0" w:rsidRDefault="00D01A8B" w:rsidP="00951DFA">
            <w:pPr>
              <w:spacing w:before="120"/>
              <w:rPr>
                <w:rFonts w:ascii="Arial" w:hAnsi="Arial" w:cs="Arial"/>
                <w:lang w:val="en-GB"/>
              </w:rPr>
            </w:pPr>
            <w:smartTag w:uri="urn:schemas-microsoft-com:office:smarttags" w:element="place">
              <w:r w:rsidRPr="003F47F0">
                <w:rPr>
                  <w:rFonts w:ascii="Arial" w:hAnsi="Arial" w:cs="Arial"/>
                  <w:b/>
                  <w:bCs/>
                  <w:lang w:val="en-GB"/>
                </w:rPr>
                <w:t>Lot</w:t>
              </w:r>
            </w:smartTag>
            <w:r w:rsidRPr="003F47F0">
              <w:rPr>
                <w:rFonts w:ascii="Arial" w:hAnsi="Arial" w:cs="Arial"/>
                <w:b/>
                <w:bCs/>
                <w:lang w:val="en-GB"/>
              </w:rPr>
              <w:t xml:space="preserve"> No 1: </w:t>
            </w:r>
            <w:r w:rsidRPr="003F47F0">
              <w:rPr>
                <w:rFonts w:ascii="Arial" w:hAnsi="Arial" w:cs="Arial"/>
                <w:b/>
                <w:bCs/>
                <w:i/>
                <w:iCs/>
                <w:lang w:val="en-GB"/>
              </w:rPr>
              <w:t>[enter description]</w:t>
            </w:r>
            <w:r w:rsidRPr="003F47F0">
              <w:rPr>
                <w:rFonts w:ascii="Arial" w:hAnsi="Arial" w:cs="Arial"/>
                <w:b/>
                <w:bCs/>
                <w:lang w:val="en-GB"/>
              </w:rPr>
              <w:t xml:space="preserve"> </w:t>
            </w:r>
          </w:p>
        </w:tc>
      </w:tr>
      <w:tr w:rsidR="00D01A8B" w:rsidRPr="003F47F0">
        <w:tblPrEx>
          <w:tblCellMar>
            <w:top w:w="0" w:type="dxa"/>
            <w:bottom w:w="0" w:type="dxa"/>
          </w:tblCellMar>
        </w:tblPrEx>
        <w:trPr>
          <w:cantSplit/>
          <w:trHeight w:val="285"/>
        </w:trPr>
        <w:tc>
          <w:tcPr>
            <w:tcW w:w="810"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lang w:val="en-GB"/>
              </w:rPr>
            </w:pPr>
          </w:p>
        </w:tc>
        <w:tc>
          <w:tcPr>
            <w:tcW w:w="3060" w:type="dxa"/>
            <w:tcBorders>
              <w:top w:val="single" w:sz="6" w:space="0" w:color="auto"/>
              <w:bottom w:val="single" w:sz="6" w:space="0" w:color="auto"/>
            </w:tcBorders>
          </w:tcPr>
          <w:p w:rsidR="00D01A8B" w:rsidRPr="003F47F0" w:rsidRDefault="00D01A8B" w:rsidP="00951DFA">
            <w:pPr>
              <w:suppressAutoHyphens/>
              <w:snapToGrid w:val="0"/>
              <w:rPr>
                <w:rFonts w:ascii="Arial" w:hAnsi="Arial" w:cs="Arial"/>
                <w:i/>
                <w:iCs/>
                <w:sz w:val="16"/>
                <w:szCs w:val="16"/>
                <w:lang w:val="en-GB"/>
              </w:rPr>
            </w:pPr>
            <w:r w:rsidRPr="003F47F0">
              <w:rPr>
                <w:rFonts w:ascii="Arial" w:hAnsi="Arial" w:cs="Arial"/>
                <w:i/>
                <w:iCs/>
                <w:sz w:val="16"/>
                <w:szCs w:val="16"/>
                <w:lang w:val="en-GB"/>
              </w:rPr>
              <w:t xml:space="preserve">[add as many rows and details as there are individual items in the </w:t>
            </w:r>
            <w:smartTag w:uri="urn:schemas-microsoft-com:office:smarttags" w:element="place">
              <w:r w:rsidRPr="003F47F0">
                <w:rPr>
                  <w:rFonts w:ascii="Arial" w:hAnsi="Arial" w:cs="Arial"/>
                  <w:i/>
                  <w:iCs/>
                  <w:sz w:val="16"/>
                  <w:szCs w:val="16"/>
                  <w:lang w:val="en-GB"/>
                </w:rPr>
                <w:t>Lot</w:t>
              </w:r>
            </w:smartTag>
            <w:r w:rsidRPr="003F47F0">
              <w:rPr>
                <w:rFonts w:ascii="Arial" w:hAnsi="Arial" w:cs="Arial"/>
                <w:i/>
                <w:iCs/>
                <w:sz w:val="16"/>
                <w:szCs w:val="16"/>
                <w:lang w:val="en-GB"/>
              </w:rPr>
              <w:t>]</w:t>
            </w:r>
          </w:p>
        </w:tc>
        <w:tc>
          <w:tcPr>
            <w:tcW w:w="1170"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i/>
                <w:iCs/>
                <w:lang w:val="en-GB"/>
              </w:rPr>
            </w:pPr>
            <w:r w:rsidRPr="003F47F0">
              <w:rPr>
                <w:rFonts w:ascii="Arial" w:hAnsi="Arial" w:cs="Arial"/>
                <w:i/>
                <w:iCs/>
                <w:lang w:val="en-GB"/>
              </w:rPr>
              <w:t>[note 2]</w:t>
            </w:r>
          </w:p>
        </w:tc>
        <w:tc>
          <w:tcPr>
            <w:tcW w:w="1287"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i/>
                <w:iCs/>
                <w:lang w:val="en-GB"/>
              </w:rPr>
            </w:pPr>
            <w:r w:rsidRPr="003F47F0">
              <w:rPr>
                <w:rFonts w:ascii="Arial" w:hAnsi="Arial" w:cs="Arial"/>
                <w:i/>
                <w:iCs/>
                <w:lang w:val="en-GB"/>
              </w:rPr>
              <w:t>[note 2]</w:t>
            </w:r>
          </w:p>
        </w:tc>
        <w:tc>
          <w:tcPr>
            <w:tcW w:w="1233"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lang w:val="en-GB"/>
              </w:rPr>
            </w:pPr>
          </w:p>
        </w:tc>
        <w:tc>
          <w:tcPr>
            <w:tcW w:w="1440"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lang w:val="en-GB"/>
              </w:rPr>
            </w:pPr>
          </w:p>
        </w:tc>
      </w:tr>
      <w:tr w:rsidR="00D01A8B" w:rsidRPr="003F47F0">
        <w:tblPrEx>
          <w:tblCellMar>
            <w:top w:w="0" w:type="dxa"/>
            <w:bottom w:w="0" w:type="dxa"/>
          </w:tblCellMar>
        </w:tblPrEx>
        <w:trPr>
          <w:cantSplit/>
          <w:trHeight w:val="285"/>
        </w:trPr>
        <w:tc>
          <w:tcPr>
            <w:tcW w:w="9000" w:type="dxa"/>
            <w:gridSpan w:val="6"/>
            <w:tcBorders>
              <w:top w:val="single" w:sz="6" w:space="0" w:color="auto"/>
              <w:bottom w:val="single" w:sz="6" w:space="0" w:color="auto"/>
            </w:tcBorders>
          </w:tcPr>
          <w:p w:rsidR="00D01A8B" w:rsidRPr="003F47F0" w:rsidRDefault="00D01A8B" w:rsidP="00951DFA">
            <w:pPr>
              <w:spacing w:before="120"/>
              <w:rPr>
                <w:rFonts w:ascii="Arial" w:hAnsi="Arial" w:cs="Arial"/>
                <w:lang w:val="en-GB"/>
              </w:rPr>
            </w:pPr>
            <w:smartTag w:uri="urn:schemas-microsoft-com:office:smarttags" w:element="place">
              <w:r w:rsidRPr="003F47F0">
                <w:rPr>
                  <w:rFonts w:ascii="Arial" w:hAnsi="Arial" w:cs="Arial"/>
                  <w:b/>
                  <w:bCs/>
                  <w:lang w:val="en-GB"/>
                </w:rPr>
                <w:t>Lot</w:t>
              </w:r>
            </w:smartTag>
            <w:r w:rsidRPr="003F47F0">
              <w:rPr>
                <w:rFonts w:ascii="Arial" w:hAnsi="Arial" w:cs="Arial"/>
                <w:b/>
                <w:bCs/>
                <w:lang w:val="en-GB"/>
              </w:rPr>
              <w:t xml:space="preserve"> No 2: </w:t>
            </w:r>
            <w:r w:rsidRPr="003F47F0">
              <w:rPr>
                <w:rFonts w:ascii="Arial" w:hAnsi="Arial" w:cs="Arial"/>
                <w:b/>
                <w:bCs/>
                <w:i/>
                <w:iCs/>
                <w:lang w:val="en-GB"/>
              </w:rPr>
              <w:t>[enter description]</w:t>
            </w:r>
            <w:r w:rsidRPr="003F47F0">
              <w:rPr>
                <w:rFonts w:ascii="Arial" w:hAnsi="Arial" w:cs="Arial"/>
                <w:b/>
                <w:bCs/>
                <w:lang w:val="en-GB"/>
              </w:rPr>
              <w:t xml:space="preserve"> </w:t>
            </w:r>
          </w:p>
        </w:tc>
      </w:tr>
      <w:tr w:rsidR="00D01A8B" w:rsidRPr="003F47F0">
        <w:tblPrEx>
          <w:tblCellMar>
            <w:top w:w="0" w:type="dxa"/>
            <w:bottom w:w="0" w:type="dxa"/>
          </w:tblCellMar>
        </w:tblPrEx>
        <w:trPr>
          <w:cantSplit/>
          <w:trHeight w:val="285"/>
        </w:trPr>
        <w:tc>
          <w:tcPr>
            <w:tcW w:w="810"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lang w:val="en-GB"/>
              </w:rPr>
            </w:pPr>
          </w:p>
        </w:tc>
        <w:tc>
          <w:tcPr>
            <w:tcW w:w="3060" w:type="dxa"/>
            <w:tcBorders>
              <w:top w:val="single" w:sz="6" w:space="0" w:color="auto"/>
              <w:bottom w:val="single" w:sz="6" w:space="0" w:color="auto"/>
            </w:tcBorders>
          </w:tcPr>
          <w:p w:rsidR="00D01A8B" w:rsidRPr="003F47F0" w:rsidRDefault="00D01A8B" w:rsidP="00951DFA">
            <w:pPr>
              <w:suppressAutoHyphens/>
              <w:snapToGrid w:val="0"/>
              <w:rPr>
                <w:rFonts w:ascii="Arial" w:hAnsi="Arial" w:cs="Arial"/>
                <w:i/>
                <w:iCs/>
                <w:sz w:val="16"/>
                <w:szCs w:val="16"/>
                <w:lang w:val="en-GB"/>
              </w:rPr>
            </w:pPr>
            <w:r w:rsidRPr="003F47F0">
              <w:rPr>
                <w:rFonts w:ascii="Arial" w:hAnsi="Arial" w:cs="Arial"/>
                <w:i/>
                <w:iCs/>
                <w:sz w:val="16"/>
                <w:szCs w:val="16"/>
                <w:lang w:val="en-GB"/>
              </w:rPr>
              <w:t xml:space="preserve">[add as many rows and details as there are individual items in the </w:t>
            </w:r>
            <w:smartTag w:uri="urn:schemas-microsoft-com:office:smarttags" w:element="place">
              <w:r w:rsidRPr="003F47F0">
                <w:rPr>
                  <w:rFonts w:ascii="Arial" w:hAnsi="Arial" w:cs="Arial"/>
                  <w:i/>
                  <w:iCs/>
                  <w:sz w:val="16"/>
                  <w:szCs w:val="16"/>
                  <w:lang w:val="en-GB"/>
                </w:rPr>
                <w:t>Lot</w:t>
              </w:r>
            </w:smartTag>
            <w:r w:rsidRPr="003F47F0">
              <w:rPr>
                <w:rFonts w:ascii="Arial" w:hAnsi="Arial" w:cs="Arial"/>
                <w:i/>
                <w:iCs/>
                <w:sz w:val="16"/>
                <w:szCs w:val="16"/>
                <w:lang w:val="en-GB"/>
              </w:rPr>
              <w:t>]</w:t>
            </w:r>
          </w:p>
        </w:tc>
        <w:tc>
          <w:tcPr>
            <w:tcW w:w="1170"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lang w:val="en-GB"/>
              </w:rPr>
            </w:pPr>
          </w:p>
        </w:tc>
        <w:tc>
          <w:tcPr>
            <w:tcW w:w="1287"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lang w:val="en-GB"/>
              </w:rPr>
            </w:pPr>
          </w:p>
        </w:tc>
        <w:tc>
          <w:tcPr>
            <w:tcW w:w="1233"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lang w:val="en-GB"/>
              </w:rPr>
            </w:pPr>
          </w:p>
        </w:tc>
        <w:tc>
          <w:tcPr>
            <w:tcW w:w="1440" w:type="dxa"/>
            <w:tcBorders>
              <w:top w:val="single" w:sz="6" w:space="0" w:color="auto"/>
              <w:bottom w:val="single" w:sz="6" w:space="0" w:color="auto"/>
            </w:tcBorders>
          </w:tcPr>
          <w:p w:rsidR="00D01A8B" w:rsidRPr="003F47F0" w:rsidRDefault="00D01A8B" w:rsidP="00951DFA">
            <w:pPr>
              <w:spacing w:before="120"/>
              <w:jc w:val="center"/>
              <w:rPr>
                <w:rFonts w:ascii="Arial" w:hAnsi="Arial" w:cs="Arial"/>
                <w:lang w:val="en-GB"/>
              </w:rPr>
            </w:pPr>
          </w:p>
        </w:tc>
      </w:tr>
    </w:tbl>
    <w:p w:rsidR="00D01A8B" w:rsidRDefault="00D01A8B" w:rsidP="00D01A8B">
      <w:pPr>
        <w:jc w:val="both"/>
        <w:rPr>
          <w:rFonts w:ascii="Arial" w:hAnsi="Arial" w:cs="Arial"/>
          <w:sz w:val="22"/>
          <w:szCs w:val="22"/>
          <w:lang w:val="en-GB"/>
        </w:rPr>
      </w:pPr>
    </w:p>
    <w:p w:rsidR="00D01A8B" w:rsidRDefault="00D01A8B" w:rsidP="00D01A8B">
      <w:pPr>
        <w:jc w:val="both"/>
        <w:rPr>
          <w:rFonts w:ascii="Arial" w:hAnsi="Arial" w:cs="Arial"/>
          <w:sz w:val="22"/>
          <w:lang w:val="en-GB"/>
        </w:rPr>
      </w:pPr>
      <w:r w:rsidRPr="00BF4D75">
        <w:rPr>
          <w:rFonts w:ascii="Arial" w:hAnsi="Arial" w:cs="Arial"/>
          <w:sz w:val="22"/>
          <w:szCs w:val="22"/>
          <w:lang w:val="en-GB"/>
        </w:rPr>
        <w:t>Note 1:</w:t>
      </w:r>
      <w:r w:rsidRPr="00DF57EB">
        <w:rPr>
          <w:rFonts w:ascii="Arial" w:hAnsi="Arial" w:cs="Arial"/>
          <w:sz w:val="20"/>
          <w:szCs w:val="22"/>
          <w:lang w:val="en-GB"/>
        </w:rPr>
        <w:t xml:space="preserve"> </w:t>
      </w:r>
      <w:r w:rsidR="00BF4D75">
        <w:rPr>
          <w:rFonts w:ascii="Arial" w:hAnsi="Arial" w:cs="Arial"/>
          <w:sz w:val="22"/>
          <w:szCs w:val="22"/>
          <w:lang w:val="en-GB"/>
        </w:rPr>
        <w:t>Delivery period starts from the date of contract signing</w:t>
      </w:r>
    </w:p>
    <w:p w:rsidR="00D01A8B" w:rsidRPr="003F47F0" w:rsidRDefault="00D01A8B" w:rsidP="00D01A8B">
      <w:pPr>
        <w:jc w:val="both"/>
        <w:rPr>
          <w:rFonts w:ascii="Arial" w:hAnsi="Arial" w:cs="Arial"/>
          <w:sz w:val="22"/>
          <w:lang w:val="en-GB"/>
        </w:rPr>
      </w:pPr>
    </w:p>
    <w:p w:rsidR="00D01A8B" w:rsidRPr="00BF4D75" w:rsidRDefault="00D01A8B" w:rsidP="00D01A8B">
      <w:pPr>
        <w:jc w:val="both"/>
        <w:rPr>
          <w:rFonts w:ascii="Arial" w:hAnsi="Arial" w:cs="Arial"/>
          <w:sz w:val="22"/>
          <w:szCs w:val="22"/>
          <w:lang w:val="en-GB"/>
        </w:rPr>
      </w:pPr>
      <w:r w:rsidRPr="00BF4D75">
        <w:rPr>
          <w:rFonts w:ascii="Arial" w:hAnsi="Arial" w:cs="Arial"/>
          <w:sz w:val="22"/>
          <w:szCs w:val="22"/>
          <w:lang w:val="en-GB"/>
        </w:rPr>
        <w:t>Note 2: The Procuring Entity must decide whether there is a separate unit of supply and quantity of units, otherwise may specify ONE (1) in both columns or LUMP SUM in Column 4</w:t>
      </w:r>
    </w:p>
    <w:p w:rsidR="00D01A8B" w:rsidRPr="005F2ACC" w:rsidRDefault="00D01A8B" w:rsidP="005F2ACC">
      <w:pPr>
        <w:pStyle w:val="Heading1"/>
        <w:rPr>
          <w:rFonts w:ascii="Arial" w:hAnsi="Arial" w:cs="Arial"/>
          <w:sz w:val="32"/>
          <w:lang w:val="fr-FR"/>
        </w:rPr>
      </w:pPr>
      <w:r w:rsidRPr="00BF4D75">
        <w:rPr>
          <w:rFonts w:ascii="Arial" w:hAnsi="Arial" w:cs="Arial"/>
          <w:sz w:val="22"/>
          <w:szCs w:val="22"/>
          <w:lang w:val="en-GB"/>
        </w:rPr>
        <w:br w:type="page"/>
      </w:r>
      <w:bookmarkStart w:id="791" w:name="_Toc421454338"/>
      <w:r w:rsidRPr="005F2ACC">
        <w:rPr>
          <w:rFonts w:ascii="Arial" w:hAnsi="Arial" w:cs="Arial"/>
          <w:sz w:val="32"/>
          <w:lang w:val="fr-FR"/>
        </w:rPr>
        <w:t>Section 7.</w:t>
      </w:r>
      <w:r w:rsidR="005E3F16">
        <w:rPr>
          <w:rFonts w:ascii="Arial" w:hAnsi="Arial" w:cs="Arial"/>
          <w:sz w:val="32"/>
          <w:lang w:val="fr-FR"/>
        </w:rPr>
        <w:t xml:space="preserve">   </w:t>
      </w:r>
      <w:r w:rsidRPr="005F2ACC">
        <w:rPr>
          <w:rFonts w:ascii="Arial" w:hAnsi="Arial" w:cs="Arial"/>
          <w:sz w:val="32"/>
          <w:lang w:val="fr-FR"/>
        </w:rPr>
        <w:t>Technical Specifications</w:t>
      </w:r>
      <w:bookmarkEnd w:id="791"/>
    </w:p>
    <w:p w:rsidR="00D01A8B" w:rsidRPr="003F47F0" w:rsidRDefault="00D01A8B" w:rsidP="00D01A8B">
      <w:pPr>
        <w:rPr>
          <w:rFonts w:ascii="Arial" w:hAnsi="Arial" w:cs="Arial"/>
          <w:lang w:val="en-GB"/>
        </w:rPr>
      </w:pPr>
    </w:p>
    <w:tbl>
      <w:tblPr>
        <w:tblW w:w="0" w:type="auto"/>
        <w:tblInd w:w="115" w:type="dxa"/>
        <w:tblLayout w:type="fixed"/>
        <w:tblLook w:val="0000" w:firstRow="0" w:lastRow="0" w:firstColumn="0" w:lastColumn="0" w:noHBand="0" w:noVBand="0"/>
      </w:tblPr>
      <w:tblGrid>
        <w:gridCol w:w="9083"/>
      </w:tblGrid>
      <w:tr w:rsidR="00D01A8B" w:rsidRPr="003F47F0" w:rsidTr="00EC6D6C">
        <w:tblPrEx>
          <w:tblCellMar>
            <w:top w:w="0" w:type="dxa"/>
            <w:bottom w:w="0" w:type="dxa"/>
          </w:tblCellMar>
        </w:tblPrEx>
        <w:tc>
          <w:tcPr>
            <w:tcW w:w="9083" w:type="dxa"/>
            <w:tcBorders>
              <w:top w:val="single" w:sz="6" w:space="0" w:color="auto"/>
              <w:left w:val="single" w:sz="6" w:space="0" w:color="auto"/>
              <w:bottom w:val="single" w:sz="6" w:space="0" w:color="auto"/>
              <w:right w:val="single" w:sz="6" w:space="0" w:color="auto"/>
            </w:tcBorders>
          </w:tcPr>
          <w:p w:rsidR="00D01A8B" w:rsidRDefault="00D01A8B" w:rsidP="00951DFA">
            <w:pPr>
              <w:jc w:val="center"/>
              <w:rPr>
                <w:rFonts w:ascii="Arial" w:hAnsi="Arial" w:cs="Arial"/>
                <w:b/>
                <w:bCs/>
                <w:sz w:val="22"/>
                <w:szCs w:val="22"/>
                <w:lang w:val="en-GB"/>
              </w:rPr>
            </w:pPr>
          </w:p>
          <w:p w:rsidR="00D01A8B" w:rsidRPr="003F47F0" w:rsidRDefault="00D01A8B" w:rsidP="00951DFA">
            <w:pPr>
              <w:jc w:val="center"/>
              <w:rPr>
                <w:rFonts w:ascii="Arial" w:hAnsi="Arial" w:cs="Arial"/>
                <w:b/>
                <w:bCs/>
                <w:sz w:val="22"/>
                <w:szCs w:val="22"/>
                <w:lang w:val="en-GB"/>
              </w:rPr>
            </w:pPr>
            <w:r w:rsidRPr="003F47F0">
              <w:rPr>
                <w:rFonts w:ascii="Arial" w:hAnsi="Arial" w:cs="Arial"/>
                <w:b/>
                <w:bCs/>
                <w:sz w:val="22"/>
                <w:szCs w:val="22"/>
                <w:lang w:val="en-GB"/>
              </w:rPr>
              <w:t>Notes on Drawings</w:t>
            </w:r>
          </w:p>
          <w:p w:rsidR="00D01A8B" w:rsidRPr="003F47F0" w:rsidRDefault="00D01A8B" w:rsidP="00951DFA">
            <w:pPr>
              <w:rPr>
                <w:rFonts w:ascii="Arial" w:hAnsi="Arial" w:cs="Arial"/>
                <w:sz w:val="22"/>
                <w:szCs w:val="22"/>
                <w:lang w:val="en-GB"/>
              </w:rPr>
            </w:pPr>
          </w:p>
          <w:p w:rsidR="00D01A8B" w:rsidRPr="003F47F0" w:rsidRDefault="00D01A8B" w:rsidP="00951DFA">
            <w:pPr>
              <w:jc w:val="both"/>
              <w:rPr>
                <w:rFonts w:ascii="Arial" w:hAnsi="Arial" w:cs="Arial"/>
                <w:i/>
                <w:iCs/>
                <w:sz w:val="22"/>
                <w:szCs w:val="22"/>
                <w:lang w:val="en-GB"/>
              </w:rPr>
            </w:pPr>
            <w:r w:rsidRPr="003F47F0">
              <w:rPr>
                <w:rFonts w:ascii="Arial" w:hAnsi="Arial" w:cs="Arial"/>
                <w:i/>
                <w:iCs/>
                <w:sz w:val="22"/>
                <w:szCs w:val="22"/>
                <w:lang w:val="en-GB"/>
              </w:rPr>
              <w:t>[</w:t>
            </w:r>
            <w:r>
              <w:rPr>
                <w:rFonts w:ascii="Arial" w:hAnsi="Arial" w:cs="Arial"/>
                <w:i/>
                <w:iCs/>
                <w:sz w:val="22"/>
                <w:szCs w:val="22"/>
                <w:lang w:val="en-GB"/>
              </w:rPr>
              <w:t xml:space="preserve">The Procuring Entity shall follow the Rule 29 of Public Procurement Rule,2008 while preparing the Technical Specifications of the Goods </w:t>
            </w:r>
            <w:r w:rsidRPr="003F47F0">
              <w:rPr>
                <w:rFonts w:ascii="Arial" w:hAnsi="Arial" w:cs="Arial"/>
                <w:i/>
                <w:iCs/>
                <w:sz w:val="22"/>
                <w:szCs w:val="22"/>
                <w:lang w:val="en-GB"/>
              </w:rPr>
              <w:t>]</w:t>
            </w:r>
          </w:p>
          <w:p w:rsidR="00D01A8B" w:rsidRPr="00387C1F" w:rsidRDefault="00D01A8B" w:rsidP="00951DFA">
            <w:pPr>
              <w:jc w:val="both"/>
              <w:rPr>
                <w:rFonts w:ascii="Arial" w:hAnsi="Arial" w:cs="Arial"/>
                <w:i/>
                <w:sz w:val="22"/>
                <w:szCs w:val="22"/>
                <w:lang w:val="en-GB"/>
              </w:rPr>
            </w:pPr>
            <w:r w:rsidRPr="00387C1F">
              <w:rPr>
                <w:rFonts w:ascii="Arial" w:hAnsi="Arial" w:cs="Arial"/>
                <w:i/>
                <w:sz w:val="22"/>
                <w:szCs w:val="22"/>
                <w:lang w:val="en-GB"/>
              </w:rPr>
              <w:t>[</w:t>
            </w:r>
            <w:r w:rsidRPr="00220E2F">
              <w:rPr>
                <w:rFonts w:ascii="Arial" w:hAnsi="Arial" w:cs="Arial"/>
                <w:i/>
                <w:iCs/>
                <w:sz w:val="22"/>
                <w:szCs w:val="22"/>
                <w:lang w:val="en-GB"/>
              </w:rPr>
              <w:t xml:space="preserve">A set of precise and clear specifications is a prerequisite for </w:t>
            </w:r>
            <w:r>
              <w:rPr>
                <w:rFonts w:ascii="Arial" w:hAnsi="Arial" w:cs="Arial"/>
                <w:i/>
                <w:iCs/>
                <w:sz w:val="22"/>
                <w:szCs w:val="22"/>
                <w:lang w:val="en-GB"/>
              </w:rPr>
              <w:t>Tenderes</w:t>
            </w:r>
            <w:r w:rsidRPr="00220E2F">
              <w:rPr>
                <w:rFonts w:ascii="Arial" w:hAnsi="Arial" w:cs="Arial"/>
                <w:i/>
                <w:iCs/>
                <w:sz w:val="22"/>
                <w:szCs w:val="22"/>
                <w:lang w:val="en-GB"/>
              </w:rPr>
              <w:t xml:space="preserve"> to respond realistically and competitively to the requirements of the </w:t>
            </w:r>
            <w:r w:rsidR="00665670" w:rsidRPr="00220E2F">
              <w:rPr>
                <w:rFonts w:ascii="Arial" w:hAnsi="Arial" w:cs="Arial"/>
                <w:i/>
                <w:iCs/>
                <w:sz w:val="22"/>
                <w:szCs w:val="22"/>
                <w:lang w:val="en-GB"/>
              </w:rPr>
              <w:t>Procuring Entity</w:t>
            </w:r>
            <w:r w:rsidRPr="00220E2F">
              <w:rPr>
                <w:rFonts w:ascii="Arial" w:hAnsi="Arial" w:cs="Arial"/>
                <w:i/>
                <w:iCs/>
                <w:sz w:val="22"/>
                <w:szCs w:val="22"/>
                <w:lang w:val="en-GB"/>
              </w:rPr>
              <w:t xml:space="preserve">.  In the context of Competitive </w:t>
            </w:r>
            <w:r>
              <w:rPr>
                <w:rFonts w:ascii="Arial" w:hAnsi="Arial" w:cs="Arial"/>
                <w:i/>
                <w:iCs/>
                <w:sz w:val="22"/>
                <w:szCs w:val="22"/>
                <w:lang w:val="en-GB"/>
              </w:rPr>
              <w:t>Tender</w:t>
            </w:r>
            <w:r w:rsidRPr="00220E2F">
              <w:rPr>
                <w:rFonts w:ascii="Arial" w:hAnsi="Arial" w:cs="Arial"/>
                <w:i/>
                <w:iCs/>
                <w:sz w:val="22"/>
                <w:szCs w:val="22"/>
                <w:lang w:val="en-GB"/>
              </w:rPr>
              <w:t xml:space="preserve">, the specifications must be prepared to permit the widest possible competition and, at the same time, present a clear statement of the required standards of workmanship, materials, and performance of the goods and services to be procured.  Only if this is done will the objectives of transparency, equity, efficiency, fairness and economy in procurement be realized, responsiveness of </w:t>
            </w:r>
            <w:r>
              <w:rPr>
                <w:rFonts w:ascii="Arial" w:hAnsi="Arial" w:cs="Arial"/>
                <w:i/>
                <w:iCs/>
                <w:sz w:val="22"/>
                <w:szCs w:val="22"/>
                <w:lang w:val="en-GB"/>
              </w:rPr>
              <w:t>Tenders</w:t>
            </w:r>
            <w:r w:rsidRPr="00220E2F">
              <w:rPr>
                <w:rFonts w:ascii="Arial" w:hAnsi="Arial" w:cs="Arial"/>
                <w:i/>
                <w:iCs/>
                <w:sz w:val="22"/>
                <w:szCs w:val="22"/>
                <w:lang w:val="en-GB"/>
              </w:rPr>
              <w:t xml:space="preserve"> be ensured, and the subsequent task of </w:t>
            </w:r>
            <w:r>
              <w:rPr>
                <w:rFonts w:ascii="Arial" w:hAnsi="Arial" w:cs="Arial"/>
                <w:i/>
                <w:iCs/>
                <w:sz w:val="22"/>
                <w:szCs w:val="22"/>
                <w:lang w:val="en-GB"/>
              </w:rPr>
              <w:t>Tender</w:t>
            </w:r>
            <w:r w:rsidRPr="00220E2F">
              <w:rPr>
                <w:rFonts w:ascii="Arial" w:hAnsi="Arial" w:cs="Arial"/>
                <w:i/>
                <w:iCs/>
                <w:sz w:val="22"/>
                <w:szCs w:val="22"/>
                <w:lang w:val="en-GB"/>
              </w:rPr>
              <w:t xml:space="preserve"> evaluation and post-qualification facilitated.  The specifications should require that all items, materials and accessories to be included or incorporated in the goods be new, unused, and of the most recent or current models, and that they include or incorporate all recent improvements in design and materials ]</w:t>
            </w:r>
          </w:p>
        </w:tc>
      </w:tr>
    </w:tbl>
    <w:p w:rsidR="00D01A8B" w:rsidRDefault="00D01A8B" w:rsidP="00D01A8B">
      <w:pPr>
        <w:pStyle w:val="Outline"/>
        <w:spacing w:before="0"/>
        <w:rPr>
          <w:rFonts w:ascii="Arial" w:hAnsi="Arial" w:cs="Arial"/>
          <w:kern w:val="0"/>
          <w:sz w:val="22"/>
          <w:szCs w:val="22"/>
          <w:lang w:val="en-GB"/>
        </w:rPr>
      </w:pPr>
    </w:p>
    <w:p w:rsidR="00D01A8B" w:rsidRPr="003F47F0" w:rsidRDefault="00D01A8B" w:rsidP="00D01A8B">
      <w:pPr>
        <w:pStyle w:val="Outline"/>
        <w:spacing w:before="0"/>
        <w:rPr>
          <w:rFonts w:ascii="Arial" w:hAnsi="Arial" w:cs="Arial"/>
          <w:kern w:val="0"/>
          <w:sz w:val="22"/>
          <w:szCs w:val="22"/>
          <w:lang w:val="en-GB"/>
        </w:rPr>
      </w:pPr>
      <w:r w:rsidRPr="003F47F0">
        <w:rPr>
          <w:rFonts w:ascii="Arial" w:hAnsi="Arial" w:cs="Arial"/>
          <w:kern w:val="0"/>
          <w:sz w:val="22"/>
          <w:szCs w:val="22"/>
          <w:lang w:val="en-GB"/>
        </w:rPr>
        <w:t>The Goods and Related Services shall comply with following Technical Specifications:</w:t>
      </w:r>
    </w:p>
    <w:p w:rsidR="00D01A8B" w:rsidRPr="003F47F0" w:rsidRDefault="00D01A8B" w:rsidP="00D01A8B">
      <w:pPr>
        <w:rPr>
          <w:rFonts w:ascii="Arial" w:hAnsi="Arial" w:cs="Arial"/>
          <w:lang w:val="en-GB"/>
        </w:rPr>
      </w:pPr>
    </w:p>
    <w:tbl>
      <w:tblPr>
        <w:tblW w:w="9090"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10"/>
        <w:gridCol w:w="2160"/>
        <w:gridCol w:w="6120"/>
      </w:tblGrid>
      <w:tr w:rsidR="00D01A8B" w:rsidRPr="003F47F0">
        <w:tblPrEx>
          <w:tblCellMar>
            <w:top w:w="0" w:type="dxa"/>
            <w:bottom w:w="0" w:type="dxa"/>
          </w:tblCellMar>
        </w:tblPrEx>
        <w:trPr>
          <w:cantSplit/>
          <w:trHeight w:val="61"/>
        </w:trPr>
        <w:tc>
          <w:tcPr>
            <w:tcW w:w="810" w:type="dxa"/>
            <w:tcBorders>
              <w:top w:val="double" w:sz="4" w:space="0" w:color="auto"/>
              <w:bottom w:val="double" w:sz="4" w:space="0" w:color="auto"/>
            </w:tcBorders>
          </w:tcPr>
          <w:p w:rsidR="00D01A8B" w:rsidRPr="003F47F0" w:rsidRDefault="00D01A8B" w:rsidP="00951DFA">
            <w:pPr>
              <w:spacing w:before="120" w:after="120"/>
              <w:jc w:val="center"/>
              <w:rPr>
                <w:rFonts w:ascii="Arial" w:hAnsi="Arial" w:cs="Arial"/>
                <w:b/>
                <w:lang w:val="en-GB"/>
              </w:rPr>
            </w:pPr>
            <w:r w:rsidRPr="003F47F0">
              <w:rPr>
                <w:rFonts w:ascii="Arial" w:hAnsi="Arial" w:cs="Arial"/>
                <w:b/>
                <w:lang w:val="en-GB"/>
              </w:rPr>
              <w:t>Item No</w:t>
            </w:r>
          </w:p>
        </w:tc>
        <w:tc>
          <w:tcPr>
            <w:tcW w:w="2160" w:type="dxa"/>
            <w:tcBorders>
              <w:top w:val="double" w:sz="4" w:space="0" w:color="auto"/>
              <w:bottom w:val="double" w:sz="4" w:space="0" w:color="auto"/>
            </w:tcBorders>
          </w:tcPr>
          <w:p w:rsidR="00D01A8B" w:rsidRPr="003F47F0" w:rsidRDefault="00D01A8B" w:rsidP="00951DFA">
            <w:pPr>
              <w:spacing w:before="120" w:after="120"/>
              <w:jc w:val="center"/>
              <w:rPr>
                <w:rFonts w:ascii="Arial" w:hAnsi="Arial" w:cs="Arial"/>
                <w:b/>
                <w:lang w:val="en-GB"/>
              </w:rPr>
            </w:pPr>
            <w:r w:rsidRPr="003F47F0">
              <w:rPr>
                <w:rFonts w:ascii="Arial" w:hAnsi="Arial" w:cs="Arial"/>
                <w:b/>
                <w:lang w:val="en-GB"/>
              </w:rPr>
              <w:t>Name of Item or Related Service</w:t>
            </w:r>
          </w:p>
        </w:tc>
        <w:tc>
          <w:tcPr>
            <w:tcW w:w="6120" w:type="dxa"/>
            <w:tcBorders>
              <w:top w:val="double" w:sz="4" w:space="0" w:color="auto"/>
              <w:bottom w:val="double" w:sz="4" w:space="0" w:color="auto"/>
            </w:tcBorders>
          </w:tcPr>
          <w:p w:rsidR="00D01A8B" w:rsidRPr="003F47F0" w:rsidRDefault="00D01A8B" w:rsidP="00951DFA">
            <w:pPr>
              <w:spacing w:before="120" w:after="120"/>
              <w:jc w:val="center"/>
              <w:rPr>
                <w:rFonts w:ascii="Arial" w:hAnsi="Arial" w:cs="Arial"/>
                <w:b/>
                <w:lang w:val="en-GB"/>
              </w:rPr>
            </w:pPr>
            <w:r w:rsidRPr="003F47F0">
              <w:rPr>
                <w:rFonts w:ascii="Arial" w:hAnsi="Arial" w:cs="Arial"/>
                <w:b/>
                <w:lang w:val="en-GB"/>
              </w:rPr>
              <w:t>Technical Specification and Standards</w:t>
            </w:r>
          </w:p>
        </w:tc>
      </w:tr>
      <w:tr w:rsidR="00D01A8B" w:rsidRPr="003F47F0">
        <w:tblPrEx>
          <w:tblCellMar>
            <w:top w:w="0" w:type="dxa"/>
            <w:bottom w:w="0" w:type="dxa"/>
          </w:tblCellMar>
        </w:tblPrEx>
        <w:trPr>
          <w:cantSplit/>
          <w:trHeight w:val="61"/>
        </w:trPr>
        <w:tc>
          <w:tcPr>
            <w:tcW w:w="810" w:type="dxa"/>
            <w:tcBorders>
              <w:top w:val="double" w:sz="4" w:space="0" w:color="auto"/>
              <w:bottom w:val="double" w:sz="4" w:space="0" w:color="auto"/>
            </w:tcBorders>
          </w:tcPr>
          <w:p w:rsidR="00D01A8B" w:rsidRPr="003F47F0" w:rsidRDefault="00D01A8B" w:rsidP="00951DFA">
            <w:pPr>
              <w:spacing w:before="120" w:after="120"/>
              <w:jc w:val="center"/>
              <w:rPr>
                <w:rFonts w:ascii="Arial" w:hAnsi="Arial" w:cs="Arial"/>
                <w:b/>
                <w:lang w:val="en-GB"/>
              </w:rPr>
            </w:pPr>
            <w:r w:rsidRPr="003F47F0">
              <w:rPr>
                <w:rFonts w:ascii="Arial" w:hAnsi="Arial" w:cs="Arial"/>
                <w:b/>
                <w:lang w:val="en-GB"/>
              </w:rPr>
              <w:t>1</w:t>
            </w:r>
          </w:p>
        </w:tc>
        <w:tc>
          <w:tcPr>
            <w:tcW w:w="2160" w:type="dxa"/>
            <w:tcBorders>
              <w:top w:val="double" w:sz="4" w:space="0" w:color="auto"/>
              <w:bottom w:val="double" w:sz="4" w:space="0" w:color="auto"/>
            </w:tcBorders>
          </w:tcPr>
          <w:p w:rsidR="00D01A8B" w:rsidRPr="003F47F0" w:rsidRDefault="00D01A8B" w:rsidP="00951DFA">
            <w:pPr>
              <w:spacing w:before="120" w:after="120"/>
              <w:jc w:val="center"/>
              <w:rPr>
                <w:rFonts w:ascii="Arial" w:hAnsi="Arial" w:cs="Arial"/>
                <w:b/>
                <w:lang w:val="en-GB"/>
              </w:rPr>
            </w:pPr>
            <w:r w:rsidRPr="003F47F0">
              <w:rPr>
                <w:rFonts w:ascii="Arial" w:hAnsi="Arial" w:cs="Arial"/>
                <w:b/>
                <w:lang w:val="en-GB"/>
              </w:rPr>
              <w:t>2</w:t>
            </w:r>
          </w:p>
        </w:tc>
        <w:tc>
          <w:tcPr>
            <w:tcW w:w="6120" w:type="dxa"/>
            <w:tcBorders>
              <w:top w:val="double" w:sz="4" w:space="0" w:color="auto"/>
              <w:bottom w:val="double" w:sz="4" w:space="0" w:color="auto"/>
            </w:tcBorders>
          </w:tcPr>
          <w:p w:rsidR="00D01A8B" w:rsidRPr="003F47F0" w:rsidRDefault="00D01A8B" w:rsidP="00951DFA">
            <w:pPr>
              <w:spacing w:before="120" w:after="120"/>
              <w:jc w:val="center"/>
              <w:rPr>
                <w:rFonts w:ascii="Arial" w:hAnsi="Arial" w:cs="Arial"/>
                <w:b/>
                <w:lang w:val="en-GB"/>
              </w:rPr>
            </w:pPr>
            <w:r w:rsidRPr="003F47F0">
              <w:rPr>
                <w:rFonts w:ascii="Arial" w:hAnsi="Arial" w:cs="Arial"/>
                <w:b/>
                <w:lang w:val="en-GB"/>
              </w:rPr>
              <w:t>3</w:t>
            </w:r>
          </w:p>
        </w:tc>
      </w:tr>
      <w:tr w:rsidR="00D01A8B" w:rsidRPr="003F47F0">
        <w:tblPrEx>
          <w:tblCellMar>
            <w:top w:w="0" w:type="dxa"/>
            <w:bottom w:w="0" w:type="dxa"/>
          </w:tblCellMar>
        </w:tblPrEx>
        <w:trPr>
          <w:cantSplit/>
          <w:trHeight w:val="52"/>
        </w:trPr>
        <w:tc>
          <w:tcPr>
            <w:tcW w:w="9090" w:type="dxa"/>
            <w:gridSpan w:val="3"/>
            <w:tcBorders>
              <w:top w:val="double" w:sz="4" w:space="0" w:color="auto"/>
            </w:tcBorders>
          </w:tcPr>
          <w:p w:rsidR="00D01A8B" w:rsidRPr="003F47F0" w:rsidRDefault="00D01A8B" w:rsidP="00951DFA">
            <w:pPr>
              <w:spacing w:before="120"/>
              <w:rPr>
                <w:rFonts w:ascii="Arial" w:hAnsi="Arial" w:cs="Arial"/>
                <w:lang w:val="en-GB"/>
              </w:rPr>
            </w:pPr>
            <w:smartTag w:uri="urn:schemas-microsoft-com:office:smarttags" w:element="place">
              <w:r w:rsidRPr="003F47F0">
                <w:rPr>
                  <w:rFonts w:ascii="Arial" w:hAnsi="Arial" w:cs="Arial"/>
                  <w:b/>
                  <w:bCs/>
                  <w:lang w:val="en-GB"/>
                </w:rPr>
                <w:t>Lot</w:t>
              </w:r>
            </w:smartTag>
            <w:r w:rsidRPr="003F47F0">
              <w:rPr>
                <w:rFonts w:ascii="Arial" w:hAnsi="Arial" w:cs="Arial"/>
                <w:b/>
                <w:bCs/>
                <w:lang w:val="en-GB"/>
              </w:rPr>
              <w:t xml:space="preserve"> No 1: </w:t>
            </w:r>
            <w:r w:rsidRPr="003F47F0">
              <w:rPr>
                <w:rFonts w:ascii="Arial" w:hAnsi="Arial" w:cs="Arial"/>
                <w:b/>
                <w:bCs/>
                <w:i/>
                <w:iCs/>
                <w:lang w:val="en-GB"/>
              </w:rPr>
              <w:t>[enter description]</w:t>
            </w:r>
            <w:r w:rsidRPr="003F47F0">
              <w:rPr>
                <w:rFonts w:ascii="Arial" w:hAnsi="Arial" w:cs="Arial"/>
                <w:b/>
                <w:bCs/>
                <w:lang w:val="en-GB"/>
              </w:rPr>
              <w:t xml:space="preserve"> </w:t>
            </w:r>
          </w:p>
        </w:tc>
      </w:tr>
      <w:tr w:rsidR="00D01A8B" w:rsidRPr="003F47F0">
        <w:tblPrEx>
          <w:tblCellMar>
            <w:top w:w="0" w:type="dxa"/>
            <w:bottom w:w="0" w:type="dxa"/>
          </w:tblCellMar>
        </w:tblPrEx>
        <w:trPr>
          <w:cantSplit/>
          <w:trHeight w:val="52"/>
        </w:trPr>
        <w:tc>
          <w:tcPr>
            <w:tcW w:w="810" w:type="dxa"/>
          </w:tcPr>
          <w:p w:rsidR="00D01A8B" w:rsidRPr="003F47F0" w:rsidRDefault="00D01A8B" w:rsidP="00951DFA">
            <w:pPr>
              <w:spacing w:before="120"/>
              <w:jc w:val="center"/>
              <w:rPr>
                <w:rFonts w:ascii="Arial" w:hAnsi="Arial" w:cs="Arial"/>
                <w:lang w:val="en-GB"/>
              </w:rPr>
            </w:pPr>
          </w:p>
        </w:tc>
        <w:tc>
          <w:tcPr>
            <w:tcW w:w="2160" w:type="dxa"/>
          </w:tcPr>
          <w:p w:rsidR="00D01A8B" w:rsidRPr="009B2E49" w:rsidRDefault="00D01A8B" w:rsidP="00951DFA">
            <w:pPr>
              <w:suppressAutoHyphens/>
              <w:jc w:val="both"/>
              <w:rPr>
                <w:rFonts w:ascii="Arial" w:hAnsi="Arial" w:cs="Arial"/>
                <w:i/>
                <w:iCs/>
                <w:sz w:val="22"/>
                <w:szCs w:val="22"/>
                <w:lang w:val="en-GB"/>
              </w:rPr>
            </w:pPr>
            <w:r w:rsidRPr="009B2E49">
              <w:rPr>
                <w:rFonts w:ascii="Arial" w:hAnsi="Arial" w:cs="Arial"/>
                <w:i/>
                <w:iCs/>
                <w:sz w:val="22"/>
                <w:szCs w:val="22"/>
                <w:lang w:val="en-GB"/>
              </w:rPr>
              <w:t xml:space="preserve">[add as many rows and details as there are individual items in the </w:t>
            </w:r>
            <w:smartTag w:uri="urn:schemas-microsoft-com:office:smarttags" w:element="place">
              <w:r w:rsidRPr="009B2E49">
                <w:rPr>
                  <w:rFonts w:ascii="Arial" w:hAnsi="Arial" w:cs="Arial"/>
                  <w:i/>
                  <w:iCs/>
                  <w:sz w:val="22"/>
                  <w:szCs w:val="22"/>
                  <w:lang w:val="en-GB"/>
                </w:rPr>
                <w:t>Lot</w:t>
              </w:r>
            </w:smartTag>
            <w:r w:rsidRPr="009B2E49">
              <w:rPr>
                <w:rFonts w:ascii="Arial" w:hAnsi="Arial" w:cs="Arial"/>
                <w:i/>
                <w:iCs/>
                <w:sz w:val="22"/>
                <w:szCs w:val="22"/>
                <w:lang w:val="en-GB"/>
              </w:rPr>
              <w:t>]</w:t>
            </w:r>
          </w:p>
        </w:tc>
        <w:tc>
          <w:tcPr>
            <w:tcW w:w="6120" w:type="dxa"/>
          </w:tcPr>
          <w:p w:rsidR="00D01A8B" w:rsidRDefault="00D01A8B" w:rsidP="00951DFA">
            <w:pPr>
              <w:spacing w:before="120"/>
              <w:rPr>
                <w:rFonts w:ascii="Arial" w:hAnsi="Arial" w:cs="Arial"/>
                <w:i/>
                <w:iCs/>
                <w:sz w:val="22"/>
                <w:szCs w:val="22"/>
                <w:lang w:val="en-GB"/>
              </w:rPr>
            </w:pPr>
            <w:r w:rsidRPr="009B2E49">
              <w:rPr>
                <w:rFonts w:ascii="Arial" w:hAnsi="Arial" w:cs="Arial"/>
                <w:i/>
                <w:iCs/>
                <w:sz w:val="22"/>
                <w:szCs w:val="22"/>
                <w:lang w:val="en-GB"/>
              </w:rPr>
              <w:t>[The Procuring Entity must explain in clear terms the exact Technical Specification and any relevant National or International Standards which have to be followed for the manufacture and supply of the</w:t>
            </w:r>
            <w:r w:rsidR="00273552">
              <w:rPr>
                <w:rFonts w:ascii="Arial" w:hAnsi="Arial" w:cs="Arial"/>
                <w:i/>
                <w:iCs/>
                <w:sz w:val="22"/>
                <w:szCs w:val="22"/>
                <w:lang w:val="en-GB"/>
              </w:rPr>
              <w:t xml:space="preserve"> G</w:t>
            </w:r>
            <w:r w:rsidRPr="009B2E49">
              <w:rPr>
                <w:rFonts w:ascii="Arial" w:hAnsi="Arial" w:cs="Arial"/>
                <w:i/>
                <w:iCs/>
                <w:sz w:val="22"/>
                <w:szCs w:val="22"/>
                <w:lang w:val="en-GB"/>
              </w:rPr>
              <w:t>oods or related services</w:t>
            </w:r>
            <w:r>
              <w:rPr>
                <w:rFonts w:ascii="Arial" w:hAnsi="Arial" w:cs="Arial"/>
                <w:i/>
                <w:iCs/>
                <w:sz w:val="22"/>
                <w:szCs w:val="22"/>
                <w:lang w:val="en-GB"/>
              </w:rPr>
              <w:t xml:space="preserve">. </w:t>
            </w:r>
            <w:r w:rsidRPr="009B2E49">
              <w:rPr>
                <w:rFonts w:ascii="Arial" w:hAnsi="Arial" w:cs="Arial"/>
                <w:i/>
                <w:iCs/>
                <w:sz w:val="22"/>
                <w:szCs w:val="22"/>
                <w:u w:val="single"/>
                <w:lang w:val="en-GB"/>
              </w:rPr>
              <w:t>Technical Specifications shall specify what inspection and/or tests the Procuring Entity requires and where they are to be conducted</w:t>
            </w:r>
            <w:r>
              <w:rPr>
                <w:rFonts w:ascii="Arial" w:hAnsi="Arial" w:cs="Arial"/>
                <w:i/>
                <w:iCs/>
                <w:sz w:val="22"/>
                <w:szCs w:val="22"/>
                <w:lang w:val="en-GB"/>
              </w:rPr>
              <w:t>]</w:t>
            </w:r>
          </w:p>
          <w:p w:rsidR="00D01A8B" w:rsidRPr="009B2E49" w:rsidRDefault="00D01A8B" w:rsidP="00951DFA">
            <w:pPr>
              <w:spacing w:before="120"/>
              <w:jc w:val="center"/>
              <w:rPr>
                <w:rFonts w:ascii="Arial" w:hAnsi="Arial" w:cs="Arial"/>
                <w:i/>
                <w:iCs/>
                <w:sz w:val="22"/>
                <w:szCs w:val="22"/>
                <w:lang w:val="en-GB"/>
              </w:rPr>
            </w:pPr>
          </w:p>
        </w:tc>
      </w:tr>
      <w:tr w:rsidR="00D01A8B" w:rsidRPr="003F47F0">
        <w:tblPrEx>
          <w:tblCellMar>
            <w:top w:w="0" w:type="dxa"/>
            <w:bottom w:w="0" w:type="dxa"/>
          </w:tblCellMar>
        </w:tblPrEx>
        <w:trPr>
          <w:cantSplit/>
          <w:trHeight w:val="52"/>
        </w:trPr>
        <w:tc>
          <w:tcPr>
            <w:tcW w:w="9090" w:type="dxa"/>
            <w:gridSpan w:val="3"/>
            <w:tcBorders>
              <w:bottom w:val="single" w:sz="6" w:space="0" w:color="auto"/>
            </w:tcBorders>
          </w:tcPr>
          <w:p w:rsidR="00D01A8B" w:rsidRPr="003F47F0" w:rsidRDefault="00D01A8B" w:rsidP="00951DFA">
            <w:pPr>
              <w:spacing w:before="120"/>
              <w:rPr>
                <w:rFonts w:ascii="Arial" w:hAnsi="Arial" w:cs="Arial"/>
                <w:lang w:val="en-GB"/>
              </w:rPr>
            </w:pPr>
            <w:smartTag w:uri="urn:schemas-microsoft-com:office:smarttags" w:element="place">
              <w:r w:rsidRPr="003F47F0">
                <w:rPr>
                  <w:rFonts w:ascii="Arial" w:hAnsi="Arial" w:cs="Arial"/>
                  <w:b/>
                  <w:bCs/>
                  <w:lang w:val="en-GB"/>
                </w:rPr>
                <w:t>Lot</w:t>
              </w:r>
            </w:smartTag>
            <w:r w:rsidRPr="003F47F0">
              <w:rPr>
                <w:rFonts w:ascii="Arial" w:hAnsi="Arial" w:cs="Arial"/>
                <w:b/>
                <w:bCs/>
                <w:lang w:val="en-GB"/>
              </w:rPr>
              <w:t xml:space="preserve"> No 2: </w:t>
            </w:r>
            <w:r w:rsidRPr="003F47F0">
              <w:rPr>
                <w:rFonts w:ascii="Arial" w:hAnsi="Arial" w:cs="Arial"/>
                <w:b/>
                <w:bCs/>
                <w:i/>
                <w:iCs/>
                <w:lang w:val="en-GB"/>
              </w:rPr>
              <w:t>[enter description]</w:t>
            </w:r>
            <w:r w:rsidRPr="003F47F0">
              <w:rPr>
                <w:rFonts w:ascii="Arial" w:hAnsi="Arial" w:cs="Arial"/>
                <w:b/>
                <w:bCs/>
                <w:lang w:val="en-GB"/>
              </w:rPr>
              <w:t xml:space="preserve"> </w:t>
            </w:r>
          </w:p>
        </w:tc>
      </w:tr>
      <w:tr w:rsidR="00D01A8B" w:rsidRPr="003F47F0">
        <w:tblPrEx>
          <w:tblCellMar>
            <w:top w:w="0" w:type="dxa"/>
            <w:bottom w:w="0" w:type="dxa"/>
          </w:tblCellMar>
        </w:tblPrEx>
        <w:trPr>
          <w:cantSplit/>
          <w:trHeight w:val="52"/>
        </w:trPr>
        <w:tc>
          <w:tcPr>
            <w:tcW w:w="810" w:type="dxa"/>
            <w:tcBorders>
              <w:top w:val="single" w:sz="6" w:space="0" w:color="auto"/>
              <w:bottom w:val="single" w:sz="4" w:space="0" w:color="auto"/>
            </w:tcBorders>
          </w:tcPr>
          <w:p w:rsidR="00D01A8B" w:rsidRPr="003F47F0" w:rsidRDefault="00D01A8B" w:rsidP="00951DFA">
            <w:pPr>
              <w:spacing w:before="120"/>
              <w:jc w:val="center"/>
              <w:rPr>
                <w:rFonts w:ascii="Arial" w:hAnsi="Arial" w:cs="Arial"/>
                <w:lang w:val="en-GB"/>
              </w:rPr>
            </w:pPr>
          </w:p>
        </w:tc>
        <w:tc>
          <w:tcPr>
            <w:tcW w:w="2160" w:type="dxa"/>
            <w:tcBorders>
              <w:top w:val="single" w:sz="6" w:space="0" w:color="auto"/>
              <w:bottom w:val="single" w:sz="4" w:space="0" w:color="auto"/>
            </w:tcBorders>
          </w:tcPr>
          <w:p w:rsidR="00D01A8B" w:rsidRPr="009B2E49" w:rsidRDefault="00D01A8B" w:rsidP="00951DFA">
            <w:pPr>
              <w:suppressAutoHyphens/>
              <w:snapToGrid w:val="0"/>
              <w:jc w:val="both"/>
              <w:rPr>
                <w:rFonts w:ascii="Arial" w:hAnsi="Arial" w:cs="Arial"/>
                <w:i/>
                <w:iCs/>
                <w:sz w:val="22"/>
                <w:szCs w:val="22"/>
                <w:lang w:val="en-GB"/>
              </w:rPr>
            </w:pPr>
            <w:r w:rsidRPr="009B2E49">
              <w:rPr>
                <w:rFonts w:ascii="Arial" w:hAnsi="Arial" w:cs="Arial"/>
                <w:i/>
                <w:iCs/>
                <w:sz w:val="22"/>
                <w:szCs w:val="22"/>
                <w:lang w:val="en-GB"/>
              </w:rPr>
              <w:t xml:space="preserve">[add as many rows and details as there are individual items in the </w:t>
            </w:r>
            <w:smartTag w:uri="urn:schemas-microsoft-com:office:smarttags" w:element="place">
              <w:r w:rsidRPr="009B2E49">
                <w:rPr>
                  <w:rFonts w:ascii="Arial" w:hAnsi="Arial" w:cs="Arial"/>
                  <w:i/>
                  <w:iCs/>
                  <w:sz w:val="22"/>
                  <w:szCs w:val="22"/>
                  <w:lang w:val="en-GB"/>
                </w:rPr>
                <w:t>Lot</w:t>
              </w:r>
            </w:smartTag>
            <w:r w:rsidRPr="009B2E49">
              <w:rPr>
                <w:rFonts w:ascii="Arial" w:hAnsi="Arial" w:cs="Arial"/>
                <w:i/>
                <w:iCs/>
                <w:sz w:val="22"/>
                <w:szCs w:val="22"/>
                <w:lang w:val="en-GB"/>
              </w:rPr>
              <w:t>]</w:t>
            </w:r>
          </w:p>
        </w:tc>
        <w:tc>
          <w:tcPr>
            <w:tcW w:w="6120" w:type="dxa"/>
            <w:tcBorders>
              <w:top w:val="single" w:sz="6" w:space="0" w:color="auto"/>
              <w:bottom w:val="single" w:sz="4" w:space="0" w:color="auto"/>
            </w:tcBorders>
          </w:tcPr>
          <w:p w:rsidR="00D01A8B" w:rsidRPr="003F47F0" w:rsidRDefault="00D01A8B" w:rsidP="00951DFA">
            <w:pPr>
              <w:spacing w:before="120"/>
              <w:jc w:val="center"/>
              <w:rPr>
                <w:rFonts w:ascii="Arial" w:hAnsi="Arial" w:cs="Arial"/>
                <w:lang w:val="en-GB"/>
              </w:rPr>
            </w:pPr>
          </w:p>
        </w:tc>
      </w:tr>
    </w:tbl>
    <w:p w:rsidR="006734AA" w:rsidRPr="00D01A8B" w:rsidRDefault="006734AA" w:rsidP="00D01A8B">
      <w:pPr>
        <w:jc w:val="both"/>
        <w:rPr>
          <w:rFonts w:ascii="Arial" w:hAnsi="Arial" w:cs="Arial"/>
          <w:lang w:val="en-GB"/>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D01A8B" w:rsidRPr="00D37FF8" w:rsidRDefault="00D01A8B">
      <w:pPr>
        <w:jc w:val="both"/>
        <w:rPr>
          <w:rFonts w:ascii="Arial" w:hAnsi="Arial" w:cs="Arial"/>
        </w:rPr>
      </w:pPr>
    </w:p>
    <w:p w:rsidR="00D01A8B" w:rsidRPr="00D37FF8" w:rsidRDefault="00D01A8B">
      <w:pPr>
        <w:jc w:val="both"/>
        <w:rPr>
          <w:rFonts w:ascii="Arial" w:hAnsi="Arial" w:cs="Arial"/>
        </w:rPr>
      </w:pPr>
    </w:p>
    <w:p w:rsidR="00D01A8B" w:rsidRPr="00D37FF8" w:rsidRDefault="00D01A8B">
      <w:pPr>
        <w:jc w:val="both"/>
        <w:rPr>
          <w:rFonts w:ascii="Arial" w:hAnsi="Arial" w:cs="Arial"/>
        </w:rPr>
      </w:pPr>
    </w:p>
    <w:p w:rsidR="00D01A8B" w:rsidRPr="00D37FF8" w:rsidRDefault="00D01A8B">
      <w:pPr>
        <w:jc w:val="both"/>
        <w:rPr>
          <w:rFonts w:ascii="Arial" w:hAnsi="Arial" w:cs="Arial"/>
        </w:rPr>
      </w:pPr>
    </w:p>
    <w:p w:rsidR="00177A58" w:rsidRDefault="00177A58" w:rsidP="00D01A8B">
      <w:pPr>
        <w:pStyle w:val="Heading1"/>
        <w:rPr>
          <w:rFonts w:ascii="Arial" w:hAnsi="Arial" w:cs="Arial"/>
          <w:sz w:val="32"/>
          <w:lang w:val="en-GB"/>
        </w:rPr>
      </w:pPr>
    </w:p>
    <w:p w:rsidR="00177A58" w:rsidRDefault="00177A58" w:rsidP="00D01A8B">
      <w:pPr>
        <w:pStyle w:val="Heading1"/>
        <w:rPr>
          <w:rFonts w:ascii="Arial" w:hAnsi="Arial" w:cs="Arial"/>
          <w:sz w:val="32"/>
          <w:lang w:val="en-GB"/>
        </w:rPr>
      </w:pPr>
    </w:p>
    <w:p w:rsidR="00D01A8B" w:rsidRPr="003F47F0" w:rsidRDefault="00D01A8B" w:rsidP="00D01A8B">
      <w:pPr>
        <w:pStyle w:val="Heading1"/>
        <w:rPr>
          <w:rFonts w:ascii="Arial" w:hAnsi="Arial" w:cs="Arial"/>
          <w:sz w:val="32"/>
          <w:lang w:val="en-GB"/>
        </w:rPr>
      </w:pPr>
      <w:bookmarkStart w:id="792" w:name="_Toc421454339"/>
      <w:r w:rsidRPr="003F47F0">
        <w:rPr>
          <w:rFonts w:ascii="Arial" w:hAnsi="Arial" w:cs="Arial"/>
          <w:sz w:val="32"/>
          <w:lang w:val="en-GB"/>
        </w:rPr>
        <w:t>Section 8.</w:t>
      </w:r>
      <w:r w:rsidR="005E3F16">
        <w:rPr>
          <w:rFonts w:ascii="Arial" w:hAnsi="Arial" w:cs="Arial"/>
          <w:sz w:val="32"/>
          <w:lang w:val="en-GB"/>
        </w:rPr>
        <w:t xml:space="preserve">  </w:t>
      </w:r>
      <w:r w:rsidRPr="003F47F0">
        <w:rPr>
          <w:rFonts w:ascii="Arial" w:hAnsi="Arial" w:cs="Arial"/>
          <w:sz w:val="32"/>
          <w:lang w:val="en-GB"/>
        </w:rPr>
        <w:t>Drawings</w:t>
      </w:r>
      <w:bookmarkEnd w:id="792"/>
    </w:p>
    <w:p w:rsidR="00D01A8B" w:rsidRPr="003F47F0" w:rsidRDefault="00D01A8B" w:rsidP="00D01A8B">
      <w:pPr>
        <w:rPr>
          <w:rFonts w:ascii="Arial" w:hAnsi="Arial" w:cs="Arial"/>
          <w:sz w:val="22"/>
          <w:szCs w:val="22"/>
          <w:lang w:val="en-GB"/>
        </w:rPr>
      </w:pPr>
    </w:p>
    <w:tbl>
      <w:tblPr>
        <w:tblpPr w:leftFromText="180" w:rightFromText="180" w:vertAnchor="text" w:horzAnchor="page" w:tblpX="2053" w:tblpY="124"/>
        <w:tblW w:w="0" w:type="auto"/>
        <w:tblLayout w:type="fixed"/>
        <w:tblLook w:val="0000" w:firstRow="0" w:lastRow="0" w:firstColumn="0" w:lastColumn="0" w:noHBand="0" w:noVBand="0"/>
      </w:tblPr>
      <w:tblGrid>
        <w:gridCol w:w="8568"/>
      </w:tblGrid>
      <w:tr w:rsidR="00D01A8B" w:rsidRPr="003F47F0">
        <w:tblPrEx>
          <w:tblCellMar>
            <w:top w:w="0" w:type="dxa"/>
            <w:bottom w:w="0" w:type="dxa"/>
          </w:tblCellMar>
        </w:tblPrEx>
        <w:tc>
          <w:tcPr>
            <w:tcW w:w="8568" w:type="dxa"/>
            <w:tcBorders>
              <w:top w:val="single" w:sz="6" w:space="0" w:color="auto"/>
              <w:left w:val="single" w:sz="6" w:space="0" w:color="auto"/>
              <w:bottom w:val="single" w:sz="6" w:space="0" w:color="auto"/>
              <w:right w:val="single" w:sz="6" w:space="0" w:color="auto"/>
            </w:tcBorders>
          </w:tcPr>
          <w:p w:rsidR="00D01A8B" w:rsidRPr="003F47F0" w:rsidRDefault="00D01A8B" w:rsidP="00951DFA">
            <w:pPr>
              <w:rPr>
                <w:rFonts w:ascii="Arial" w:hAnsi="Arial" w:cs="Arial"/>
                <w:sz w:val="22"/>
                <w:szCs w:val="22"/>
                <w:lang w:val="en-GB"/>
              </w:rPr>
            </w:pPr>
          </w:p>
          <w:p w:rsidR="00D01A8B" w:rsidRPr="003F47F0" w:rsidRDefault="00D01A8B" w:rsidP="00951DFA">
            <w:pPr>
              <w:jc w:val="center"/>
              <w:rPr>
                <w:rFonts w:ascii="Arial" w:hAnsi="Arial" w:cs="Arial"/>
                <w:b/>
                <w:bCs/>
                <w:sz w:val="22"/>
                <w:szCs w:val="22"/>
                <w:lang w:val="en-GB"/>
              </w:rPr>
            </w:pPr>
            <w:r w:rsidRPr="003F47F0">
              <w:rPr>
                <w:rFonts w:ascii="Arial" w:hAnsi="Arial" w:cs="Arial"/>
                <w:b/>
                <w:bCs/>
                <w:sz w:val="22"/>
                <w:szCs w:val="22"/>
                <w:lang w:val="en-GB"/>
              </w:rPr>
              <w:t>Notes on Drawings</w:t>
            </w:r>
          </w:p>
          <w:p w:rsidR="00D01A8B" w:rsidRPr="003F47F0" w:rsidRDefault="00D01A8B" w:rsidP="00951DFA">
            <w:pPr>
              <w:rPr>
                <w:rFonts w:ascii="Arial" w:hAnsi="Arial" w:cs="Arial"/>
                <w:sz w:val="22"/>
                <w:szCs w:val="22"/>
                <w:lang w:val="en-GB"/>
              </w:rPr>
            </w:pPr>
          </w:p>
          <w:p w:rsidR="00D01A8B" w:rsidRPr="003F47F0" w:rsidRDefault="00D01A8B" w:rsidP="00951DFA">
            <w:pPr>
              <w:jc w:val="both"/>
              <w:rPr>
                <w:rFonts w:ascii="Arial" w:hAnsi="Arial" w:cs="Arial"/>
                <w:i/>
                <w:iCs/>
                <w:sz w:val="22"/>
                <w:szCs w:val="22"/>
                <w:lang w:val="en-GB"/>
              </w:rPr>
            </w:pPr>
            <w:r w:rsidRPr="003F47F0">
              <w:rPr>
                <w:rFonts w:ascii="Arial" w:hAnsi="Arial" w:cs="Arial"/>
                <w:i/>
                <w:iCs/>
                <w:sz w:val="22"/>
                <w:szCs w:val="22"/>
                <w:lang w:val="en-GB"/>
              </w:rPr>
              <w:t>[Insert here a list of Drawings, including site plans, which should be attached to this section or annexed in a separate folder. The Drawings shall be clearly dated, numbered and show any revision number(s), if appropriate.]</w:t>
            </w:r>
          </w:p>
          <w:p w:rsidR="00D01A8B" w:rsidRPr="003F47F0" w:rsidRDefault="00D01A8B" w:rsidP="00951DFA">
            <w:pPr>
              <w:rPr>
                <w:rFonts w:ascii="Arial" w:hAnsi="Arial" w:cs="Arial"/>
                <w:sz w:val="22"/>
                <w:szCs w:val="22"/>
                <w:lang w:val="en-GB"/>
              </w:rPr>
            </w:pPr>
          </w:p>
        </w:tc>
      </w:tr>
    </w:tbl>
    <w:p w:rsidR="00D01A8B" w:rsidRPr="00D01A8B" w:rsidRDefault="00D01A8B">
      <w:pPr>
        <w:jc w:val="both"/>
        <w:rPr>
          <w:rFonts w:ascii="Arial" w:hAnsi="Arial" w:cs="Arial"/>
          <w:lang w:val="en-GB"/>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Pr="00D37FF8" w:rsidRDefault="006734AA">
      <w:pPr>
        <w:jc w:val="both"/>
        <w:rPr>
          <w:rFonts w:ascii="Arial" w:hAnsi="Arial" w:cs="Arial"/>
        </w:rPr>
      </w:pPr>
    </w:p>
    <w:p w:rsidR="006734AA" w:rsidRDefault="006734AA">
      <w:pPr>
        <w:jc w:val="both"/>
        <w:rPr>
          <w:rFonts w:ascii="Arial" w:hAnsi="Arial" w:cs="Arial"/>
        </w:rPr>
      </w:pPr>
    </w:p>
    <w:p w:rsidR="00141051" w:rsidRDefault="00141051">
      <w:pPr>
        <w:jc w:val="both"/>
        <w:rPr>
          <w:rFonts w:ascii="Arial" w:hAnsi="Arial" w:cs="Arial"/>
        </w:rPr>
      </w:pPr>
    </w:p>
    <w:p w:rsidR="00141051" w:rsidRDefault="00141051">
      <w:pPr>
        <w:jc w:val="both"/>
        <w:rPr>
          <w:rFonts w:ascii="Arial" w:hAnsi="Arial" w:cs="Arial"/>
        </w:rPr>
      </w:pPr>
    </w:p>
    <w:p w:rsidR="00141051" w:rsidRDefault="00141051">
      <w:pPr>
        <w:jc w:val="both"/>
        <w:rPr>
          <w:rFonts w:ascii="Arial" w:hAnsi="Arial" w:cs="Arial"/>
        </w:rPr>
      </w:pPr>
    </w:p>
    <w:p w:rsidR="00141051" w:rsidRDefault="00141051">
      <w:pPr>
        <w:jc w:val="both"/>
        <w:rPr>
          <w:rFonts w:ascii="Arial" w:hAnsi="Arial" w:cs="Arial"/>
        </w:rPr>
      </w:pPr>
    </w:p>
    <w:p w:rsidR="00141051" w:rsidRDefault="00141051">
      <w:pPr>
        <w:jc w:val="both"/>
        <w:rPr>
          <w:rFonts w:ascii="Arial" w:hAnsi="Arial" w:cs="Arial"/>
        </w:rPr>
      </w:pPr>
    </w:p>
    <w:p w:rsidR="00141051" w:rsidRDefault="00141051" w:rsidP="00141051">
      <w:pPr>
        <w:jc w:val="center"/>
        <w:rPr>
          <w:sz w:val="28"/>
          <w:szCs w:val="28"/>
          <w:lang w:val="en-GB"/>
        </w:rPr>
      </w:pPr>
    </w:p>
    <w:p w:rsidR="00141051" w:rsidRPr="000C23F6" w:rsidRDefault="00141051" w:rsidP="00141051">
      <w:pPr>
        <w:jc w:val="center"/>
        <w:rPr>
          <w:sz w:val="28"/>
          <w:szCs w:val="28"/>
          <w:lang w:val="en-GB"/>
        </w:rPr>
      </w:pPr>
      <w:r w:rsidRPr="000C23F6">
        <w:rPr>
          <w:sz w:val="28"/>
          <w:szCs w:val="28"/>
          <w:lang w:val="en-GB"/>
        </w:rPr>
        <w:t>FORMAT</w:t>
      </w:r>
    </w:p>
    <w:p w:rsidR="00442DE0" w:rsidRPr="000A17A8" w:rsidRDefault="00442DE0" w:rsidP="00442DE0">
      <w:pPr>
        <w:jc w:val="center"/>
        <w:rPr>
          <w:rFonts w:ascii="Tahoma" w:hAnsi="Tahoma" w:cs="Tahoma"/>
          <w:b/>
          <w:sz w:val="32"/>
          <w:szCs w:val="32"/>
        </w:rPr>
      </w:pPr>
      <w:r w:rsidRPr="000A17A8">
        <w:rPr>
          <w:rFonts w:ascii="Tahoma" w:hAnsi="Tahoma" w:cs="Tahoma"/>
          <w:b/>
          <w:sz w:val="32"/>
          <w:szCs w:val="32"/>
        </w:rPr>
        <w:t>LOGO</w:t>
      </w:r>
    </w:p>
    <w:p w:rsidR="00442DE0" w:rsidRDefault="00442DE0" w:rsidP="00442DE0">
      <w:pPr>
        <w:jc w:val="center"/>
        <w:rPr>
          <w:b/>
        </w:rPr>
      </w:pPr>
      <w:r>
        <w:rPr>
          <w:b/>
        </w:rPr>
        <w:t>[Insert Full Contact Details of the Procuring Entity]</w:t>
      </w:r>
    </w:p>
    <w:p w:rsidR="00141051" w:rsidRPr="00563391" w:rsidRDefault="00141051" w:rsidP="00141051">
      <w:pPr>
        <w:pStyle w:val="Title"/>
        <w:jc w:val="right"/>
        <w:rPr>
          <w:rFonts w:ascii="Arial" w:hAnsi="Arial" w:cs="Arial"/>
          <w:b w:val="0"/>
          <w:sz w:val="28"/>
          <w:szCs w:val="28"/>
        </w:rPr>
      </w:pPr>
    </w:p>
    <w:p w:rsidR="00141051" w:rsidRPr="00563391" w:rsidRDefault="00141051" w:rsidP="00141051">
      <w:pPr>
        <w:pStyle w:val="Title"/>
        <w:rPr>
          <w:rFonts w:ascii="Arial" w:hAnsi="Arial" w:cs="Arial"/>
          <w:sz w:val="36"/>
          <w:szCs w:val="36"/>
        </w:rPr>
      </w:pPr>
      <w:r w:rsidRPr="00563391">
        <w:rPr>
          <w:rFonts w:ascii="Arial" w:hAnsi="Arial" w:cs="Arial"/>
          <w:sz w:val="36"/>
          <w:szCs w:val="36"/>
        </w:rPr>
        <w:t>CONTRACT AMENDMENT</w:t>
      </w:r>
    </w:p>
    <w:p w:rsidR="00141051" w:rsidRPr="00563391" w:rsidRDefault="00141051" w:rsidP="00141051">
      <w:pPr>
        <w:pStyle w:val="Subtitle"/>
      </w:pPr>
    </w:p>
    <w:tbl>
      <w:tblPr>
        <w:tblW w:w="0" w:type="auto"/>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0"/>
        <w:gridCol w:w="4950"/>
      </w:tblGrid>
      <w:tr w:rsidR="00141051">
        <w:tblPrEx>
          <w:tblCellMar>
            <w:top w:w="0" w:type="dxa"/>
            <w:bottom w:w="0" w:type="dxa"/>
          </w:tblCellMar>
        </w:tblPrEx>
        <w:trPr>
          <w:trHeight w:val="357"/>
        </w:trPr>
        <w:tc>
          <w:tcPr>
            <w:tcW w:w="3190" w:type="dxa"/>
          </w:tcPr>
          <w:p w:rsidR="00141051" w:rsidRPr="00E36A20" w:rsidRDefault="00141051" w:rsidP="00466686">
            <w:pPr>
              <w:tabs>
                <w:tab w:val="left" w:pos="216"/>
                <w:tab w:val="left" w:pos="360"/>
                <w:tab w:val="left" w:pos="792"/>
                <w:tab w:val="left" w:pos="1368"/>
                <w:tab w:val="left" w:pos="1800"/>
                <w:tab w:val="left" w:pos="1944"/>
                <w:tab w:val="left" w:pos="2520"/>
                <w:tab w:val="left" w:pos="3240"/>
                <w:tab w:val="left" w:pos="3960"/>
                <w:tab w:val="left" w:pos="4680"/>
                <w:tab w:val="left" w:pos="5400"/>
                <w:tab w:val="left" w:pos="6120"/>
                <w:tab w:val="left" w:pos="6840"/>
                <w:tab w:val="left" w:pos="7560"/>
                <w:tab w:val="left" w:pos="8280"/>
              </w:tabs>
              <w:spacing w:before="120"/>
              <w:rPr>
                <w:rFonts w:ascii="Arial" w:hAnsi="Arial" w:cs="Arial"/>
                <w:b/>
                <w:sz w:val="22"/>
              </w:rPr>
            </w:pPr>
            <w:r w:rsidRPr="00E36A20">
              <w:rPr>
                <w:rFonts w:ascii="Arial" w:hAnsi="Arial" w:cs="Arial"/>
                <w:b/>
                <w:sz w:val="22"/>
              </w:rPr>
              <w:t>Contract No.</w:t>
            </w:r>
          </w:p>
        </w:tc>
        <w:tc>
          <w:tcPr>
            <w:tcW w:w="4950" w:type="dxa"/>
          </w:tcPr>
          <w:p w:rsidR="00141051" w:rsidRDefault="00141051" w:rsidP="00466686">
            <w:pPr>
              <w:tabs>
                <w:tab w:val="left" w:pos="216"/>
                <w:tab w:val="left" w:pos="360"/>
                <w:tab w:val="left" w:pos="792"/>
                <w:tab w:val="left" w:pos="1368"/>
                <w:tab w:val="left" w:pos="1800"/>
                <w:tab w:val="left" w:pos="1944"/>
                <w:tab w:val="left" w:pos="2520"/>
                <w:tab w:val="left" w:pos="3240"/>
                <w:tab w:val="left" w:pos="3960"/>
                <w:tab w:val="left" w:pos="4680"/>
                <w:tab w:val="left" w:pos="5400"/>
                <w:tab w:val="left" w:pos="6120"/>
                <w:tab w:val="left" w:pos="6840"/>
                <w:tab w:val="left" w:pos="7560"/>
                <w:tab w:val="left" w:pos="8280"/>
              </w:tabs>
              <w:spacing w:before="120"/>
              <w:jc w:val="center"/>
              <w:rPr>
                <w:sz w:val="22"/>
              </w:rPr>
            </w:pPr>
          </w:p>
        </w:tc>
      </w:tr>
      <w:tr w:rsidR="00141051">
        <w:tblPrEx>
          <w:tblCellMar>
            <w:top w:w="0" w:type="dxa"/>
            <w:bottom w:w="0" w:type="dxa"/>
          </w:tblCellMar>
        </w:tblPrEx>
        <w:trPr>
          <w:trHeight w:val="357"/>
        </w:trPr>
        <w:tc>
          <w:tcPr>
            <w:tcW w:w="3190" w:type="dxa"/>
          </w:tcPr>
          <w:p w:rsidR="00141051" w:rsidRPr="00E36A20" w:rsidRDefault="00141051" w:rsidP="00466686">
            <w:pPr>
              <w:tabs>
                <w:tab w:val="left" w:pos="216"/>
                <w:tab w:val="left" w:pos="360"/>
                <w:tab w:val="left" w:pos="792"/>
                <w:tab w:val="left" w:pos="1368"/>
                <w:tab w:val="left" w:pos="1800"/>
                <w:tab w:val="left" w:pos="1944"/>
                <w:tab w:val="left" w:pos="2520"/>
                <w:tab w:val="left" w:pos="3240"/>
                <w:tab w:val="left" w:pos="3960"/>
                <w:tab w:val="left" w:pos="4680"/>
                <w:tab w:val="left" w:pos="5400"/>
                <w:tab w:val="left" w:pos="6120"/>
                <w:tab w:val="left" w:pos="6840"/>
                <w:tab w:val="left" w:pos="7560"/>
                <w:tab w:val="left" w:pos="8280"/>
              </w:tabs>
              <w:spacing w:before="120"/>
              <w:rPr>
                <w:rFonts w:ascii="Arial" w:hAnsi="Arial" w:cs="Arial"/>
                <w:b/>
                <w:sz w:val="22"/>
              </w:rPr>
            </w:pPr>
            <w:r w:rsidRPr="00E36A20">
              <w:rPr>
                <w:rFonts w:ascii="Arial" w:hAnsi="Arial" w:cs="Arial"/>
                <w:b/>
                <w:sz w:val="22"/>
              </w:rPr>
              <w:t>Amendment No.</w:t>
            </w:r>
          </w:p>
        </w:tc>
        <w:tc>
          <w:tcPr>
            <w:tcW w:w="4950" w:type="dxa"/>
          </w:tcPr>
          <w:p w:rsidR="00141051" w:rsidRDefault="00141051" w:rsidP="00466686">
            <w:pPr>
              <w:tabs>
                <w:tab w:val="left" w:pos="216"/>
                <w:tab w:val="left" w:pos="360"/>
                <w:tab w:val="left" w:pos="792"/>
                <w:tab w:val="left" w:pos="1368"/>
                <w:tab w:val="left" w:pos="1800"/>
                <w:tab w:val="left" w:pos="1944"/>
                <w:tab w:val="left" w:pos="2520"/>
                <w:tab w:val="left" w:pos="3240"/>
                <w:tab w:val="left" w:pos="3960"/>
                <w:tab w:val="left" w:pos="4680"/>
                <w:tab w:val="left" w:pos="5400"/>
                <w:tab w:val="left" w:pos="6120"/>
                <w:tab w:val="left" w:pos="6840"/>
                <w:tab w:val="left" w:pos="7560"/>
                <w:tab w:val="left" w:pos="8280"/>
              </w:tabs>
              <w:spacing w:before="120"/>
              <w:jc w:val="center"/>
              <w:rPr>
                <w:sz w:val="22"/>
              </w:rPr>
            </w:pPr>
          </w:p>
        </w:tc>
      </w:tr>
      <w:tr w:rsidR="00141051">
        <w:tblPrEx>
          <w:tblCellMar>
            <w:top w:w="0" w:type="dxa"/>
            <w:bottom w:w="0" w:type="dxa"/>
          </w:tblCellMar>
        </w:tblPrEx>
        <w:trPr>
          <w:trHeight w:val="388"/>
        </w:trPr>
        <w:tc>
          <w:tcPr>
            <w:tcW w:w="3190" w:type="dxa"/>
          </w:tcPr>
          <w:p w:rsidR="00141051" w:rsidRPr="00E36A20" w:rsidRDefault="00141051" w:rsidP="00466686">
            <w:pPr>
              <w:tabs>
                <w:tab w:val="left" w:pos="216"/>
                <w:tab w:val="left" w:pos="360"/>
                <w:tab w:val="left" w:pos="792"/>
                <w:tab w:val="left" w:pos="1368"/>
                <w:tab w:val="left" w:pos="1800"/>
                <w:tab w:val="left" w:pos="1944"/>
                <w:tab w:val="left" w:pos="2520"/>
                <w:tab w:val="left" w:pos="3240"/>
                <w:tab w:val="left" w:pos="3960"/>
                <w:tab w:val="left" w:pos="4680"/>
                <w:tab w:val="left" w:pos="5400"/>
                <w:tab w:val="left" w:pos="6120"/>
                <w:tab w:val="left" w:pos="6840"/>
                <w:tab w:val="left" w:pos="7560"/>
                <w:tab w:val="left" w:pos="8280"/>
              </w:tabs>
              <w:spacing w:before="120"/>
              <w:rPr>
                <w:rFonts w:ascii="Arial" w:hAnsi="Arial" w:cs="Arial"/>
                <w:b/>
                <w:sz w:val="22"/>
              </w:rPr>
            </w:pPr>
            <w:r w:rsidRPr="00E36A20">
              <w:rPr>
                <w:rFonts w:ascii="Arial" w:hAnsi="Arial" w:cs="Arial"/>
                <w:b/>
                <w:sz w:val="22"/>
              </w:rPr>
              <w:t>Approval  Reference No.</w:t>
            </w:r>
          </w:p>
        </w:tc>
        <w:tc>
          <w:tcPr>
            <w:tcW w:w="4950" w:type="dxa"/>
          </w:tcPr>
          <w:p w:rsidR="00141051" w:rsidRDefault="00141051" w:rsidP="00466686">
            <w:pPr>
              <w:tabs>
                <w:tab w:val="left" w:pos="216"/>
                <w:tab w:val="left" w:pos="360"/>
                <w:tab w:val="left" w:pos="792"/>
                <w:tab w:val="left" w:pos="1368"/>
                <w:tab w:val="left" w:pos="1800"/>
                <w:tab w:val="left" w:pos="1944"/>
                <w:tab w:val="left" w:pos="2520"/>
                <w:tab w:val="left" w:pos="3240"/>
                <w:tab w:val="left" w:pos="3960"/>
                <w:tab w:val="left" w:pos="4680"/>
                <w:tab w:val="left" w:pos="5400"/>
                <w:tab w:val="left" w:pos="6120"/>
                <w:tab w:val="left" w:pos="6840"/>
                <w:tab w:val="left" w:pos="7560"/>
                <w:tab w:val="left" w:pos="8280"/>
              </w:tabs>
              <w:spacing w:before="120"/>
              <w:jc w:val="center"/>
              <w:rPr>
                <w:sz w:val="22"/>
              </w:rPr>
            </w:pPr>
          </w:p>
        </w:tc>
      </w:tr>
    </w:tbl>
    <w:p w:rsidR="00141051" w:rsidRDefault="00141051" w:rsidP="00141051">
      <w:pPr>
        <w:tabs>
          <w:tab w:val="left" w:pos="216"/>
          <w:tab w:val="left" w:pos="360"/>
          <w:tab w:val="left" w:pos="792"/>
          <w:tab w:val="left" w:pos="1368"/>
          <w:tab w:val="left" w:pos="1800"/>
          <w:tab w:val="left" w:pos="1944"/>
          <w:tab w:val="left" w:pos="2520"/>
          <w:tab w:val="left" w:pos="3240"/>
          <w:tab w:val="left" w:pos="3960"/>
          <w:tab w:val="left" w:pos="4680"/>
          <w:tab w:val="left" w:pos="5400"/>
          <w:tab w:val="left" w:pos="6120"/>
          <w:tab w:val="left" w:pos="6840"/>
          <w:tab w:val="left" w:pos="7560"/>
          <w:tab w:val="left" w:pos="8280"/>
        </w:tabs>
        <w:jc w:val="right"/>
        <w:rPr>
          <w:b/>
          <w:sz w:val="22"/>
        </w:rPr>
      </w:pPr>
    </w:p>
    <w:p w:rsidR="00141051" w:rsidRPr="00D455DA" w:rsidRDefault="00141051" w:rsidP="00141051">
      <w:pPr>
        <w:tabs>
          <w:tab w:val="left" w:pos="360"/>
          <w:tab w:val="left" w:pos="720"/>
        </w:tabs>
        <w:spacing w:before="240" w:after="120"/>
        <w:jc w:val="both"/>
        <w:rPr>
          <w:rFonts w:ascii="Arial" w:hAnsi="Arial" w:cs="Arial"/>
          <w:sz w:val="22"/>
        </w:rPr>
      </w:pPr>
      <w:r w:rsidRPr="00D455DA">
        <w:rPr>
          <w:rFonts w:ascii="Arial" w:hAnsi="Arial" w:cs="Arial"/>
          <w:sz w:val="22"/>
        </w:rPr>
        <w:t>Contract No. [</w:t>
      </w:r>
      <w:r w:rsidRPr="00285F58">
        <w:rPr>
          <w:rFonts w:ascii="Arial" w:hAnsi="Arial" w:cs="Arial"/>
          <w:sz w:val="18"/>
          <w:szCs w:val="18"/>
        </w:rPr>
        <w:t>insert number/year</w:t>
      </w:r>
      <w:r w:rsidRPr="00D455DA">
        <w:rPr>
          <w:rFonts w:ascii="Arial" w:hAnsi="Arial" w:cs="Arial"/>
          <w:sz w:val="22"/>
        </w:rPr>
        <w:t xml:space="preserve">] by and between the </w:t>
      </w:r>
      <w:r w:rsidRPr="00D455DA">
        <w:rPr>
          <w:rFonts w:ascii="Arial" w:hAnsi="Arial" w:cs="Arial"/>
          <w:sz w:val="22"/>
          <w:u w:val="single"/>
        </w:rPr>
        <w:t>[</w:t>
      </w:r>
      <w:r w:rsidRPr="00285F58">
        <w:rPr>
          <w:rFonts w:ascii="Arial" w:hAnsi="Arial" w:cs="Arial"/>
          <w:sz w:val="18"/>
          <w:szCs w:val="18"/>
        </w:rPr>
        <w:t xml:space="preserve">insert </w:t>
      </w:r>
      <w:r>
        <w:rPr>
          <w:rFonts w:ascii="Arial" w:hAnsi="Arial" w:cs="Arial"/>
          <w:sz w:val="18"/>
          <w:szCs w:val="18"/>
        </w:rPr>
        <w:t>Procuring Entity’s</w:t>
      </w:r>
      <w:r w:rsidRPr="00285F58">
        <w:rPr>
          <w:rFonts w:ascii="Arial" w:hAnsi="Arial" w:cs="Arial"/>
          <w:sz w:val="18"/>
          <w:szCs w:val="18"/>
        </w:rPr>
        <w:t xml:space="preserve"> name</w:t>
      </w:r>
      <w:r w:rsidRPr="00D455DA">
        <w:rPr>
          <w:rFonts w:ascii="Arial" w:hAnsi="Arial" w:cs="Arial"/>
          <w:sz w:val="22"/>
          <w:u w:val="single"/>
        </w:rPr>
        <w:t>]</w:t>
      </w:r>
      <w:r w:rsidRPr="00D455DA">
        <w:rPr>
          <w:rFonts w:ascii="Arial" w:hAnsi="Arial" w:cs="Arial"/>
          <w:sz w:val="22"/>
        </w:rPr>
        <w:t xml:space="preserve"> and </w:t>
      </w:r>
      <w:r w:rsidRPr="00D455DA">
        <w:rPr>
          <w:rFonts w:ascii="Arial" w:hAnsi="Arial" w:cs="Arial"/>
          <w:sz w:val="22"/>
          <w:u w:val="single"/>
        </w:rPr>
        <w:t>[</w:t>
      </w:r>
      <w:r w:rsidRPr="00285F58">
        <w:rPr>
          <w:rFonts w:ascii="Arial" w:hAnsi="Arial" w:cs="Arial"/>
          <w:sz w:val="18"/>
          <w:szCs w:val="18"/>
        </w:rPr>
        <w:t xml:space="preserve">insert </w:t>
      </w:r>
      <w:r w:rsidR="0041377A">
        <w:rPr>
          <w:rFonts w:ascii="Arial" w:hAnsi="Arial" w:cs="Arial"/>
          <w:sz w:val="18"/>
          <w:szCs w:val="18"/>
        </w:rPr>
        <w:t>Supplier</w:t>
      </w:r>
      <w:r>
        <w:rPr>
          <w:rFonts w:ascii="Arial" w:hAnsi="Arial" w:cs="Arial"/>
          <w:sz w:val="18"/>
          <w:szCs w:val="18"/>
        </w:rPr>
        <w:t>’s</w:t>
      </w:r>
      <w:r w:rsidRPr="00285F58">
        <w:rPr>
          <w:rFonts w:ascii="Arial" w:hAnsi="Arial" w:cs="Arial"/>
          <w:sz w:val="18"/>
          <w:szCs w:val="18"/>
        </w:rPr>
        <w:t xml:space="preserve"> legal title</w:t>
      </w:r>
      <w:r w:rsidRPr="00D455DA">
        <w:rPr>
          <w:rFonts w:ascii="Arial" w:hAnsi="Arial" w:cs="Arial"/>
          <w:sz w:val="22"/>
        </w:rPr>
        <w:t>]</w:t>
      </w:r>
      <w:r>
        <w:rPr>
          <w:rFonts w:ascii="Arial" w:hAnsi="Arial" w:cs="Arial"/>
          <w:sz w:val="22"/>
        </w:rPr>
        <w:t xml:space="preserve"> for the contract named [</w:t>
      </w:r>
      <w:r w:rsidRPr="00844B43">
        <w:rPr>
          <w:rFonts w:ascii="Arial" w:hAnsi="Arial" w:cs="Arial"/>
          <w:sz w:val="18"/>
          <w:szCs w:val="18"/>
        </w:rPr>
        <w:t xml:space="preserve">insert name of the </w:t>
      </w:r>
      <w:r w:rsidR="0041377A">
        <w:rPr>
          <w:rFonts w:ascii="Arial" w:hAnsi="Arial" w:cs="Arial"/>
          <w:sz w:val="18"/>
          <w:szCs w:val="18"/>
        </w:rPr>
        <w:t>Goods</w:t>
      </w:r>
      <w:r>
        <w:rPr>
          <w:rFonts w:ascii="Arial" w:hAnsi="Arial" w:cs="Arial"/>
          <w:sz w:val="18"/>
          <w:szCs w:val="18"/>
        </w:rPr>
        <w:t xml:space="preserve"> and </w:t>
      </w:r>
      <w:r w:rsidR="0041377A">
        <w:rPr>
          <w:rFonts w:ascii="Arial" w:hAnsi="Arial" w:cs="Arial"/>
          <w:sz w:val="18"/>
          <w:szCs w:val="18"/>
        </w:rPr>
        <w:t>related</w:t>
      </w:r>
      <w:r>
        <w:rPr>
          <w:rFonts w:ascii="Arial" w:hAnsi="Arial" w:cs="Arial"/>
          <w:sz w:val="18"/>
          <w:szCs w:val="18"/>
        </w:rPr>
        <w:t xml:space="preserve"> services</w:t>
      </w:r>
      <w:r w:rsidRPr="00D455DA">
        <w:rPr>
          <w:rFonts w:ascii="Arial" w:hAnsi="Arial" w:cs="Arial"/>
          <w:sz w:val="22"/>
          <w:u w:val="single"/>
        </w:rPr>
        <w:t>]</w:t>
      </w:r>
      <w:r w:rsidRPr="00D455DA">
        <w:rPr>
          <w:rFonts w:ascii="Arial" w:hAnsi="Arial" w:cs="Arial"/>
          <w:sz w:val="22"/>
        </w:rPr>
        <w:t xml:space="preserve"> is amended as follows:</w:t>
      </w:r>
    </w:p>
    <w:p w:rsidR="00141051" w:rsidRDefault="00141051" w:rsidP="00141051">
      <w:pPr>
        <w:tabs>
          <w:tab w:val="left" w:pos="360"/>
          <w:tab w:val="left" w:pos="720"/>
        </w:tabs>
        <w:spacing w:after="120"/>
        <w:ind w:left="360"/>
        <w:jc w:val="both"/>
        <w:rPr>
          <w:rFonts w:ascii="Arial" w:hAnsi="Arial" w:cs="Arial"/>
          <w:sz w:val="22"/>
          <w:u w:val="single"/>
        </w:rPr>
      </w:pPr>
      <w:r w:rsidRPr="00D455DA">
        <w:rPr>
          <w:rFonts w:ascii="Arial" w:hAnsi="Arial" w:cs="Arial"/>
          <w:sz w:val="22"/>
        </w:rPr>
        <w:t>1. GCC Clause [</w:t>
      </w:r>
      <w:r w:rsidRPr="00285F58">
        <w:rPr>
          <w:rFonts w:ascii="Arial" w:hAnsi="Arial" w:cs="Arial"/>
          <w:sz w:val="18"/>
          <w:szCs w:val="18"/>
        </w:rPr>
        <w:t>insert clause no</w:t>
      </w:r>
      <w:r w:rsidRPr="00D455DA">
        <w:rPr>
          <w:rFonts w:ascii="Arial" w:hAnsi="Arial" w:cs="Arial"/>
          <w:sz w:val="22"/>
        </w:rPr>
        <w:t xml:space="preserve">], is hereby revised as </w:t>
      </w:r>
      <w:r w:rsidRPr="00D455DA">
        <w:rPr>
          <w:rFonts w:ascii="Arial" w:hAnsi="Arial" w:cs="Arial"/>
          <w:sz w:val="22"/>
          <w:u w:val="single"/>
        </w:rPr>
        <w:tab/>
      </w:r>
      <w:r w:rsidRPr="00D455DA">
        <w:rPr>
          <w:rFonts w:ascii="Arial" w:hAnsi="Arial" w:cs="Arial"/>
          <w:sz w:val="22"/>
          <w:u w:val="single"/>
        </w:rPr>
        <w:tab/>
      </w:r>
      <w:r w:rsidRPr="00D455DA">
        <w:rPr>
          <w:rFonts w:ascii="Arial" w:hAnsi="Arial" w:cs="Arial"/>
          <w:sz w:val="22"/>
          <w:u w:val="single"/>
        </w:rPr>
        <w:tab/>
      </w:r>
      <w:r w:rsidRPr="00D455DA">
        <w:rPr>
          <w:rFonts w:ascii="Arial" w:hAnsi="Arial" w:cs="Arial"/>
          <w:sz w:val="22"/>
          <w:u w:val="single"/>
        </w:rPr>
        <w:tab/>
      </w:r>
      <w:r w:rsidR="005E3F16">
        <w:rPr>
          <w:rFonts w:ascii="Arial" w:hAnsi="Arial" w:cs="Arial"/>
          <w:sz w:val="22"/>
          <w:u w:val="single"/>
        </w:rPr>
        <w:t>_____</w:t>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p>
    <w:p w:rsidR="00141051" w:rsidRDefault="00141051" w:rsidP="00141051">
      <w:pPr>
        <w:tabs>
          <w:tab w:val="left" w:pos="360"/>
          <w:tab w:val="left" w:pos="720"/>
        </w:tabs>
        <w:spacing w:after="120"/>
        <w:ind w:left="360"/>
        <w:jc w:val="both"/>
        <w:rPr>
          <w:rFonts w:ascii="Arial" w:hAnsi="Arial" w:cs="Arial"/>
          <w:sz w:val="22"/>
        </w:rPr>
      </w:pPr>
      <w:r>
        <w:rPr>
          <w:rFonts w:ascii="Arial" w:hAnsi="Arial" w:cs="Arial"/>
          <w:sz w:val="22"/>
        </w:rPr>
        <w:t>2</w:t>
      </w:r>
      <w:r w:rsidRPr="00D455DA">
        <w:rPr>
          <w:rFonts w:ascii="Arial" w:hAnsi="Arial" w:cs="Arial"/>
          <w:sz w:val="22"/>
        </w:rPr>
        <w:t>. GCC Clause [</w:t>
      </w:r>
      <w:r w:rsidRPr="00285F58">
        <w:rPr>
          <w:rFonts w:ascii="Arial" w:hAnsi="Arial" w:cs="Arial"/>
          <w:sz w:val="18"/>
          <w:szCs w:val="18"/>
        </w:rPr>
        <w:t>insert clause no</w:t>
      </w:r>
      <w:r w:rsidRPr="00D455DA">
        <w:rPr>
          <w:rFonts w:ascii="Arial" w:hAnsi="Arial" w:cs="Arial"/>
          <w:sz w:val="22"/>
        </w:rPr>
        <w:t xml:space="preserve">], is hereby revised as </w:t>
      </w:r>
      <w:r w:rsidRPr="00D455DA">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u w:val="single"/>
        </w:rPr>
        <w:tab/>
      </w:r>
      <w:r>
        <w:rPr>
          <w:rFonts w:ascii="Arial" w:hAnsi="Arial" w:cs="Arial"/>
          <w:sz w:val="22"/>
        </w:rPr>
        <w:t>_________________________________________________________________</w:t>
      </w:r>
    </w:p>
    <w:p w:rsidR="00141051" w:rsidRPr="00D455DA" w:rsidRDefault="00141051" w:rsidP="00141051">
      <w:pPr>
        <w:tabs>
          <w:tab w:val="left" w:pos="360"/>
          <w:tab w:val="left" w:pos="720"/>
        </w:tabs>
        <w:spacing w:after="120"/>
        <w:ind w:left="360"/>
        <w:jc w:val="both"/>
        <w:rPr>
          <w:rFonts w:ascii="Arial" w:hAnsi="Arial" w:cs="Arial"/>
          <w:sz w:val="22"/>
        </w:rPr>
      </w:pPr>
      <w:r w:rsidRPr="00D455DA">
        <w:rPr>
          <w:rFonts w:ascii="Arial" w:hAnsi="Arial" w:cs="Arial"/>
          <w:sz w:val="22"/>
        </w:rPr>
        <w:t>and so on .</w:t>
      </w:r>
    </w:p>
    <w:p w:rsidR="00141051" w:rsidRPr="00D455DA" w:rsidRDefault="00141051" w:rsidP="00141051">
      <w:pPr>
        <w:tabs>
          <w:tab w:val="left" w:pos="360"/>
          <w:tab w:val="left" w:pos="720"/>
        </w:tabs>
        <w:spacing w:before="240" w:after="240"/>
        <w:jc w:val="both"/>
        <w:rPr>
          <w:rFonts w:ascii="Arial" w:hAnsi="Arial" w:cs="Arial"/>
          <w:sz w:val="22"/>
        </w:rPr>
      </w:pPr>
      <w:r w:rsidRPr="00D455DA">
        <w:rPr>
          <w:rFonts w:ascii="Arial" w:hAnsi="Arial" w:cs="Arial"/>
          <w:sz w:val="22"/>
        </w:rPr>
        <w:t xml:space="preserve">The effective date of this Amendment is </w:t>
      </w:r>
      <w:r w:rsidRPr="00D455DA">
        <w:rPr>
          <w:rFonts w:ascii="Arial" w:hAnsi="Arial" w:cs="Arial"/>
          <w:sz w:val="22"/>
          <w:u w:val="single"/>
        </w:rPr>
        <w:t>[</w:t>
      </w:r>
      <w:r w:rsidRPr="00285F58">
        <w:rPr>
          <w:rFonts w:ascii="Arial" w:hAnsi="Arial" w:cs="Arial"/>
          <w:sz w:val="18"/>
          <w:szCs w:val="18"/>
        </w:rPr>
        <w:t>insert effective date</w:t>
      </w:r>
      <w:r w:rsidRPr="00D455DA">
        <w:rPr>
          <w:rFonts w:ascii="Arial" w:hAnsi="Arial" w:cs="Arial"/>
          <w:sz w:val="22"/>
          <w:u w:val="single"/>
        </w:rPr>
        <w:t>]</w:t>
      </w:r>
      <w:r w:rsidRPr="00D455DA">
        <w:rPr>
          <w:rFonts w:ascii="Arial" w:hAnsi="Arial" w:cs="Arial"/>
          <w:sz w:val="22"/>
        </w:rPr>
        <w:t xml:space="preserve"> or upon execution whichever is later.</w:t>
      </w:r>
    </w:p>
    <w:p w:rsidR="00141051" w:rsidRDefault="00141051" w:rsidP="00141051">
      <w:pPr>
        <w:pStyle w:val="BodyText"/>
        <w:spacing w:after="240"/>
        <w:jc w:val="center"/>
        <w:rPr>
          <w:rFonts w:ascii="Arial" w:hAnsi="Arial" w:cs="Arial"/>
          <w:b/>
        </w:rPr>
      </w:pPr>
      <w:r w:rsidRPr="0099233E">
        <w:rPr>
          <w:rFonts w:ascii="Arial" w:hAnsi="Arial" w:cs="Arial"/>
          <w:b/>
        </w:rPr>
        <w:t xml:space="preserve">ALL OTHER TERMS AND CONDITIONS OF THE ORIGINAL CONTRACT SHALL </w:t>
      </w:r>
      <w:r>
        <w:rPr>
          <w:rFonts w:ascii="Arial" w:hAnsi="Arial" w:cs="Arial"/>
          <w:b/>
        </w:rPr>
        <w:t>REMAIN IN FULL FORCE AND EFFECT</w:t>
      </w:r>
    </w:p>
    <w:p w:rsidR="00141051" w:rsidRDefault="00141051" w:rsidP="00141051">
      <w:pPr>
        <w:pStyle w:val="BodyText"/>
        <w:spacing w:after="240"/>
        <w:jc w:val="center"/>
        <w:rPr>
          <w:rFonts w:ascii="Arial" w:hAnsi="Arial" w:cs="Arial"/>
          <w:b/>
        </w:rPr>
      </w:pPr>
    </w:p>
    <w:p w:rsidR="00141051" w:rsidRPr="0099233E" w:rsidRDefault="00141051" w:rsidP="00141051">
      <w:pPr>
        <w:pStyle w:val="BodyText"/>
        <w:spacing w:after="240"/>
        <w:jc w:val="center"/>
        <w:rPr>
          <w:rFonts w:ascii="Arial" w:hAnsi="Arial" w:cs="Arial"/>
          <w:b/>
        </w:rPr>
      </w:pPr>
    </w:p>
    <w:p w:rsidR="00141051" w:rsidRPr="00D455DA" w:rsidRDefault="00141051" w:rsidP="00141051">
      <w:pPr>
        <w:spacing w:after="240"/>
        <w:jc w:val="both"/>
        <w:rPr>
          <w:rFonts w:ascii="Arial" w:hAnsi="Arial" w:cs="Arial"/>
          <w:sz w:val="22"/>
        </w:rPr>
      </w:pPr>
      <w:r w:rsidRPr="00D455DA">
        <w:rPr>
          <w:rFonts w:ascii="Arial" w:hAnsi="Arial" w:cs="Arial"/>
          <w:sz w:val="22"/>
        </w:rPr>
        <w:t>THIS AMENDMENT,</w:t>
      </w:r>
      <w:r>
        <w:rPr>
          <w:rFonts w:ascii="Arial" w:hAnsi="Arial" w:cs="Arial"/>
          <w:sz w:val="22"/>
        </w:rPr>
        <w:t xml:space="preserve"> </w:t>
      </w:r>
      <w:r w:rsidRPr="00D455DA">
        <w:rPr>
          <w:rFonts w:ascii="Arial" w:hAnsi="Arial" w:cs="Arial"/>
          <w:sz w:val="22"/>
        </w:rPr>
        <w:t>consisting of [</w:t>
      </w:r>
      <w:r w:rsidRPr="00285F58">
        <w:rPr>
          <w:rFonts w:ascii="Arial" w:hAnsi="Arial" w:cs="Arial"/>
          <w:sz w:val="18"/>
          <w:szCs w:val="18"/>
        </w:rPr>
        <w:t>insert number</w:t>
      </w:r>
      <w:r w:rsidRPr="00D455DA">
        <w:rPr>
          <w:rFonts w:ascii="Arial" w:hAnsi="Arial" w:cs="Arial"/>
          <w:sz w:val="22"/>
        </w:rPr>
        <w:t>] page(s) and [</w:t>
      </w:r>
      <w:r w:rsidRPr="00285F58">
        <w:rPr>
          <w:rFonts w:ascii="Arial" w:hAnsi="Arial" w:cs="Arial"/>
          <w:sz w:val="18"/>
          <w:szCs w:val="18"/>
        </w:rPr>
        <w:t>insert number</w:t>
      </w:r>
      <w:r w:rsidRPr="00D455DA">
        <w:rPr>
          <w:rFonts w:ascii="Arial" w:hAnsi="Arial" w:cs="Arial"/>
          <w:sz w:val="22"/>
        </w:rPr>
        <w:t>] attachment(s), is executed by the persons signing below who warrant that they have the authority to execute this Amendment under the original Contract.</w:t>
      </w:r>
    </w:p>
    <w:p w:rsidR="00141051" w:rsidRPr="00D455DA" w:rsidRDefault="00141051" w:rsidP="00141051">
      <w:pPr>
        <w:tabs>
          <w:tab w:val="left" w:pos="216"/>
          <w:tab w:val="left" w:pos="360"/>
          <w:tab w:val="left" w:pos="792"/>
          <w:tab w:val="left" w:pos="1368"/>
          <w:tab w:val="left" w:pos="1800"/>
          <w:tab w:val="left" w:pos="1944"/>
          <w:tab w:val="left" w:pos="2520"/>
          <w:tab w:val="left" w:pos="3240"/>
          <w:tab w:val="left" w:pos="3960"/>
          <w:tab w:val="left" w:pos="4680"/>
          <w:tab w:val="left" w:pos="5400"/>
          <w:tab w:val="left" w:pos="6120"/>
          <w:tab w:val="left" w:pos="6840"/>
          <w:tab w:val="left" w:pos="7560"/>
          <w:tab w:val="left" w:pos="8280"/>
        </w:tabs>
        <w:spacing w:after="240"/>
        <w:jc w:val="both"/>
        <w:rPr>
          <w:rFonts w:ascii="Arial" w:hAnsi="Arial" w:cs="Arial"/>
          <w:sz w:val="22"/>
        </w:rPr>
      </w:pPr>
      <w:r w:rsidRPr="00D455DA">
        <w:rPr>
          <w:rFonts w:ascii="Arial" w:hAnsi="Arial" w:cs="Arial"/>
          <w:sz w:val="22"/>
        </w:rPr>
        <w:t xml:space="preserve">IN WITNESS WHEREOF, the </w:t>
      </w:r>
      <w:r>
        <w:rPr>
          <w:rFonts w:ascii="Arial" w:hAnsi="Arial" w:cs="Arial"/>
          <w:sz w:val="22"/>
        </w:rPr>
        <w:t>Procuring Entity</w:t>
      </w:r>
      <w:r w:rsidRPr="00D455DA">
        <w:rPr>
          <w:rFonts w:ascii="Arial" w:hAnsi="Arial" w:cs="Arial"/>
          <w:sz w:val="22"/>
        </w:rPr>
        <w:t xml:space="preserve"> and the </w:t>
      </w:r>
      <w:r w:rsidR="0041377A">
        <w:rPr>
          <w:rFonts w:ascii="Arial" w:hAnsi="Arial" w:cs="Arial"/>
          <w:sz w:val="22"/>
        </w:rPr>
        <w:t>Supplier</w:t>
      </w:r>
      <w:r w:rsidRPr="00D455DA">
        <w:rPr>
          <w:rFonts w:ascii="Arial" w:hAnsi="Arial" w:cs="Arial"/>
          <w:sz w:val="22"/>
        </w:rPr>
        <w:t xml:space="preserve"> have signed this Amendment.</w:t>
      </w:r>
    </w:p>
    <w:p w:rsidR="00141051" w:rsidRPr="00D455DA" w:rsidRDefault="00141051" w:rsidP="00141051">
      <w:pPr>
        <w:tabs>
          <w:tab w:val="left" w:pos="4464"/>
          <w:tab w:val="left" w:pos="4752"/>
          <w:tab w:val="left" w:pos="9072"/>
        </w:tabs>
        <w:spacing w:before="480" w:after="120"/>
        <w:jc w:val="both"/>
        <w:rPr>
          <w:rFonts w:ascii="Arial" w:hAnsi="Arial" w:cs="Arial"/>
          <w:sz w:val="22"/>
        </w:rPr>
      </w:pPr>
      <w:r w:rsidRPr="00D455DA">
        <w:rPr>
          <w:rFonts w:ascii="Arial" w:hAnsi="Arial" w:cs="Arial"/>
          <w:sz w:val="22"/>
        </w:rPr>
        <w:t>[</w:t>
      </w:r>
      <w:r w:rsidR="0041377A">
        <w:rPr>
          <w:rFonts w:ascii="Arial" w:hAnsi="Arial" w:cs="Arial"/>
          <w:sz w:val="22"/>
        </w:rPr>
        <w:t>Supplier</w:t>
      </w:r>
      <w:r>
        <w:rPr>
          <w:rFonts w:ascii="Arial" w:hAnsi="Arial" w:cs="Arial"/>
          <w:sz w:val="22"/>
        </w:rPr>
        <w:t>’s</w:t>
      </w:r>
      <w:r w:rsidRPr="00D455DA">
        <w:rPr>
          <w:rFonts w:ascii="Arial" w:hAnsi="Arial" w:cs="Arial"/>
          <w:sz w:val="22"/>
        </w:rPr>
        <w:t xml:space="preserve"> Au</w:t>
      </w:r>
      <w:r>
        <w:rPr>
          <w:rFonts w:ascii="Arial" w:hAnsi="Arial" w:cs="Arial"/>
          <w:sz w:val="22"/>
        </w:rPr>
        <w:t>thorized Signatory]</w:t>
      </w:r>
      <w:r>
        <w:rPr>
          <w:rFonts w:ascii="Arial" w:hAnsi="Arial" w:cs="Arial"/>
          <w:sz w:val="22"/>
        </w:rPr>
        <w:tab/>
      </w:r>
      <w:r>
        <w:rPr>
          <w:rFonts w:ascii="Arial" w:hAnsi="Arial" w:cs="Arial"/>
          <w:sz w:val="22"/>
        </w:rPr>
        <w:tab/>
        <w:t xml:space="preserve">     </w:t>
      </w:r>
      <w:r w:rsidRPr="00D455DA">
        <w:rPr>
          <w:rFonts w:ascii="Arial" w:hAnsi="Arial" w:cs="Arial"/>
          <w:sz w:val="22"/>
        </w:rPr>
        <w:t>[</w:t>
      </w:r>
      <w:r>
        <w:rPr>
          <w:rFonts w:ascii="Arial" w:hAnsi="Arial" w:cs="Arial"/>
          <w:sz w:val="22"/>
        </w:rPr>
        <w:t xml:space="preserve">Procuring Entity’s </w:t>
      </w:r>
      <w:r w:rsidRPr="00D455DA">
        <w:rPr>
          <w:rFonts w:ascii="Arial" w:hAnsi="Arial" w:cs="Arial"/>
          <w:sz w:val="22"/>
        </w:rPr>
        <w:t>Authorized Signatory]</w:t>
      </w:r>
    </w:p>
    <w:p w:rsidR="00141051" w:rsidRPr="00D455DA" w:rsidRDefault="00141051" w:rsidP="00141051">
      <w:pPr>
        <w:tabs>
          <w:tab w:val="left" w:pos="4464"/>
          <w:tab w:val="left" w:pos="4752"/>
          <w:tab w:val="left" w:pos="8690"/>
        </w:tabs>
        <w:jc w:val="both"/>
        <w:rPr>
          <w:rFonts w:ascii="Arial" w:hAnsi="Arial" w:cs="Arial"/>
          <w:sz w:val="22"/>
        </w:rPr>
      </w:pPr>
      <w:r w:rsidRPr="00D455DA">
        <w:rPr>
          <w:rFonts w:ascii="Arial" w:hAnsi="Arial" w:cs="Arial"/>
          <w:sz w:val="22"/>
          <w:u w:val="single"/>
        </w:rPr>
        <w:tab/>
      </w:r>
      <w:r w:rsidRPr="00D455DA">
        <w:rPr>
          <w:rFonts w:ascii="Arial" w:hAnsi="Arial" w:cs="Arial"/>
          <w:sz w:val="22"/>
        </w:rPr>
        <w:tab/>
      </w:r>
      <w:r w:rsidRPr="00D455DA">
        <w:rPr>
          <w:rFonts w:ascii="Arial" w:hAnsi="Arial" w:cs="Arial"/>
          <w:sz w:val="22"/>
          <w:u w:val="single"/>
        </w:rPr>
        <w:tab/>
      </w:r>
    </w:p>
    <w:p w:rsidR="00141051" w:rsidRPr="00D455DA" w:rsidRDefault="00141051" w:rsidP="00141051">
      <w:pPr>
        <w:tabs>
          <w:tab w:val="left" w:pos="4464"/>
          <w:tab w:val="left" w:pos="4752"/>
          <w:tab w:val="left" w:pos="9072"/>
        </w:tabs>
        <w:spacing w:after="120"/>
        <w:jc w:val="both"/>
        <w:rPr>
          <w:rFonts w:ascii="Arial" w:hAnsi="Arial" w:cs="Arial"/>
          <w:sz w:val="22"/>
        </w:rPr>
      </w:pPr>
      <w:r w:rsidRPr="00D455DA">
        <w:rPr>
          <w:rFonts w:ascii="Arial" w:hAnsi="Arial" w:cs="Arial"/>
          <w:sz w:val="22"/>
        </w:rPr>
        <w:t>Signature</w:t>
      </w:r>
      <w:r w:rsidRPr="00D455DA">
        <w:rPr>
          <w:rFonts w:ascii="Arial" w:hAnsi="Arial" w:cs="Arial"/>
          <w:sz w:val="22"/>
        </w:rPr>
        <w:tab/>
      </w:r>
      <w:r w:rsidRPr="00D455DA">
        <w:rPr>
          <w:rFonts w:ascii="Arial" w:hAnsi="Arial" w:cs="Arial"/>
          <w:sz w:val="22"/>
        </w:rPr>
        <w:tab/>
        <w:t>Signature</w:t>
      </w:r>
    </w:p>
    <w:p w:rsidR="00141051" w:rsidRPr="00D455DA" w:rsidRDefault="00141051" w:rsidP="00141051">
      <w:pPr>
        <w:tabs>
          <w:tab w:val="left" w:pos="4464"/>
          <w:tab w:val="left" w:pos="4752"/>
          <w:tab w:val="left" w:pos="8690"/>
        </w:tabs>
        <w:jc w:val="both"/>
        <w:rPr>
          <w:rFonts w:ascii="Arial" w:hAnsi="Arial" w:cs="Arial"/>
          <w:sz w:val="22"/>
        </w:rPr>
      </w:pPr>
      <w:r w:rsidRPr="00D455DA">
        <w:rPr>
          <w:rFonts w:ascii="Arial" w:hAnsi="Arial" w:cs="Arial"/>
          <w:sz w:val="22"/>
          <w:u w:val="single"/>
        </w:rPr>
        <w:tab/>
      </w:r>
      <w:r w:rsidRPr="00D455DA">
        <w:rPr>
          <w:rFonts w:ascii="Arial" w:hAnsi="Arial" w:cs="Arial"/>
          <w:sz w:val="22"/>
        </w:rPr>
        <w:tab/>
      </w:r>
      <w:r w:rsidRPr="00D455DA">
        <w:rPr>
          <w:rFonts w:ascii="Arial" w:hAnsi="Arial" w:cs="Arial"/>
          <w:sz w:val="22"/>
          <w:u w:val="single"/>
        </w:rPr>
        <w:tab/>
      </w:r>
    </w:p>
    <w:p w:rsidR="00141051" w:rsidRPr="00DE4F93" w:rsidRDefault="00141051" w:rsidP="00141051">
      <w:pPr>
        <w:tabs>
          <w:tab w:val="left" w:pos="4464"/>
          <w:tab w:val="left" w:pos="4752"/>
          <w:tab w:val="left" w:pos="9072"/>
        </w:tabs>
        <w:spacing w:after="120"/>
        <w:jc w:val="both"/>
        <w:rPr>
          <w:rFonts w:ascii="Arial" w:hAnsi="Arial" w:cs="Arial"/>
          <w:spacing w:val="-10"/>
          <w:sz w:val="16"/>
          <w:szCs w:val="16"/>
        </w:rPr>
      </w:pPr>
      <w:r w:rsidRPr="00D455DA">
        <w:rPr>
          <w:rFonts w:ascii="Arial" w:hAnsi="Arial" w:cs="Arial"/>
          <w:sz w:val="22"/>
        </w:rPr>
        <w:t>Title                                                     Date</w:t>
      </w:r>
      <w:r w:rsidRPr="00D455DA">
        <w:rPr>
          <w:rFonts w:ascii="Arial" w:hAnsi="Arial" w:cs="Arial"/>
          <w:sz w:val="22"/>
        </w:rPr>
        <w:tab/>
      </w:r>
      <w:r w:rsidRPr="00D455DA">
        <w:rPr>
          <w:rFonts w:ascii="Arial" w:hAnsi="Arial" w:cs="Arial"/>
          <w:sz w:val="22"/>
        </w:rPr>
        <w:tab/>
        <w:t>Title                                                 Date</w:t>
      </w:r>
    </w:p>
    <w:p w:rsidR="00141051" w:rsidRPr="00055A05" w:rsidRDefault="00141051" w:rsidP="00141051">
      <w:pPr>
        <w:spacing w:before="40"/>
        <w:ind w:left="-331" w:right="-662"/>
        <w:jc w:val="both"/>
        <w:rPr>
          <w:rFonts w:ascii="Arial" w:hAnsi="Arial" w:cs="Arial"/>
          <w:b/>
          <w:spacing w:val="-10"/>
          <w:sz w:val="16"/>
          <w:szCs w:val="16"/>
        </w:rPr>
      </w:pPr>
    </w:p>
    <w:p w:rsidR="00141051" w:rsidRPr="000461B1" w:rsidRDefault="00141051" w:rsidP="00141051">
      <w:pPr>
        <w:jc w:val="center"/>
        <w:rPr>
          <w:sz w:val="28"/>
          <w:szCs w:val="28"/>
          <w:lang w:val="en-GB"/>
        </w:rPr>
      </w:pPr>
      <w:r w:rsidRPr="000461B1">
        <w:rPr>
          <w:sz w:val="28"/>
          <w:szCs w:val="28"/>
          <w:lang w:val="en-GB"/>
        </w:rPr>
        <w:t xml:space="preserve">FORMAT </w:t>
      </w:r>
    </w:p>
    <w:p w:rsidR="00141051" w:rsidRPr="000A17A8" w:rsidRDefault="00141051" w:rsidP="00141051">
      <w:pPr>
        <w:jc w:val="center"/>
        <w:rPr>
          <w:rFonts w:ascii="Tahoma" w:hAnsi="Tahoma" w:cs="Tahoma"/>
          <w:b/>
          <w:sz w:val="32"/>
          <w:szCs w:val="32"/>
        </w:rPr>
      </w:pPr>
      <w:r w:rsidRPr="000A17A8">
        <w:rPr>
          <w:rFonts w:ascii="Tahoma" w:hAnsi="Tahoma" w:cs="Tahoma"/>
          <w:b/>
          <w:sz w:val="32"/>
          <w:szCs w:val="32"/>
        </w:rPr>
        <w:t>LOGO</w:t>
      </w:r>
    </w:p>
    <w:p w:rsidR="00141051" w:rsidRDefault="00141051" w:rsidP="00141051">
      <w:pPr>
        <w:jc w:val="center"/>
        <w:rPr>
          <w:b/>
        </w:rPr>
      </w:pPr>
      <w:r>
        <w:rPr>
          <w:b/>
        </w:rPr>
        <w:t>[Insert Full Contact Details of Issuing Authority]</w:t>
      </w:r>
    </w:p>
    <w:p w:rsidR="00141051" w:rsidRDefault="00141051" w:rsidP="00141051">
      <w:pPr>
        <w:pBdr>
          <w:bottom w:val="single" w:sz="12" w:space="1" w:color="auto"/>
        </w:pBdr>
        <w:rPr>
          <w:b/>
        </w:rPr>
      </w:pPr>
      <w:r>
        <w:rPr>
          <w:b/>
        </w:rPr>
        <w:t xml:space="preserve">     </w:t>
      </w:r>
    </w:p>
    <w:p w:rsidR="00141051" w:rsidRPr="00493712" w:rsidRDefault="00141051" w:rsidP="00141051">
      <w:pPr>
        <w:ind w:left="-900"/>
        <w:rPr>
          <w:rFonts w:ascii="Tahoma" w:hAnsi="Tahoma" w:cs="Tahoma"/>
        </w:rPr>
      </w:pPr>
      <w:r>
        <w:rPr>
          <w:rFonts w:ascii="Tahoma" w:hAnsi="Tahoma" w:cs="Tahoma"/>
        </w:rPr>
        <w:t xml:space="preserve">          Office Memo no</w:t>
      </w:r>
      <w:r w:rsidRPr="00493712">
        <w:rPr>
          <w:rFonts w:ascii="Tahoma" w:hAnsi="Tahoma" w:cs="Tahoma"/>
        </w:rPr>
        <w:t xml:space="preserve">: </w:t>
      </w:r>
      <w:r>
        <w:rPr>
          <w:rFonts w:ascii="Tahoma" w:hAnsi="Tahoma" w:cs="Tahoma"/>
        </w:rPr>
        <w:t>__</w:t>
      </w:r>
      <w:r w:rsidRPr="00493712">
        <w:rPr>
          <w:rFonts w:ascii="Tahoma" w:hAnsi="Tahoma" w:cs="Tahoma"/>
        </w:rPr>
        <w:t xml:space="preserve">_______                       </w:t>
      </w:r>
      <w:r>
        <w:rPr>
          <w:rFonts w:ascii="Tahoma" w:hAnsi="Tahoma" w:cs="Tahoma"/>
        </w:rPr>
        <w:t xml:space="preserve">                             </w:t>
      </w:r>
      <w:r w:rsidRPr="00493712">
        <w:rPr>
          <w:rFonts w:ascii="Tahoma" w:hAnsi="Tahoma" w:cs="Tahoma"/>
        </w:rPr>
        <w:t>Date:</w:t>
      </w:r>
      <w:r>
        <w:rPr>
          <w:rFonts w:ascii="Tahoma" w:hAnsi="Tahoma" w:cs="Tahoma"/>
        </w:rPr>
        <w:t xml:space="preserve"> _________</w:t>
      </w:r>
    </w:p>
    <w:p w:rsidR="00141051" w:rsidRPr="00D81B52" w:rsidRDefault="005C0A39" w:rsidP="00141051">
      <w:pPr>
        <w:jc w:val="center"/>
        <w:rPr>
          <w:b/>
          <w:sz w:val="28"/>
          <w:szCs w:val="28"/>
        </w:rPr>
      </w:pPr>
      <w:r>
        <w:rPr>
          <w:rFonts w:ascii="Tahoma" w:hAnsi="Tahoma" w:cs="Tahoma"/>
          <w:b/>
          <w:sz w:val="28"/>
          <w:szCs w:val="28"/>
          <w:u w:val="single"/>
        </w:rPr>
        <w:t>ACCEPTANCE</w:t>
      </w:r>
      <w:r w:rsidR="00141051" w:rsidRPr="00D81B52">
        <w:rPr>
          <w:rFonts w:ascii="Tahoma" w:hAnsi="Tahoma" w:cs="Tahoma"/>
          <w:b/>
          <w:sz w:val="28"/>
          <w:szCs w:val="28"/>
          <w:u w:val="single"/>
        </w:rPr>
        <w:t xml:space="preserve"> CERTIFICATE</w:t>
      </w:r>
    </w:p>
    <w:p w:rsidR="00141051" w:rsidRPr="00D81B52" w:rsidRDefault="00141051" w:rsidP="00141051">
      <w:pPr>
        <w:jc w:val="center"/>
        <w:rPr>
          <w:b/>
          <w:sz w:val="28"/>
          <w:szCs w:val="28"/>
        </w:rPr>
      </w:pP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4140"/>
        <w:gridCol w:w="360"/>
        <w:gridCol w:w="3960"/>
      </w:tblGrid>
      <w:tr w:rsidR="00141051" w:rsidRPr="00EC6D6C" w:rsidTr="00EC6D6C">
        <w:trPr>
          <w:trHeight w:val="287"/>
        </w:trPr>
        <w:tc>
          <w:tcPr>
            <w:tcW w:w="630" w:type="dxa"/>
            <w:vMerge w:val="restart"/>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01</w:t>
            </w:r>
          </w:p>
        </w:tc>
        <w:tc>
          <w:tcPr>
            <w:tcW w:w="8460" w:type="dxa"/>
            <w:gridSpan w:val="3"/>
          </w:tcPr>
          <w:p w:rsidR="00141051" w:rsidRPr="00EC6D6C" w:rsidRDefault="00141051" w:rsidP="00466686">
            <w:pPr>
              <w:rPr>
                <w:rFonts w:ascii="Tahoma" w:eastAsia="Times New Roman" w:hAnsi="Tahoma" w:cs="Tahoma"/>
                <w:b/>
                <w:sz w:val="22"/>
              </w:rPr>
            </w:pPr>
            <w:r w:rsidRPr="00EC6D6C">
              <w:rPr>
                <w:rFonts w:ascii="Tahoma" w:eastAsia="Times New Roman" w:hAnsi="Tahoma" w:cs="Tahoma"/>
                <w:sz w:val="22"/>
                <w:szCs w:val="20"/>
              </w:rPr>
              <w:t>Procuring Entity Details</w:t>
            </w:r>
            <w:r w:rsidRPr="00EC6D6C">
              <w:rPr>
                <w:rFonts w:ascii="Tahoma" w:eastAsia="Times New Roman" w:hAnsi="Tahoma" w:cs="Tahoma"/>
                <w:sz w:val="22"/>
              </w:rPr>
              <w:t xml:space="preserve"> </w:t>
            </w:r>
          </w:p>
        </w:tc>
      </w:tr>
      <w:tr w:rsidR="00141051" w:rsidRPr="00EC6D6C" w:rsidTr="00EC6D6C">
        <w:tc>
          <w:tcPr>
            <w:tcW w:w="630" w:type="dxa"/>
            <w:vMerge/>
          </w:tcPr>
          <w:p w:rsidR="00141051" w:rsidRPr="00EC6D6C" w:rsidRDefault="00141051" w:rsidP="0053628B">
            <w:pPr>
              <w:jc w:val="center"/>
              <w:rPr>
                <w:rFonts w:ascii="Tahoma" w:eastAsia="Times New Roman" w:hAnsi="Tahoma" w:cs="Tahoma"/>
                <w:sz w:val="22"/>
              </w:rPr>
            </w:pP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 (a)  Division</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vMerge/>
          </w:tcPr>
          <w:p w:rsidR="00141051" w:rsidRPr="00EC6D6C" w:rsidRDefault="00141051" w:rsidP="0053628B">
            <w:pPr>
              <w:jc w:val="center"/>
              <w:rPr>
                <w:rFonts w:ascii="Tahoma" w:eastAsia="Times New Roman" w:hAnsi="Tahoma" w:cs="Tahoma"/>
                <w:sz w:val="22"/>
              </w:rPr>
            </w:pP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 (b)  Circle/Directorate</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vMerge/>
          </w:tcPr>
          <w:p w:rsidR="00141051" w:rsidRPr="00EC6D6C" w:rsidRDefault="00141051" w:rsidP="0053628B">
            <w:pPr>
              <w:jc w:val="center"/>
              <w:rPr>
                <w:rFonts w:ascii="Tahoma" w:eastAsia="Times New Roman" w:hAnsi="Tahoma" w:cs="Tahoma"/>
                <w:sz w:val="22"/>
              </w:rPr>
            </w:pP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 (c)  Zone/Region</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vMerge/>
          </w:tcPr>
          <w:p w:rsidR="00141051" w:rsidRPr="00EC6D6C" w:rsidRDefault="00141051" w:rsidP="0053628B">
            <w:pPr>
              <w:jc w:val="center"/>
              <w:rPr>
                <w:rFonts w:ascii="Tahoma" w:eastAsia="Times New Roman" w:hAnsi="Tahoma" w:cs="Tahoma"/>
                <w:sz w:val="22"/>
              </w:rPr>
            </w:pP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 (d)  Others (</w:t>
            </w:r>
            <w:r w:rsidRPr="00EC6D6C">
              <w:rPr>
                <w:rFonts w:ascii="Tahoma" w:eastAsia="Times New Roman" w:hAnsi="Tahoma" w:cs="Tahoma"/>
                <w:i/>
                <w:sz w:val="22"/>
                <w:szCs w:val="18"/>
              </w:rPr>
              <w:t>specify</w:t>
            </w:r>
            <w:r w:rsidRPr="00EC6D6C">
              <w:rPr>
                <w:rFonts w:ascii="Tahoma" w:eastAsia="Times New Roman" w:hAnsi="Tahoma" w:cs="Tahoma"/>
                <w:sz w:val="22"/>
              </w:rPr>
              <w:t>)</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02</w:t>
            </w: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Name of </w:t>
            </w:r>
            <w:r w:rsidR="005C0A39" w:rsidRPr="00EC6D6C">
              <w:rPr>
                <w:rFonts w:ascii="Tahoma" w:eastAsia="Times New Roman" w:hAnsi="Tahoma" w:cs="Tahoma"/>
                <w:sz w:val="22"/>
              </w:rPr>
              <w:t>Supply</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03</w:t>
            </w: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Contract No </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04</w:t>
            </w:r>
          </w:p>
        </w:tc>
        <w:tc>
          <w:tcPr>
            <w:tcW w:w="4140" w:type="dxa"/>
          </w:tcPr>
          <w:p w:rsidR="00141051" w:rsidRPr="00EC6D6C" w:rsidRDefault="0041377A" w:rsidP="00466686">
            <w:pPr>
              <w:rPr>
                <w:rFonts w:ascii="Tahoma" w:eastAsia="Times New Roman" w:hAnsi="Tahoma" w:cs="Tahoma"/>
                <w:sz w:val="22"/>
              </w:rPr>
            </w:pPr>
            <w:r w:rsidRPr="00EC6D6C">
              <w:rPr>
                <w:rFonts w:ascii="Tahoma" w:eastAsia="Times New Roman" w:hAnsi="Tahoma" w:cs="Tahoma"/>
                <w:sz w:val="22"/>
              </w:rPr>
              <w:t>Supplier</w:t>
            </w:r>
            <w:r w:rsidR="00141051" w:rsidRPr="00EC6D6C">
              <w:rPr>
                <w:rFonts w:ascii="Tahoma" w:eastAsia="Times New Roman" w:hAnsi="Tahoma" w:cs="Tahoma"/>
                <w:sz w:val="22"/>
              </w:rPr>
              <w:t>’s Legal Title</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05</w:t>
            </w:r>
          </w:p>
        </w:tc>
        <w:tc>
          <w:tcPr>
            <w:tcW w:w="4140" w:type="dxa"/>
          </w:tcPr>
          <w:p w:rsidR="00141051" w:rsidRPr="00EC6D6C" w:rsidRDefault="0041377A" w:rsidP="00466686">
            <w:pPr>
              <w:rPr>
                <w:rFonts w:ascii="Tahoma" w:eastAsia="Times New Roman" w:hAnsi="Tahoma" w:cs="Tahoma"/>
                <w:sz w:val="22"/>
              </w:rPr>
            </w:pPr>
            <w:r w:rsidRPr="00EC6D6C">
              <w:rPr>
                <w:rFonts w:ascii="Tahoma" w:eastAsia="Times New Roman" w:hAnsi="Tahoma" w:cs="Tahoma"/>
                <w:sz w:val="22"/>
              </w:rPr>
              <w:t>Supplier</w:t>
            </w:r>
            <w:r w:rsidR="00141051" w:rsidRPr="00EC6D6C">
              <w:rPr>
                <w:rFonts w:ascii="Tahoma" w:eastAsia="Times New Roman" w:hAnsi="Tahoma" w:cs="Tahoma"/>
                <w:sz w:val="22"/>
              </w:rPr>
              <w:t>’s Contact Details</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06</w:t>
            </w:r>
          </w:p>
        </w:tc>
        <w:tc>
          <w:tcPr>
            <w:tcW w:w="4140" w:type="dxa"/>
          </w:tcPr>
          <w:p w:rsidR="00141051" w:rsidRPr="00EC6D6C" w:rsidRDefault="0041377A" w:rsidP="00466686">
            <w:pPr>
              <w:rPr>
                <w:rFonts w:ascii="Tahoma" w:eastAsia="Times New Roman" w:hAnsi="Tahoma" w:cs="Tahoma"/>
                <w:sz w:val="22"/>
              </w:rPr>
            </w:pPr>
            <w:r w:rsidRPr="00EC6D6C">
              <w:rPr>
                <w:rFonts w:ascii="Tahoma" w:eastAsia="Times New Roman" w:hAnsi="Tahoma" w:cs="Tahoma"/>
                <w:sz w:val="22"/>
              </w:rPr>
              <w:t>Supplier</w:t>
            </w:r>
            <w:r w:rsidR="00141051" w:rsidRPr="00EC6D6C">
              <w:rPr>
                <w:rFonts w:ascii="Tahoma" w:eastAsia="Times New Roman" w:hAnsi="Tahoma" w:cs="Tahoma"/>
                <w:sz w:val="22"/>
              </w:rPr>
              <w:t>’s Trade License/Enlistment/Registration Details</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07</w:t>
            </w: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Reference to NOA with Date</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08</w:t>
            </w: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Original Contract Price as in NOA </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09</w:t>
            </w: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Final Contract Price as </w:t>
            </w:r>
            <w:r w:rsidR="005C0A39" w:rsidRPr="00EC6D6C">
              <w:rPr>
                <w:rFonts w:ascii="Tahoma" w:eastAsia="Times New Roman" w:hAnsi="Tahoma" w:cs="Tahoma"/>
                <w:sz w:val="22"/>
              </w:rPr>
              <w:t>Delivered</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vMerge w:val="restart"/>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10</w:t>
            </w:r>
          </w:p>
        </w:tc>
        <w:tc>
          <w:tcPr>
            <w:tcW w:w="8460" w:type="dxa"/>
            <w:gridSpan w:val="3"/>
          </w:tcPr>
          <w:p w:rsidR="00141051" w:rsidRPr="00EC6D6C" w:rsidRDefault="00141051" w:rsidP="00466686">
            <w:pPr>
              <w:rPr>
                <w:rFonts w:ascii="Tahoma" w:eastAsia="Times New Roman" w:hAnsi="Tahoma" w:cs="Tahoma"/>
                <w:b/>
                <w:sz w:val="22"/>
              </w:rPr>
            </w:pPr>
            <w:r w:rsidRPr="00EC6D6C">
              <w:rPr>
                <w:rFonts w:ascii="Tahoma" w:eastAsia="Times New Roman" w:hAnsi="Tahoma" w:cs="Tahoma"/>
                <w:sz w:val="22"/>
                <w:szCs w:val="20"/>
              </w:rPr>
              <w:t>Original Contract Period</w:t>
            </w:r>
          </w:p>
        </w:tc>
      </w:tr>
      <w:tr w:rsidR="00141051" w:rsidRPr="00EC6D6C" w:rsidTr="00EC6D6C">
        <w:tc>
          <w:tcPr>
            <w:tcW w:w="630" w:type="dxa"/>
            <w:vMerge/>
          </w:tcPr>
          <w:p w:rsidR="00141051" w:rsidRPr="00EC6D6C" w:rsidRDefault="00141051" w:rsidP="0053628B">
            <w:pPr>
              <w:jc w:val="center"/>
              <w:rPr>
                <w:rFonts w:ascii="Tahoma" w:eastAsia="Times New Roman" w:hAnsi="Tahoma" w:cs="Tahoma"/>
                <w:sz w:val="22"/>
              </w:rPr>
            </w:pP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(a) Date of Commencement</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vMerge/>
          </w:tcPr>
          <w:p w:rsidR="00141051" w:rsidRPr="00EC6D6C" w:rsidRDefault="00141051" w:rsidP="0053628B">
            <w:pPr>
              <w:jc w:val="center"/>
              <w:rPr>
                <w:rFonts w:ascii="Tahoma" w:eastAsia="Times New Roman" w:hAnsi="Tahoma" w:cs="Tahoma"/>
                <w:sz w:val="22"/>
              </w:rPr>
            </w:pP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(b) Date of Completion</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vMerge w:val="restart"/>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11</w:t>
            </w:r>
          </w:p>
        </w:tc>
        <w:tc>
          <w:tcPr>
            <w:tcW w:w="8460" w:type="dxa"/>
            <w:gridSpan w:val="3"/>
          </w:tcPr>
          <w:p w:rsidR="00141051" w:rsidRPr="00EC6D6C" w:rsidRDefault="00141051" w:rsidP="00466686">
            <w:pPr>
              <w:rPr>
                <w:rFonts w:ascii="Tahoma" w:eastAsia="Times New Roman" w:hAnsi="Tahoma" w:cs="Tahoma"/>
                <w:b/>
                <w:sz w:val="22"/>
              </w:rPr>
            </w:pPr>
            <w:r w:rsidRPr="00EC6D6C">
              <w:rPr>
                <w:rFonts w:ascii="Tahoma" w:eastAsia="Times New Roman" w:hAnsi="Tahoma" w:cs="Tahoma"/>
                <w:sz w:val="22"/>
                <w:szCs w:val="20"/>
              </w:rPr>
              <w:t xml:space="preserve">Actual </w:t>
            </w:r>
            <w:r w:rsidR="005C0A39" w:rsidRPr="00EC6D6C">
              <w:rPr>
                <w:rFonts w:ascii="Tahoma" w:eastAsia="Times New Roman" w:hAnsi="Tahoma" w:cs="Tahoma"/>
                <w:sz w:val="22"/>
                <w:szCs w:val="20"/>
              </w:rPr>
              <w:t>Delivery</w:t>
            </w:r>
            <w:r w:rsidRPr="00EC6D6C">
              <w:rPr>
                <w:rFonts w:ascii="Tahoma" w:eastAsia="Times New Roman" w:hAnsi="Tahoma" w:cs="Tahoma"/>
                <w:sz w:val="22"/>
                <w:szCs w:val="20"/>
              </w:rPr>
              <w:t xml:space="preserve"> Period</w:t>
            </w:r>
          </w:p>
        </w:tc>
      </w:tr>
      <w:tr w:rsidR="00141051" w:rsidRPr="00EC6D6C" w:rsidTr="00EC6D6C">
        <w:tc>
          <w:tcPr>
            <w:tcW w:w="630" w:type="dxa"/>
            <w:vMerge/>
          </w:tcPr>
          <w:p w:rsidR="00141051" w:rsidRPr="00EC6D6C" w:rsidRDefault="00141051" w:rsidP="0053628B">
            <w:pPr>
              <w:jc w:val="center"/>
              <w:rPr>
                <w:rFonts w:ascii="Tahoma" w:eastAsia="Times New Roman" w:hAnsi="Tahoma" w:cs="Tahoma"/>
                <w:sz w:val="22"/>
              </w:rPr>
            </w:pP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(a) Date of Actual Commencement</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vMerge/>
          </w:tcPr>
          <w:p w:rsidR="00141051" w:rsidRPr="00EC6D6C" w:rsidRDefault="00141051" w:rsidP="0053628B">
            <w:pPr>
              <w:jc w:val="center"/>
              <w:rPr>
                <w:rFonts w:ascii="Tahoma" w:eastAsia="Times New Roman" w:hAnsi="Tahoma" w:cs="Tahoma"/>
                <w:sz w:val="22"/>
              </w:rPr>
            </w:pP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(b) Date of Actual Completion</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12</w:t>
            </w: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Days/Months </w:t>
            </w:r>
            <w:r w:rsidR="005C0A39" w:rsidRPr="00EC6D6C">
              <w:rPr>
                <w:rFonts w:ascii="Tahoma" w:eastAsia="Times New Roman" w:hAnsi="Tahoma" w:cs="Tahoma"/>
                <w:sz w:val="22"/>
              </w:rPr>
              <w:t>Delivery</w:t>
            </w:r>
            <w:r w:rsidRPr="00EC6D6C">
              <w:rPr>
                <w:rFonts w:ascii="Tahoma" w:eastAsia="Times New Roman" w:hAnsi="Tahoma" w:cs="Tahoma"/>
                <w:sz w:val="22"/>
              </w:rPr>
              <w:t xml:space="preserve"> Period Extended</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1</w:t>
            </w:r>
            <w:r w:rsidR="007417D8" w:rsidRPr="00EC6D6C">
              <w:rPr>
                <w:rFonts w:ascii="Tahoma" w:eastAsia="Times New Roman" w:hAnsi="Tahoma" w:cs="Tahoma"/>
                <w:sz w:val="22"/>
              </w:rPr>
              <w:t>3</w:t>
            </w: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 xml:space="preserve">Amount of LD for Delayed </w:t>
            </w:r>
            <w:r w:rsidR="007A77B9" w:rsidRPr="00EC6D6C">
              <w:rPr>
                <w:rFonts w:ascii="Tahoma" w:eastAsia="Times New Roman" w:hAnsi="Tahoma" w:cs="Tahoma"/>
                <w:sz w:val="22"/>
              </w:rPr>
              <w:t>Delivery</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r w:rsidR="00141051" w:rsidRPr="00EC6D6C" w:rsidTr="00EC6D6C">
        <w:trPr>
          <w:trHeight w:val="602"/>
        </w:trPr>
        <w:tc>
          <w:tcPr>
            <w:tcW w:w="630" w:type="dxa"/>
          </w:tcPr>
          <w:p w:rsidR="00141051" w:rsidRPr="00EC6D6C" w:rsidRDefault="00141051" w:rsidP="0053628B">
            <w:pPr>
              <w:jc w:val="center"/>
              <w:rPr>
                <w:rFonts w:ascii="Tahoma" w:eastAsia="Times New Roman" w:hAnsi="Tahoma" w:cs="Tahoma"/>
                <w:sz w:val="22"/>
              </w:rPr>
            </w:pPr>
            <w:r w:rsidRPr="00EC6D6C">
              <w:rPr>
                <w:rFonts w:ascii="Tahoma" w:eastAsia="Times New Roman" w:hAnsi="Tahoma" w:cs="Tahoma"/>
                <w:sz w:val="22"/>
              </w:rPr>
              <w:t>1</w:t>
            </w:r>
            <w:r w:rsidR="007417D8" w:rsidRPr="00EC6D6C">
              <w:rPr>
                <w:rFonts w:ascii="Tahoma" w:eastAsia="Times New Roman" w:hAnsi="Tahoma" w:cs="Tahoma"/>
                <w:sz w:val="22"/>
              </w:rPr>
              <w:t>4</w:t>
            </w:r>
          </w:p>
          <w:p w:rsidR="00141051" w:rsidRPr="00EC6D6C" w:rsidRDefault="00141051" w:rsidP="0053628B">
            <w:pPr>
              <w:jc w:val="center"/>
              <w:rPr>
                <w:rFonts w:ascii="Tahoma" w:eastAsia="Times New Roman" w:hAnsi="Tahoma" w:cs="Tahoma"/>
                <w:sz w:val="22"/>
              </w:rPr>
            </w:pPr>
          </w:p>
        </w:tc>
        <w:tc>
          <w:tcPr>
            <w:tcW w:w="4140" w:type="dxa"/>
          </w:tcPr>
          <w:p w:rsidR="00141051" w:rsidRPr="00EC6D6C" w:rsidRDefault="00141051" w:rsidP="00466686">
            <w:pPr>
              <w:rPr>
                <w:rFonts w:ascii="Tahoma" w:eastAsia="Times New Roman" w:hAnsi="Tahoma" w:cs="Tahoma"/>
                <w:sz w:val="22"/>
              </w:rPr>
            </w:pPr>
            <w:r w:rsidRPr="00EC6D6C">
              <w:rPr>
                <w:rFonts w:ascii="Tahoma" w:eastAsia="Times New Roman" w:hAnsi="Tahoma" w:cs="Tahoma"/>
                <w:sz w:val="22"/>
              </w:rPr>
              <w:t>Special Note (</w:t>
            </w:r>
            <w:r w:rsidRPr="00EC6D6C">
              <w:rPr>
                <w:rFonts w:ascii="Tahoma" w:eastAsia="Times New Roman" w:hAnsi="Tahoma" w:cs="Tahoma"/>
                <w:i/>
                <w:sz w:val="22"/>
                <w:szCs w:val="20"/>
              </w:rPr>
              <w:t>if any</w:t>
            </w:r>
            <w:r w:rsidRPr="00EC6D6C">
              <w:rPr>
                <w:rFonts w:ascii="Tahoma" w:eastAsia="Times New Roman" w:hAnsi="Tahoma" w:cs="Tahoma"/>
                <w:sz w:val="22"/>
              </w:rPr>
              <w:t>)</w:t>
            </w:r>
          </w:p>
        </w:tc>
        <w:tc>
          <w:tcPr>
            <w:tcW w:w="360" w:type="dxa"/>
          </w:tcPr>
          <w:p w:rsidR="00141051" w:rsidRPr="00EC6D6C" w:rsidRDefault="00141051" w:rsidP="0053628B">
            <w:pPr>
              <w:jc w:val="center"/>
              <w:rPr>
                <w:rFonts w:ascii="Tahoma" w:eastAsia="Times New Roman" w:hAnsi="Tahoma" w:cs="Tahoma"/>
                <w:b/>
                <w:sz w:val="22"/>
              </w:rPr>
            </w:pPr>
            <w:r w:rsidRPr="00EC6D6C">
              <w:rPr>
                <w:rFonts w:ascii="Tahoma" w:eastAsia="Times New Roman" w:hAnsi="Tahoma" w:cs="Tahoma"/>
                <w:b/>
                <w:sz w:val="22"/>
              </w:rPr>
              <w:t>:</w:t>
            </w:r>
          </w:p>
        </w:tc>
        <w:tc>
          <w:tcPr>
            <w:tcW w:w="3960" w:type="dxa"/>
          </w:tcPr>
          <w:p w:rsidR="00141051" w:rsidRPr="00EC6D6C" w:rsidRDefault="00141051" w:rsidP="0053628B">
            <w:pPr>
              <w:jc w:val="center"/>
              <w:rPr>
                <w:rFonts w:ascii="Tahoma" w:eastAsia="Times New Roman" w:hAnsi="Tahoma" w:cs="Tahoma"/>
                <w:b/>
                <w:sz w:val="22"/>
              </w:rPr>
            </w:pPr>
          </w:p>
        </w:tc>
      </w:tr>
    </w:tbl>
    <w:p w:rsidR="00141051" w:rsidRDefault="00141051" w:rsidP="00141051">
      <w:pPr>
        <w:ind w:left="-900" w:right="-1080"/>
        <w:jc w:val="both"/>
        <w:rPr>
          <w:rFonts w:ascii="Tahoma" w:hAnsi="Tahoma" w:cs="Tahoma"/>
        </w:rPr>
      </w:pPr>
    </w:p>
    <w:p w:rsidR="00141051" w:rsidRDefault="00141051" w:rsidP="00EC6D6C">
      <w:pPr>
        <w:ind w:right="29"/>
        <w:jc w:val="both"/>
        <w:rPr>
          <w:rFonts w:ascii="Tahoma" w:hAnsi="Tahoma" w:cs="Tahoma"/>
        </w:rPr>
      </w:pPr>
      <w:r w:rsidRPr="00311C5C">
        <w:rPr>
          <w:rFonts w:ascii="Tahoma" w:hAnsi="Tahoma" w:cs="Tahoma"/>
        </w:rPr>
        <w:t>Certified that the</w:t>
      </w:r>
      <w:r w:rsidR="007A77B9">
        <w:rPr>
          <w:rFonts w:ascii="Tahoma" w:hAnsi="Tahoma" w:cs="Tahoma"/>
        </w:rPr>
        <w:t xml:space="preserve"> Goods and related services </w:t>
      </w:r>
      <w:r w:rsidRPr="00311C5C">
        <w:rPr>
          <w:rFonts w:ascii="Tahoma" w:hAnsi="Tahoma" w:cs="Tahoma"/>
        </w:rPr>
        <w:t xml:space="preserve">under the Contract has been </w:t>
      </w:r>
      <w:r w:rsidR="007A77B9">
        <w:rPr>
          <w:rFonts w:ascii="Tahoma" w:hAnsi="Tahoma" w:cs="Tahoma"/>
        </w:rPr>
        <w:t>delivered</w:t>
      </w:r>
      <w:r>
        <w:rPr>
          <w:rFonts w:ascii="Tahoma" w:hAnsi="Tahoma" w:cs="Tahoma"/>
        </w:rPr>
        <w:t xml:space="preserve"> </w:t>
      </w:r>
      <w:r w:rsidRPr="00311C5C">
        <w:rPr>
          <w:rFonts w:ascii="Tahoma" w:hAnsi="Tahoma" w:cs="Tahoma"/>
        </w:rPr>
        <w:t xml:space="preserve">and </w:t>
      </w:r>
      <w:r>
        <w:rPr>
          <w:rFonts w:ascii="Tahoma" w:hAnsi="Tahoma" w:cs="Tahoma"/>
        </w:rPr>
        <w:t>completed</w:t>
      </w:r>
      <w:r w:rsidRPr="00311C5C">
        <w:rPr>
          <w:rFonts w:ascii="Tahoma" w:hAnsi="Tahoma" w:cs="Tahoma"/>
        </w:rPr>
        <w:t xml:space="preserve"> in all respects</w:t>
      </w:r>
      <w:r>
        <w:rPr>
          <w:rFonts w:ascii="Tahoma" w:hAnsi="Tahoma" w:cs="Tahoma"/>
        </w:rPr>
        <w:t xml:space="preserve"> in strict compliance with the provisions of the Contract including all plans, designs, drawings, specifications and all modifications thereof </w:t>
      </w:r>
      <w:r w:rsidRPr="00311C5C">
        <w:rPr>
          <w:rFonts w:ascii="Tahoma" w:hAnsi="Tahoma" w:cs="Tahoma"/>
        </w:rPr>
        <w:t>as per direction and satisfaction of the Pro</w:t>
      </w:r>
      <w:r w:rsidR="007A77B9">
        <w:rPr>
          <w:rFonts w:ascii="Tahoma" w:hAnsi="Tahoma" w:cs="Tahoma"/>
        </w:rPr>
        <w:t>curing Entity</w:t>
      </w:r>
      <w:r w:rsidRPr="00311C5C">
        <w:rPr>
          <w:rFonts w:ascii="Tahoma" w:hAnsi="Tahoma" w:cs="Tahoma"/>
        </w:rPr>
        <w:t>/Engineer-in Charge/Other (</w:t>
      </w:r>
      <w:r w:rsidRPr="00EA56EA">
        <w:rPr>
          <w:rFonts w:ascii="Tahoma" w:hAnsi="Tahoma" w:cs="Tahoma"/>
          <w:i/>
          <w:sz w:val="18"/>
          <w:szCs w:val="18"/>
        </w:rPr>
        <w:t>specify</w:t>
      </w:r>
      <w:r w:rsidRPr="00311C5C">
        <w:rPr>
          <w:rFonts w:ascii="Tahoma" w:hAnsi="Tahoma" w:cs="Tahoma"/>
        </w:rPr>
        <w:t>).</w:t>
      </w:r>
      <w:r>
        <w:rPr>
          <w:rFonts w:ascii="Tahoma" w:hAnsi="Tahoma" w:cs="Tahoma"/>
        </w:rPr>
        <w:t xml:space="preserve"> All defects in </w:t>
      </w:r>
      <w:r w:rsidR="007A77B9">
        <w:rPr>
          <w:rFonts w:ascii="Tahoma" w:hAnsi="Tahoma" w:cs="Tahoma"/>
        </w:rPr>
        <w:t xml:space="preserve">the Goods </w:t>
      </w:r>
      <w:r>
        <w:rPr>
          <w:rFonts w:ascii="Tahoma" w:hAnsi="Tahoma" w:cs="Tahoma"/>
        </w:rPr>
        <w:t xml:space="preserve">reported during </w:t>
      </w:r>
      <w:r w:rsidR="007A77B9">
        <w:rPr>
          <w:rFonts w:ascii="Tahoma" w:hAnsi="Tahoma" w:cs="Tahoma"/>
        </w:rPr>
        <w:t xml:space="preserve">inspection and tests </w:t>
      </w:r>
      <w:r>
        <w:rPr>
          <w:rFonts w:ascii="Tahoma" w:hAnsi="Tahoma" w:cs="Tahoma"/>
        </w:rPr>
        <w:t xml:space="preserve">have been duly </w:t>
      </w:r>
      <w:r w:rsidR="007A77B9">
        <w:rPr>
          <w:rFonts w:ascii="Tahoma" w:hAnsi="Tahoma" w:cs="Tahoma"/>
        </w:rPr>
        <w:t>rectified or replaced</w:t>
      </w:r>
      <w:r>
        <w:rPr>
          <w:rFonts w:ascii="Tahoma" w:hAnsi="Tahoma" w:cs="Tahoma"/>
        </w:rPr>
        <w:t>.</w:t>
      </w:r>
    </w:p>
    <w:p w:rsidR="007417D8" w:rsidRDefault="007417D8" w:rsidP="00141051">
      <w:pPr>
        <w:ind w:left="-900" w:right="-540"/>
        <w:jc w:val="both"/>
        <w:rPr>
          <w:rFonts w:ascii="Tahoma" w:hAnsi="Tahoma" w:cs="Tahoma"/>
        </w:rPr>
      </w:pPr>
    </w:p>
    <w:p w:rsidR="007417D8" w:rsidRDefault="007417D8" w:rsidP="00141051">
      <w:pPr>
        <w:ind w:left="-900" w:right="-540"/>
        <w:jc w:val="both"/>
        <w:rPr>
          <w:rFonts w:ascii="Tahoma" w:hAnsi="Tahoma" w:cs="Tahoma"/>
        </w:rPr>
      </w:pPr>
    </w:p>
    <w:p w:rsidR="007417D8" w:rsidRDefault="007417D8" w:rsidP="00141051">
      <w:pPr>
        <w:ind w:left="-900" w:right="-540"/>
        <w:jc w:val="both"/>
        <w:rPr>
          <w:rFonts w:ascii="Tahoma" w:hAnsi="Tahoma" w:cs="Tahoma"/>
        </w:rPr>
      </w:pPr>
    </w:p>
    <w:p w:rsidR="007417D8" w:rsidRDefault="007417D8" w:rsidP="00141051">
      <w:pPr>
        <w:ind w:left="-900" w:right="-540"/>
        <w:jc w:val="both"/>
        <w:rPr>
          <w:rFonts w:ascii="Tahoma" w:hAnsi="Tahoma" w:cs="Tahoma"/>
          <w:b/>
        </w:rPr>
      </w:pPr>
    </w:p>
    <w:p w:rsidR="00141051" w:rsidRPr="00CE7BA2" w:rsidRDefault="005E3F16" w:rsidP="00EC6D6C">
      <w:pPr>
        <w:ind w:right="-540"/>
        <w:jc w:val="center"/>
        <w:rPr>
          <w:rFonts w:ascii="Tahoma" w:hAnsi="Tahoma" w:cs="Tahoma"/>
          <w:b/>
        </w:rPr>
      </w:pPr>
      <w:r>
        <w:rPr>
          <w:rFonts w:ascii="Tahoma" w:hAnsi="Tahoma" w:cs="Tahoma"/>
          <w:b/>
        </w:rPr>
        <w:t xml:space="preserve">           _</w:t>
      </w:r>
      <w:r w:rsidR="00141051" w:rsidRPr="00CE7BA2">
        <w:rPr>
          <w:rFonts w:ascii="Tahoma" w:hAnsi="Tahoma" w:cs="Tahoma"/>
          <w:b/>
        </w:rPr>
        <w:t>____________________________________</w:t>
      </w:r>
      <w:r w:rsidR="00141051">
        <w:rPr>
          <w:rFonts w:ascii="Tahoma" w:hAnsi="Tahoma" w:cs="Tahoma"/>
          <w:b/>
        </w:rPr>
        <w:t>____________</w:t>
      </w:r>
    </w:p>
    <w:p w:rsidR="00141051" w:rsidRDefault="00141051" w:rsidP="00EC6D6C">
      <w:pPr>
        <w:ind w:right="119"/>
        <w:jc w:val="right"/>
        <w:rPr>
          <w:rFonts w:ascii="Tahoma" w:hAnsi="Tahoma" w:cs="Tahoma"/>
          <w:b/>
        </w:rPr>
      </w:pPr>
      <w:r w:rsidRPr="00CE7BA2">
        <w:rPr>
          <w:rFonts w:ascii="Tahoma" w:hAnsi="Tahoma" w:cs="Tahoma"/>
          <w:b/>
        </w:rPr>
        <w:t xml:space="preserve">Name and Signature of the </w:t>
      </w:r>
      <w:r>
        <w:rPr>
          <w:rFonts w:ascii="Tahoma" w:hAnsi="Tahoma" w:cs="Tahoma"/>
          <w:b/>
        </w:rPr>
        <w:t>Issuing</w:t>
      </w:r>
      <w:r w:rsidRPr="00CE7BA2">
        <w:rPr>
          <w:rFonts w:ascii="Tahoma" w:hAnsi="Tahoma" w:cs="Tahoma"/>
          <w:b/>
        </w:rPr>
        <w:t xml:space="preserve"> </w:t>
      </w:r>
      <w:r>
        <w:rPr>
          <w:rFonts w:ascii="Tahoma" w:hAnsi="Tahoma" w:cs="Tahoma"/>
          <w:b/>
        </w:rPr>
        <w:t>Authority with Designation</w:t>
      </w:r>
      <w:r w:rsidRPr="00CE7BA2">
        <w:rPr>
          <w:rFonts w:ascii="Tahoma" w:hAnsi="Tahoma" w:cs="Tahoma"/>
          <w:b/>
        </w:rPr>
        <w:t xml:space="preserve"> </w:t>
      </w:r>
    </w:p>
    <w:p w:rsidR="00141051" w:rsidRDefault="00141051" w:rsidP="00EC6D6C">
      <w:pPr>
        <w:ind w:right="119"/>
        <w:jc w:val="right"/>
        <w:rPr>
          <w:rFonts w:ascii="Tahoma" w:hAnsi="Tahoma" w:cs="Tahoma"/>
          <w:i/>
          <w:sz w:val="18"/>
          <w:szCs w:val="18"/>
        </w:rPr>
      </w:pPr>
      <w:r>
        <w:rPr>
          <w:rFonts w:ascii="Tahoma" w:hAnsi="Tahoma" w:cs="Tahoma"/>
          <w:i/>
          <w:sz w:val="18"/>
          <w:szCs w:val="18"/>
        </w:rPr>
        <w:t xml:space="preserve"> </w:t>
      </w:r>
      <w:r w:rsidRPr="007C1D64">
        <w:rPr>
          <w:rFonts w:ascii="Tahoma" w:hAnsi="Tahoma" w:cs="Tahoma"/>
          <w:i/>
          <w:sz w:val="18"/>
          <w:szCs w:val="18"/>
        </w:rPr>
        <w:t>p</w:t>
      </w:r>
      <w:r>
        <w:rPr>
          <w:rFonts w:ascii="Tahoma" w:hAnsi="Tahoma" w:cs="Tahoma"/>
          <w:i/>
          <w:sz w:val="18"/>
          <w:szCs w:val="18"/>
        </w:rPr>
        <w:t>lease</w:t>
      </w:r>
      <w:r w:rsidRPr="007C1D64">
        <w:rPr>
          <w:rFonts w:ascii="Tahoma" w:hAnsi="Tahoma" w:cs="Tahoma"/>
          <w:i/>
          <w:sz w:val="18"/>
          <w:szCs w:val="18"/>
        </w:rPr>
        <w:t xml:space="preserve"> turn over</w:t>
      </w:r>
    </w:p>
    <w:p w:rsidR="007417D8" w:rsidRDefault="007417D8" w:rsidP="00EC6D6C">
      <w:pPr>
        <w:jc w:val="center"/>
        <w:rPr>
          <w:rFonts w:ascii="Century Gothic" w:hAnsi="Century Gothic"/>
          <w:b/>
          <w:sz w:val="40"/>
          <w:szCs w:val="40"/>
          <w:u w:val="single"/>
        </w:rPr>
      </w:pPr>
    </w:p>
    <w:p w:rsidR="007417D8" w:rsidRDefault="007417D8" w:rsidP="00141051">
      <w:pPr>
        <w:jc w:val="center"/>
        <w:rPr>
          <w:rFonts w:ascii="Century Gothic" w:hAnsi="Century Gothic"/>
          <w:b/>
          <w:sz w:val="40"/>
          <w:szCs w:val="40"/>
          <w:u w:val="single"/>
        </w:rPr>
      </w:pPr>
    </w:p>
    <w:p w:rsidR="00141051" w:rsidRPr="00BC4504" w:rsidRDefault="00141051" w:rsidP="00141051">
      <w:pPr>
        <w:jc w:val="center"/>
        <w:rPr>
          <w:rFonts w:ascii="Century Gothic" w:hAnsi="Century Gothic"/>
          <w:b/>
          <w:sz w:val="40"/>
          <w:szCs w:val="40"/>
          <w:u w:val="single"/>
        </w:rPr>
      </w:pPr>
      <w:r w:rsidRPr="00BC4504">
        <w:rPr>
          <w:rFonts w:ascii="Century Gothic" w:hAnsi="Century Gothic"/>
          <w:b/>
          <w:sz w:val="40"/>
          <w:szCs w:val="40"/>
          <w:u w:val="single"/>
        </w:rPr>
        <w:t xml:space="preserve">Details of </w:t>
      </w:r>
      <w:r w:rsidR="007417D8">
        <w:rPr>
          <w:rFonts w:ascii="Century Gothic" w:hAnsi="Century Gothic"/>
          <w:b/>
          <w:sz w:val="40"/>
          <w:szCs w:val="40"/>
          <w:u w:val="single"/>
        </w:rPr>
        <w:t>Delivery</w:t>
      </w:r>
      <w:r>
        <w:rPr>
          <w:rFonts w:ascii="Century Gothic" w:hAnsi="Century Gothic"/>
          <w:b/>
          <w:sz w:val="40"/>
          <w:szCs w:val="40"/>
          <w:u w:val="single"/>
        </w:rPr>
        <w:t xml:space="preserve"> Completed</w:t>
      </w:r>
    </w:p>
    <w:p w:rsidR="00141051" w:rsidRPr="00064436" w:rsidRDefault="00141051" w:rsidP="00141051">
      <w:pPr>
        <w:jc w:val="center"/>
        <w:rPr>
          <w:rFonts w:ascii="Century Gothic" w:hAnsi="Century Gothic"/>
          <w:b/>
          <w:sz w:val="18"/>
          <w:szCs w:val="18"/>
        </w:rPr>
      </w:pP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860"/>
        <w:gridCol w:w="3330"/>
      </w:tblGrid>
      <w:tr w:rsidR="00141051" w:rsidRPr="0053628B" w:rsidTr="00EC6D6C">
        <w:tc>
          <w:tcPr>
            <w:tcW w:w="8910" w:type="dxa"/>
            <w:gridSpan w:val="3"/>
          </w:tcPr>
          <w:p w:rsidR="00141051" w:rsidRPr="0053628B" w:rsidRDefault="0041377A" w:rsidP="0053628B">
            <w:pPr>
              <w:jc w:val="center"/>
              <w:rPr>
                <w:rFonts w:ascii="Century Gothic" w:eastAsia="Times New Roman" w:hAnsi="Century Gothic"/>
                <w:b/>
                <w:sz w:val="32"/>
                <w:szCs w:val="32"/>
              </w:rPr>
            </w:pPr>
            <w:r w:rsidRPr="0053628B">
              <w:rPr>
                <w:rFonts w:ascii="Century Gothic" w:eastAsia="Times New Roman" w:hAnsi="Century Gothic"/>
                <w:b/>
                <w:sz w:val="36"/>
                <w:szCs w:val="36"/>
              </w:rPr>
              <w:t>Supplier</w:t>
            </w:r>
            <w:r w:rsidR="00141051" w:rsidRPr="0053628B">
              <w:rPr>
                <w:rFonts w:ascii="Century Gothic" w:eastAsia="Times New Roman" w:hAnsi="Century Gothic"/>
                <w:b/>
                <w:sz w:val="36"/>
                <w:szCs w:val="36"/>
              </w:rPr>
              <w:t xml:space="preserve">: </w:t>
            </w:r>
            <w:r w:rsidR="00141051" w:rsidRPr="0053628B">
              <w:rPr>
                <w:rFonts w:ascii="Tahoma" w:eastAsia="Times New Roman" w:hAnsi="Tahoma" w:cs="Tahoma"/>
                <w:b/>
                <w:sz w:val="18"/>
                <w:szCs w:val="18"/>
              </w:rPr>
              <w:t>[insert legal title]</w:t>
            </w:r>
          </w:p>
        </w:tc>
      </w:tr>
      <w:tr w:rsidR="00141051" w:rsidRPr="0053628B" w:rsidTr="00EC6D6C">
        <w:tc>
          <w:tcPr>
            <w:tcW w:w="720" w:type="dxa"/>
          </w:tcPr>
          <w:p w:rsidR="00141051" w:rsidRPr="0053628B" w:rsidRDefault="00141051" w:rsidP="0053628B">
            <w:pPr>
              <w:jc w:val="center"/>
              <w:rPr>
                <w:rFonts w:ascii="Century Gothic" w:eastAsia="Times New Roman" w:hAnsi="Century Gothic"/>
                <w:b/>
              </w:rPr>
            </w:pPr>
            <w:r w:rsidRPr="0053628B">
              <w:rPr>
                <w:rFonts w:ascii="Century Gothic" w:eastAsia="Times New Roman" w:hAnsi="Century Gothic"/>
                <w:b/>
              </w:rPr>
              <w:t>No</w:t>
            </w:r>
          </w:p>
        </w:tc>
        <w:tc>
          <w:tcPr>
            <w:tcW w:w="4860" w:type="dxa"/>
          </w:tcPr>
          <w:p w:rsidR="00141051" w:rsidRPr="0053628B" w:rsidRDefault="00141051" w:rsidP="0053628B">
            <w:pPr>
              <w:jc w:val="center"/>
              <w:rPr>
                <w:rFonts w:ascii="Century Gothic" w:eastAsia="Times New Roman" w:hAnsi="Century Gothic"/>
                <w:b/>
                <w:sz w:val="28"/>
                <w:szCs w:val="28"/>
              </w:rPr>
            </w:pPr>
            <w:r w:rsidRPr="0053628B">
              <w:rPr>
                <w:rFonts w:ascii="Century Gothic" w:eastAsia="Times New Roman" w:hAnsi="Century Gothic"/>
                <w:b/>
                <w:sz w:val="28"/>
                <w:szCs w:val="28"/>
              </w:rPr>
              <w:t xml:space="preserve">                  Major </w:t>
            </w:r>
            <w:r w:rsidR="007417D8" w:rsidRPr="0053628B">
              <w:rPr>
                <w:rFonts w:ascii="Century Gothic" w:eastAsia="Times New Roman" w:hAnsi="Century Gothic"/>
                <w:b/>
                <w:sz w:val="28"/>
                <w:szCs w:val="28"/>
              </w:rPr>
              <w:t>Items of Delivery</w:t>
            </w:r>
          </w:p>
        </w:tc>
        <w:tc>
          <w:tcPr>
            <w:tcW w:w="3330" w:type="dxa"/>
          </w:tcPr>
          <w:p w:rsidR="00141051" w:rsidRPr="0053628B" w:rsidRDefault="00141051" w:rsidP="0053628B">
            <w:pPr>
              <w:jc w:val="center"/>
              <w:rPr>
                <w:rFonts w:ascii="Century Gothic" w:eastAsia="Times New Roman" w:hAnsi="Century Gothic"/>
                <w:b/>
                <w:sz w:val="28"/>
                <w:szCs w:val="28"/>
              </w:rPr>
            </w:pPr>
            <w:r w:rsidRPr="0053628B">
              <w:rPr>
                <w:rFonts w:ascii="Century Gothic" w:eastAsia="Times New Roman" w:hAnsi="Century Gothic"/>
                <w:b/>
                <w:sz w:val="28"/>
                <w:szCs w:val="28"/>
              </w:rPr>
              <w:t xml:space="preserve">Total Value </w:t>
            </w:r>
          </w:p>
          <w:p w:rsidR="00141051" w:rsidRPr="0053628B" w:rsidRDefault="00141051" w:rsidP="0053628B">
            <w:pPr>
              <w:jc w:val="center"/>
              <w:rPr>
                <w:rFonts w:ascii="Century Gothic" w:eastAsia="Times New Roman" w:hAnsi="Century Gothic"/>
                <w:b/>
                <w:sz w:val="20"/>
                <w:szCs w:val="20"/>
              </w:rPr>
            </w:pPr>
            <w:r w:rsidRPr="0053628B">
              <w:rPr>
                <w:rFonts w:ascii="Century Gothic" w:eastAsia="Times New Roman" w:hAnsi="Century Gothic"/>
                <w:b/>
                <w:sz w:val="20"/>
                <w:szCs w:val="20"/>
              </w:rPr>
              <w:t>(in Contract Currency)</w:t>
            </w:r>
          </w:p>
        </w:tc>
      </w:tr>
      <w:tr w:rsidR="00141051" w:rsidRPr="0053628B" w:rsidTr="00EC6D6C">
        <w:trPr>
          <w:trHeight w:val="90"/>
        </w:trPr>
        <w:tc>
          <w:tcPr>
            <w:tcW w:w="720" w:type="dxa"/>
          </w:tcPr>
          <w:p w:rsidR="00141051" w:rsidRPr="0053628B" w:rsidRDefault="00141051" w:rsidP="0053628B">
            <w:pPr>
              <w:jc w:val="center"/>
              <w:rPr>
                <w:rFonts w:ascii="Century Gothic" w:eastAsia="Times New Roman" w:hAnsi="Century Gothic"/>
                <w:b/>
                <w:sz w:val="32"/>
                <w:szCs w:val="32"/>
              </w:rPr>
            </w:pPr>
          </w:p>
        </w:tc>
        <w:tc>
          <w:tcPr>
            <w:tcW w:w="4860" w:type="dxa"/>
          </w:tcPr>
          <w:p w:rsidR="00141051" w:rsidRPr="0053628B" w:rsidRDefault="00141051" w:rsidP="0053628B">
            <w:pPr>
              <w:jc w:val="center"/>
              <w:rPr>
                <w:rFonts w:ascii="Century Gothic" w:eastAsia="Times New Roman" w:hAnsi="Century Gothic"/>
                <w:b/>
                <w:sz w:val="32"/>
                <w:szCs w:val="32"/>
              </w:rPr>
            </w:pPr>
          </w:p>
        </w:tc>
        <w:tc>
          <w:tcPr>
            <w:tcW w:w="3330" w:type="dxa"/>
          </w:tcPr>
          <w:p w:rsidR="00141051" w:rsidRPr="0053628B" w:rsidRDefault="00141051" w:rsidP="0053628B">
            <w:pPr>
              <w:jc w:val="center"/>
              <w:rPr>
                <w:rFonts w:ascii="Century Gothic" w:eastAsia="Times New Roman" w:hAnsi="Century Gothic"/>
                <w:b/>
                <w:sz w:val="32"/>
                <w:szCs w:val="32"/>
              </w:rPr>
            </w:pPr>
          </w:p>
        </w:tc>
      </w:tr>
      <w:tr w:rsidR="00141051" w:rsidRPr="0053628B" w:rsidTr="00EC6D6C">
        <w:tc>
          <w:tcPr>
            <w:tcW w:w="720" w:type="dxa"/>
          </w:tcPr>
          <w:p w:rsidR="00141051" w:rsidRPr="0053628B" w:rsidRDefault="00141051" w:rsidP="0053628B">
            <w:pPr>
              <w:jc w:val="center"/>
              <w:rPr>
                <w:rFonts w:ascii="Century Gothic" w:eastAsia="Times New Roman" w:hAnsi="Century Gothic"/>
                <w:b/>
                <w:sz w:val="32"/>
                <w:szCs w:val="32"/>
              </w:rPr>
            </w:pPr>
          </w:p>
        </w:tc>
        <w:tc>
          <w:tcPr>
            <w:tcW w:w="4860" w:type="dxa"/>
          </w:tcPr>
          <w:p w:rsidR="00141051" w:rsidRPr="0053628B" w:rsidRDefault="00141051" w:rsidP="0053628B">
            <w:pPr>
              <w:jc w:val="center"/>
              <w:rPr>
                <w:rFonts w:ascii="Century Gothic" w:eastAsia="Times New Roman" w:hAnsi="Century Gothic"/>
                <w:b/>
                <w:sz w:val="32"/>
                <w:szCs w:val="32"/>
              </w:rPr>
            </w:pPr>
          </w:p>
        </w:tc>
        <w:tc>
          <w:tcPr>
            <w:tcW w:w="3330" w:type="dxa"/>
          </w:tcPr>
          <w:p w:rsidR="00141051" w:rsidRPr="0053628B" w:rsidRDefault="00141051" w:rsidP="0053628B">
            <w:pPr>
              <w:jc w:val="center"/>
              <w:rPr>
                <w:rFonts w:ascii="Century Gothic" w:eastAsia="Times New Roman" w:hAnsi="Century Gothic"/>
                <w:b/>
                <w:sz w:val="32"/>
                <w:szCs w:val="32"/>
              </w:rPr>
            </w:pPr>
          </w:p>
        </w:tc>
      </w:tr>
    </w:tbl>
    <w:p w:rsidR="005E3F16" w:rsidRDefault="005E3F16" w:rsidP="00141051">
      <w:pPr>
        <w:jc w:val="center"/>
        <w:rPr>
          <w:rFonts w:ascii="Century Gothic" w:hAnsi="Century Gothic"/>
          <w:b/>
          <w:sz w:val="18"/>
          <w:szCs w:val="18"/>
        </w:rPr>
      </w:pPr>
    </w:p>
    <w:p w:rsidR="00141051" w:rsidRPr="00EC6D6C" w:rsidRDefault="00141051" w:rsidP="00141051">
      <w:pPr>
        <w:jc w:val="center"/>
        <w:rPr>
          <w:rFonts w:ascii="Century Gothic" w:hAnsi="Century Gothic"/>
          <w:b/>
          <w:sz w:val="20"/>
          <w:szCs w:val="18"/>
        </w:rPr>
      </w:pPr>
      <w:r w:rsidRPr="00EC6D6C">
        <w:rPr>
          <w:rFonts w:ascii="Century Gothic" w:hAnsi="Century Gothic"/>
          <w:b/>
          <w:sz w:val="20"/>
          <w:szCs w:val="18"/>
        </w:rPr>
        <w:t xml:space="preserve">Note: Figures shown must correspond to Total Value </w:t>
      </w:r>
    </w:p>
    <w:p w:rsidR="007417D8" w:rsidRPr="00EC6D6C" w:rsidRDefault="007417D8" w:rsidP="00141051">
      <w:pPr>
        <w:jc w:val="center"/>
        <w:rPr>
          <w:rFonts w:ascii="Century Gothic" w:hAnsi="Century Gothic"/>
          <w:b/>
          <w:sz w:val="34"/>
          <w:szCs w:val="32"/>
        </w:rPr>
      </w:pPr>
    </w:p>
    <w:p w:rsidR="007417D8" w:rsidRDefault="007417D8" w:rsidP="00141051">
      <w:pPr>
        <w:jc w:val="center"/>
        <w:rPr>
          <w:rFonts w:ascii="Century Gothic" w:hAnsi="Century Gothic"/>
          <w:b/>
          <w:sz w:val="32"/>
          <w:szCs w:val="32"/>
        </w:rPr>
      </w:pPr>
    </w:p>
    <w:p w:rsidR="007417D8" w:rsidRDefault="007417D8" w:rsidP="00141051">
      <w:pPr>
        <w:jc w:val="center"/>
        <w:rPr>
          <w:rFonts w:ascii="Century Gothic" w:hAnsi="Century Gothic"/>
          <w:b/>
          <w:sz w:val="32"/>
          <w:szCs w:val="32"/>
        </w:rPr>
      </w:pPr>
    </w:p>
    <w:p w:rsidR="007417D8" w:rsidRDefault="007417D8" w:rsidP="00141051">
      <w:pPr>
        <w:jc w:val="center"/>
        <w:rPr>
          <w:rFonts w:ascii="Century Gothic" w:hAnsi="Century Gothic"/>
          <w:b/>
          <w:sz w:val="32"/>
          <w:szCs w:val="32"/>
        </w:rPr>
      </w:pPr>
    </w:p>
    <w:p w:rsidR="00141051" w:rsidRDefault="00141051" w:rsidP="00141051">
      <w:pPr>
        <w:jc w:val="center"/>
        <w:rPr>
          <w:rFonts w:ascii="Century Gothic" w:hAnsi="Century Gothic"/>
          <w:b/>
          <w:sz w:val="32"/>
          <w:szCs w:val="32"/>
        </w:rPr>
      </w:pPr>
      <w:r>
        <w:rPr>
          <w:rFonts w:ascii="Century Gothic" w:hAnsi="Century Gothic"/>
          <w:b/>
          <w:sz w:val="32"/>
          <w:szCs w:val="32"/>
        </w:rPr>
        <w:t>Sub-contractor</w:t>
      </w:r>
    </w:p>
    <w:p w:rsidR="00141051" w:rsidRDefault="00141051" w:rsidP="00141051">
      <w:pPr>
        <w:jc w:val="center"/>
        <w:rPr>
          <w:rFonts w:ascii="Century Gothic" w:hAnsi="Century Gothic"/>
          <w:b/>
          <w:sz w:val="20"/>
          <w:szCs w:val="20"/>
        </w:rPr>
      </w:pPr>
      <w:r w:rsidRPr="00857911">
        <w:rPr>
          <w:rFonts w:ascii="Century Gothic" w:hAnsi="Century Gothic"/>
          <w:b/>
          <w:sz w:val="20"/>
          <w:szCs w:val="20"/>
        </w:rPr>
        <w:t xml:space="preserve">[delete, if </w:t>
      </w:r>
      <w:r>
        <w:rPr>
          <w:rFonts w:ascii="Century Gothic" w:hAnsi="Century Gothic"/>
          <w:b/>
          <w:sz w:val="20"/>
          <w:szCs w:val="20"/>
        </w:rPr>
        <w:t xml:space="preserve"> </w:t>
      </w:r>
      <w:r w:rsidRPr="00857911">
        <w:rPr>
          <w:rFonts w:ascii="Century Gothic" w:hAnsi="Century Gothic"/>
          <w:b/>
          <w:sz w:val="20"/>
          <w:szCs w:val="20"/>
        </w:rPr>
        <w:t>not appropriate]</w:t>
      </w:r>
    </w:p>
    <w:p w:rsidR="00141051" w:rsidRDefault="00141051" w:rsidP="00141051">
      <w:pPr>
        <w:jc w:val="center"/>
        <w:rPr>
          <w:rFonts w:ascii="Tahoma" w:hAnsi="Tahoma" w:cs="Tahoma"/>
          <w:b/>
        </w:rPr>
      </w:pPr>
    </w:p>
    <w:tbl>
      <w:tblPr>
        <w:tblW w:w="891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860"/>
        <w:gridCol w:w="3330"/>
      </w:tblGrid>
      <w:tr w:rsidR="00141051" w:rsidRPr="0053628B" w:rsidTr="00EC6D6C">
        <w:tc>
          <w:tcPr>
            <w:tcW w:w="8910" w:type="dxa"/>
            <w:gridSpan w:val="3"/>
            <w:shd w:val="clear" w:color="auto" w:fill="E6E6E6"/>
          </w:tcPr>
          <w:p w:rsidR="00141051" w:rsidRPr="0053628B" w:rsidRDefault="00141051" w:rsidP="0053628B">
            <w:pPr>
              <w:jc w:val="center"/>
              <w:rPr>
                <w:rFonts w:ascii="Tahoma" w:eastAsia="Times New Roman" w:hAnsi="Tahoma" w:cs="Tahoma"/>
                <w:b/>
                <w:sz w:val="18"/>
                <w:szCs w:val="18"/>
              </w:rPr>
            </w:pPr>
            <w:r w:rsidRPr="0053628B">
              <w:rPr>
                <w:rFonts w:ascii="Tahoma" w:eastAsia="Times New Roman" w:hAnsi="Tahoma" w:cs="Tahoma"/>
                <w:b/>
              </w:rPr>
              <w:t xml:space="preserve">Sub-contractor: </w:t>
            </w:r>
            <w:r w:rsidRPr="0053628B">
              <w:rPr>
                <w:rFonts w:ascii="Tahoma" w:eastAsia="Times New Roman" w:hAnsi="Tahoma" w:cs="Tahoma"/>
                <w:b/>
                <w:sz w:val="18"/>
                <w:szCs w:val="18"/>
              </w:rPr>
              <w:t>[insert legal title]</w:t>
            </w:r>
          </w:p>
          <w:p w:rsidR="00141051" w:rsidRPr="0053628B" w:rsidRDefault="00141051" w:rsidP="0053628B">
            <w:pPr>
              <w:jc w:val="center"/>
              <w:rPr>
                <w:rFonts w:ascii="Tahoma" w:eastAsia="Times New Roman" w:hAnsi="Tahoma" w:cs="Tahoma"/>
                <w:b/>
                <w:sz w:val="18"/>
                <w:szCs w:val="18"/>
              </w:rPr>
            </w:pPr>
          </w:p>
        </w:tc>
      </w:tr>
      <w:tr w:rsidR="00141051" w:rsidRPr="0053628B" w:rsidTr="00EC6D6C">
        <w:tc>
          <w:tcPr>
            <w:tcW w:w="720" w:type="dxa"/>
          </w:tcPr>
          <w:p w:rsidR="00141051" w:rsidRPr="0053628B" w:rsidRDefault="00141051" w:rsidP="0053628B">
            <w:pPr>
              <w:jc w:val="center"/>
              <w:rPr>
                <w:rFonts w:ascii="Tahoma" w:eastAsia="Times New Roman" w:hAnsi="Tahoma" w:cs="Tahoma"/>
                <w:b/>
                <w:sz w:val="20"/>
                <w:szCs w:val="20"/>
              </w:rPr>
            </w:pPr>
            <w:r w:rsidRPr="0053628B">
              <w:rPr>
                <w:rFonts w:ascii="Tahoma" w:eastAsia="Times New Roman" w:hAnsi="Tahoma" w:cs="Tahoma"/>
                <w:b/>
                <w:sz w:val="20"/>
                <w:szCs w:val="20"/>
              </w:rPr>
              <w:t>No</w:t>
            </w:r>
          </w:p>
        </w:tc>
        <w:tc>
          <w:tcPr>
            <w:tcW w:w="4860" w:type="dxa"/>
          </w:tcPr>
          <w:p w:rsidR="00141051" w:rsidRPr="0053628B" w:rsidRDefault="00141051" w:rsidP="0053628B">
            <w:pPr>
              <w:jc w:val="center"/>
              <w:rPr>
                <w:rFonts w:ascii="Tahoma" w:eastAsia="Times New Roman" w:hAnsi="Tahoma" w:cs="Tahoma"/>
                <w:b/>
                <w:sz w:val="20"/>
                <w:szCs w:val="20"/>
              </w:rPr>
            </w:pPr>
            <w:r w:rsidRPr="0053628B">
              <w:rPr>
                <w:rFonts w:ascii="Tahoma" w:eastAsia="Times New Roman" w:hAnsi="Tahoma" w:cs="Tahoma"/>
                <w:b/>
                <w:sz w:val="20"/>
                <w:szCs w:val="20"/>
              </w:rPr>
              <w:t xml:space="preserve">                         </w:t>
            </w:r>
            <w:r w:rsidR="007417D8" w:rsidRPr="0053628B">
              <w:rPr>
                <w:rFonts w:ascii="Tahoma" w:eastAsia="Times New Roman" w:hAnsi="Tahoma" w:cs="Tahoma"/>
                <w:b/>
                <w:sz w:val="20"/>
                <w:szCs w:val="20"/>
              </w:rPr>
              <w:t>Items</w:t>
            </w:r>
            <w:r w:rsidRPr="0053628B">
              <w:rPr>
                <w:rFonts w:ascii="Tahoma" w:eastAsia="Times New Roman" w:hAnsi="Tahoma" w:cs="Tahoma"/>
                <w:b/>
                <w:sz w:val="20"/>
                <w:szCs w:val="20"/>
              </w:rPr>
              <w:t>/Activities</w:t>
            </w:r>
          </w:p>
          <w:p w:rsidR="00141051" w:rsidRPr="0053628B" w:rsidRDefault="00141051" w:rsidP="00EC6D6C">
            <w:pPr>
              <w:jc w:val="center"/>
              <w:rPr>
                <w:rFonts w:ascii="Tahoma" w:eastAsia="Times New Roman" w:hAnsi="Tahoma" w:cs="Tahoma"/>
                <w:b/>
                <w:sz w:val="18"/>
                <w:szCs w:val="18"/>
              </w:rPr>
            </w:pPr>
            <w:r w:rsidRPr="0053628B">
              <w:rPr>
                <w:rFonts w:ascii="Tahoma" w:eastAsia="Times New Roman" w:hAnsi="Tahoma" w:cs="Tahoma"/>
                <w:b/>
                <w:sz w:val="18"/>
                <w:szCs w:val="18"/>
              </w:rPr>
              <w:t xml:space="preserve">                 [reference drawn to Sub-contractor Information]</w:t>
            </w:r>
          </w:p>
        </w:tc>
        <w:tc>
          <w:tcPr>
            <w:tcW w:w="3330" w:type="dxa"/>
          </w:tcPr>
          <w:p w:rsidR="00141051" w:rsidRPr="0053628B" w:rsidRDefault="00141051" w:rsidP="0053628B">
            <w:pPr>
              <w:jc w:val="center"/>
              <w:rPr>
                <w:rFonts w:ascii="Century Gothic" w:eastAsia="Times New Roman" w:hAnsi="Century Gothic"/>
                <w:b/>
                <w:sz w:val="28"/>
                <w:szCs w:val="28"/>
              </w:rPr>
            </w:pPr>
            <w:r w:rsidRPr="0053628B">
              <w:rPr>
                <w:rFonts w:ascii="Century Gothic" w:eastAsia="Times New Roman" w:hAnsi="Century Gothic"/>
                <w:b/>
                <w:sz w:val="28"/>
                <w:szCs w:val="28"/>
              </w:rPr>
              <w:t xml:space="preserve">Value </w:t>
            </w:r>
          </w:p>
          <w:p w:rsidR="00141051" w:rsidRPr="0053628B" w:rsidRDefault="00141051" w:rsidP="0053628B">
            <w:pPr>
              <w:jc w:val="center"/>
              <w:rPr>
                <w:rFonts w:ascii="Tahoma" w:eastAsia="Times New Roman" w:hAnsi="Tahoma" w:cs="Tahoma"/>
                <w:b/>
              </w:rPr>
            </w:pPr>
            <w:r w:rsidRPr="0053628B">
              <w:rPr>
                <w:rFonts w:ascii="Century Gothic" w:eastAsia="Times New Roman" w:hAnsi="Century Gothic"/>
                <w:b/>
                <w:sz w:val="20"/>
                <w:szCs w:val="20"/>
              </w:rPr>
              <w:t>(in Contract Currency)</w:t>
            </w:r>
          </w:p>
        </w:tc>
      </w:tr>
      <w:tr w:rsidR="00141051" w:rsidRPr="0053628B" w:rsidTr="00EC6D6C">
        <w:tc>
          <w:tcPr>
            <w:tcW w:w="720" w:type="dxa"/>
          </w:tcPr>
          <w:p w:rsidR="00141051" w:rsidRPr="0053628B" w:rsidRDefault="00141051" w:rsidP="0053628B">
            <w:pPr>
              <w:jc w:val="center"/>
              <w:rPr>
                <w:rFonts w:ascii="Tahoma" w:eastAsia="Times New Roman" w:hAnsi="Tahoma" w:cs="Tahoma"/>
                <w:b/>
              </w:rPr>
            </w:pPr>
          </w:p>
        </w:tc>
        <w:tc>
          <w:tcPr>
            <w:tcW w:w="4860" w:type="dxa"/>
          </w:tcPr>
          <w:p w:rsidR="00141051" w:rsidRPr="0053628B" w:rsidRDefault="00141051" w:rsidP="0053628B">
            <w:pPr>
              <w:jc w:val="center"/>
              <w:rPr>
                <w:rFonts w:ascii="Tahoma" w:eastAsia="Times New Roman" w:hAnsi="Tahoma" w:cs="Tahoma"/>
                <w:b/>
              </w:rPr>
            </w:pPr>
          </w:p>
        </w:tc>
        <w:tc>
          <w:tcPr>
            <w:tcW w:w="3330" w:type="dxa"/>
          </w:tcPr>
          <w:p w:rsidR="00141051" w:rsidRPr="0053628B" w:rsidRDefault="00141051" w:rsidP="0053628B">
            <w:pPr>
              <w:jc w:val="center"/>
              <w:rPr>
                <w:rFonts w:ascii="Tahoma" w:eastAsia="Times New Roman" w:hAnsi="Tahoma" w:cs="Tahoma"/>
                <w:b/>
              </w:rPr>
            </w:pPr>
          </w:p>
        </w:tc>
      </w:tr>
      <w:tr w:rsidR="00141051" w:rsidRPr="0053628B" w:rsidTr="00EC6D6C">
        <w:tc>
          <w:tcPr>
            <w:tcW w:w="720" w:type="dxa"/>
          </w:tcPr>
          <w:p w:rsidR="00141051" w:rsidRPr="0053628B" w:rsidRDefault="00141051" w:rsidP="0053628B">
            <w:pPr>
              <w:jc w:val="center"/>
              <w:rPr>
                <w:rFonts w:ascii="Tahoma" w:eastAsia="Times New Roman" w:hAnsi="Tahoma" w:cs="Tahoma"/>
                <w:b/>
              </w:rPr>
            </w:pPr>
          </w:p>
        </w:tc>
        <w:tc>
          <w:tcPr>
            <w:tcW w:w="4860" w:type="dxa"/>
          </w:tcPr>
          <w:p w:rsidR="00141051" w:rsidRPr="0053628B" w:rsidRDefault="00141051" w:rsidP="0053628B">
            <w:pPr>
              <w:jc w:val="center"/>
              <w:rPr>
                <w:rFonts w:ascii="Tahoma" w:eastAsia="Times New Roman" w:hAnsi="Tahoma" w:cs="Tahoma"/>
                <w:b/>
              </w:rPr>
            </w:pPr>
          </w:p>
        </w:tc>
        <w:tc>
          <w:tcPr>
            <w:tcW w:w="3330" w:type="dxa"/>
          </w:tcPr>
          <w:p w:rsidR="00141051" w:rsidRPr="0053628B" w:rsidRDefault="00141051" w:rsidP="0053628B">
            <w:pPr>
              <w:jc w:val="center"/>
              <w:rPr>
                <w:rFonts w:ascii="Tahoma" w:eastAsia="Times New Roman" w:hAnsi="Tahoma" w:cs="Tahoma"/>
                <w:b/>
              </w:rPr>
            </w:pPr>
          </w:p>
        </w:tc>
      </w:tr>
    </w:tbl>
    <w:p w:rsidR="007417D8" w:rsidRDefault="007417D8" w:rsidP="00141051">
      <w:pPr>
        <w:ind w:right="-540"/>
        <w:jc w:val="right"/>
        <w:rPr>
          <w:rFonts w:ascii="Tahoma" w:hAnsi="Tahoma" w:cs="Tahoma"/>
          <w:b/>
        </w:rPr>
      </w:pPr>
    </w:p>
    <w:p w:rsidR="007417D8" w:rsidRDefault="007417D8" w:rsidP="00141051">
      <w:pPr>
        <w:ind w:right="-540"/>
        <w:jc w:val="right"/>
        <w:rPr>
          <w:rFonts w:ascii="Tahoma" w:hAnsi="Tahoma" w:cs="Tahoma"/>
          <w:b/>
        </w:rPr>
      </w:pPr>
    </w:p>
    <w:p w:rsidR="007417D8" w:rsidRDefault="007417D8" w:rsidP="00141051">
      <w:pPr>
        <w:ind w:right="-540"/>
        <w:jc w:val="right"/>
        <w:rPr>
          <w:rFonts w:ascii="Tahoma" w:hAnsi="Tahoma" w:cs="Tahoma"/>
          <w:b/>
        </w:rPr>
      </w:pPr>
    </w:p>
    <w:p w:rsidR="007417D8" w:rsidRDefault="007417D8" w:rsidP="00141051">
      <w:pPr>
        <w:ind w:right="-540"/>
        <w:jc w:val="right"/>
        <w:rPr>
          <w:rFonts w:ascii="Tahoma" w:hAnsi="Tahoma" w:cs="Tahoma"/>
          <w:b/>
        </w:rPr>
      </w:pPr>
    </w:p>
    <w:p w:rsidR="007417D8" w:rsidRDefault="007417D8" w:rsidP="00141051">
      <w:pPr>
        <w:ind w:right="-540"/>
        <w:jc w:val="right"/>
        <w:rPr>
          <w:rFonts w:ascii="Tahoma" w:hAnsi="Tahoma" w:cs="Tahoma"/>
          <w:b/>
        </w:rPr>
      </w:pPr>
    </w:p>
    <w:p w:rsidR="00141051" w:rsidRDefault="00141051" w:rsidP="00EC6D6C">
      <w:pPr>
        <w:ind w:right="29"/>
        <w:jc w:val="right"/>
        <w:rPr>
          <w:rFonts w:ascii="Tahoma" w:hAnsi="Tahoma" w:cs="Tahoma"/>
          <w:b/>
        </w:rPr>
      </w:pPr>
      <w:r>
        <w:rPr>
          <w:rFonts w:ascii="Tahoma" w:hAnsi="Tahoma" w:cs="Tahoma"/>
          <w:b/>
        </w:rPr>
        <w:t>_________________________________________________</w:t>
      </w:r>
    </w:p>
    <w:p w:rsidR="00141051" w:rsidRPr="00CE7BA2" w:rsidRDefault="00141051" w:rsidP="00EC6D6C">
      <w:pPr>
        <w:ind w:right="29"/>
        <w:jc w:val="right"/>
        <w:rPr>
          <w:rFonts w:ascii="Tahoma" w:hAnsi="Tahoma" w:cs="Tahoma"/>
          <w:b/>
        </w:rPr>
      </w:pPr>
      <w:r w:rsidRPr="00CE7BA2">
        <w:rPr>
          <w:rFonts w:ascii="Tahoma" w:hAnsi="Tahoma" w:cs="Tahoma"/>
          <w:b/>
        </w:rPr>
        <w:t xml:space="preserve">Name and Signature of the </w:t>
      </w:r>
      <w:r>
        <w:rPr>
          <w:rFonts w:ascii="Tahoma" w:hAnsi="Tahoma" w:cs="Tahoma"/>
          <w:b/>
        </w:rPr>
        <w:t>Issuing</w:t>
      </w:r>
      <w:r w:rsidRPr="00CE7BA2">
        <w:rPr>
          <w:rFonts w:ascii="Tahoma" w:hAnsi="Tahoma" w:cs="Tahoma"/>
          <w:b/>
        </w:rPr>
        <w:t xml:space="preserve"> </w:t>
      </w:r>
      <w:r>
        <w:rPr>
          <w:rFonts w:ascii="Tahoma" w:hAnsi="Tahoma" w:cs="Tahoma"/>
          <w:b/>
        </w:rPr>
        <w:t>Authority with Designation</w:t>
      </w:r>
      <w:r w:rsidRPr="00CE7BA2">
        <w:rPr>
          <w:rFonts w:ascii="Tahoma" w:hAnsi="Tahoma" w:cs="Tahoma"/>
          <w:b/>
        </w:rPr>
        <w:t xml:space="preserve"> </w:t>
      </w:r>
    </w:p>
    <w:p w:rsidR="00141051" w:rsidRPr="00D37FF8" w:rsidRDefault="00141051">
      <w:pPr>
        <w:jc w:val="both"/>
        <w:rPr>
          <w:rFonts w:ascii="Arial" w:hAnsi="Arial" w:cs="Arial"/>
        </w:rPr>
      </w:pPr>
    </w:p>
    <w:p w:rsidR="007417D8" w:rsidRDefault="007417D8">
      <w:pPr>
        <w:jc w:val="both"/>
        <w:rPr>
          <w:rFonts w:ascii="Arial" w:hAnsi="Arial" w:cs="Arial"/>
        </w:rPr>
      </w:pPr>
    </w:p>
    <w:p w:rsidR="007417D8" w:rsidRDefault="007417D8">
      <w:pPr>
        <w:jc w:val="both"/>
        <w:rPr>
          <w:rFonts w:ascii="Arial" w:hAnsi="Arial" w:cs="Arial"/>
        </w:rPr>
      </w:pPr>
    </w:p>
    <w:p w:rsidR="007417D8" w:rsidRDefault="007417D8">
      <w:pPr>
        <w:jc w:val="both"/>
        <w:rPr>
          <w:rFonts w:ascii="Arial" w:hAnsi="Arial" w:cs="Arial"/>
        </w:rPr>
      </w:pPr>
    </w:p>
    <w:p w:rsidR="007417D8" w:rsidRDefault="007417D8">
      <w:pPr>
        <w:jc w:val="both"/>
        <w:rPr>
          <w:rFonts w:ascii="Arial" w:hAnsi="Arial" w:cs="Arial"/>
        </w:rPr>
      </w:pPr>
    </w:p>
    <w:p w:rsidR="007417D8" w:rsidRDefault="007417D8">
      <w:pPr>
        <w:jc w:val="both"/>
        <w:rPr>
          <w:rFonts w:ascii="Arial" w:hAnsi="Arial" w:cs="Arial"/>
        </w:rPr>
      </w:pPr>
    </w:p>
    <w:p w:rsidR="007417D8" w:rsidRDefault="007417D8">
      <w:pPr>
        <w:jc w:val="both"/>
        <w:rPr>
          <w:rFonts w:ascii="Arial" w:hAnsi="Arial" w:cs="Arial"/>
        </w:rPr>
      </w:pPr>
    </w:p>
    <w:p w:rsidR="007417D8" w:rsidRDefault="007417D8">
      <w:pPr>
        <w:jc w:val="both"/>
        <w:rPr>
          <w:rFonts w:ascii="Arial" w:hAnsi="Arial" w:cs="Arial"/>
        </w:rPr>
      </w:pPr>
    </w:p>
    <w:p w:rsidR="007417D8" w:rsidRDefault="007417D8">
      <w:pPr>
        <w:jc w:val="both"/>
        <w:rPr>
          <w:rFonts w:ascii="Arial" w:hAnsi="Arial" w:cs="Arial"/>
        </w:rPr>
      </w:pPr>
    </w:p>
    <w:p w:rsidR="007417D8" w:rsidRDefault="007417D8">
      <w:pPr>
        <w:jc w:val="both"/>
        <w:rPr>
          <w:rFonts w:ascii="Arial" w:hAnsi="Arial" w:cs="Arial"/>
        </w:rPr>
      </w:pPr>
    </w:p>
    <w:p w:rsidR="005E3F16" w:rsidRDefault="005E3F16">
      <w:pPr>
        <w:jc w:val="both"/>
        <w:rPr>
          <w:rFonts w:ascii="Arial" w:hAnsi="Arial" w:cs="Arial"/>
        </w:rPr>
      </w:pPr>
    </w:p>
    <w:p w:rsidR="005E3F16" w:rsidRDefault="005E3F16">
      <w:pPr>
        <w:jc w:val="both"/>
        <w:rPr>
          <w:rFonts w:ascii="Arial" w:hAnsi="Arial" w:cs="Arial"/>
        </w:rPr>
      </w:pPr>
    </w:p>
    <w:p w:rsidR="005E3F16" w:rsidRDefault="005E3F16">
      <w:pPr>
        <w:jc w:val="both"/>
        <w:rPr>
          <w:rFonts w:ascii="Arial" w:hAnsi="Arial" w:cs="Arial"/>
        </w:rPr>
      </w:pPr>
    </w:p>
    <w:p w:rsidR="007417D8" w:rsidRDefault="007417D8">
      <w:pPr>
        <w:jc w:val="both"/>
        <w:rPr>
          <w:rFonts w:ascii="Arial" w:hAnsi="Arial" w:cs="Arial"/>
        </w:rPr>
      </w:pPr>
    </w:p>
    <w:p w:rsidR="002E5FA5" w:rsidRDefault="002E5FA5" w:rsidP="00D01A8B">
      <w:pPr>
        <w:jc w:val="center"/>
        <w:rPr>
          <w:b/>
          <w:bCs/>
          <w:sz w:val="32"/>
          <w:szCs w:val="32"/>
          <w:lang w:val="en-GB"/>
        </w:rPr>
      </w:pPr>
    </w:p>
    <w:p w:rsidR="00D01A8B" w:rsidRPr="003F47F0" w:rsidRDefault="00D01A8B" w:rsidP="00D01A8B">
      <w:pPr>
        <w:jc w:val="center"/>
        <w:rPr>
          <w:b/>
          <w:bCs/>
          <w:sz w:val="32"/>
          <w:szCs w:val="32"/>
          <w:lang w:val="en-GB"/>
        </w:rPr>
      </w:pPr>
      <w:r w:rsidRPr="003F47F0">
        <w:rPr>
          <w:b/>
          <w:bCs/>
          <w:sz w:val="32"/>
          <w:szCs w:val="32"/>
          <w:lang w:val="en-GB"/>
        </w:rPr>
        <w:t>Invitation for Tenders</w:t>
      </w:r>
    </w:p>
    <w:p w:rsidR="00D01A8B" w:rsidRPr="00EC6D6C" w:rsidRDefault="00E94A66" w:rsidP="00D01A8B">
      <w:pPr>
        <w:jc w:val="center"/>
        <w:rPr>
          <w:rFonts w:ascii="Arial" w:hAnsi="Arial" w:cs="Arial"/>
          <w:i/>
          <w:iCs/>
          <w:sz w:val="18"/>
          <w:szCs w:val="18"/>
          <w:lang w:val="en-GB"/>
        </w:rPr>
      </w:pPr>
      <w:r>
        <w:rPr>
          <w:rFonts w:ascii="Arial" w:hAnsi="Arial" w:cs="Arial"/>
          <w:i/>
          <w:iCs/>
          <w:sz w:val="18"/>
          <w:szCs w:val="18"/>
          <w:lang w:val="en-GB"/>
        </w:rPr>
        <w:t>[</w:t>
      </w:r>
      <w:r w:rsidR="00D01A8B" w:rsidRPr="00EC6D6C">
        <w:rPr>
          <w:rFonts w:ascii="Arial" w:hAnsi="Arial" w:cs="Arial"/>
          <w:i/>
          <w:iCs/>
          <w:sz w:val="18"/>
          <w:szCs w:val="18"/>
          <w:lang w:val="en-GB"/>
        </w:rPr>
        <w:t>This is the website format and as used for published advertisement.</w:t>
      </w:r>
    </w:p>
    <w:p w:rsidR="00D01A8B" w:rsidRPr="003F47F0" w:rsidRDefault="00D01A8B" w:rsidP="00D01A8B">
      <w:pPr>
        <w:jc w:val="center"/>
        <w:rPr>
          <w:rFonts w:ascii="Arial" w:hAnsi="Arial" w:cs="Arial"/>
          <w:i/>
          <w:iCs/>
          <w:lang w:val="en-GB"/>
        </w:rPr>
      </w:pPr>
      <w:r w:rsidRPr="00EC6D6C">
        <w:rPr>
          <w:rFonts w:ascii="Arial" w:hAnsi="Arial" w:cs="Arial"/>
          <w:i/>
          <w:iCs/>
          <w:sz w:val="18"/>
          <w:szCs w:val="18"/>
          <w:lang w:val="en-GB"/>
        </w:rPr>
        <w:t>It is included in this document for information only]</w:t>
      </w:r>
    </w:p>
    <w:tbl>
      <w:tblPr>
        <w:tblW w:w="9246" w:type="dxa"/>
        <w:tblBorders>
          <w:left w:val="single" w:sz="4" w:space="0" w:color="auto"/>
          <w:right w:val="single" w:sz="4" w:space="0" w:color="auto"/>
        </w:tblBorders>
        <w:tblLayout w:type="fixed"/>
        <w:tblLook w:val="01E0" w:firstRow="1" w:lastRow="1" w:firstColumn="1" w:lastColumn="1" w:noHBand="0" w:noVBand="0"/>
      </w:tblPr>
      <w:tblGrid>
        <w:gridCol w:w="587"/>
        <w:gridCol w:w="3904"/>
        <w:gridCol w:w="992"/>
        <w:gridCol w:w="245"/>
        <w:gridCol w:w="343"/>
        <w:gridCol w:w="272"/>
        <w:gridCol w:w="359"/>
        <w:gridCol w:w="50"/>
        <w:gridCol w:w="543"/>
        <w:gridCol w:w="362"/>
        <w:gridCol w:w="1208"/>
        <w:gridCol w:w="361"/>
        <w:gridCol w:w="20"/>
      </w:tblGrid>
      <w:tr w:rsidR="00D01A8B" w:rsidRPr="0053628B">
        <w:tc>
          <w:tcPr>
            <w:tcW w:w="9246" w:type="dxa"/>
            <w:gridSpan w:val="13"/>
            <w:tcBorders>
              <w:top w:val="single" w:sz="4" w:space="0" w:color="auto"/>
            </w:tcBorders>
            <w:shd w:val="clear" w:color="auto" w:fill="808080"/>
          </w:tcPr>
          <w:p w:rsidR="00D01A8B" w:rsidRPr="0053628B" w:rsidRDefault="00D01A8B" w:rsidP="0053628B">
            <w:pPr>
              <w:jc w:val="center"/>
              <w:rPr>
                <w:b/>
                <w:bCs/>
              </w:rPr>
            </w:pPr>
            <w:r w:rsidRPr="0053628B">
              <w:rPr>
                <w:b/>
                <w:bCs/>
              </w:rPr>
              <w:t xml:space="preserve">GOVERNMENT OF THE PEOPLE’S </w:t>
            </w:r>
            <w:smartTag w:uri="urn:schemas-microsoft-com:office:smarttags" w:element="place">
              <w:smartTag w:uri="urn:schemas-microsoft-com:office:smarttags" w:element="PlaceType">
                <w:r w:rsidRPr="0053628B">
                  <w:rPr>
                    <w:b/>
                    <w:bCs/>
                  </w:rPr>
                  <w:t>REPUBLIC</w:t>
                </w:r>
              </w:smartTag>
              <w:r w:rsidRPr="0053628B">
                <w:rPr>
                  <w:b/>
                  <w:bCs/>
                </w:rPr>
                <w:t xml:space="preserve"> OF </w:t>
              </w:r>
              <w:smartTag w:uri="urn:schemas-microsoft-com:office:smarttags" w:element="PlaceName">
                <w:r w:rsidRPr="0053628B">
                  <w:rPr>
                    <w:b/>
                    <w:bCs/>
                  </w:rPr>
                  <w:t>BANGLADESH</w:t>
                </w:r>
              </w:smartTag>
            </w:smartTag>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center"/>
              <w:rPr>
                <w:rFonts w:ascii="Arial" w:hAnsi="Arial" w:cs="Arial"/>
                <w:sz w:val="20"/>
                <w:szCs w:val="20"/>
              </w:rPr>
            </w:pPr>
            <w:r w:rsidRPr="00EC6D6C">
              <w:rPr>
                <w:rFonts w:ascii="Arial" w:hAnsi="Arial" w:cs="Arial"/>
                <w:sz w:val="20"/>
                <w:szCs w:val="20"/>
              </w:rPr>
              <w:t>1</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Ministry/Division</w:t>
            </w:r>
          </w:p>
        </w:tc>
        <w:tc>
          <w:tcPr>
            <w:tcW w:w="4374" w:type="dxa"/>
            <w:gridSpan w:val="9"/>
            <w:tcBorders>
              <w:lef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381" w:type="dxa"/>
            <w:gridSpan w:val="2"/>
            <w:tcBorders>
              <w:left w:val="single" w:sz="4" w:space="0" w:color="auto"/>
            </w:tcBorders>
            <w:shd w:val="clear" w:color="auto" w:fill="808080"/>
          </w:tcPr>
          <w:p w:rsidR="00D01A8B" w:rsidRPr="0053628B" w:rsidRDefault="00D01A8B" w:rsidP="00EC6D6C">
            <w:pPr>
              <w:spacing w:beforeLines="20" w:before="48"/>
              <w:jc w:val="both"/>
              <w:rPr>
                <w:b/>
                <w:bCs/>
              </w:rPr>
            </w:pPr>
            <w:r w:rsidRPr="0053628B">
              <w:rPr>
                <w:b/>
                <w:bCs/>
              </w:rPr>
              <w:t>V</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center"/>
              <w:rPr>
                <w:rFonts w:ascii="Arial" w:hAnsi="Arial" w:cs="Arial"/>
                <w:sz w:val="20"/>
                <w:szCs w:val="20"/>
              </w:rPr>
            </w:pPr>
            <w:r w:rsidRPr="00EC6D6C">
              <w:rPr>
                <w:rFonts w:ascii="Arial" w:hAnsi="Arial" w:cs="Arial"/>
                <w:sz w:val="20"/>
                <w:szCs w:val="20"/>
              </w:rPr>
              <w:t>2</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Agency</w:t>
            </w:r>
          </w:p>
        </w:tc>
        <w:tc>
          <w:tcPr>
            <w:tcW w:w="4374" w:type="dxa"/>
            <w:gridSpan w:val="9"/>
            <w:tcBorders>
              <w:lef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381" w:type="dxa"/>
            <w:gridSpan w:val="2"/>
            <w:tcBorders>
              <w:left w:val="single" w:sz="4" w:space="0" w:color="auto"/>
            </w:tcBorders>
            <w:shd w:val="clear" w:color="auto" w:fill="808080"/>
          </w:tcPr>
          <w:p w:rsidR="00D01A8B" w:rsidRPr="0053628B" w:rsidRDefault="00D01A8B" w:rsidP="00EC6D6C">
            <w:pPr>
              <w:spacing w:beforeLines="20" w:before="48"/>
              <w:jc w:val="both"/>
              <w:rPr>
                <w:b/>
                <w:bCs/>
              </w:rPr>
            </w:pPr>
            <w:r w:rsidRPr="0053628B">
              <w:rPr>
                <w:b/>
                <w:bCs/>
              </w:rPr>
              <w:t>V</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center"/>
              <w:rPr>
                <w:rFonts w:ascii="Arial" w:hAnsi="Arial" w:cs="Arial"/>
                <w:sz w:val="20"/>
                <w:szCs w:val="20"/>
              </w:rPr>
            </w:pPr>
            <w:r w:rsidRPr="00EC6D6C">
              <w:rPr>
                <w:rFonts w:ascii="Arial" w:hAnsi="Arial" w:cs="Arial"/>
                <w:sz w:val="20"/>
                <w:szCs w:val="20"/>
              </w:rPr>
              <w:t>3</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Procuring Entity Name</w:t>
            </w:r>
          </w:p>
        </w:tc>
        <w:tc>
          <w:tcPr>
            <w:tcW w:w="4755" w:type="dxa"/>
            <w:gridSpan w:val="11"/>
            <w:tcBorders>
              <w:left w:val="single" w:sz="4" w:space="0" w:color="auto"/>
              <w:bottom w:val="nil"/>
            </w:tcBorders>
            <w:shd w:val="clear" w:color="auto" w:fill="E0E0E0"/>
          </w:tcPr>
          <w:p w:rsidR="00D01A8B" w:rsidRPr="003F47F0" w:rsidRDefault="00D01A8B" w:rsidP="00EC6D6C">
            <w:pPr>
              <w:spacing w:beforeLines="20" w:before="48"/>
              <w:jc w:val="both"/>
            </w:pPr>
            <w:r w:rsidRPr="003F47F0">
              <w:t>&lt; type in name &gt;</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center"/>
              <w:rPr>
                <w:rFonts w:ascii="Arial" w:hAnsi="Arial" w:cs="Arial"/>
                <w:sz w:val="20"/>
                <w:szCs w:val="20"/>
              </w:rPr>
            </w:pPr>
            <w:r w:rsidRPr="00EC6D6C">
              <w:rPr>
                <w:rFonts w:ascii="Arial" w:hAnsi="Arial" w:cs="Arial"/>
                <w:sz w:val="20"/>
                <w:szCs w:val="20"/>
              </w:rPr>
              <w:t>4</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Procuring Entity Code</w:t>
            </w:r>
          </w:p>
        </w:tc>
        <w:tc>
          <w:tcPr>
            <w:tcW w:w="4755" w:type="dxa"/>
            <w:gridSpan w:val="11"/>
            <w:tcBorders>
              <w:left w:val="single" w:sz="4" w:space="0" w:color="auto"/>
            </w:tcBorders>
            <w:shd w:val="clear" w:color="auto" w:fill="808080"/>
          </w:tcPr>
          <w:p w:rsidR="00D01A8B" w:rsidRPr="003F47F0" w:rsidRDefault="00D01A8B" w:rsidP="00EC6D6C">
            <w:pPr>
              <w:spacing w:beforeLines="20" w:before="48"/>
              <w:jc w:val="center"/>
            </w:pPr>
            <w:r w:rsidRPr="003F47F0">
              <w:t>Not used at present</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center"/>
              <w:rPr>
                <w:rFonts w:ascii="Arial" w:hAnsi="Arial" w:cs="Arial"/>
                <w:sz w:val="20"/>
                <w:szCs w:val="20"/>
              </w:rPr>
            </w:pPr>
            <w:r w:rsidRPr="00EC6D6C">
              <w:rPr>
                <w:rFonts w:ascii="Arial" w:hAnsi="Arial" w:cs="Arial"/>
                <w:sz w:val="20"/>
                <w:szCs w:val="20"/>
              </w:rPr>
              <w:t>5</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Procuring Entity District</w:t>
            </w:r>
          </w:p>
        </w:tc>
        <w:tc>
          <w:tcPr>
            <w:tcW w:w="2804" w:type="dxa"/>
            <w:gridSpan w:val="7"/>
            <w:tcBorders>
              <w:lef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362" w:type="dxa"/>
            <w:tcBorders>
              <w:left w:val="single" w:sz="4" w:space="0" w:color="auto"/>
              <w:bottom w:val="nil"/>
            </w:tcBorders>
            <w:shd w:val="clear" w:color="auto" w:fill="808080"/>
          </w:tcPr>
          <w:p w:rsidR="00D01A8B" w:rsidRPr="0053628B" w:rsidRDefault="00D01A8B" w:rsidP="00EC6D6C">
            <w:pPr>
              <w:spacing w:beforeLines="20" w:before="48"/>
              <w:jc w:val="both"/>
              <w:rPr>
                <w:b/>
                <w:bCs/>
              </w:rPr>
            </w:pPr>
            <w:r w:rsidRPr="0053628B">
              <w:rPr>
                <w:b/>
                <w:bCs/>
              </w:rPr>
              <w:t>V</w:t>
            </w:r>
          </w:p>
        </w:tc>
        <w:tc>
          <w:tcPr>
            <w:tcW w:w="1589" w:type="dxa"/>
            <w:gridSpan w:val="3"/>
            <w:tcBorders>
              <w:left w:val="single" w:sz="4" w:space="0" w:color="auto"/>
            </w:tcBorders>
            <w:shd w:val="clear" w:color="auto" w:fill="E0E0E0"/>
          </w:tcPr>
          <w:p w:rsidR="00D01A8B" w:rsidRPr="003F47F0" w:rsidRDefault="00D01A8B" w:rsidP="00EC6D6C">
            <w:pPr>
              <w:spacing w:beforeLines="20" w:before="48"/>
              <w:jc w:val="both"/>
            </w:pP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center"/>
              <w:rPr>
                <w:rFonts w:ascii="Arial" w:hAnsi="Arial" w:cs="Arial"/>
                <w:sz w:val="20"/>
                <w:szCs w:val="20"/>
              </w:rPr>
            </w:pPr>
            <w:r w:rsidRPr="00EC6D6C">
              <w:rPr>
                <w:rFonts w:ascii="Arial" w:hAnsi="Arial" w:cs="Arial"/>
                <w:sz w:val="20"/>
                <w:szCs w:val="20"/>
              </w:rPr>
              <w:t>6</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 xml:space="preserve">Invitation for </w:t>
            </w:r>
          </w:p>
        </w:tc>
        <w:tc>
          <w:tcPr>
            <w:tcW w:w="1237" w:type="dxa"/>
            <w:gridSpan w:val="2"/>
            <w:tcBorders>
              <w:lef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343" w:type="dxa"/>
            <w:tcBorders>
              <w:left w:val="single" w:sz="4" w:space="0" w:color="auto"/>
            </w:tcBorders>
            <w:shd w:val="clear" w:color="auto" w:fill="808080"/>
          </w:tcPr>
          <w:p w:rsidR="00D01A8B" w:rsidRPr="0053628B" w:rsidRDefault="00D01A8B" w:rsidP="00EC6D6C">
            <w:pPr>
              <w:spacing w:beforeLines="20" w:before="48"/>
              <w:jc w:val="both"/>
              <w:rPr>
                <w:b/>
                <w:bCs/>
              </w:rPr>
            </w:pPr>
            <w:r w:rsidRPr="0053628B">
              <w:rPr>
                <w:b/>
                <w:bCs/>
              </w:rPr>
              <w:t>V</w:t>
            </w:r>
          </w:p>
        </w:tc>
        <w:tc>
          <w:tcPr>
            <w:tcW w:w="1224" w:type="dxa"/>
            <w:gridSpan w:val="4"/>
            <w:tcBorders>
              <w:lef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362" w:type="dxa"/>
            <w:tcBorders>
              <w:left w:val="single" w:sz="4" w:space="0" w:color="auto"/>
            </w:tcBorders>
            <w:shd w:val="clear" w:color="auto" w:fill="808080"/>
          </w:tcPr>
          <w:p w:rsidR="00D01A8B" w:rsidRPr="0053628B" w:rsidRDefault="00D01A8B" w:rsidP="00EC6D6C">
            <w:pPr>
              <w:spacing w:beforeLines="20" w:before="48"/>
              <w:jc w:val="both"/>
              <w:rPr>
                <w:b/>
                <w:bCs/>
              </w:rPr>
            </w:pPr>
            <w:r w:rsidRPr="0053628B">
              <w:rPr>
                <w:b/>
                <w:bCs/>
              </w:rPr>
              <w:t>V</w:t>
            </w:r>
          </w:p>
        </w:tc>
        <w:tc>
          <w:tcPr>
            <w:tcW w:w="1208" w:type="dxa"/>
            <w:tcBorders>
              <w:lef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381" w:type="dxa"/>
            <w:gridSpan w:val="2"/>
            <w:tcBorders>
              <w:left w:val="single" w:sz="4" w:space="0" w:color="auto"/>
            </w:tcBorders>
            <w:shd w:val="clear" w:color="auto" w:fill="808080"/>
          </w:tcPr>
          <w:p w:rsidR="00D01A8B" w:rsidRPr="0053628B" w:rsidRDefault="00D01A8B" w:rsidP="00EC6D6C">
            <w:pPr>
              <w:spacing w:beforeLines="20" w:before="48"/>
              <w:jc w:val="both"/>
              <w:rPr>
                <w:b/>
                <w:bCs/>
              </w:rPr>
            </w:pPr>
            <w:r w:rsidRPr="0053628B">
              <w:rPr>
                <w:b/>
                <w:bCs/>
              </w:rPr>
              <w:t>V</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center"/>
              <w:rPr>
                <w:rFonts w:ascii="Arial" w:hAnsi="Arial" w:cs="Arial"/>
                <w:sz w:val="20"/>
                <w:szCs w:val="20"/>
              </w:rPr>
            </w:pPr>
            <w:r w:rsidRPr="00EC6D6C">
              <w:rPr>
                <w:rFonts w:ascii="Arial" w:hAnsi="Arial" w:cs="Arial"/>
                <w:sz w:val="20"/>
                <w:szCs w:val="20"/>
              </w:rPr>
              <w:t>7</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Invitation Ref No</w:t>
            </w:r>
          </w:p>
        </w:tc>
        <w:tc>
          <w:tcPr>
            <w:tcW w:w="4755" w:type="dxa"/>
            <w:gridSpan w:val="11"/>
            <w:tcBorders>
              <w:left w:val="single" w:sz="4" w:space="0" w:color="auto"/>
            </w:tcBorders>
            <w:shd w:val="clear" w:color="auto" w:fill="E0E0E0"/>
          </w:tcPr>
          <w:p w:rsidR="00D01A8B" w:rsidRPr="003F47F0" w:rsidRDefault="00D01A8B" w:rsidP="00EC6D6C">
            <w:pPr>
              <w:spacing w:beforeLines="20" w:before="48"/>
              <w:jc w:val="both"/>
            </w:pPr>
            <w:r w:rsidRPr="003F47F0">
              <w:t>&lt; type in name &gt;</w:t>
            </w:r>
          </w:p>
        </w:tc>
      </w:tr>
      <w:tr w:rsidR="00D01A8B" w:rsidRPr="0053628B">
        <w:trPr>
          <w:gridAfter w:val="1"/>
          <w:wAfter w:w="20" w:type="dxa"/>
        </w:trPr>
        <w:tc>
          <w:tcPr>
            <w:tcW w:w="587" w:type="dxa"/>
            <w:tcBorders>
              <w:right w:val="single" w:sz="4" w:space="0" w:color="auto"/>
            </w:tcBorders>
            <w:shd w:val="clear" w:color="auto" w:fill="auto"/>
          </w:tcPr>
          <w:p w:rsidR="00D01A8B" w:rsidRPr="00EC6D6C" w:rsidRDefault="00D01A8B" w:rsidP="00EC6D6C">
            <w:pPr>
              <w:spacing w:beforeLines="20" w:before="48"/>
              <w:jc w:val="center"/>
              <w:rPr>
                <w:rFonts w:ascii="Arial" w:hAnsi="Arial" w:cs="Arial"/>
                <w:sz w:val="20"/>
                <w:szCs w:val="20"/>
              </w:rPr>
            </w:pPr>
            <w:r w:rsidRPr="00EC6D6C">
              <w:rPr>
                <w:rFonts w:ascii="Arial" w:hAnsi="Arial" w:cs="Arial"/>
                <w:sz w:val="20"/>
                <w:szCs w:val="20"/>
              </w:rPr>
              <w:t>8</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Date</w:t>
            </w:r>
          </w:p>
        </w:tc>
        <w:tc>
          <w:tcPr>
            <w:tcW w:w="2804" w:type="dxa"/>
            <w:gridSpan w:val="7"/>
            <w:tcBorders>
              <w:left w:val="single" w:sz="4" w:space="0" w:color="auto"/>
              <w:right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53628B">
              <w:rPr>
                <w:rFonts w:ascii="Arial" w:hAnsi="Arial" w:cs="Arial"/>
              </w:rPr>
              <w:t xml:space="preserve"> &lt; </w:t>
            </w:r>
            <w:r w:rsidRPr="003F47F0">
              <w:t xml:space="preserve">select </w:t>
            </w:r>
            <w:r w:rsidRPr="0053628B">
              <w:rPr>
                <w:rFonts w:ascii="Arial" w:hAnsi="Arial" w:cs="Arial"/>
              </w:rPr>
              <w:t>&gt;</w:t>
            </w:r>
          </w:p>
        </w:tc>
        <w:tc>
          <w:tcPr>
            <w:tcW w:w="362" w:type="dxa"/>
            <w:tcBorders>
              <w:left w:val="single" w:sz="4" w:space="0" w:color="auto"/>
              <w:righ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c>
          <w:tcPr>
            <w:tcW w:w="1569" w:type="dxa"/>
            <w:gridSpan w:val="2"/>
            <w:tcBorders>
              <w:left w:val="single" w:sz="4" w:space="0" w:color="auto"/>
            </w:tcBorders>
            <w:shd w:val="clear" w:color="auto" w:fill="auto"/>
          </w:tcPr>
          <w:p w:rsidR="00D01A8B" w:rsidRPr="0053628B" w:rsidRDefault="00D01A8B" w:rsidP="00EC6D6C">
            <w:pPr>
              <w:spacing w:beforeLines="20" w:before="48"/>
              <w:jc w:val="both"/>
              <w:rPr>
                <w:rFonts w:ascii="Arial" w:hAnsi="Arial" w:cs="Arial"/>
              </w:rPr>
            </w:pPr>
          </w:p>
        </w:tc>
      </w:tr>
      <w:tr w:rsidR="00D01A8B" w:rsidRPr="0053628B">
        <w:tc>
          <w:tcPr>
            <w:tcW w:w="9246" w:type="dxa"/>
            <w:gridSpan w:val="13"/>
            <w:shd w:val="clear" w:color="auto" w:fill="808080"/>
          </w:tcPr>
          <w:p w:rsidR="00D01A8B" w:rsidRPr="0053628B" w:rsidRDefault="00D01A8B" w:rsidP="00EC6D6C">
            <w:pPr>
              <w:spacing w:beforeLines="20" w:before="48"/>
              <w:rPr>
                <w:rFonts w:ascii="Arial" w:hAnsi="Arial" w:cs="Arial"/>
                <w:b/>
                <w:bCs/>
              </w:rPr>
            </w:pPr>
            <w:r w:rsidRPr="0053628B">
              <w:rPr>
                <w:rFonts w:ascii="Arial" w:hAnsi="Arial" w:cs="Arial"/>
                <w:b/>
                <w:bCs/>
              </w:rPr>
              <w:t>KEY INFORMATION</w:t>
            </w:r>
          </w:p>
        </w:tc>
      </w:tr>
      <w:tr w:rsidR="00D01A8B" w:rsidRPr="0053628B">
        <w:tc>
          <w:tcPr>
            <w:tcW w:w="587" w:type="dxa"/>
            <w:tcBorders>
              <w:bottom w:val="nil"/>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9</w:t>
            </w:r>
          </w:p>
        </w:tc>
        <w:tc>
          <w:tcPr>
            <w:tcW w:w="3904" w:type="dxa"/>
            <w:tcBorders>
              <w:left w:val="single" w:sz="4" w:space="0" w:color="auto"/>
              <w:bottom w:val="nil"/>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Procurement Method</w:t>
            </w:r>
          </w:p>
        </w:tc>
        <w:tc>
          <w:tcPr>
            <w:tcW w:w="2804" w:type="dxa"/>
            <w:gridSpan w:val="7"/>
            <w:tcBorders>
              <w:left w:val="single" w:sz="4" w:space="0" w:color="auto"/>
              <w:bottom w:val="nil"/>
            </w:tcBorders>
            <w:shd w:val="clear" w:color="auto" w:fill="E0E0E0"/>
          </w:tcPr>
          <w:p w:rsidR="00D01A8B" w:rsidRPr="003F47F0" w:rsidRDefault="00D01A8B" w:rsidP="00EC6D6C">
            <w:pPr>
              <w:spacing w:beforeLines="20" w:before="48"/>
              <w:jc w:val="both"/>
            </w:pPr>
            <w:r w:rsidRPr="003F47F0">
              <w:t>&lt; select &gt;</w:t>
            </w:r>
          </w:p>
        </w:tc>
        <w:tc>
          <w:tcPr>
            <w:tcW w:w="362" w:type="dxa"/>
            <w:tcBorders>
              <w:left w:val="single" w:sz="4" w:space="0" w:color="auto"/>
              <w:bottom w:val="nil"/>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c>
          <w:tcPr>
            <w:tcW w:w="1208" w:type="dxa"/>
            <w:tcBorders>
              <w:left w:val="single" w:sz="4" w:space="0" w:color="auto"/>
              <w:bottom w:val="nil"/>
            </w:tcBorders>
            <w:shd w:val="clear" w:color="auto" w:fill="E0E0E0"/>
          </w:tcPr>
          <w:p w:rsidR="00D01A8B" w:rsidRPr="003F47F0" w:rsidRDefault="00D01A8B" w:rsidP="00EC6D6C">
            <w:pPr>
              <w:spacing w:beforeLines="20" w:before="48"/>
              <w:jc w:val="both"/>
            </w:pPr>
            <w:r w:rsidRPr="003F47F0">
              <w:t>&lt; select &gt;</w:t>
            </w:r>
          </w:p>
        </w:tc>
        <w:tc>
          <w:tcPr>
            <w:tcW w:w="381" w:type="dxa"/>
            <w:gridSpan w:val="2"/>
            <w:tcBorders>
              <w:left w:val="single" w:sz="4" w:space="0" w:color="auto"/>
              <w:bottom w:val="nil"/>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r>
      <w:tr w:rsidR="00D01A8B" w:rsidRPr="0053628B">
        <w:tc>
          <w:tcPr>
            <w:tcW w:w="9246" w:type="dxa"/>
            <w:gridSpan w:val="13"/>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FUNDING INFORMATION</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10</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Budget and Source of Funds</w:t>
            </w:r>
          </w:p>
        </w:tc>
        <w:tc>
          <w:tcPr>
            <w:tcW w:w="2804" w:type="dxa"/>
            <w:gridSpan w:val="7"/>
            <w:tcBorders>
              <w:left w:val="single" w:sz="4" w:space="0" w:color="auto"/>
              <w:righ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362" w:type="dxa"/>
            <w:tcBorders>
              <w:left w:val="single" w:sz="4" w:space="0" w:color="auto"/>
              <w:right w:val="single" w:sz="4" w:space="0" w:color="auto"/>
            </w:tcBorders>
            <w:shd w:val="clear" w:color="auto" w:fill="808080"/>
          </w:tcPr>
          <w:p w:rsidR="00D01A8B" w:rsidRPr="0053628B" w:rsidRDefault="00D01A8B" w:rsidP="00EC6D6C">
            <w:pPr>
              <w:spacing w:beforeLines="20" w:before="48"/>
              <w:jc w:val="both"/>
              <w:rPr>
                <w:b/>
                <w:bCs/>
              </w:rPr>
            </w:pPr>
            <w:r w:rsidRPr="0053628B">
              <w:rPr>
                <w:b/>
                <w:bCs/>
              </w:rPr>
              <w:t>V</w:t>
            </w:r>
          </w:p>
        </w:tc>
        <w:tc>
          <w:tcPr>
            <w:tcW w:w="1589" w:type="dxa"/>
            <w:gridSpan w:val="3"/>
            <w:tcBorders>
              <w:left w:val="single" w:sz="4" w:space="0" w:color="auto"/>
            </w:tcBorders>
          </w:tcPr>
          <w:p w:rsidR="00D01A8B" w:rsidRPr="0053628B" w:rsidRDefault="00D01A8B" w:rsidP="00EC6D6C">
            <w:pPr>
              <w:spacing w:beforeLines="20" w:before="48"/>
              <w:jc w:val="both"/>
              <w:rPr>
                <w:rFonts w:ascii="Arial" w:hAnsi="Arial" w:cs="Arial"/>
              </w:rPr>
            </w:pPr>
          </w:p>
        </w:tc>
      </w:tr>
      <w:tr w:rsidR="00D01A8B" w:rsidRPr="0053628B">
        <w:tc>
          <w:tcPr>
            <w:tcW w:w="587" w:type="dxa"/>
            <w:tcBorders>
              <w:bottom w:val="nil"/>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11</w:t>
            </w:r>
          </w:p>
        </w:tc>
        <w:tc>
          <w:tcPr>
            <w:tcW w:w="3904" w:type="dxa"/>
            <w:tcBorders>
              <w:left w:val="single" w:sz="4" w:space="0" w:color="auto"/>
              <w:bottom w:val="nil"/>
              <w:right w:val="single" w:sz="4" w:space="0" w:color="auto"/>
            </w:tcBorders>
            <w:shd w:val="clear" w:color="auto" w:fill="auto"/>
          </w:tcPr>
          <w:p w:rsidR="00D01A8B" w:rsidRPr="00EC6D6C" w:rsidRDefault="00966452" w:rsidP="00EC6D6C">
            <w:pPr>
              <w:spacing w:beforeLines="20" w:before="48"/>
              <w:jc w:val="both"/>
              <w:rPr>
                <w:rFonts w:ascii="Arial" w:hAnsi="Arial" w:cs="Arial"/>
                <w:sz w:val="20"/>
                <w:szCs w:val="20"/>
              </w:rPr>
            </w:pPr>
            <w:r>
              <w:rPr>
                <w:rFonts w:ascii="Arial" w:hAnsi="Arial" w:cs="Arial"/>
                <w:sz w:val="20"/>
                <w:szCs w:val="20"/>
              </w:rPr>
              <w:t>DevelopmentPartners</w:t>
            </w:r>
            <w:r w:rsidR="00D01A8B" w:rsidRPr="00EC6D6C">
              <w:rPr>
                <w:rFonts w:ascii="Arial" w:hAnsi="Arial" w:cs="Arial"/>
                <w:sz w:val="20"/>
                <w:szCs w:val="20"/>
              </w:rPr>
              <w:t xml:space="preserve"> (if applicable)</w:t>
            </w:r>
          </w:p>
        </w:tc>
        <w:tc>
          <w:tcPr>
            <w:tcW w:w="4755" w:type="dxa"/>
            <w:gridSpan w:val="11"/>
            <w:tcBorders>
              <w:left w:val="single" w:sz="4" w:space="0" w:color="auto"/>
              <w:bottom w:val="nil"/>
            </w:tcBorders>
            <w:shd w:val="clear" w:color="auto" w:fill="E0E0E0"/>
          </w:tcPr>
          <w:p w:rsidR="00D01A8B" w:rsidRPr="003F47F0" w:rsidRDefault="00D01A8B" w:rsidP="00EC6D6C">
            <w:pPr>
              <w:spacing w:beforeLines="20" w:before="48"/>
              <w:jc w:val="both"/>
            </w:pPr>
            <w:r w:rsidRPr="003F47F0">
              <w:t>&lt; type in name &gt;</w:t>
            </w:r>
          </w:p>
        </w:tc>
      </w:tr>
      <w:tr w:rsidR="00D01A8B" w:rsidRPr="0053628B">
        <w:tc>
          <w:tcPr>
            <w:tcW w:w="9246" w:type="dxa"/>
            <w:gridSpan w:val="13"/>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PARTICULAR INFORMATION</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12</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Project / Programme Code (if applicable)</w:t>
            </w:r>
          </w:p>
        </w:tc>
        <w:tc>
          <w:tcPr>
            <w:tcW w:w="4755" w:type="dxa"/>
            <w:gridSpan w:val="11"/>
            <w:tcBorders>
              <w:left w:val="single" w:sz="4" w:space="0" w:color="auto"/>
            </w:tcBorders>
            <w:shd w:val="clear" w:color="auto" w:fill="E0E0E0"/>
          </w:tcPr>
          <w:p w:rsidR="00D01A8B" w:rsidRPr="003F47F0" w:rsidRDefault="00D01A8B" w:rsidP="00EC6D6C">
            <w:pPr>
              <w:spacing w:beforeLines="20" w:before="48"/>
              <w:jc w:val="both"/>
            </w:pPr>
            <w:r w:rsidRPr="003F47F0">
              <w:t>&lt; use MOF code &gt;</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13</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Project / Programme Name (if applicable)</w:t>
            </w:r>
          </w:p>
        </w:tc>
        <w:tc>
          <w:tcPr>
            <w:tcW w:w="4755" w:type="dxa"/>
            <w:gridSpan w:val="11"/>
            <w:tcBorders>
              <w:left w:val="single" w:sz="4" w:space="0" w:color="auto"/>
            </w:tcBorders>
            <w:shd w:val="clear" w:color="auto" w:fill="E0E0E0"/>
          </w:tcPr>
          <w:p w:rsidR="00D01A8B" w:rsidRPr="003F47F0" w:rsidRDefault="00D01A8B" w:rsidP="00EC6D6C">
            <w:pPr>
              <w:spacing w:beforeLines="20" w:before="48"/>
              <w:jc w:val="both"/>
            </w:pPr>
            <w:r w:rsidRPr="003F47F0">
              <w:t>&lt; use MOF name &gt;</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14</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Tender Package No.</w:t>
            </w:r>
          </w:p>
        </w:tc>
        <w:tc>
          <w:tcPr>
            <w:tcW w:w="2261" w:type="dxa"/>
            <w:gridSpan w:val="6"/>
            <w:tcBorders>
              <w:left w:val="single" w:sz="4" w:space="0" w:color="auto"/>
              <w:right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3F47F0">
              <w:t>&lt; type in name &gt;</w:t>
            </w:r>
          </w:p>
        </w:tc>
        <w:tc>
          <w:tcPr>
            <w:tcW w:w="2494" w:type="dxa"/>
            <w:gridSpan w:val="5"/>
            <w:tcBorders>
              <w:left w:val="single" w:sz="4" w:space="0" w:color="auto"/>
            </w:tcBorders>
          </w:tcPr>
          <w:p w:rsidR="00D01A8B" w:rsidRPr="0053628B" w:rsidRDefault="00D01A8B" w:rsidP="00EC6D6C">
            <w:pPr>
              <w:spacing w:beforeLines="20" w:before="48"/>
              <w:jc w:val="both"/>
              <w:rPr>
                <w:rFonts w:ascii="Arial" w:hAnsi="Arial" w:cs="Arial"/>
              </w:rPr>
            </w:pP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15</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Tender Package Name</w:t>
            </w:r>
          </w:p>
        </w:tc>
        <w:tc>
          <w:tcPr>
            <w:tcW w:w="4755" w:type="dxa"/>
            <w:gridSpan w:val="11"/>
            <w:tcBorders>
              <w:left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3F47F0">
              <w:t>&lt; type in name &gt;</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p>
        </w:tc>
        <w:tc>
          <w:tcPr>
            <w:tcW w:w="2261" w:type="dxa"/>
            <w:gridSpan w:val="6"/>
            <w:tcBorders>
              <w:left w:val="single" w:sz="4" w:space="0" w:color="auto"/>
              <w:righ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Date</w:t>
            </w:r>
          </w:p>
        </w:tc>
        <w:tc>
          <w:tcPr>
            <w:tcW w:w="2494" w:type="dxa"/>
            <w:gridSpan w:val="5"/>
            <w:tcBorders>
              <w:left w:val="single" w:sz="4" w:space="0" w:color="auto"/>
            </w:tcBorders>
          </w:tcPr>
          <w:p w:rsidR="00D01A8B" w:rsidRPr="0053628B" w:rsidRDefault="00D01A8B" w:rsidP="00EC6D6C">
            <w:pPr>
              <w:spacing w:beforeLines="20" w:before="48"/>
              <w:jc w:val="both"/>
              <w:rPr>
                <w:rFonts w:ascii="Arial" w:hAnsi="Arial" w:cs="Arial"/>
              </w:rPr>
            </w:pP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16</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Tender Publication Date</w:t>
            </w:r>
          </w:p>
        </w:tc>
        <w:tc>
          <w:tcPr>
            <w:tcW w:w="1852" w:type="dxa"/>
            <w:gridSpan w:val="4"/>
            <w:tcBorders>
              <w:left w:val="single" w:sz="4" w:space="0" w:color="auto"/>
              <w:righ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409" w:type="dxa"/>
            <w:gridSpan w:val="2"/>
            <w:tcBorders>
              <w:left w:val="single" w:sz="4" w:space="0" w:color="auto"/>
              <w:righ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c>
          <w:tcPr>
            <w:tcW w:w="2494" w:type="dxa"/>
            <w:gridSpan w:val="5"/>
            <w:tcBorders>
              <w:left w:val="single" w:sz="4" w:space="0" w:color="auto"/>
            </w:tcBorders>
          </w:tcPr>
          <w:p w:rsidR="00D01A8B" w:rsidRPr="0053628B" w:rsidRDefault="00D01A8B" w:rsidP="00EC6D6C">
            <w:pPr>
              <w:spacing w:beforeLines="20" w:before="48"/>
              <w:jc w:val="both"/>
              <w:rPr>
                <w:rFonts w:ascii="Arial" w:hAnsi="Arial" w:cs="Arial"/>
              </w:rPr>
            </w:pP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17</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Tender Last Selling Date</w:t>
            </w:r>
          </w:p>
          <w:p w:rsidR="00E94A66" w:rsidRPr="00EC6D6C" w:rsidRDefault="00E94A66" w:rsidP="00EC6D6C">
            <w:pPr>
              <w:spacing w:beforeLines="20" w:before="48"/>
              <w:jc w:val="both"/>
              <w:rPr>
                <w:rFonts w:ascii="Arial" w:hAnsi="Arial" w:cs="Arial"/>
                <w:sz w:val="16"/>
                <w:szCs w:val="16"/>
              </w:rPr>
            </w:pPr>
            <w:r w:rsidRPr="00EC6D6C">
              <w:rPr>
                <w:rFonts w:ascii="Arial" w:hAnsi="Arial" w:cs="Arial"/>
                <w:sz w:val="16"/>
                <w:szCs w:val="16"/>
              </w:rPr>
              <w:t>[up to the day prior to the day of deadline for Submission]</w:t>
            </w:r>
          </w:p>
        </w:tc>
        <w:tc>
          <w:tcPr>
            <w:tcW w:w="1852" w:type="dxa"/>
            <w:gridSpan w:val="4"/>
            <w:tcBorders>
              <w:left w:val="single" w:sz="4" w:space="0" w:color="auto"/>
              <w:bottom w:val="nil"/>
              <w:righ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409" w:type="dxa"/>
            <w:gridSpan w:val="2"/>
            <w:tcBorders>
              <w:left w:val="single" w:sz="4" w:space="0" w:color="auto"/>
              <w:bottom w:val="nil"/>
              <w:righ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c>
          <w:tcPr>
            <w:tcW w:w="2494" w:type="dxa"/>
            <w:gridSpan w:val="5"/>
            <w:tcBorders>
              <w:left w:val="single" w:sz="4" w:space="0" w:color="auto"/>
              <w:bottom w:val="nil"/>
            </w:tcBorders>
          </w:tcPr>
          <w:p w:rsidR="00D01A8B" w:rsidRPr="0053628B" w:rsidRDefault="00D01A8B" w:rsidP="00EC6D6C">
            <w:pPr>
              <w:spacing w:beforeLines="20" w:before="48"/>
              <w:jc w:val="both"/>
              <w:rPr>
                <w:rFonts w:ascii="Arial" w:hAnsi="Arial" w:cs="Arial"/>
              </w:rPr>
            </w:pPr>
          </w:p>
        </w:tc>
      </w:tr>
      <w:tr w:rsidR="00D01A8B" w:rsidRPr="0053628B">
        <w:tc>
          <w:tcPr>
            <w:tcW w:w="587" w:type="dxa"/>
            <w:tcBorders>
              <w:right w:val="single" w:sz="4" w:space="0" w:color="auto"/>
            </w:tcBorders>
            <w:shd w:val="clear" w:color="auto" w:fill="auto"/>
          </w:tcPr>
          <w:p w:rsidR="00D01A8B" w:rsidRPr="0053628B" w:rsidRDefault="00D01A8B" w:rsidP="00EC6D6C">
            <w:pPr>
              <w:spacing w:beforeLines="20" w:before="48"/>
              <w:jc w:val="both"/>
              <w:rPr>
                <w:rFonts w:ascii="Arial" w:hAnsi="Arial" w:cs="Arial"/>
              </w:rPr>
            </w:pPr>
          </w:p>
        </w:tc>
        <w:tc>
          <w:tcPr>
            <w:tcW w:w="3904" w:type="dxa"/>
            <w:tcBorders>
              <w:left w:val="single" w:sz="4" w:space="0" w:color="auto"/>
              <w:right w:val="single" w:sz="4" w:space="0" w:color="auto"/>
            </w:tcBorders>
            <w:shd w:val="clear" w:color="auto" w:fill="auto"/>
          </w:tcPr>
          <w:p w:rsidR="00D01A8B" w:rsidRPr="0053628B" w:rsidRDefault="00D01A8B" w:rsidP="00EC6D6C">
            <w:pPr>
              <w:spacing w:beforeLines="20" w:before="48"/>
              <w:jc w:val="both"/>
              <w:rPr>
                <w:rFonts w:ascii="Arial" w:hAnsi="Arial" w:cs="Arial"/>
              </w:rPr>
            </w:pPr>
          </w:p>
        </w:tc>
        <w:tc>
          <w:tcPr>
            <w:tcW w:w="2261" w:type="dxa"/>
            <w:gridSpan w:val="6"/>
            <w:tcBorders>
              <w:left w:val="single" w:sz="4" w:space="0" w:color="auto"/>
              <w:righ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Date</w:t>
            </w:r>
          </w:p>
        </w:tc>
        <w:tc>
          <w:tcPr>
            <w:tcW w:w="2494" w:type="dxa"/>
            <w:gridSpan w:val="5"/>
            <w:tcBorders>
              <w:left w:val="single" w:sz="4" w:space="0" w:color="auto"/>
            </w:tcBorders>
            <w:shd w:val="clear" w:color="auto" w:fill="808080"/>
          </w:tcPr>
          <w:p w:rsidR="00D01A8B" w:rsidRPr="0053628B" w:rsidRDefault="00D01A8B" w:rsidP="00EC6D6C">
            <w:pPr>
              <w:spacing w:beforeLines="20" w:before="48"/>
              <w:jc w:val="both"/>
              <w:rPr>
                <w:rFonts w:ascii="Arial" w:hAnsi="Arial" w:cs="Arial"/>
              </w:rPr>
            </w:pPr>
            <w:r w:rsidRPr="0053628B">
              <w:rPr>
                <w:rFonts w:ascii="Arial" w:hAnsi="Arial" w:cs="Arial"/>
                <w:b/>
                <w:bCs/>
              </w:rPr>
              <w:t>Time</w:t>
            </w:r>
          </w:p>
        </w:tc>
      </w:tr>
      <w:tr w:rsidR="00D01A8B" w:rsidRPr="0053628B">
        <w:trPr>
          <w:gridAfter w:val="1"/>
          <w:wAfter w:w="20" w:type="dxa"/>
        </w:trPr>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18</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Tender Closing Date and Time</w:t>
            </w:r>
          </w:p>
        </w:tc>
        <w:tc>
          <w:tcPr>
            <w:tcW w:w="1852" w:type="dxa"/>
            <w:gridSpan w:val="4"/>
            <w:tcBorders>
              <w:left w:val="single" w:sz="4" w:space="0" w:color="auto"/>
              <w:righ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409" w:type="dxa"/>
            <w:gridSpan w:val="2"/>
            <w:tcBorders>
              <w:left w:val="single" w:sz="4" w:space="0" w:color="auto"/>
              <w:righ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c>
          <w:tcPr>
            <w:tcW w:w="2113" w:type="dxa"/>
            <w:gridSpan w:val="3"/>
            <w:tcBorders>
              <w:left w:val="single" w:sz="4" w:space="0" w:color="auto"/>
              <w:righ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361" w:type="dxa"/>
            <w:tcBorders>
              <w:lef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r>
      <w:tr w:rsidR="00D01A8B" w:rsidRPr="0053628B">
        <w:trPr>
          <w:gridAfter w:val="1"/>
          <w:wAfter w:w="20" w:type="dxa"/>
        </w:trPr>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19</w:t>
            </w:r>
          </w:p>
        </w:tc>
        <w:tc>
          <w:tcPr>
            <w:tcW w:w="3904" w:type="dxa"/>
            <w:tcBorders>
              <w:left w:val="single" w:sz="4" w:space="0" w:color="auto"/>
              <w:bottom w:val="nil"/>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Tender Opening Date and Time</w:t>
            </w:r>
          </w:p>
        </w:tc>
        <w:tc>
          <w:tcPr>
            <w:tcW w:w="1852" w:type="dxa"/>
            <w:gridSpan w:val="4"/>
            <w:tcBorders>
              <w:left w:val="single" w:sz="4" w:space="0" w:color="auto"/>
              <w:righ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409" w:type="dxa"/>
            <w:gridSpan w:val="2"/>
            <w:tcBorders>
              <w:left w:val="single" w:sz="4" w:space="0" w:color="auto"/>
              <w:righ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c>
          <w:tcPr>
            <w:tcW w:w="2113" w:type="dxa"/>
            <w:gridSpan w:val="3"/>
            <w:tcBorders>
              <w:left w:val="single" w:sz="4" w:space="0" w:color="auto"/>
              <w:right w:val="single" w:sz="4" w:space="0" w:color="auto"/>
            </w:tcBorders>
            <w:shd w:val="clear" w:color="auto" w:fill="E0E0E0"/>
          </w:tcPr>
          <w:p w:rsidR="00D01A8B" w:rsidRPr="003F47F0" w:rsidRDefault="00D01A8B" w:rsidP="00EC6D6C">
            <w:pPr>
              <w:spacing w:beforeLines="20" w:before="48"/>
              <w:jc w:val="both"/>
            </w:pPr>
            <w:r w:rsidRPr="003F47F0">
              <w:t>&lt; select &gt;</w:t>
            </w:r>
          </w:p>
        </w:tc>
        <w:tc>
          <w:tcPr>
            <w:tcW w:w="361" w:type="dxa"/>
            <w:tcBorders>
              <w:lef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20</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Name &amp; Address of the office(s)</w:t>
            </w:r>
          </w:p>
        </w:tc>
        <w:tc>
          <w:tcPr>
            <w:tcW w:w="4755" w:type="dxa"/>
            <w:gridSpan w:val="11"/>
            <w:tcBorders>
              <w:lef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Address</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i/>
                <w:iCs/>
                <w:sz w:val="20"/>
                <w:szCs w:val="20"/>
              </w:rPr>
            </w:pPr>
            <w:r w:rsidRPr="00EC6D6C">
              <w:rPr>
                <w:rFonts w:ascii="Arial" w:hAnsi="Arial" w:cs="Arial"/>
                <w:i/>
                <w:iCs/>
                <w:sz w:val="20"/>
                <w:szCs w:val="20"/>
              </w:rPr>
              <w:t>- Selling Tender Document (Principal)</w:t>
            </w:r>
          </w:p>
        </w:tc>
        <w:tc>
          <w:tcPr>
            <w:tcW w:w="4755" w:type="dxa"/>
            <w:gridSpan w:val="11"/>
            <w:tcBorders>
              <w:left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3F47F0">
              <w:t>&lt; type in name &gt;</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i/>
                <w:iCs/>
                <w:sz w:val="20"/>
                <w:szCs w:val="20"/>
              </w:rPr>
            </w:pPr>
            <w:r w:rsidRPr="00EC6D6C">
              <w:rPr>
                <w:rFonts w:ascii="Arial" w:hAnsi="Arial" w:cs="Arial"/>
                <w:i/>
                <w:iCs/>
                <w:sz w:val="20"/>
                <w:szCs w:val="20"/>
              </w:rPr>
              <w:t>- Selling Tender Document (Others)</w:t>
            </w:r>
          </w:p>
        </w:tc>
        <w:tc>
          <w:tcPr>
            <w:tcW w:w="4755" w:type="dxa"/>
            <w:gridSpan w:val="11"/>
            <w:tcBorders>
              <w:left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3F47F0">
              <w:t>&lt; type in name &gt;</w:t>
            </w:r>
          </w:p>
        </w:tc>
      </w:tr>
      <w:tr w:rsidR="00D01A8B" w:rsidRPr="0053628B">
        <w:tc>
          <w:tcPr>
            <w:tcW w:w="9246" w:type="dxa"/>
            <w:gridSpan w:val="13"/>
            <w:shd w:val="clear" w:color="auto" w:fill="auto"/>
          </w:tcPr>
          <w:p w:rsidR="00D01A8B" w:rsidRPr="00EC6D6C" w:rsidRDefault="00D01A8B" w:rsidP="00EC6D6C">
            <w:pPr>
              <w:spacing w:beforeLines="20" w:before="48"/>
              <w:jc w:val="center"/>
              <w:rPr>
                <w:b/>
              </w:rPr>
            </w:pPr>
            <w:r w:rsidRPr="00EC6D6C">
              <w:rPr>
                <w:rFonts w:ascii="Arial" w:hAnsi="Arial" w:cs="Arial"/>
                <w:b/>
                <w:iCs/>
                <w:sz w:val="18"/>
                <w:szCs w:val="18"/>
              </w:rPr>
              <w:t xml:space="preserve">NO CONDITIONS APPLY FOR </w:t>
            </w:r>
            <w:smartTag w:uri="urn:schemas-microsoft-com:office:smarttags" w:element="City">
              <w:smartTag w:uri="urn:schemas-microsoft-com:office:smarttags" w:element="place">
                <w:r w:rsidRPr="00EC6D6C">
                  <w:rPr>
                    <w:rFonts w:ascii="Arial" w:hAnsi="Arial" w:cs="Arial"/>
                    <w:b/>
                    <w:iCs/>
                    <w:sz w:val="18"/>
                    <w:szCs w:val="18"/>
                  </w:rPr>
                  <w:t>SALE</w:t>
                </w:r>
              </w:smartTag>
            </w:smartTag>
            <w:r w:rsidRPr="00EC6D6C">
              <w:rPr>
                <w:rFonts w:ascii="Arial" w:hAnsi="Arial" w:cs="Arial"/>
                <w:b/>
                <w:iCs/>
                <w:sz w:val="18"/>
                <w:szCs w:val="18"/>
              </w:rPr>
              <w:t>, PURCHASE OR DISTRIBUTION OF TENDER DOCUMENTS</w:t>
            </w:r>
          </w:p>
        </w:tc>
      </w:tr>
      <w:tr w:rsidR="00D01A8B" w:rsidRPr="0053628B">
        <w:tc>
          <w:tcPr>
            <w:tcW w:w="587" w:type="dxa"/>
            <w:tcBorders>
              <w:right w:val="single" w:sz="4" w:space="0" w:color="auto"/>
            </w:tcBorders>
            <w:shd w:val="clear" w:color="auto" w:fill="auto"/>
          </w:tcPr>
          <w:p w:rsidR="00D01A8B" w:rsidRPr="0053628B" w:rsidRDefault="00D01A8B" w:rsidP="00EC6D6C">
            <w:pPr>
              <w:spacing w:beforeLines="20" w:before="48"/>
              <w:jc w:val="both"/>
              <w:rPr>
                <w:rFonts w:ascii="Arial" w:hAnsi="Arial" w:cs="Arial"/>
              </w:rPr>
            </w:pP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i/>
                <w:iCs/>
                <w:sz w:val="20"/>
                <w:szCs w:val="20"/>
              </w:rPr>
            </w:pPr>
            <w:r w:rsidRPr="00EC6D6C">
              <w:rPr>
                <w:rFonts w:ascii="Arial" w:hAnsi="Arial" w:cs="Arial"/>
                <w:i/>
                <w:iCs/>
                <w:sz w:val="20"/>
                <w:szCs w:val="20"/>
              </w:rPr>
              <w:t>- Receiving Tender Document</w:t>
            </w:r>
          </w:p>
        </w:tc>
        <w:tc>
          <w:tcPr>
            <w:tcW w:w="4755" w:type="dxa"/>
            <w:gridSpan w:val="11"/>
            <w:tcBorders>
              <w:left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3F47F0">
              <w:t>&lt; type in name &gt;</w:t>
            </w:r>
          </w:p>
        </w:tc>
      </w:tr>
      <w:tr w:rsidR="00D01A8B" w:rsidRPr="0053628B">
        <w:tc>
          <w:tcPr>
            <w:tcW w:w="587" w:type="dxa"/>
            <w:tcBorders>
              <w:right w:val="single" w:sz="4" w:space="0" w:color="auto"/>
            </w:tcBorders>
            <w:shd w:val="clear" w:color="auto" w:fill="auto"/>
          </w:tcPr>
          <w:p w:rsidR="00D01A8B" w:rsidRPr="0053628B" w:rsidRDefault="00D01A8B" w:rsidP="00EC6D6C">
            <w:pPr>
              <w:spacing w:beforeLines="20" w:before="48"/>
              <w:jc w:val="both"/>
              <w:rPr>
                <w:rFonts w:ascii="Arial" w:hAnsi="Arial" w:cs="Arial"/>
              </w:rPr>
            </w:pP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i/>
                <w:iCs/>
                <w:sz w:val="20"/>
                <w:szCs w:val="20"/>
              </w:rPr>
            </w:pPr>
            <w:r w:rsidRPr="00EC6D6C">
              <w:rPr>
                <w:rFonts w:ascii="Arial" w:hAnsi="Arial" w:cs="Arial"/>
                <w:i/>
                <w:iCs/>
                <w:sz w:val="20"/>
                <w:szCs w:val="20"/>
              </w:rPr>
              <w:t>- Opening Tender Document</w:t>
            </w:r>
          </w:p>
        </w:tc>
        <w:tc>
          <w:tcPr>
            <w:tcW w:w="4755" w:type="dxa"/>
            <w:gridSpan w:val="11"/>
            <w:tcBorders>
              <w:left w:val="single" w:sz="4" w:space="0" w:color="auto"/>
              <w:bottom w:val="nil"/>
            </w:tcBorders>
            <w:shd w:val="clear" w:color="auto" w:fill="E0E0E0"/>
          </w:tcPr>
          <w:p w:rsidR="00D01A8B" w:rsidRPr="0053628B" w:rsidRDefault="00D01A8B" w:rsidP="00EC6D6C">
            <w:pPr>
              <w:spacing w:beforeLines="20" w:before="48"/>
              <w:jc w:val="both"/>
              <w:rPr>
                <w:rFonts w:ascii="Arial" w:hAnsi="Arial" w:cs="Arial"/>
              </w:rPr>
            </w:pPr>
            <w:r w:rsidRPr="003F47F0">
              <w:t>&lt; type in name &gt;</w:t>
            </w:r>
          </w:p>
        </w:tc>
      </w:tr>
      <w:tr w:rsidR="00D01A8B" w:rsidRPr="0053628B">
        <w:tc>
          <w:tcPr>
            <w:tcW w:w="587" w:type="dxa"/>
            <w:tcBorders>
              <w:right w:val="single" w:sz="4" w:space="0" w:color="auto"/>
            </w:tcBorders>
            <w:shd w:val="clear" w:color="auto" w:fill="auto"/>
          </w:tcPr>
          <w:p w:rsidR="00D01A8B" w:rsidRPr="0053628B" w:rsidRDefault="00D01A8B" w:rsidP="00EC6D6C">
            <w:pPr>
              <w:spacing w:beforeLines="20" w:before="48"/>
              <w:jc w:val="both"/>
              <w:rPr>
                <w:rFonts w:ascii="Arial" w:hAnsi="Arial" w:cs="Arial"/>
              </w:rPr>
            </w:pPr>
            <w:r w:rsidRPr="0053628B">
              <w:rPr>
                <w:rFonts w:ascii="Arial" w:hAnsi="Arial" w:cs="Arial"/>
              </w:rPr>
              <w:t>21</w:t>
            </w: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 xml:space="preserve">Place / Date / Time of </w:t>
            </w:r>
          </w:p>
        </w:tc>
        <w:tc>
          <w:tcPr>
            <w:tcW w:w="4755" w:type="dxa"/>
            <w:gridSpan w:val="11"/>
            <w:tcBorders>
              <w:left w:val="single" w:sz="4" w:space="0" w:color="auto"/>
              <w:bottom w:val="nil"/>
            </w:tcBorders>
            <w:shd w:val="clear" w:color="auto" w:fill="E0E0E0"/>
          </w:tcPr>
          <w:p w:rsidR="00D01A8B" w:rsidRPr="0053628B" w:rsidRDefault="00D01A8B" w:rsidP="00EC6D6C">
            <w:pPr>
              <w:spacing w:beforeLines="20" w:before="48"/>
              <w:jc w:val="both"/>
              <w:rPr>
                <w:rFonts w:ascii="Arial" w:hAnsi="Arial" w:cs="Arial"/>
                <w:b/>
                <w:bCs/>
              </w:rPr>
            </w:pPr>
            <w:r w:rsidRPr="003F47F0">
              <w:t>&lt; type in name &gt;</w:t>
            </w:r>
          </w:p>
        </w:tc>
      </w:tr>
      <w:tr w:rsidR="00D01A8B" w:rsidRPr="0053628B">
        <w:tc>
          <w:tcPr>
            <w:tcW w:w="587" w:type="dxa"/>
            <w:tcBorders>
              <w:right w:val="single" w:sz="4" w:space="0" w:color="auto"/>
            </w:tcBorders>
            <w:shd w:val="clear" w:color="auto" w:fill="auto"/>
          </w:tcPr>
          <w:p w:rsidR="00D01A8B" w:rsidRPr="0053628B" w:rsidRDefault="00D01A8B" w:rsidP="00EC6D6C">
            <w:pPr>
              <w:spacing w:beforeLines="20" w:before="48"/>
              <w:jc w:val="both"/>
              <w:rPr>
                <w:rFonts w:ascii="Arial" w:hAnsi="Arial" w:cs="Arial"/>
              </w:rPr>
            </w:pPr>
          </w:p>
        </w:tc>
        <w:tc>
          <w:tcPr>
            <w:tcW w:w="3904" w:type="dxa"/>
            <w:tcBorders>
              <w:left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Pre-Tender Meeting (Optional)</w:t>
            </w:r>
          </w:p>
        </w:tc>
        <w:tc>
          <w:tcPr>
            <w:tcW w:w="1852" w:type="dxa"/>
            <w:gridSpan w:val="4"/>
            <w:tcBorders>
              <w:left w:val="single" w:sz="4" w:space="0" w:color="auto"/>
            </w:tcBorders>
            <w:shd w:val="clear" w:color="auto" w:fill="999999"/>
          </w:tcPr>
          <w:p w:rsidR="00D01A8B" w:rsidRPr="0053628B" w:rsidRDefault="00D01A8B" w:rsidP="00EC6D6C">
            <w:pPr>
              <w:spacing w:beforeLines="20" w:before="48"/>
              <w:jc w:val="both"/>
              <w:rPr>
                <w:rFonts w:ascii="Arial" w:hAnsi="Arial" w:cs="Arial"/>
                <w:b/>
                <w:bCs/>
              </w:rPr>
            </w:pPr>
            <w:r w:rsidRPr="0053628B">
              <w:rPr>
                <w:rFonts w:ascii="Arial" w:hAnsi="Arial" w:cs="Arial"/>
                <w:b/>
                <w:bCs/>
              </w:rPr>
              <w:t>Date</w:t>
            </w:r>
          </w:p>
        </w:tc>
        <w:tc>
          <w:tcPr>
            <w:tcW w:w="359" w:type="dxa"/>
            <w:tcBorders>
              <w:left w:val="single" w:sz="4" w:space="0" w:color="auto"/>
              <w:bottom w:val="nil"/>
            </w:tcBorders>
            <w:shd w:val="clear" w:color="auto" w:fill="999999"/>
          </w:tcPr>
          <w:p w:rsidR="00D01A8B" w:rsidRPr="0053628B" w:rsidRDefault="00D01A8B" w:rsidP="00EC6D6C">
            <w:pPr>
              <w:spacing w:beforeLines="20" w:before="48"/>
              <w:jc w:val="both"/>
              <w:rPr>
                <w:rFonts w:ascii="Arial" w:hAnsi="Arial" w:cs="Arial"/>
              </w:rPr>
            </w:pPr>
          </w:p>
        </w:tc>
        <w:tc>
          <w:tcPr>
            <w:tcW w:w="2163" w:type="dxa"/>
            <w:gridSpan w:val="4"/>
            <w:tcBorders>
              <w:left w:val="single" w:sz="4" w:space="0" w:color="auto"/>
            </w:tcBorders>
            <w:shd w:val="clear" w:color="auto" w:fill="999999"/>
          </w:tcPr>
          <w:p w:rsidR="00D01A8B" w:rsidRPr="0053628B" w:rsidRDefault="00D01A8B" w:rsidP="00EC6D6C">
            <w:pPr>
              <w:spacing w:beforeLines="20" w:before="48"/>
              <w:jc w:val="both"/>
              <w:rPr>
                <w:rFonts w:ascii="Arial" w:hAnsi="Arial" w:cs="Arial"/>
                <w:b/>
                <w:bCs/>
              </w:rPr>
            </w:pPr>
            <w:r w:rsidRPr="0053628B">
              <w:rPr>
                <w:rFonts w:ascii="Arial" w:hAnsi="Arial" w:cs="Arial"/>
                <w:b/>
                <w:bCs/>
              </w:rPr>
              <w:t>Time</w:t>
            </w:r>
          </w:p>
        </w:tc>
        <w:tc>
          <w:tcPr>
            <w:tcW w:w="381" w:type="dxa"/>
            <w:gridSpan w:val="2"/>
            <w:tcBorders>
              <w:left w:val="single" w:sz="4" w:space="0" w:color="auto"/>
              <w:bottom w:val="nil"/>
            </w:tcBorders>
            <w:shd w:val="clear" w:color="auto" w:fill="999999"/>
          </w:tcPr>
          <w:p w:rsidR="00D01A8B" w:rsidRPr="0053628B" w:rsidRDefault="00D01A8B" w:rsidP="00EC6D6C">
            <w:pPr>
              <w:spacing w:beforeLines="20" w:before="48"/>
              <w:jc w:val="both"/>
              <w:rPr>
                <w:rFonts w:ascii="Arial" w:hAnsi="Arial" w:cs="Arial"/>
              </w:rPr>
            </w:pPr>
          </w:p>
        </w:tc>
      </w:tr>
      <w:tr w:rsidR="00D01A8B" w:rsidRPr="0053628B">
        <w:tc>
          <w:tcPr>
            <w:tcW w:w="587" w:type="dxa"/>
            <w:tcBorders>
              <w:right w:val="single" w:sz="4" w:space="0" w:color="auto"/>
            </w:tcBorders>
            <w:shd w:val="clear" w:color="auto" w:fill="auto"/>
          </w:tcPr>
          <w:p w:rsidR="00D01A8B" w:rsidRPr="0053628B" w:rsidRDefault="00D01A8B" w:rsidP="00EC6D6C">
            <w:pPr>
              <w:spacing w:beforeLines="20" w:before="48"/>
              <w:jc w:val="both"/>
              <w:rPr>
                <w:rFonts w:ascii="Arial" w:hAnsi="Arial" w:cs="Arial"/>
              </w:rPr>
            </w:pPr>
          </w:p>
        </w:tc>
        <w:tc>
          <w:tcPr>
            <w:tcW w:w="3904" w:type="dxa"/>
            <w:tcBorders>
              <w:left w:val="single" w:sz="4" w:space="0" w:color="auto"/>
              <w:right w:val="single" w:sz="4" w:space="0" w:color="auto"/>
            </w:tcBorders>
            <w:shd w:val="clear" w:color="auto" w:fill="auto"/>
          </w:tcPr>
          <w:p w:rsidR="00D01A8B" w:rsidRDefault="00D01A8B" w:rsidP="00EC6D6C">
            <w:pPr>
              <w:spacing w:beforeLines="20" w:before="48"/>
              <w:jc w:val="both"/>
              <w:rPr>
                <w:rFonts w:ascii="Arial" w:hAnsi="Arial" w:cs="Arial"/>
              </w:rPr>
            </w:pPr>
          </w:p>
          <w:p w:rsidR="002E5FA5" w:rsidRDefault="002E5FA5" w:rsidP="00EC6D6C">
            <w:pPr>
              <w:spacing w:beforeLines="20" w:before="48"/>
              <w:jc w:val="both"/>
              <w:rPr>
                <w:rFonts w:ascii="Arial" w:hAnsi="Arial" w:cs="Arial"/>
              </w:rPr>
            </w:pPr>
          </w:p>
          <w:p w:rsidR="002E5FA5" w:rsidRDefault="002E5FA5" w:rsidP="00EC6D6C">
            <w:pPr>
              <w:spacing w:beforeLines="20" w:before="48"/>
              <w:jc w:val="both"/>
              <w:rPr>
                <w:rFonts w:ascii="Arial" w:hAnsi="Arial" w:cs="Arial"/>
              </w:rPr>
            </w:pPr>
          </w:p>
          <w:p w:rsidR="002E5FA5" w:rsidRDefault="002E5FA5" w:rsidP="00EC6D6C">
            <w:pPr>
              <w:spacing w:beforeLines="20" w:before="48"/>
              <w:jc w:val="both"/>
              <w:rPr>
                <w:rFonts w:ascii="Arial" w:hAnsi="Arial" w:cs="Arial"/>
              </w:rPr>
            </w:pPr>
          </w:p>
          <w:p w:rsidR="002E5FA5" w:rsidRPr="0053628B" w:rsidRDefault="002E5FA5" w:rsidP="00EC6D6C">
            <w:pPr>
              <w:spacing w:beforeLines="20" w:before="48"/>
              <w:jc w:val="both"/>
              <w:rPr>
                <w:rFonts w:ascii="Arial" w:hAnsi="Arial" w:cs="Arial"/>
              </w:rPr>
            </w:pPr>
          </w:p>
        </w:tc>
        <w:tc>
          <w:tcPr>
            <w:tcW w:w="1852" w:type="dxa"/>
            <w:gridSpan w:val="4"/>
            <w:tcBorders>
              <w:left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3F47F0">
              <w:t>&lt; select &gt;</w:t>
            </w:r>
          </w:p>
        </w:tc>
        <w:tc>
          <w:tcPr>
            <w:tcW w:w="359" w:type="dxa"/>
            <w:tcBorders>
              <w:lef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c>
          <w:tcPr>
            <w:tcW w:w="2163" w:type="dxa"/>
            <w:gridSpan w:val="4"/>
            <w:tcBorders>
              <w:left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3F47F0">
              <w:t>&lt; select &gt;</w:t>
            </w:r>
          </w:p>
        </w:tc>
        <w:tc>
          <w:tcPr>
            <w:tcW w:w="381" w:type="dxa"/>
            <w:gridSpan w:val="2"/>
            <w:tcBorders>
              <w:left w:val="single" w:sz="4" w:space="0" w:color="auto"/>
            </w:tcBorders>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V</w:t>
            </w:r>
          </w:p>
        </w:tc>
      </w:tr>
      <w:tr w:rsidR="00D01A8B" w:rsidRPr="0053628B">
        <w:tc>
          <w:tcPr>
            <w:tcW w:w="9246" w:type="dxa"/>
            <w:gridSpan w:val="13"/>
            <w:shd w:val="clear" w:color="auto" w:fill="808080"/>
          </w:tcPr>
          <w:p w:rsidR="00D01A8B" w:rsidRPr="0053628B" w:rsidRDefault="00D01A8B" w:rsidP="00EC6D6C">
            <w:pPr>
              <w:spacing w:beforeLines="20" w:before="48"/>
              <w:jc w:val="both"/>
              <w:rPr>
                <w:rFonts w:ascii="Arial" w:hAnsi="Arial" w:cs="Arial"/>
                <w:b/>
                <w:bCs/>
              </w:rPr>
            </w:pPr>
            <w:r w:rsidRPr="0053628B">
              <w:rPr>
                <w:rFonts w:ascii="Arial" w:hAnsi="Arial" w:cs="Arial"/>
                <w:b/>
                <w:bCs/>
              </w:rPr>
              <w:t>INFORMATION FOR TENDERER</w:t>
            </w:r>
          </w:p>
        </w:tc>
      </w:tr>
      <w:tr w:rsidR="00D01A8B" w:rsidRPr="0053628B">
        <w:tc>
          <w:tcPr>
            <w:tcW w:w="587" w:type="dxa"/>
            <w:tcBorders>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22</w:t>
            </w:r>
          </w:p>
        </w:tc>
        <w:tc>
          <w:tcPr>
            <w:tcW w:w="4896" w:type="dxa"/>
            <w:gridSpan w:val="2"/>
            <w:tcBorders>
              <w:left w:val="single" w:sz="4" w:space="0" w:color="auto"/>
              <w:right w:val="single" w:sz="4" w:space="0" w:color="auto"/>
            </w:tcBorders>
            <w:shd w:val="clear" w:color="auto" w:fill="auto"/>
          </w:tcPr>
          <w:p w:rsidR="00D01A8B" w:rsidRPr="00EC6D6C" w:rsidRDefault="00E94A66" w:rsidP="00EC6D6C">
            <w:pPr>
              <w:spacing w:beforeLines="20" w:before="48"/>
              <w:jc w:val="both"/>
              <w:rPr>
                <w:rFonts w:ascii="Arial" w:hAnsi="Arial" w:cs="Arial"/>
                <w:sz w:val="20"/>
                <w:szCs w:val="20"/>
              </w:rPr>
            </w:pPr>
            <w:r w:rsidRPr="00EC6D6C">
              <w:rPr>
                <w:rFonts w:ascii="Arial" w:hAnsi="Arial" w:cs="Arial"/>
                <w:sz w:val="20"/>
                <w:szCs w:val="20"/>
              </w:rPr>
              <w:t xml:space="preserve">Brief </w:t>
            </w:r>
            <w:r w:rsidR="00D01A8B" w:rsidRPr="00EC6D6C">
              <w:rPr>
                <w:rFonts w:ascii="Arial" w:hAnsi="Arial" w:cs="Arial"/>
                <w:sz w:val="20"/>
                <w:szCs w:val="20"/>
              </w:rPr>
              <w:t>Eligibility</w:t>
            </w:r>
            <w:r w:rsidRPr="00EC6D6C">
              <w:rPr>
                <w:rFonts w:ascii="Arial" w:hAnsi="Arial" w:cs="Arial"/>
                <w:sz w:val="20"/>
                <w:szCs w:val="20"/>
              </w:rPr>
              <w:t xml:space="preserve"> and Qualification</w:t>
            </w:r>
            <w:r w:rsidR="00D01A8B" w:rsidRPr="00EC6D6C">
              <w:rPr>
                <w:rFonts w:ascii="Arial" w:hAnsi="Arial" w:cs="Arial"/>
                <w:sz w:val="20"/>
                <w:szCs w:val="20"/>
              </w:rPr>
              <w:t xml:space="preserve"> of Tenderer</w:t>
            </w:r>
          </w:p>
        </w:tc>
        <w:tc>
          <w:tcPr>
            <w:tcW w:w="3763" w:type="dxa"/>
            <w:gridSpan w:val="10"/>
            <w:tcBorders>
              <w:left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3F47F0">
              <w:t>&lt; type in name &gt;</w:t>
            </w:r>
          </w:p>
        </w:tc>
      </w:tr>
      <w:tr w:rsidR="00D01A8B" w:rsidRPr="0053628B" w:rsidTr="00EC6D6C">
        <w:tc>
          <w:tcPr>
            <w:tcW w:w="587" w:type="dxa"/>
            <w:tcBorders>
              <w:bottom w:val="nil"/>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23</w:t>
            </w:r>
          </w:p>
        </w:tc>
        <w:tc>
          <w:tcPr>
            <w:tcW w:w="4896" w:type="dxa"/>
            <w:gridSpan w:val="2"/>
            <w:tcBorders>
              <w:left w:val="single" w:sz="4" w:space="0" w:color="auto"/>
              <w:bottom w:val="nil"/>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 xml:space="preserve">Brief Description of Goods </w:t>
            </w:r>
          </w:p>
        </w:tc>
        <w:tc>
          <w:tcPr>
            <w:tcW w:w="3763" w:type="dxa"/>
            <w:gridSpan w:val="10"/>
            <w:tcBorders>
              <w:left w:val="single" w:sz="4" w:space="0" w:color="auto"/>
              <w:bottom w:val="nil"/>
            </w:tcBorders>
            <w:shd w:val="clear" w:color="auto" w:fill="E0E0E0"/>
          </w:tcPr>
          <w:p w:rsidR="00D01A8B" w:rsidRPr="0053628B" w:rsidRDefault="00D01A8B" w:rsidP="00EC6D6C">
            <w:pPr>
              <w:spacing w:beforeLines="20" w:before="48"/>
              <w:jc w:val="both"/>
              <w:rPr>
                <w:rFonts w:ascii="Arial" w:hAnsi="Arial" w:cs="Arial"/>
              </w:rPr>
            </w:pPr>
            <w:r w:rsidRPr="003F47F0">
              <w:t>&lt; type in name &gt;</w:t>
            </w:r>
          </w:p>
        </w:tc>
      </w:tr>
      <w:tr w:rsidR="00D01A8B" w:rsidRPr="0053628B" w:rsidTr="00EC6D6C">
        <w:tc>
          <w:tcPr>
            <w:tcW w:w="587" w:type="dxa"/>
            <w:tcBorders>
              <w:bottom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24</w:t>
            </w:r>
          </w:p>
        </w:tc>
        <w:tc>
          <w:tcPr>
            <w:tcW w:w="4896" w:type="dxa"/>
            <w:gridSpan w:val="2"/>
            <w:tcBorders>
              <w:left w:val="single" w:sz="4" w:space="0" w:color="auto"/>
              <w:bottom w:val="single" w:sz="4" w:space="0" w:color="auto"/>
              <w:right w:val="single" w:sz="4" w:space="0" w:color="auto"/>
            </w:tcBorders>
            <w:shd w:val="clear" w:color="auto" w:fill="auto"/>
          </w:tcPr>
          <w:p w:rsidR="00D01A8B" w:rsidRPr="00EC6D6C" w:rsidRDefault="00D01A8B" w:rsidP="00EC6D6C">
            <w:pPr>
              <w:spacing w:beforeLines="20" w:before="48"/>
              <w:jc w:val="both"/>
              <w:rPr>
                <w:rFonts w:ascii="Arial" w:hAnsi="Arial" w:cs="Arial"/>
                <w:sz w:val="20"/>
                <w:szCs w:val="20"/>
              </w:rPr>
            </w:pPr>
            <w:r w:rsidRPr="00EC6D6C">
              <w:rPr>
                <w:rFonts w:ascii="Arial" w:hAnsi="Arial" w:cs="Arial"/>
                <w:sz w:val="20"/>
                <w:szCs w:val="20"/>
              </w:rPr>
              <w:t>Brief Description of Related Services</w:t>
            </w:r>
          </w:p>
        </w:tc>
        <w:tc>
          <w:tcPr>
            <w:tcW w:w="3763" w:type="dxa"/>
            <w:gridSpan w:val="10"/>
            <w:tcBorders>
              <w:left w:val="single" w:sz="4" w:space="0" w:color="auto"/>
              <w:bottom w:val="single" w:sz="4" w:space="0" w:color="auto"/>
            </w:tcBorders>
            <w:shd w:val="clear" w:color="auto" w:fill="E0E0E0"/>
          </w:tcPr>
          <w:p w:rsidR="00D01A8B" w:rsidRPr="0053628B" w:rsidRDefault="00D01A8B" w:rsidP="00EC6D6C">
            <w:pPr>
              <w:spacing w:beforeLines="20" w:before="48"/>
              <w:jc w:val="both"/>
              <w:rPr>
                <w:rFonts w:ascii="Arial" w:hAnsi="Arial" w:cs="Arial"/>
              </w:rPr>
            </w:pPr>
            <w:r w:rsidRPr="003F47F0">
              <w:t>&lt; type in name &gt;</w:t>
            </w:r>
          </w:p>
        </w:tc>
      </w:tr>
    </w:tbl>
    <w:p w:rsidR="005E3F16" w:rsidRDefault="005E3F16" w:rsidP="005C6D2D"/>
    <w:p w:rsidR="005E3F16" w:rsidRDefault="005E3F16" w:rsidP="005C6D2D"/>
    <w:tbl>
      <w:tblPr>
        <w:tblW w:w="9246" w:type="dxa"/>
        <w:tblBorders>
          <w:left w:val="single" w:sz="4" w:space="0" w:color="auto"/>
          <w:right w:val="single" w:sz="4" w:space="0" w:color="auto"/>
        </w:tblBorders>
        <w:tblLayout w:type="fixed"/>
        <w:tblLook w:val="01E0" w:firstRow="1" w:lastRow="1" w:firstColumn="1" w:lastColumn="1" w:noHBand="0" w:noVBand="0"/>
      </w:tblPr>
      <w:tblGrid>
        <w:gridCol w:w="587"/>
        <w:gridCol w:w="601"/>
        <w:gridCol w:w="2520"/>
        <w:gridCol w:w="1052"/>
        <w:gridCol w:w="928"/>
        <w:gridCol w:w="567"/>
        <w:gridCol w:w="933"/>
        <w:gridCol w:w="562"/>
        <w:gridCol w:w="1496"/>
      </w:tblGrid>
      <w:tr w:rsidR="005C6D2D" w:rsidRPr="0053628B" w:rsidTr="00EC6D6C">
        <w:trPr>
          <w:trHeight w:val="80"/>
        </w:trPr>
        <w:tc>
          <w:tcPr>
            <w:tcW w:w="587" w:type="dxa"/>
            <w:tcBorders>
              <w:top w:val="single" w:sz="4" w:space="0" w:color="auto"/>
              <w:bottom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25</w:t>
            </w:r>
          </w:p>
        </w:tc>
        <w:tc>
          <w:tcPr>
            <w:tcW w:w="5101" w:type="dxa"/>
            <w:gridSpan w:val="4"/>
            <w:tcBorders>
              <w:top w:val="single" w:sz="4" w:space="0" w:color="auto"/>
              <w:left w:val="single" w:sz="4" w:space="0" w:color="auto"/>
              <w:bottom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Price of Tender Document (Tk)</w:t>
            </w:r>
          </w:p>
        </w:tc>
        <w:tc>
          <w:tcPr>
            <w:tcW w:w="3558" w:type="dxa"/>
            <w:gridSpan w:val="4"/>
            <w:tcBorders>
              <w:top w:val="single" w:sz="4" w:space="0" w:color="auto"/>
              <w:left w:val="single" w:sz="4" w:space="0" w:color="auto"/>
              <w:bottom w:val="single" w:sz="4" w:space="0" w:color="auto"/>
            </w:tcBorders>
            <w:shd w:val="clear" w:color="auto" w:fill="E0E0E0"/>
          </w:tcPr>
          <w:p w:rsidR="005C6D2D" w:rsidRPr="00EC6D6C" w:rsidRDefault="005C6D2D" w:rsidP="00EC6D6C">
            <w:pPr>
              <w:spacing w:before="120" w:after="120"/>
              <w:jc w:val="both"/>
              <w:rPr>
                <w:sz w:val="20"/>
                <w:szCs w:val="20"/>
              </w:rPr>
            </w:pPr>
            <w:r w:rsidRPr="00EC6D6C">
              <w:rPr>
                <w:sz w:val="20"/>
                <w:szCs w:val="20"/>
              </w:rPr>
              <w:t>&lt; type in price &gt;</w:t>
            </w:r>
          </w:p>
        </w:tc>
      </w:tr>
      <w:tr w:rsidR="005C6D2D" w:rsidRPr="0053628B" w:rsidTr="00EC6D6C">
        <w:tc>
          <w:tcPr>
            <w:tcW w:w="587" w:type="dxa"/>
            <w:tcBorders>
              <w:top w:val="single" w:sz="4" w:space="0" w:color="auto"/>
              <w:bottom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p>
        </w:tc>
        <w:tc>
          <w:tcPr>
            <w:tcW w:w="601" w:type="dxa"/>
            <w:tcBorders>
              <w:top w:val="single" w:sz="4" w:space="0" w:color="auto"/>
              <w:left w:val="single" w:sz="4" w:space="0" w:color="auto"/>
              <w:bottom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smartTag w:uri="urn:schemas-microsoft-com:office:smarttags" w:element="place">
              <w:r w:rsidRPr="00EC6D6C">
                <w:rPr>
                  <w:rFonts w:ascii="Arial" w:hAnsi="Arial" w:cs="Arial"/>
                  <w:sz w:val="20"/>
                  <w:szCs w:val="20"/>
                </w:rPr>
                <w:t>Lot</w:t>
              </w:r>
            </w:smartTag>
            <w:r w:rsidRPr="00EC6D6C">
              <w:rPr>
                <w:rFonts w:ascii="Arial" w:hAnsi="Arial" w:cs="Arial"/>
                <w:sz w:val="20"/>
                <w:szCs w:val="20"/>
              </w:rPr>
              <w:t xml:space="preserve"> No</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 xml:space="preserve">Identification of </w:t>
            </w:r>
            <w:smartTag w:uri="urn:schemas-microsoft-com:office:smarttags" w:element="place">
              <w:r w:rsidRPr="00EC6D6C">
                <w:rPr>
                  <w:rFonts w:ascii="Arial" w:hAnsi="Arial" w:cs="Arial"/>
                  <w:sz w:val="20"/>
                  <w:szCs w:val="20"/>
                </w:rPr>
                <w:t>Lot</w:t>
              </w:r>
            </w:smartTag>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Location</w:t>
            </w:r>
          </w:p>
        </w:tc>
        <w:tc>
          <w:tcPr>
            <w:tcW w:w="1500" w:type="dxa"/>
            <w:gridSpan w:val="2"/>
            <w:tcBorders>
              <w:top w:val="single" w:sz="4" w:space="0" w:color="auto"/>
              <w:left w:val="single" w:sz="4" w:space="0" w:color="auto"/>
              <w:bottom w:val="single" w:sz="4" w:space="0" w:color="auto"/>
              <w:right w:val="single" w:sz="4" w:space="0" w:color="auto"/>
            </w:tcBorders>
            <w:shd w:val="clear" w:color="auto" w:fill="auto"/>
          </w:tcPr>
          <w:p w:rsidR="005C6D2D" w:rsidRPr="00EC6D6C" w:rsidRDefault="005C6D2D" w:rsidP="00EC6D6C">
            <w:pPr>
              <w:spacing w:before="120" w:after="120"/>
              <w:jc w:val="center"/>
              <w:rPr>
                <w:rFonts w:ascii="Arial" w:hAnsi="Arial" w:cs="Arial"/>
                <w:sz w:val="20"/>
                <w:szCs w:val="20"/>
              </w:rPr>
            </w:pPr>
            <w:r w:rsidRPr="00EC6D6C">
              <w:rPr>
                <w:rFonts w:ascii="Arial" w:hAnsi="Arial" w:cs="Arial"/>
                <w:sz w:val="20"/>
                <w:szCs w:val="20"/>
              </w:rPr>
              <w:t>Tender Security</w:t>
            </w:r>
          </w:p>
          <w:p w:rsidR="005C6D2D" w:rsidRPr="00EC6D6C" w:rsidRDefault="005C6D2D" w:rsidP="00EC6D6C">
            <w:pPr>
              <w:spacing w:before="120" w:after="120"/>
              <w:jc w:val="center"/>
              <w:rPr>
                <w:rFonts w:ascii="Arial" w:hAnsi="Arial" w:cs="Arial"/>
                <w:sz w:val="20"/>
                <w:szCs w:val="20"/>
              </w:rPr>
            </w:pPr>
            <w:r w:rsidRPr="00EC6D6C">
              <w:rPr>
                <w:rFonts w:ascii="Arial" w:hAnsi="Arial" w:cs="Arial"/>
                <w:sz w:val="20"/>
                <w:szCs w:val="20"/>
              </w:rPr>
              <w:t>Amount (Tk)</w:t>
            </w:r>
          </w:p>
        </w:tc>
        <w:tc>
          <w:tcPr>
            <w:tcW w:w="2058" w:type="dxa"/>
            <w:gridSpan w:val="2"/>
            <w:tcBorders>
              <w:top w:val="single" w:sz="4" w:space="0" w:color="auto"/>
              <w:left w:val="single" w:sz="4" w:space="0" w:color="auto"/>
              <w:bottom w:val="single" w:sz="4" w:space="0" w:color="auto"/>
            </w:tcBorders>
            <w:shd w:val="clear" w:color="auto" w:fill="auto"/>
          </w:tcPr>
          <w:p w:rsidR="005C6D2D" w:rsidRPr="00EC6D6C" w:rsidRDefault="005C6D2D" w:rsidP="00EC6D6C">
            <w:pPr>
              <w:spacing w:before="120" w:after="120"/>
              <w:jc w:val="center"/>
              <w:rPr>
                <w:rFonts w:ascii="Arial" w:hAnsi="Arial" w:cs="Arial"/>
                <w:sz w:val="20"/>
                <w:szCs w:val="20"/>
              </w:rPr>
            </w:pPr>
            <w:r w:rsidRPr="00EC6D6C">
              <w:rPr>
                <w:rFonts w:ascii="Arial" w:hAnsi="Arial" w:cs="Arial"/>
                <w:sz w:val="20"/>
                <w:szCs w:val="20"/>
              </w:rPr>
              <w:t>Completion Time in</w:t>
            </w:r>
          </w:p>
          <w:p w:rsidR="005C6D2D" w:rsidRPr="00EC6D6C" w:rsidRDefault="005C6D2D" w:rsidP="00EC6D6C">
            <w:pPr>
              <w:spacing w:before="120" w:after="120"/>
              <w:jc w:val="center"/>
              <w:rPr>
                <w:rFonts w:ascii="Arial" w:hAnsi="Arial" w:cs="Arial"/>
                <w:sz w:val="20"/>
                <w:szCs w:val="20"/>
              </w:rPr>
            </w:pPr>
            <w:r w:rsidRPr="00EC6D6C">
              <w:rPr>
                <w:rFonts w:ascii="Arial" w:hAnsi="Arial" w:cs="Arial"/>
                <w:sz w:val="20"/>
                <w:szCs w:val="20"/>
              </w:rPr>
              <w:t>Weeks / Months</w:t>
            </w:r>
          </w:p>
        </w:tc>
      </w:tr>
      <w:tr w:rsidR="005C6D2D" w:rsidRPr="0053628B" w:rsidTr="00EC6D6C">
        <w:tc>
          <w:tcPr>
            <w:tcW w:w="587" w:type="dxa"/>
            <w:tcBorders>
              <w:top w:val="single" w:sz="4" w:space="0" w:color="auto"/>
              <w:bottom w:val="nil"/>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26</w:t>
            </w:r>
          </w:p>
        </w:tc>
        <w:tc>
          <w:tcPr>
            <w:tcW w:w="601" w:type="dxa"/>
            <w:tcBorders>
              <w:top w:val="single" w:sz="4" w:space="0" w:color="auto"/>
              <w:left w:val="single" w:sz="4" w:space="0" w:color="auto"/>
              <w:bottom w:val="nil"/>
              <w:right w:val="single" w:sz="4" w:space="0" w:color="auto"/>
            </w:tcBorders>
            <w:shd w:val="clear" w:color="auto" w:fill="auto"/>
          </w:tcPr>
          <w:p w:rsidR="005C6D2D" w:rsidRPr="00EC6D6C" w:rsidRDefault="005C6D2D" w:rsidP="00EC6D6C">
            <w:pPr>
              <w:spacing w:before="120" w:after="120"/>
              <w:jc w:val="center"/>
              <w:rPr>
                <w:rFonts w:ascii="Arial" w:hAnsi="Arial" w:cs="Arial"/>
                <w:sz w:val="20"/>
                <w:szCs w:val="20"/>
              </w:rPr>
            </w:pPr>
            <w:r w:rsidRPr="00EC6D6C">
              <w:rPr>
                <w:rFonts w:ascii="Arial" w:hAnsi="Arial" w:cs="Arial"/>
                <w:sz w:val="20"/>
                <w:szCs w:val="20"/>
              </w:rPr>
              <w:t>1</w:t>
            </w:r>
          </w:p>
        </w:tc>
        <w:tc>
          <w:tcPr>
            <w:tcW w:w="2520" w:type="dxa"/>
            <w:tcBorders>
              <w:top w:val="single" w:sz="4" w:space="0" w:color="auto"/>
              <w:left w:val="single" w:sz="4" w:space="0" w:color="auto"/>
              <w:bottom w:val="nil"/>
              <w:right w:val="single" w:sz="4" w:space="0" w:color="auto"/>
            </w:tcBorders>
            <w:shd w:val="clear" w:color="auto" w:fill="auto"/>
          </w:tcPr>
          <w:p w:rsidR="005C6D2D" w:rsidRPr="0053628B" w:rsidRDefault="005C6D2D" w:rsidP="00EC6D6C">
            <w:pPr>
              <w:spacing w:before="120" w:after="120"/>
              <w:jc w:val="both"/>
              <w:rPr>
                <w:rFonts w:ascii="Arial" w:hAnsi="Arial" w:cs="Arial"/>
              </w:rPr>
            </w:pPr>
            <w:r w:rsidRPr="003F47F0">
              <w:t>&lt; type in name &gt;</w:t>
            </w:r>
          </w:p>
        </w:tc>
        <w:tc>
          <w:tcPr>
            <w:tcW w:w="1980" w:type="dxa"/>
            <w:gridSpan w:val="2"/>
            <w:tcBorders>
              <w:top w:val="single" w:sz="4" w:space="0" w:color="auto"/>
              <w:left w:val="single" w:sz="4" w:space="0" w:color="auto"/>
              <w:bottom w:val="nil"/>
              <w:right w:val="single" w:sz="4" w:space="0" w:color="auto"/>
            </w:tcBorders>
            <w:shd w:val="clear" w:color="auto" w:fill="auto"/>
          </w:tcPr>
          <w:p w:rsidR="005C6D2D" w:rsidRPr="0053628B" w:rsidRDefault="005C6D2D" w:rsidP="00EC6D6C">
            <w:pPr>
              <w:spacing w:before="120" w:after="120"/>
              <w:jc w:val="both"/>
              <w:rPr>
                <w:rFonts w:ascii="Arial" w:hAnsi="Arial" w:cs="Arial"/>
              </w:rPr>
            </w:pPr>
            <w:r w:rsidRPr="003F47F0">
              <w:t>&lt; type in name &gt;</w:t>
            </w:r>
          </w:p>
        </w:tc>
        <w:tc>
          <w:tcPr>
            <w:tcW w:w="1500" w:type="dxa"/>
            <w:gridSpan w:val="2"/>
            <w:tcBorders>
              <w:top w:val="single" w:sz="4" w:space="0" w:color="auto"/>
              <w:left w:val="single" w:sz="4" w:space="0" w:color="auto"/>
              <w:right w:val="single" w:sz="4" w:space="0" w:color="auto"/>
            </w:tcBorders>
            <w:shd w:val="clear" w:color="auto" w:fill="auto"/>
          </w:tcPr>
          <w:p w:rsidR="005C6D2D" w:rsidRPr="003F47F0" w:rsidRDefault="005C6D2D" w:rsidP="00EC6D6C">
            <w:pPr>
              <w:spacing w:before="120" w:after="120"/>
              <w:jc w:val="center"/>
            </w:pPr>
            <w:r w:rsidRPr="003F47F0">
              <w:t>&lt;type in&gt;</w:t>
            </w:r>
          </w:p>
        </w:tc>
        <w:tc>
          <w:tcPr>
            <w:tcW w:w="2058" w:type="dxa"/>
            <w:gridSpan w:val="2"/>
            <w:tcBorders>
              <w:top w:val="single" w:sz="4" w:space="0" w:color="auto"/>
              <w:left w:val="single" w:sz="4" w:space="0" w:color="auto"/>
              <w:bottom w:val="nil"/>
            </w:tcBorders>
            <w:shd w:val="clear" w:color="auto" w:fill="auto"/>
          </w:tcPr>
          <w:p w:rsidR="005C6D2D" w:rsidRPr="003F47F0" w:rsidRDefault="005C6D2D" w:rsidP="00EC6D6C">
            <w:pPr>
              <w:spacing w:before="120" w:after="120"/>
              <w:jc w:val="center"/>
            </w:pPr>
            <w:r w:rsidRPr="003F47F0">
              <w:t>&lt;type in&gt;</w:t>
            </w:r>
          </w:p>
        </w:tc>
      </w:tr>
      <w:tr w:rsidR="005C6D2D" w:rsidRPr="0053628B" w:rsidTr="00EC6D6C">
        <w:trPr>
          <w:trHeight w:val="468"/>
        </w:trPr>
        <w:tc>
          <w:tcPr>
            <w:tcW w:w="587" w:type="dxa"/>
            <w:tcBorders>
              <w:bottom w:val="nil"/>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27</w:t>
            </w:r>
          </w:p>
        </w:tc>
        <w:tc>
          <w:tcPr>
            <w:tcW w:w="601" w:type="dxa"/>
            <w:tcBorders>
              <w:left w:val="single" w:sz="4" w:space="0" w:color="auto"/>
              <w:bottom w:val="nil"/>
              <w:right w:val="single" w:sz="4" w:space="0" w:color="auto"/>
            </w:tcBorders>
            <w:shd w:val="clear" w:color="auto" w:fill="auto"/>
          </w:tcPr>
          <w:p w:rsidR="005C6D2D" w:rsidRPr="00EC6D6C" w:rsidRDefault="005C6D2D" w:rsidP="00EC6D6C">
            <w:pPr>
              <w:spacing w:before="120" w:after="120"/>
              <w:jc w:val="center"/>
              <w:rPr>
                <w:rFonts w:ascii="Arial" w:hAnsi="Arial" w:cs="Arial"/>
                <w:sz w:val="20"/>
                <w:szCs w:val="20"/>
              </w:rPr>
            </w:pPr>
            <w:r w:rsidRPr="00EC6D6C">
              <w:rPr>
                <w:rFonts w:ascii="Arial" w:hAnsi="Arial" w:cs="Arial"/>
                <w:sz w:val="20"/>
                <w:szCs w:val="20"/>
              </w:rPr>
              <w:t>2</w:t>
            </w:r>
          </w:p>
        </w:tc>
        <w:tc>
          <w:tcPr>
            <w:tcW w:w="2520" w:type="dxa"/>
            <w:tcBorders>
              <w:left w:val="single" w:sz="4" w:space="0" w:color="auto"/>
              <w:bottom w:val="nil"/>
              <w:right w:val="single" w:sz="4" w:space="0" w:color="auto"/>
            </w:tcBorders>
            <w:shd w:val="clear" w:color="auto" w:fill="auto"/>
          </w:tcPr>
          <w:p w:rsidR="005C6D2D" w:rsidRPr="0053628B" w:rsidRDefault="005C6D2D" w:rsidP="00EC6D6C">
            <w:pPr>
              <w:spacing w:before="120" w:after="120"/>
              <w:jc w:val="both"/>
              <w:rPr>
                <w:rFonts w:ascii="Arial" w:hAnsi="Arial" w:cs="Arial"/>
              </w:rPr>
            </w:pPr>
            <w:r w:rsidRPr="003F47F0">
              <w:t>&lt; type in name &gt;</w:t>
            </w:r>
          </w:p>
        </w:tc>
        <w:tc>
          <w:tcPr>
            <w:tcW w:w="1980" w:type="dxa"/>
            <w:gridSpan w:val="2"/>
            <w:tcBorders>
              <w:left w:val="single" w:sz="4" w:space="0" w:color="auto"/>
              <w:bottom w:val="nil"/>
              <w:right w:val="single" w:sz="4" w:space="0" w:color="auto"/>
            </w:tcBorders>
            <w:shd w:val="clear" w:color="auto" w:fill="auto"/>
          </w:tcPr>
          <w:p w:rsidR="005C6D2D" w:rsidRPr="0053628B" w:rsidRDefault="005C6D2D" w:rsidP="00EC6D6C">
            <w:pPr>
              <w:spacing w:before="120" w:after="120"/>
              <w:jc w:val="both"/>
              <w:rPr>
                <w:rFonts w:ascii="Arial" w:hAnsi="Arial" w:cs="Arial"/>
              </w:rPr>
            </w:pPr>
            <w:r w:rsidRPr="003F47F0">
              <w:t>&lt; type in name &gt;</w:t>
            </w:r>
          </w:p>
        </w:tc>
        <w:tc>
          <w:tcPr>
            <w:tcW w:w="1500" w:type="dxa"/>
            <w:gridSpan w:val="2"/>
            <w:tcBorders>
              <w:left w:val="single" w:sz="4" w:space="0" w:color="auto"/>
              <w:right w:val="single" w:sz="4" w:space="0" w:color="auto"/>
            </w:tcBorders>
            <w:shd w:val="clear" w:color="auto" w:fill="auto"/>
          </w:tcPr>
          <w:p w:rsidR="005C6D2D" w:rsidRPr="003F47F0" w:rsidRDefault="005C6D2D" w:rsidP="00EC6D6C">
            <w:pPr>
              <w:spacing w:before="120" w:after="120"/>
              <w:jc w:val="center"/>
            </w:pPr>
            <w:r w:rsidRPr="003F47F0">
              <w:t>&lt;type in&gt;</w:t>
            </w:r>
          </w:p>
        </w:tc>
        <w:tc>
          <w:tcPr>
            <w:tcW w:w="2058" w:type="dxa"/>
            <w:gridSpan w:val="2"/>
            <w:tcBorders>
              <w:left w:val="single" w:sz="4" w:space="0" w:color="auto"/>
              <w:bottom w:val="nil"/>
            </w:tcBorders>
            <w:shd w:val="clear" w:color="auto" w:fill="auto"/>
          </w:tcPr>
          <w:p w:rsidR="005C6D2D" w:rsidRPr="003F47F0" w:rsidRDefault="005C6D2D" w:rsidP="00EC6D6C">
            <w:pPr>
              <w:spacing w:before="120" w:after="120"/>
              <w:jc w:val="center"/>
            </w:pPr>
            <w:r w:rsidRPr="003F47F0">
              <w:t>&lt;type in&gt;</w:t>
            </w:r>
          </w:p>
        </w:tc>
      </w:tr>
      <w:tr w:rsidR="005C6D2D" w:rsidRPr="0053628B" w:rsidTr="00EC6D6C">
        <w:tc>
          <w:tcPr>
            <w:tcW w:w="587" w:type="dxa"/>
            <w:tcBorders>
              <w:bottom w:val="nil"/>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28</w:t>
            </w:r>
          </w:p>
        </w:tc>
        <w:tc>
          <w:tcPr>
            <w:tcW w:w="601" w:type="dxa"/>
            <w:tcBorders>
              <w:left w:val="single" w:sz="4" w:space="0" w:color="auto"/>
              <w:bottom w:val="nil"/>
              <w:right w:val="single" w:sz="4" w:space="0" w:color="auto"/>
            </w:tcBorders>
            <w:shd w:val="clear" w:color="auto" w:fill="auto"/>
          </w:tcPr>
          <w:p w:rsidR="005C6D2D" w:rsidRPr="00EC6D6C" w:rsidRDefault="005C6D2D" w:rsidP="00EC6D6C">
            <w:pPr>
              <w:spacing w:before="120" w:after="120"/>
              <w:jc w:val="center"/>
              <w:rPr>
                <w:rFonts w:ascii="Arial" w:hAnsi="Arial" w:cs="Arial"/>
                <w:sz w:val="20"/>
                <w:szCs w:val="20"/>
              </w:rPr>
            </w:pPr>
            <w:r w:rsidRPr="00EC6D6C">
              <w:rPr>
                <w:rFonts w:ascii="Arial" w:hAnsi="Arial" w:cs="Arial"/>
                <w:sz w:val="20"/>
                <w:szCs w:val="20"/>
              </w:rPr>
              <w:t>3</w:t>
            </w:r>
          </w:p>
        </w:tc>
        <w:tc>
          <w:tcPr>
            <w:tcW w:w="2520" w:type="dxa"/>
            <w:tcBorders>
              <w:left w:val="single" w:sz="4" w:space="0" w:color="auto"/>
              <w:bottom w:val="nil"/>
              <w:right w:val="single" w:sz="4" w:space="0" w:color="auto"/>
            </w:tcBorders>
            <w:shd w:val="clear" w:color="auto" w:fill="auto"/>
          </w:tcPr>
          <w:p w:rsidR="005C6D2D" w:rsidRPr="0053628B" w:rsidRDefault="005C6D2D" w:rsidP="00EC6D6C">
            <w:pPr>
              <w:spacing w:before="120" w:after="120"/>
              <w:jc w:val="both"/>
              <w:rPr>
                <w:rFonts w:ascii="Arial" w:hAnsi="Arial" w:cs="Arial"/>
              </w:rPr>
            </w:pPr>
            <w:r w:rsidRPr="003F47F0">
              <w:t>&lt; type in name &gt;</w:t>
            </w:r>
          </w:p>
        </w:tc>
        <w:tc>
          <w:tcPr>
            <w:tcW w:w="1980" w:type="dxa"/>
            <w:gridSpan w:val="2"/>
            <w:tcBorders>
              <w:left w:val="single" w:sz="4" w:space="0" w:color="auto"/>
              <w:bottom w:val="nil"/>
              <w:right w:val="single" w:sz="4" w:space="0" w:color="auto"/>
            </w:tcBorders>
            <w:shd w:val="clear" w:color="auto" w:fill="auto"/>
          </w:tcPr>
          <w:p w:rsidR="005C6D2D" w:rsidRPr="0053628B" w:rsidRDefault="005C6D2D" w:rsidP="00EC6D6C">
            <w:pPr>
              <w:spacing w:before="120" w:after="120"/>
              <w:jc w:val="both"/>
              <w:rPr>
                <w:rFonts w:ascii="Arial" w:hAnsi="Arial" w:cs="Arial"/>
              </w:rPr>
            </w:pPr>
            <w:r w:rsidRPr="003F47F0">
              <w:t>&lt; type in name &gt;</w:t>
            </w:r>
          </w:p>
        </w:tc>
        <w:tc>
          <w:tcPr>
            <w:tcW w:w="1500" w:type="dxa"/>
            <w:gridSpan w:val="2"/>
            <w:tcBorders>
              <w:left w:val="single" w:sz="4" w:space="0" w:color="auto"/>
              <w:right w:val="single" w:sz="4" w:space="0" w:color="auto"/>
            </w:tcBorders>
            <w:shd w:val="clear" w:color="auto" w:fill="auto"/>
          </w:tcPr>
          <w:p w:rsidR="005C6D2D" w:rsidRPr="003F47F0" w:rsidRDefault="005C6D2D" w:rsidP="00EC6D6C">
            <w:pPr>
              <w:spacing w:before="120" w:after="120"/>
              <w:jc w:val="center"/>
            </w:pPr>
            <w:r w:rsidRPr="003F47F0">
              <w:t>&lt;type in&gt;</w:t>
            </w:r>
          </w:p>
        </w:tc>
        <w:tc>
          <w:tcPr>
            <w:tcW w:w="2058" w:type="dxa"/>
            <w:gridSpan w:val="2"/>
            <w:tcBorders>
              <w:left w:val="single" w:sz="4" w:space="0" w:color="auto"/>
              <w:bottom w:val="nil"/>
            </w:tcBorders>
            <w:shd w:val="clear" w:color="auto" w:fill="auto"/>
          </w:tcPr>
          <w:p w:rsidR="005C6D2D" w:rsidRPr="003F47F0" w:rsidRDefault="005C6D2D" w:rsidP="00EC6D6C">
            <w:pPr>
              <w:spacing w:before="120" w:after="120"/>
              <w:jc w:val="center"/>
            </w:pPr>
            <w:r w:rsidRPr="003F47F0">
              <w:t>&lt;type in&gt;</w:t>
            </w:r>
          </w:p>
        </w:tc>
      </w:tr>
      <w:tr w:rsidR="005C6D2D" w:rsidRPr="0053628B" w:rsidTr="00EC6D6C">
        <w:tc>
          <w:tcPr>
            <w:tcW w:w="587" w:type="dxa"/>
            <w:tcBorders>
              <w:bottom w:val="nil"/>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29</w:t>
            </w:r>
          </w:p>
        </w:tc>
        <w:tc>
          <w:tcPr>
            <w:tcW w:w="601" w:type="dxa"/>
            <w:tcBorders>
              <w:left w:val="single" w:sz="4" w:space="0" w:color="auto"/>
              <w:bottom w:val="nil"/>
              <w:right w:val="single" w:sz="4" w:space="0" w:color="auto"/>
            </w:tcBorders>
            <w:shd w:val="clear" w:color="auto" w:fill="auto"/>
          </w:tcPr>
          <w:p w:rsidR="005C6D2D" w:rsidRPr="00EC6D6C" w:rsidRDefault="005C6D2D" w:rsidP="00EC6D6C">
            <w:pPr>
              <w:spacing w:before="120" w:after="120"/>
              <w:jc w:val="center"/>
              <w:rPr>
                <w:rFonts w:ascii="Arial" w:hAnsi="Arial" w:cs="Arial"/>
                <w:sz w:val="20"/>
                <w:szCs w:val="20"/>
              </w:rPr>
            </w:pPr>
            <w:r w:rsidRPr="00EC6D6C">
              <w:rPr>
                <w:rFonts w:ascii="Arial" w:hAnsi="Arial" w:cs="Arial"/>
                <w:sz w:val="20"/>
                <w:szCs w:val="20"/>
              </w:rPr>
              <w:t>4</w:t>
            </w:r>
          </w:p>
        </w:tc>
        <w:tc>
          <w:tcPr>
            <w:tcW w:w="2520" w:type="dxa"/>
            <w:tcBorders>
              <w:left w:val="single" w:sz="4" w:space="0" w:color="auto"/>
              <w:bottom w:val="nil"/>
              <w:right w:val="single" w:sz="4" w:space="0" w:color="auto"/>
            </w:tcBorders>
            <w:shd w:val="clear" w:color="auto" w:fill="auto"/>
          </w:tcPr>
          <w:p w:rsidR="005C6D2D" w:rsidRPr="0053628B" w:rsidRDefault="005C6D2D" w:rsidP="00EC6D6C">
            <w:pPr>
              <w:spacing w:before="120" w:after="120"/>
              <w:jc w:val="both"/>
              <w:rPr>
                <w:rFonts w:ascii="Arial" w:hAnsi="Arial" w:cs="Arial"/>
              </w:rPr>
            </w:pPr>
            <w:r w:rsidRPr="003F47F0">
              <w:t>&lt; type in name &gt;</w:t>
            </w:r>
          </w:p>
        </w:tc>
        <w:tc>
          <w:tcPr>
            <w:tcW w:w="1980" w:type="dxa"/>
            <w:gridSpan w:val="2"/>
            <w:tcBorders>
              <w:left w:val="single" w:sz="4" w:space="0" w:color="auto"/>
              <w:bottom w:val="nil"/>
              <w:right w:val="single" w:sz="4" w:space="0" w:color="auto"/>
            </w:tcBorders>
            <w:shd w:val="clear" w:color="auto" w:fill="auto"/>
          </w:tcPr>
          <w:p w:rsidR="005C6D2D" w:rsidRPr="0053628B" w:rsidRDefault="005C6D2D" w:rsidP="00EC6D6C">
            <w:pPr>
              <w:spacing w:before="120" w:after="120"/>
              <w:jc w:val="both"/>
              <w:rPr>
                <w:rFonts w:ascii="Arial" w:hAnsi="Arial" w:cs="Arial"/>
              </w:rPr>
            </w:pPr>
            <w:r w:rsidRPr="003F47F0">
              <w:t>&lt; type in name &gt;</w:t>
            </w:r>
          </w:p>
        </w:tc>
        <w:tc>
          <w:tcPr>
            <w:tcW w:w="1500" w:type="dxa"/>
            <w:gridSpan w:val="2"/>
            <w:tcBorders>
              <w:left w:val="single" w:sz="4" w:space="0" w:color="auto"/>
              <w:bottom w:val="nil"/>
              <w:right w:val="single" w:sz="4" w:space="0" w:color="auto"/>
            </w:tcBorders>
            <w:shd w:val="clear" w:color="auto" w:fill="auto"/>
          </w:tcPr>
          <w:p w:rsidR="005C6D2D" w:rsidRPr="003F47F0" w:rsidRDefault="005C6D2D" w:rsidP="00EC6D6C">
            <w:pPr>
              <w:spacing w:before="120" w:after="120"/>
              <w:jc w:val="center"/>
            </w:pPr>
            <w:r w:rsidRPr="003F47F0">
              <w:t>&lt;type in&gt;</w:t>
            </w:r>
          </w:p>
        </w:tc>
        <w:tc>
          <w:tcPr>
            <w:tcW w:w="2058" w:type="dxa"/>
            <w:gridSpan w:val="2"/>
            <w:tcBorders>
              <w:left w:val="single" w:sz="4" w:space="0" w:color="auto"/>
              <w:bottom w:val="nil"/>
            </w:tcBorders>
            <w:shd w:val="clear" w:color="auto" w:fill="auto"/>
          </w:tcPr>
          <w:p w:rsidR="005C6D2D" w:rsidRPr="003F47F0" w:rsidRDefault="005C6D2D" w:rsidP="00EC6D6C">
            <w:pPr>
              <w:spacing w:before="120" w:after="120"/>
              <w:jc w:val="center"/>
            </w:pPr>
            <w:r w:rsidRPr="003F47F0">
              <w:t>&lt;type in&gt;</w:t>
            </w:r>
          </w:p>
        </w:tc>
      </w:tr>
      <w:tr w:rsidR="005C6D2D" w:rsidRPr="0053628B">
        <w:tc>
          <w:tcPr>
            <w:tcW w:w="9246" w:type="dxa"/>
            <w:gridSpan w:val="9"/>
            <w:shd w:val="clear" w:color="auto" w:fill="808080"/>
          </w:tcPr>
          <w:p w:rsidR="005C6D2D" w:rsidRPr="0053628B" w:rsidRDefault="005C6D2D" w:rsidP="00EC6D6C">
            <w:pPr>
              <w:spacing w:before="120" w:after="120"/>
              <w:jc w:val="both"/>
              <w:rPr>
                <w:rFonts w:ascii="Arial" w:hAnsi="Arial" w:cs="Arial"/>
                <w:b/>
                <w:bCs/>
              </w:rPr>
            </w:pPr>
          </w:p>
        </w:tc>
      </w:tr>
      <w:tr w:rsidR="005C6D2D" w:rsidRPr="0053628B">
        <w:tc>
          <w:tcPr>
            <w:tcW w:w="587" w:type="dxa"/>
            <w:tcBorders>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30</w:t>
            </w:r>
          </w:p>
        </w:tc>
        <w:tc>
          <w:tcPr>
            <w:tcW w:w="4173" w:type="dxa"/>
            <w:gridSpan w:val="3"/>
            <w:tcBorders>
              <w:left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Name of Official Inviting Tender</w:t>
            </w:r>
          </w:p>
        </w:tc>
        <w:tc>
          <w:tcPr>
            <w:tcW w:w="4486" w:type="dxa"/>
            <w:gridSpan w:val="5"/>
            <w:tcBorders>
              <w:left w:val="single" w:sz="4" w:space="0" w:color="auto"/>
            </w:tcBorders>
            <w:shd w:val="clear" w:color="auto" w:fill="E0E0E0"/>
          </w:tcPr>
          <w:p w:rsidR="005C6D2D" w:rsidRPr="0053628B" w:rsidRDefault="005C6D2D" w:rsidP="00EC6D6C">
            <w:pPr>
              <w:spacing w:before="120" w:after="120"/>
              <w:jc w:val="both"/>
              <w:rPr>
                <w:rFonts w:ascii="Arial" w:hAnsi="Arial" w:cs="Arial"/>
              </w:rPr>
            </w:pPr>
            <w:r w:rsidRPr="003F47F0">
              <w:t>&lt; type in name &gt;</w:t>
            </w:r>
          </w:p>
        </w:tc>
      </w:tr>
      <w:tr w:rsidR="005C6D2D" w:rsidRPr="0053628B">
        <w:tc>
          <w:tcPr>
            <w:tcW w:w="587" w:type="dxa"/>
            <w:tcBorders>
              <w:bottom w:val="nil"/>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31</w:t>
            </w:r>
          </w:p>
        </w:tc>
        <w:tc>
          <w:tcPr>
            <w:tcW w:w="4173" w:type="dxa"/>
            <w:gridSpan w:val="3"/>
            <w:tcBorders>
              <w:left w:val="single" w:sz="4" w:space="0" w:color="auto"/>
              <w:bottom w:val="nil"/>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Designation of Official Inviting Tender</w:t>
            </w:r>
          </w:p>
        </w:tc>
        <w:tc>
          <w:tcPr>
            <w:tcW w:w="4486" w:type="dxa"/>
            <w:gridSpan w:val="5"/>
            <w:tcBorders>
              <w:left w:val="single" w:sz="4" w:space="0" w:color="auto"/>
              <w:bottom w:val="nil"/>
            </w:tcBorders>
            <w:shd w:val="clear" w:color="auto" w:fill="E0E0E0"/>
          </w:tcPr>
          <w:p w:rsidR="005C6D2D" w:rsidRPr="0053628B" w:rsidRDefault="005C6D2D" w:rsidP="00EC6D6C">
            <w:pPr>
              <w:spacing w:before="120" w:after="120"/>
              <w:jc w:val="both"/>
              <w:rPr>
                <w:rFonts w:ascii="Arial" w:hAnsi="Arial" w:cs="Arial"/>
              </w:rPr>
            </w:pPr>
            <w:r w:rsidRPr="003F47F0">
              <w:t>&lt; type in name &gt;</w:t>
            </w:r>
          </w:p>
        </w:tc>
      </w:tr>
      <w:tr w:rsidR="005C6D2D" w:rsidRPr="0053628B">
        <w:tc>
          <w:tcPr>
            <w:tcW w:w="587" w:type="dxa"/>
            <w:tcBorders>
              <w:bottom w:val="nil"/>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32</w:t>
            </w:r>
          </w:p>
        </w:tc>
        <w:tc>
          <w:tcPr>
            <w:tcW w:w="4173" w:type="dxa"/>
            <w:gridSpan w:val="3"/>
            <w:tcBorders>
              <w:left w:val="single" w:sz="4" w:space="0" w:color="auto"/>
              <w:bottom w:val="nil"/>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Address of Official Inviting Tender</w:t>
            </w:r>
          </w:p>
        </w:tc>
        <w:tc>
          <w:tcPr>
            <w:tcW w:w="4486" w:type="dxa"/>
            <w:gridSpan w:val="5"/>
            <w:tcBorders>
              <w:left w:val="single" w:sz="4" w:space="0" w:color="auto"/>
              <w:bottom w:val="nil"/>
            </w:tcBorders>
            <w:shd w:val="clear" w:color="auto" w:fill="E0E0E0"/>
          </w:tcPr>
          <w:p w:rsidR="005C6D2D" w:rsidRPr="003F47F0" w:rsidRDefault="005C6D2D" w:rsidP="00EC6D6C">
            <w:pPr>
              <w:spacing w:before="120" w:after="120"/>
              <w:jc w:val="both"/>
            </w:pPr>
            <w:r w:rsidRPr="003F47F0">
              <w:t>&lt; type in name &gt;</w:t>
            </w:r>
          </w:p>
        </w:tc>
      </w:tr>
      <w:tr w:rsidR="005C6D2D" w:rsidRPr="0053628B">
        <w:tc>
          <w:tcPr>
            <w:tcW w:w="587" w:type="dxa"/>
            <w:tcBorders>
              <w:top w:val="nil"/>
              <w:bottom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33</w:t>
            </w:r>
          </w:p>
        </w:tc>
        <w:tc>
          <w:tcPr>
            <w:tcW w:w="4173" w:type="dxa"/>
            <w:gridSpan w:val="3"/>
            <w:tcBorders>
              <w:top w:val="nil"/>
              <w:left w:val="single" w:sz="4" w:space="0" w:color="auto"/>
              <w:bottom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Contact details of Official Inviting Tender</w:t>
            </w:r>
          </w:p>
        </w:tc>
        <w:tc>
          <w:tcPr>
            <w:tcW w:w="1495" w:type="dxa"/>
            <w:gridSpan w:val="2"/>
            <w:tcBorders>
              <w:top w:val="nil"/>
              <w:left w:val="single" w:sz="4" w:space="0" w:color="auto"/>
              <w:bottom w:val="single" w:sz="4" w:space="0" w:color="auto"/>
            </w:tcBorders>
            <w:shd w:val="clear" w:color="auto" w:fill="E0E0E0"/>
          </w:tcPr>
          <w:p w:rsidR="005C6D2D" w:rsidRPr="003F47F0" w:rsidRDefault="005C6D2D" w:rsidP="00EC6D6C">
            <w:pPr>
              <w:spacing w:before="120" w:after="120"/>
              <w:jc w:val="both"/>
            </w:pPr>
            <w:r w:rsidRPr="003F47F0">
              <w:t>&lt; Tel. No. &gt;</w:t>
            </w:r>
          </w:p>
        </w:tc>
        <w:tc>
          <w:tcPr>
            <w:tcW w:w="1495" w:type="dxa"/>
            <w:gridSpan w:val="2"/>
            <w:tcBorders>
              <w:top w:val="nil"/>
              <w:left w:val="single" w:sz="4" w:space="0" w:color="auto"/>
              <w:bottom w:val="single" w:sz="4" w:space="0" w:color="auto"/>
            </w:tcBorders>
            <w:shd w:val="clear" w:color="auto" w:fill="E0E0E0"/>
          </w:tcPr>
          <w:p w:rsidR="005C6D2D" w:rsidRPr="003F47F0" w:rsidRDefault="005C6D2D" w:rsidP="00EC6D6C">
            <w:pPr>
              <w:spacing w:before="120" w:after="120"/>
              <w:jc w:val="both"/>
            </w:pPr>
            <w:r w:rsidRPr="003F47F0">
              <w:t>&lt; Fax No. &gt;</w:t>
            </w:r>
          </w:p>
        </w:tc>
        <w:tc>
          <w:tcPr>
            <w:tcW w:w="1496" w:type="dxa"/>
            <w:tcBorders>
              <w:top w:val="nil"/>
              <w:left w:val="single" w:sz="4" w:space="0" w:color="auto"/>
              <w:bottom w:val="single" w:sz="4" w:space="0" w:color="auto"/>
            </w:tcBorders>
            <w:shd w:val="clear" w:color="auto" w:fill="E0E0E0"/>
          </w:tcPr>
          <w:p w:rsidR="005C6D2D" w:rsidRPr="003F47F0" w:rsidRDefault="005C6D2D" w:rsidP="00EC6D6C">
            <w:pPr>
              <w:spacing w:before="120" w:after="120"/>
              <w:jc w:val="both"/>
            </w:pPr>
            <w:r w:rsidRPr="003F47F0">
              <w:t>&lt; e-mail &gt;</w:t>
            </w:r>
          </w:p>
        </w:tc>
      </w:tr>
      <w:tr w:rsidR="005C6D2D" w:rsidRPr="0053628B">
        <w:tc>
          <w:tcPr>
            <w:tcW w:w="587" w:type="dxa"/>
            <w:tcBorders>
              <w:top w:val="single" w:sz="4" w:space="0" w:color="auto"/>
              <w:bottom w:val="single" w:sz="4" w:space="0" w:color="auto"/>
              <w:right w:val="single" w:sz="4" w:space="0" w:color="auto"/>
            </w:tcBorders>
            <w:shd w:val="clear" w:color="auto" w:fill="auto"/>
          </w:tcPr>
          <w:p w:rsidR="005C6D2D" w:rsidRPr="00EC6D6C" w:rsidRDefault="005C6D2D" w:rsidP="00EC6D6C">
            <w:pPr>
              <w:spacing w:before="120" w:after="120"/>
              <w:jc w:val="both"/>
              <w:rPr>
                <w:rFonts w:ascii="Arial" w:hAnsi="Arial" w:cs="Arial"/>
                <w:sz w:val="20"/>
                <w:szCs w:val="20"/>
              </w:rPr>
            </w:pPr>
            <w:r w:rsidRPr="00EC6D6C">
              <w:rPr>
                <w:rFonts w:ascii="Arial" w:hAnsi="Arial" w:cs="Arial"/>
                <w:sz w:val="20"/>
                <w:szCs w:val="20"/>
              </w:rPr>
              <w:t>34</w:t>
            </w:r>
          </w:p>
        </w:tc>
        <w:tc>
          <w:tcPr>
            <w:tcW w:w="8659" w:type="dxa"/>
            <w:gridSpan w:val="8"/>
            <w:tcBorders>
              <w:top w:val="single" w:sz="4" w:space="0" w:color="auto"/>
              <w:left w:val="single" w:sz="4" w:space="0" w:color="auto"/>
              <w:bottom w:val="single" w:sz="4" w:space="0" w:color="auto"/>
            </w:tcBorders>
            <w:shd w:val="clear" w:color="auto" w:fill="auto"/>
          </w:tcPr>
          <w:p w:rsidR="005C6D2D" w:rsidRPr="0053628B" w:rsidRDefault="005C6D2D" w:rsidP="00EC6D6C">
            <w:pPr>
              <w:spacing w:before="120" w:after="120"/>
              <w:jc w:val="both"/>
              <w:rPr>
                <w:rFonts w:ascii="Arial" w:hAnsi="Arial" w:cs="Arial"/>
              </w:rPr>
            </w:pPr>
            <w:r w:rsidRPr="0053628B">
              <w:rPr>
                <w:rFonts w:ascii="Arial" w:hAnsi="Arial" w:cs="Arial"/>
                <w:sz w:val="20"/>
                <w:szCs w:val="20"/>
              </w:rPr>
              <w:t xml:space="preserve">The </w:t>
            </w:r>
            <w:r w:rsidR="00E94A66">
              <w:rPr>
                <w:rFonts w:ascii="Arial" w:hAnsi="Arial" w:cs="Arial"/>
                <w:sz w:val="20"/>
                <w:szCs w:val="20"/>
              </w:rPr>
              <w:t>P</w:t>
            </w:r>
            <w:r w:rsidRPr="0053628B">
              <w:rPr>
                <w:rFonts w:ascii="Arial" w:hAnsi="Arial" w:cs="Arial"/>
                <w:sz w:val="20"/>
                <w:szCs w:val="20"/>
              </w:rPr>
              <w:t xml:space="preserve">rocuring </w:t>
            </w:r>
            <w:r w:rsidR="00E94A66">
              <w:rPr>
                <w:rFonts w:ascii="Arial" w:hAnsi="Arial" w:cs="Arial"/>
                <w:sz w:val="20"/>
                <w:szCs w:val="20"/>
              </w:rPr>
              <w:t>E</w:t>
            </w:r>
            <w:r w:rsidRPr="0053628B">
              <w:rPr>
                <w:rFonts w:ascii="Arial" w:hAnsi="Arial" w:cs="Arial"/>
                <w:sz w:val="20"/>
                <w:szCs w:val="20"/>
              </w:rPr>
              <w:t xml:space="preserve">ntity reserves the right to  reject all </w:t>
            </w:r>
            <w:r w:rsidR="00E94A66">
              <w:rPr>
                <w:rFonts w:ascii="Arial" w:hAnsi="Arial" w:cs="Arial"/>
                <w:sz w:val="20"/>
                <w:szCs w:val="20"/>
              </w:rPr>
              <w:t>T</w:t>
            </w:r>
            <w:r w:rsidRPr="0053628B">
              <w:rPr>
                <w:rFonts w:ascii="Arial" w:hAnsi="Arial" w:cs="Arial"/>
                <w:sz w:val="20"/>
                <w:szCs w:val="20"/>
              </w:rPr>
              <w:t>enders or annul the Tender proceedings</w:t>
            </w:r>
          </w:p>
        </w:tc>
      </w:tr>
    </w:tbl>
    <w:p w:rsidR="005C6D2D" w:rsidRPr="00EC6D6C" w:rsidRDefault="005C6D2D" w:rsidP="00EC6D6C">
      <w:pPr>
        <w:spacing w:before="120"/>
        <w:jc w:val="both"/>
        <w:rPr>
          <w:rFonts w:ascii="Arial" w:hAnsi="Arial" w:cs="Arial"/>
          <w:sz w:val="20"/>
          <w:szCs w:val="20"/>
        </w:rPr>
      </w:pPr>
      <w:r w:rsidRPr="00EC6D6C">
        <w:rPr>
          <w:rFonts w:ascii="Arial" w:hAnsi="Arial" w:cs="Arial"/>
          <w:sz w:val="20"/>
          <w:szCs w:val="20"/>
        </w:rPr>
        <w:t>&lt;select&gt; : these fields are “pop-up” fields and the procuring entity will only have to select the correct name, address or date in order to complete the form.</w:t>
      </w:r>
    </w:p>
    <w:p w:rsidR="005C6D2D" w:rsidRPr="00EC6D6C" w:rsidRDefault="005C6D2D" w:rsidP="00EC6D6C">
      <w:pPr>
        <w:spacing w:before="120"/>
        <w:jc w:val="both"/>
        <w:rPr>
          <w:rFonts w:ascii="Arial" w:hAnsi="Arial" w:cs="Arial"/>
          <w:sz w:val="20"/>
          <w:szCs w:val="20"/>
        </w:rPr>
      </w:pPr>
    </w:p>
    <w:p w:rsidR="005C6D2D" w:rsidRPr="00EC6D6C" w:rsidRDefault="005C6D2D" w:rsidP="00EC6D6C">
      <w:pPr>
        <w:spacing w:before="120"/>
        <w:jc w:val="both"/>
        <w:rPr>
          <w:rFonts w:ascii="Arial" w:hAnsi="Arial" w:cs="Arial"/>
          <w:sz w:val="20"/>
          <w:szCs w:val="20"/>
        </w:rPr>
      </w:pPr>
      <w:r w:rsidRPr="00EC6D6C">
        <w:rPr>
          <w:rFonts w:ascii="Arial" w:hAnsi="Arial" w:cs="Arial"/>
          <w:sz w:val="20"/>
          <w:szCs w:val="20"/>
        </w:rPr>
        <w:t>&lt;type in name&gt; : these fields are to be completed by typing in the relevant data.</w:t>
      </w:r>
    </w:p>
    <w:p w:rsidR="005C6D2D" w:rsidRPr="00EC6D6C" w:rsidRDefault="005C6D2D" w:rsidP="00EC6D6C">
      <w:pPr>
        <w:spacing w:before="120"/>
        <w:rPr>
          <w:rFonts w:ascii="Arial" w:hAnsi="Arial" w:cs="Arial"/>
          <w:sz w:val="20"/>
          <w:szCs w:val="20"/>
        </w:rPr>
      </w:pPr>
    </w:p>
    <w:p w:rsidR="005C6D2D" w:rsidRPr="00EC6D6C" w:rsidRDefault="005C6D2D" w:rsidP="005C6D2D">
      <w:pPr>
        <w:rPr>
          <w:sz w:val="20"/>
          <w:szCs w:val="20"/>
        </w:rPr>
      </w:pPr>
    </w:p>
    <w:p w:rsidR="006734AA" w:rsidRPr="00D01A8B"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p w:rsidR="006734AA" w:rsidRPr="00EC6D6C" w:rsidRDefault="006734AA">
      <w:pPr>
        <w:jc w:val="both"/>
        <w:rPr>
          <w:rFonts w:ascii="Arial" w:hAnsi="Arial" w:cs="Arial"/>
        </w:rPr>
      </w:pPr>
    </w:p>
    <w:bookmarkEnd w:id="752"/>
    <w:bookmarkEnd w:id="753"/>
    <w:bookmarkEnd w:id="754"/>
    <w:p w:rsidR="006734AA" w:rsidRPr="00EC6D6C" w:rsidRDefault="006734AA">
      <w:pPr>
        <w:jc w:val="both"/>
        <w:rPr>
          <w:rFonts w:ascii="Arial" w:hAnsi="Arial" w:cs="Arial"/>
        </w:rPr>
      </w:pPr>
    </w:p>
    <w:sectPr w:rsidR="006734AA" w:rsidRPr="00EC6D6C" w:rsidSect="00EC6D6C">
      <w:footerReference w:type="default" r:id="rId15"/>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BED" w:rsidRDefault="00BF2BED">
      <w:r>
        <w:separator/>
      </w:r>
    </w:p>
  </w:endnote>
  <w:endnote w:type="continuationSeparator" w:id="0">
    <w:p w:rsidR="00BF2BED" w:rsidRDefault="00BF2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sig w:usb0="004E0023" w:usb1="00770065" w:usb2="00520020" w:usb3="006D006F" w:csb0="006E0061" w:csb1="0042002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rifa BT">
    <w:altName w:val="Georgia"/>
    <w:charset w:val="00"/>
    <w:family w:val="roman"/>
    <w:pitch w:val="variable"/>
    <w:sig w:usb0="00000087" w:usb1="00000000" w:usb2="00000000" w:usb3="00000000" w:csb0="0000001B" w:csb1="00000000"/>
  </w:font>
  <w:font w:name="Amer Type B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59" w:rsidRDefault="00C15F59" w:rsidP="00BD0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5F59" w:rsidRDefault="00C15F59" w:rsidP="00BC32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59" w:rsidRDefault="00C15F59" w:rsidP="00BD0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6D3F">
      <w:rPr>
        <w:rStyle w:val="PageNumber"/>
        <w:noProof/>
      </w:rPr>
      <w:t>vi</w:t>
    </w:r>
    <w:r>
      <w:rPr>
        <w:rStyle w:val="PageNumber"/>
      </w:rPr>
      <w:fldChar w:fldCharType="end"/>
    </w:r>
  </w:p>
  <w:p w:rsidR="00C15F59" w:rsidRPr="00FC4F4E" w:rsidRDefault="00C15F59" w:rsidP="002708CD">
    <w:pPr>
      <w:pStyle w:val="Footer"/>
      <w:pBdr>
        <w:top w:val="single" w:sz="4" w:space="1" w:color="auto"/>
      </w:pBdr>
      <w:tabs>
        <w:tab w:val="clear" w:pos="9504"/>
        <w:tab w:val="right" w:leader="underscore" w:pos="8730"/>
      </w:tabs>
      <w:ind w:right="360"/>
      <w:rPr>
        <w:rFonts w:ascii="Arial" w:hAnsi="Arial" w:cs="Arial"/>
        <w:sz w:val="18"/>
        <w:szCs w:val="18"/>
      </w:rPr>
    </w:pPr>
    <w:r w:rsidRPr="00B74F3A">
      <w:rPr>
        <w:rFonts w:ascii="Arial" w:hAnsi="Arial" w:cs="Arial"/>
        <w:sz w:val="18"/>
        <w:szCs w:val="18"/>
      </w:rPr>
      <w:fldChar w:fldCharType="begin"/>
    </w:r>
    <w:r w:rsidRPr="00B74F3A">
      <w:rPr>
        <w:rFonts w:ascii="Arial" w:hAnsi="Arial" w:cs="Arial"/>
        <w:sz w:val="18"/>
        <w:szCs w:val="18"/>
      </w:rPr>
      <w:instrText xml:space="preserve"> FILENAME </w:instrText>
    </w:r>
    <w:r>
      <w:rPr>
        <w:rFonts w:ascii="Arial" w:hAnsi="Arial" w:cs="Arial"/>
        <w:sz w:val="18"/>
        <w:szCs w:val="18"/>
      </w:rPr>
      <w:fldChar w:fldCharType="separate"/>
    </w:r>
    <w:r>
      <w:rPr>
        <w:rFonts w:ascii="Arial" w:hAnsi="Arial" w:cs="Arial"/>
        <w:noProof/>
        <w:sz w:val="18"/>
        <w:szCs w:val="18"/>
      </w:rPr>
      <w:t>STD-PG3 with WB Comments_Krims Comments _25.2.15 new</w:t>
    </w:r>
    <w:r w:rsidRPr="00B74F3A">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59" w:rsidRDefault="00C15F59" w:rsidP="002708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6D3F">
      <w:rPr>
        <w:rStyle w:val="PageNumber"/>
        <w:noProof/>
      </w:rPr>
      <w:t>14</w:t>
    </w:r>
    <w:r>
      <w:rPr>
        <w:rStyle w:val="PageNumber"/>
      </w:rPr>
      <w:fldChar w:fldCharType="end"/>
    </w:r>
  </w:p>
  <w:p w:rsidR="00C15F59" w:rsidRPr="00FC4F4E" w:rsidRDefault="00C15F59" w:rsidP="002708CD">
    <w:pPr>
      <w:pStyle w:val="Footer"/>
      <w:pBdr>
        <w:top w:val="single" w:sz="4" w:space="1" w:color="auto"/>
      </w:pBdr>
      <w:ind w:right="360"/>
      <w:rPr>
        <w:rFonts w:ascii="Arial" w:hAnsi="Arial" w:cs="Arial"/>
        <w:sz w:val="18"/>
        <w:szCs w:val="18"/>
      </w:rPr>
    </w:pPr>
    <w:r w:rsidRPr="00B74F3A">
      <w:rPr>
        <w:rFonts w:ascii="Arial" w:hAnsi="Arial" w:cs="Arial"/>
        <w:sz w:val="18"/>
        <w:szCs w:val="18"/>
      </w:rPr>
      <w:fldChar w:fldCharType="begin"/>
    </w:r>
    <w:r w:rsidRPr="00B74F3A">
      <w:rPr>
        <w:rFonts w:ascii="Arial" w:hAnsi="Arial" w:cs="Arial"/>
        <w:sz w:val="18"/>
        <w:szCs w:val="18"/>
      </w:rPr>
      <w:instrText xml:space="preserve"> FILENAME </w:instrText>
    </w:r>
    <w:r>
      <w:rPr>
        <w:rFonts w:ascii="Arial" w:hAnsi="Arial" w:cs="Arial"/>
        <w:sz w:val="18"/>
        <w:szCs w:val="18"/>
      </w:rPr>
      <w:fldChar w:fldCharType="separate"/>
    </w:r>
    <w:r w:rsidR="00A147D9">
      <w:rPr>
        <w:rFonts w:ascii="Arial" w:hAnsi="Arial" w:cs="Arial"/>
        <w:noProof/>
        <w:sz w:val="18"/>
        <w:szCs w:val="18"/>
      </w:rPr>
      <w:t>STD-PG3_revised_18.8.15</w:t>
    </w:r>
    <w:r w:rsidRPr="00B74F3A">
      <w:rPr>
        <w:rFonts w:ascii="Arial" w:hAnsi="Arial" w:cs="Arial"/>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59" w:rsidRDefault="00C15F59" w:rsidP="002708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6E0F">
      <w:rPr>
        <w:rStyle w:val="PageNumber"/>
        <w:noProof/>
      </w:rPr>
      <w:t>29</w:t>
    </w:r>
    <w:r>
      <w:rPr>
        <w:rStyle w:val="PageNumber"/>
      </w:rPr>
      <w:fldChar w:fldCharType="end"/>
    </w:r>
  </w:p>
  <w:p w:rsidR="00C15F59" w:rsidRPr="00FC4F4E" w:rsidRDefault="00DD6D3F" w:rsidP="002708CD">
    <w:pPr>
      <w:pStyle w:val="Footer"/>
      <w:tabs>
        <w:tab w:val="clear" w:pos="9504"/>
        <w:tab w:val="right" w:leader="underscore" w:pos="8640"/>
      </w:tabs>
      <w:ind w:right="360"/>
      <w:rPr>
        <w:rFonts w:ascii="Arial" w:hAnsi="Arial" w:cs="Arial"/>
        <w:sz w:val="18"/>
        <w:szCs w:val="18"/>
      </w:rPr>
    </w:pPr>
    <w:r>
      <w:rPr>
        <w:rFonts w:ascii="Arial" w:hAnsi="Arial" w:cs="Arial"/>
        <w:noProof/>
        <w:sz w:val="18"/>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31115</wp:posOffset>
              </wp:positionV>
              <wp:extent cx="5829300" cy="0"/>
              <wp:effectExtent l="13335" t="12065" r="5715"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3609A"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45pt" to="454.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E0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"/>
          </w:pict>
        </mc:Fallback>
      </mc:AlternateContent>
    </w:r>
    <w:r w:rsidR="00C15F59" w:rsidRPr="00B74F3A">
      <w:rPr>
        <w:rFonts w:ascii="Arial" w:hAnsi="Arial" w:cs="Arial"/>
        <w:sz w:val="18"/>
        <w:szCs w:val="18"/>
      </w:rPr>
      <w:fldChar w:fldCharType="begin"/>
    </w:r>
    <w:r w:rsidR="00C15F59" w:rsidRPr="00B74F3A">
      <w:rPr>
        <w:rFonts w:ascii="Arial" w:hAnsi="Arial" w:cs="Arial"/>
        <w:sz w:val="18"/>
        <w:szCs w:val="18"/>
      </w:rPr>
      <w:instrText xml:space="preserve"> FILENAME </w:instrText>
    </w:r>
    <w:r w:rsidR="00C15F59">
      <w:rPr>
        <w:rFonts w:ascii="Arial" w:hAnsi="Arial" w:cs="Arial"/>
        <w:sz w:val="18"/>
        <w:szCs w:val="18"/>
      </w:rPr>
      <w:fldChar w:fldCharType="separate"/>
    </w:r>
    <w:r w:rsidR="001D16E8">
      <w:rPr>
        <w:rFonts w:ascii="Arial" w:hAnsi="Arial" w:cs="Arial"/>
        <w:noProof/>
        <w:sz w:val="18"/>
        <w:szCs w:val="18"/>
      </w:rPr>
      <w:t>STD-PG3_revised_8.6.15</w:t>
    </w:r>
    <w:r w:rsidR="00C15F59" w:rsidRPr="00B74F3A">
      <w:rPr>
        <w:rFonts w:ascii="Arial" w:hAnsi="Arial" w:cs="Arial"/>
        <w:sz w:val="18"/>
        <w:szCs w:val="18"/>
      </w:rPr>
      <w:fldChar w:fldCharType="end"/>
    </w:r>
    <w:r w:rsidR="00C15F59" w:rsidRPr="00FC4F4E">
      <w:rPr>
        <w:rFonts w:ascii="Arial" w:hAnsi="Arial" w:cs="Arial"/>
        <w:sz w:val="18"/>
        <w:szCs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59" w:rsidRDefault="00C15F59" w:rsidP="00BC32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6E0F">
      <w:rPr>
        <w:rStyle w:val="PageNumber"/>
        <w:noProof/>
      </w:rPr>
      <w:t>67</w:t>
    </w:r>
    <w:r>
      <w:rPr>
        <w:rStyle w:val="PageNumber"/>
      </w:rPr>
      <w:fldChar w:fldCharType="end"/>
    </w:r>
  </w:p>
  <w:p w:rsidR="00C15F59" w:rsidRPr="00FC4F4E" w:rsidRDefault="00C15F59" w:rsidP="00B74F3A">
    <w:pPr>
      <w:pStyle w:val="Footer"/>
      <w:pBdr>
        <w:top w:val="single" w:sz="4" w:space="1" w:color="auto"/>
      </w:pBdr>
      <w:tabs>
        <w:tab w:val="clear" w:pos="9504"/>
        <w:tab w:val="right" w:leader="underscore" w:pos="8730"/>
      </w:tabs>
      <w:ind w:right="360"/>
    </w:pPr>
    <w:fldSimple w:instr=" FILENAME ">
      <w:r>
        <w:rPr>
          <w:noProof/>
        </w:rPr>
        <w:t>STD-PG3 with WB Comments_Krims Comments _25.2.15 new</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BED" w:rsidRDefault="00BF2BED">
      <w:r>
        <w:separator/>
      </w:r>
    </w:p>
  </w:footnote>
  <w:footnote w:type="continuationSeparator" w:id="0">
    <w:p w:rsidR="00BF2BED" w:rsidRDefault="00BF2B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59" w:rsidRPr="005E44C0" w:rsidRDefault="00C15F59" w:rsidP="002708CD">
    <w:pPr>
      <w:pStyle w:val="Header"/>
      <w:pBdr>
        <w:bottom w:val="none" w:sz="0" w:space="0" w:color="auto"/>
      </w:pBd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7BDB"/>
    <w:multiLevelType w:val="hybridMultilevel"/>
    <w:tmpl w:val="B0A2DD78"/>
    <w:lvl w:ilvl="0" w:tplc="B3729024">
      <w:start w:val="1"/>
      <w:numFmt w:val="decimal"/>
      <w:lvlText w:val="4.%1"/>
      <w:lvlJc w:val="left"/>
      <w:pPr>
        <w:tabs>
          <w:tab w:val="num" w:pos="936"/>
        </w:tabs>
        <w:ind w:left="936" w:hanging="576"/>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642F6"/>
    <w:multiLevelType w:val="hybridMultilevel"/>
    <w:tmpl w:val="19542E98"/>
    <w:lvl w:ilvl="0" w:tplc="E4CC053E">
      <w:start w:val="1"/>
      <w:numFmt w:val="decimal"/>
      <w:lvlText w:val="6.%1"/>
      <w:lvlJc w:val="left"/>
      <w:pPr>
        <w:tabs>
          <w:tab w:val="num" w:pos="648"/>
        </w:tabs>
        <w:ind w:left="648" w:hanging="648"/>
      </w:pPr>
      <w:rPr>
        <w:rFonts w:hint="default"/>
        <w:b w:val="0"/>
        <w:bCs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205D44"/>
    <w:multiLevelType w:val="multilevel"/>
    <w:tmpl w:val="66B4A768"/>
    <w:lvl w:ilvl="0">
      <w:start w:val="1"/>
      <w:numFmt w:val="decimal"/>
      <w:lvlText w:val="45.%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19676E0"/>
    <w:multiLevelType w:val="hybridMultilevel"/>
    <w:tmpl w:val="97424118"/>
    <w:lvl w:ilvl="0" w:tplc="E3585202">
      <w:start w:val="1"/>
      <w:numFmt w:val="decimal"/>
      <w:lvlText w:val="12.%1"/>
      <w:lvlJc w:val="left"/>
      <w:pPr>
        <w:tabs>
          <w:tab w:val="num" w:pos="662"/>
        </w:tabs>
        <w:ind w:left="662"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1EA2794"/>
    <w:multiLevelType w:val="hybridMultilevel"/>
    <w:tmpl w:val="7B1E97FA"/>
    <w:lvl w:ilvl="0" w:tplc="534E6574">
      <w:start w:val="1"/>
      <w:numFmt w:val="decimal"/>
      <w:lvlText w:val="60.%1"/>
      <w:lvlJc w:val="left"/>
      <w:pPr>
        <w:tabs>
          <w:tab w:val="num" w:pos="756"/>
        </w:tabs>
        <w:ind w:left="756" w:hanging="576"/>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2232B48"/>
    <w:multiLevelType w:val="hybridMultilevel"/>
    <w:tmpl w:val="52E24322"/>
    <w:lvl w:ilvl="0" w:tplc="D8CCA5CE">
      <w:start w:val="1"/>
      <w:numFmt w:val="decimal"/>
      <w:lvlText w:val="15.%1"/>
      <w:lvlJc w:val="left"/>
      <w:pPr>
        <w:tabs>
          <w:tab w:val="num" w:pos="360"/>
        </w:tabs>
        <w:ind w:left="36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22E4AF5"/>
    <w:multiLevelType w:val="hybridMultilevel"/>
    <w:tmpl w:val="A6FA63CE"/>
    <w:lvl w:ilvl="0" w:tplc="65EC6C82">
      <w:start w:val="1"/>
      <w:numFmt w:val="decimal"/>
      <w:lvlText w:val="40.%1"/>
      <w:lvlJc w:val="left"/>
      <w:pPr>
        <w:tabs>
          <w:tab w:val="num" w:pos="1440"/>
        </w:tabs>
        <w:ind w:left="144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2692CEB"/>
    <w:multiLevelType w:val="hybridMultilevel"/>
    <w:tmpl w:val="721898C4"/>
    <w:lvl w:ilvl="0" w:tplc="A196910A">
      <w:start w:val="1"/>
      <w:numFmt w:val="decimal"/>
      <w:lvlText w:val="49.%1"/>
      <w:lvlJc w:val="left"/>
      <w:pPr>
        <w:tabs>
          <w:tab w:val="num" w:pos="360"/>
        </w:tabs>
        <w:ind w:left="360" w:hanging="360"/>
      </w:pPr>
      <w:rPr>
        <w:rFonts w:hint="default"/>
        <w:b w:val="0"/>
        <w:bCs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26E635A"/>
    <w:multiLevelType w:val="multilevel"/>
    <w:tmpl w:val="2A5691E8"/>
    <w:lvl w:ilvl="0">
      <w:start w:val="1"/>
      <w:numFmt w:val="decimal"/>
      <w:lvlText w:val="35.%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3797A16"/>
    <w:multiLevelType w:val="multilevel"/>
    <w:tmpl w:val="D0641188"/>
    <w:lvl w:ilvl="0">
      <w:start w:val="1"/>
      <w:numFmt w:val="decimal"/>
      <w:lvlText w:val="67.%1"/>
      <w:lvlJc w:val="left"/>
      <w:pPr>
        <w:tabs>
          <w:tab w:val="num" w:pos="648"/>
        </w:tabs>
        <w:ind w:left="648" w:hanging="576"/>
      </w:pPr>
      <w:rPr>
        <w:rFonts w:hint="default"/>
      </w:rPr>
    </w:lvl>
    <w:lvl w:ilvl="1">
      <w:start w:val="1"/>
      <w:numFmt w:val="decimal"/>
      <w:lvlText w:val="67.%2"/>
      <w:lvlJc w:val="left"/>
      <w:pPr>
        <w:tabs>
          <w:tab w:val="num" w:pos="1656"/>
        </w:tabs>
        <w:ind w:left="1656" w:hanging="576"/>
      </w:pPr>
      <w:rPr>
        <w:rFonts w:hint="default"/>
      </w:rPr>
    </w:lvl>
    <w:lvl w:ilvl="2">
      <w:start w:val="1"/>
      <w:numFmt w:val="decimal"/>
      <w:lvlText w:val="68.%3"/>
      <w:lvlJc w:val="left"/>
      <w:pPr>
        <w:tabs>
          <w:tab w:val="num" w:pos="2556"/>
        </w:tabs>
        <w:ind w:left="2556" w:hanging="576"/>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38A02FA"/>
    <w:multiLevelType w:val="multilevel"/>
    <w:tmpl w:val="60727E36"/>
    <w:lvl w:ilvl="0">
      <w:start w:val="1"/>
      <w:numFmt w:val="decimal"/>
      <w:lvlText w:val="46.%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rPr>
        <w:rFonts w:hint="default"/>
        <w:b w:val="0"/>
        <w:bCs w:val="0"/>
        <w:i w:val="0"/>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4915522"/>
    <w:multiLevelType w:val="hybridMultilevel"/>
    <w:tmpl w:val="6BF86ABA"/>
    <w:lvl w:ilvl="0" w:tplc="90C08AC6">
      <w:start w:val="1"/>
      <w:numFmt w:val="decimal"/>
      <w:lvlText w:val="4.%1"/>
      <w:lvlJc w:val="left"/>
      <w:pPr>
        <w:tabs>
          <w:tab w:val="num" w:pos="360"/>
        </w:tabs>
        <w:ind w:left="360" w:hanging="360"/>
      </w:pPr>
      <w:rPr>
        <w:rFonts w:hint="default"/>
      </w:rPr>
    </w:lvl>
    <w:lvl w:ilvl="1" w:tplc="EB5E3048">
      <w:start w:val="1"/>
      <w:numFmt w:val="lowerLetter"/>
      <w:lvlText w:val="(%2)"/>
      <w:lvlJc w:val="left"/>
      <w:pPr>
        <w:tabs>
          <w:tab w:val="num" w:pos="720"/>
        </w:tabs>
        <w:ind w:left="756" w:hanging="360"/>
      </w:pPr>
      <w:rPr>
        <w:rFonts w:ascii="Arial" w:hAnsi="Arial" w:cs="Arial" w:hint="default"/>
        <w:sz w:val="22"/>
        <w:szCs w:val="22"/>
      </w:rPr>
    </w:lvl>
    <w:lvl w:ilvl="2" w:tplc="0409001B">
      <w:start w:val="1"/>
      <w:numFmt w:val="lowerRoman"/>
      <w:lvlText w:val="%3."/>
      <w:lvlJc w:val="right"/>
      <w:pPr>
        <w:tabs>
          <w:tab w:val="num" w:pos="720"/>
        </w:tabs>
        <w:ind w:left="720"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2" w15:restartNumberingAfterBreak="0">
    <w:nsid w:val="04D91B8C"/>
    <w:multiLevelType w:val="hybridMultilevel"/>
    <w:tmpl w:val="F7200E7E"/>
    <w:lvl w:ilvl="0" w:tplc="04090019">
      <w:start w:val="1"/>
      <w:numFmt w:val="lowerLetter"/>
      <w:lvlText w:val="%1."/>
      <w:lvlJc w:val="left"/>
      <w:pPr>
        <w:tabs>
          <w:tab w:val="num" w:pos="1242"/>
        </w:tabs>
        <w:ind w:left="1242" w:hanging="360"/>
      </w:pPr>
    </w:lvl>
    <w:lvl w:ilvl="1" w:tplc="04090019">
      <w:start w:val="1"/>
      <w:numFmt w:val="lowerLetter"/>
      <w:lvlText w:val="%2."/>
      <w:lvlJc w:val="left"/>
      <w:pPr>
        <w:tabs>
          <w:tab w:val="num" w:pos="1962"/>
        </w:tabs>
        <w:ind w:left="1962" w:hanging="360"/>
      </w:pPr>
    </w:lvl>
    <w:lvl w:ilvl="2" w:tplc="0409001B">
      <w:start w:val="1"/>
      <w:numFmt w:val="lowerRoman"/>
      <w:lvlText w:val="%3."/>
      <w:lvlJc w:val="right"/>
      <w:pPr>
        <w:tabs>
          <w:tab w:val="num" w:pos="2682"/>
        </w:tabs>
        <w:ind w:left="2682" w:hanging="180"/>
      </w:pPr>
    </w:lvl>
    <w:lvl w:ilvl="3" w:tplc="0409000F" w:tentative="1">
      <w:start w:val="1"/>
      <w:numFmt w:val="decimal"/>
      <w:lvlText w:val="%4."/>
      <w:lvlJc w:val="left"/>
      <w:pPr>
        <w:tabs>
          <w:tab w:val="num" w:pos="3402"/>
        </w:tabs>
        <w:ind w:left="3402" w:hanging="360"/>
      </w:pPr>
    </w:lvl>
    <w:lvl w:ilvl="4" w:tplc="04090019" w:tentative="1">
      <w:start w:val="1"/>
      <w:numFmt w:val="lowerLetter"/>
      <w:lvlText w:val="%5."/>
      <w:lvlJc w:val="left"/>
      <w:pPr>
        <w:tabs>
          <w:tab w:val="num" w:pos="4122"/>
        </w:tabs>
        <w:ind w:left="4122" w:hanging="360"/>
      </w:pPr>
    </w:lvl>
    <w:lvl w:ilvl="5" w:tplc="0409001B" w:tentative="1">
      <w:start w:val="1"/>
      <w:numFmt w:val="lowerRoman"/>
      <w:lvlText w:val="%6."/>
      <w:lvlJc w:val="right"/>
      <w:pPr>
        <w:tabs>
          <w:tab w:val="num" w:pos="4842"/>
        </w:tabs>
        <w:ind w:left="4842" w:hanging="180"/>
      </w:pPr>
    </w:lvl>
    <w:lvl w:ilvl="6" w:tplc="0409000F" w:tentative="1">
      <w:start w:val="1"/>
      <w:numFmt w:val="decimal"/>
      <w:lvlText w:val="%7."/>
      <w:lvlJc w:val="left"/>
      <w:pPr>
        <w:tabs>
          <w:tab w:val="num" w:pos="5562"/>
        </w:tabs>
        <w:ind w:left="5562" w:hanging="360"/>
      </w:pPr>
    </w:lvl>
    <w:lvl w:ilvl="7" w:tplc="04090019" w:tentative="1">
      <w:start w:val="1"/>
      <w:numFmt w:val="lowerLetter"/>
      <w:lvlText w:val="%8."/>
      <w:lvlJc w:val="left"/>
      <w:pPr>
        <w:tabs>
          <w:tab w:val="num" w:pos="6282"/>
        </w:tabs>
        <w:ind w:left="6282" w:hanging="360"/>
      </w:pPr>
    </w:lvl>
    <w:lvl w:ilvl="8" w:tplc="0409001B" w:tentative="1">
      <w:start w:val="1"/>
      <w:numFmt w:val="lowerRoman"/>
      <w:lvlText w:val="%9."/>
      <w:lvlJc w:val="right"/>
      <w:pPr>
        <w:tabs>
          <w:tab w:val="num" w:pos="7002"/>
        </w:tabs>
        <w:ind w:left="7002" w:hanging="180"/>
      </w:pPr>
    </w:lvl>
  </w:abstractNum>
  <w:abstractNum w:abstractNumId="13" w15:restartNumberingAfterBreak="0">
    <w:nsid w:val="04DE78DA"/>
    <w:multiLevelType w:val="hybridMultilevel"/>
    <w:tmpl w:val="916ED4B4"/>
    <w:lvl w:ilvl="0" w:tplc="F7C250EC">
      <w:start w:val="1"/>
      <w:numFmt w:val="decimal"/>
      <w:lvlText w:val="68.%1"/>
      <w:lvlJc w:val="left"/>
      <w:pPr>
        <w:tabs>
          <w:tab w:val="num" w:pos="648"/>
        </w:tabs>
        <w:ind w:left="648" w:hanging="576"/>
      </w:pPr>
      <w:rPr>
        <w:rFonts w:hint="default"/>
      </w:rPr>
    </w:lvl>
    <w:lvl w:ilvl="1" w:tplc="FC88A3EC">
      <w:start w:val="1"/>
      <w:numFmt w:val="decimal"/>
      <w:lvlText w:val="69.%2"/>
      <w:lvlJc w:val="left"/>
      <w:pPr>
        <w:tabs>
          <w:tab w:val="num" w:pos="1656"/>
        </w:tabs>
        <w:ind w:left="1656" w:hanging="576"/>
      </w:pPr>
      <w:rPr>
        <w:rFonts w:hint="default"/>
      </w:rPr>
    </w:lvl>
    <w:lvl w:ilvl="2" w:tplc="A134D22C">
      <w:start w:val="1"/>
      <w:numFmt w:val="decimal"/>
      <w:lvlText w:val="70.%3"/>
      <w:lvlJc w:val="left"/>
      <w:pPr>
        <w:tabs>
          <w:tab w:val="num" w:pos="2556"/>
        </w:tabs>
        <w:ind w:left="2556" w:hanging="576"/>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7631804"/>
    <w:multiLevelType w:val="multilevel"/>
    <w:tmpl w:val="071E66F8"/>
    <w:lvl w:ilvl="0">
      <w:start w:val="1"/>
      <w:numFmt w:val="decimal"/>
      <w:lvlText w:val="67.%1"/>
      <w:lvlJc w:val="left"/>
      <w:pPr>
        <w:tabs>
          <w:tab w:val="num" w:pos="648"/>
        </w:tabs>
        <w:ind w:left="648" w:hanging="576"/>
      </w:pPr>
      <w:rPr>
        <w:rFonts w:hint="default"/>
      </w:rPr>
    </w:lvl>
    <w:lvl w:ilvl="1">
      <w:start w:val="1"/>
      <w:numFmt w:val="decimal"/>
      <w:lvlText w:val="68.%2"/>
      <w:lvlJc w:val="left"/>
      <w:pPr>
        <w:tabs>
          <w:tab w:val="num" w:pos="1656"/>
        </w:tabs>
        <w:ind w:left="1656" w:hanging="576"/>
      </w:pPr>
      <w:rPr>
        <w:rFonts w:hint="default"/>
      </w:rPr>
    </w:lvl>
    <w:lvl w:ilvl="2">
      <w:start w:val="1"/>
      <w:numFmt w:val="decimal"/>
      <w:lvlText w:val="68.%3"/>
      <w:lvlJc w:val="left"/>
      <w:pPr>
        <w:tabs>
          <w:tab w:val="num" w:pos="2556"/>
        </w:tabs>
        <w:ind w:left="2556" w:hanging="576"/>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7D65E9B"/>
    <w:multiLevelType w:val="hybridMultilevel"/>
    <w:tmpl w:val="5E52E2B4"/>
    <w:lvl w:ilvl="0" w:tplc="8DFECCF2">
      <w:start w:val="1"/>
      <w:numFmt w:val="lowerLetter"/>
      <w:lvlText w:val="(%1)"/>
      <w:lvlJc w:val="left"/>
      <w:pPr>
        <w:tabs>
          <w:tab w:val="num" w:pos="1296"/>
        </w:tabs>
        <w:ind w:left="1296" w:hanging="648"/>
      </w:pPr>
      <w:rPr>
        <w:rFonts w:hint="default"/>
        <w:b w:val="0"/>
        <w:bCs w:val="0"/>
        <w:i w:val="0"/>
        <w:color w:val="auto"/>
        <w:sz w:val="22"/>
      </w:r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16" w15:restartNumberingAfterBreak="0">
    <w:nsid w:val="080B43F7"/>
    <w:multiLevelType w:val="hybridMultilevel"/>
    <w:tmpl w:val="2B140F9C"/>
    <w:lvl w:ilvl="0" w:tplc="3266D74A">
      <w:start w:val="1"/>
      <w:numFmt w:val="decimal"/>
      <w:lvlText w:val="4.%1"/>
      <w:lvlJc w:val="left"/>
      <w:pPr>
        <w:tabs>
          <w:tab w:val="num" w:pos="648"/>
        </w:tabs>
        <w:ind w:left="648" w:hanging="648"/>
      </w:pPr>
      <w:rPr>
        <w:rFonts w:ascii="Arial" w:hAnsi="Arial" w:cs="Arial" w:hint="default"/>
        <w:b w:val="0"/>
        <w:bCs w:val="0"/>
        <w:i w:val="0"/>
        <w:color w:val="auto"/>
        <w:sz w:val="22"/>
        <w:szCs w:val="22"/>
      </w:rPr>
    </w:lvl>
    <w:lvl w:ilvl="1" w:tplc="C93EE690">
      <w:start w:val="1"/>
      <w:numFmt w:val="lowerLetter"/>
      <w:lvlText w:val="(%2)"/>
      <w:lvlJc w:val="left"/>
      <w:pPr>
        <w:tabs>
          <w:tab w:val="num" w:pos="1440"/>
        </w:tabs>
        <w:ind w:left="1440" w:hanging="360"/>
      </w:pPr>
      <w:rPr>
        <w:rFonts w:hint="default"/>
        <w:b w:val="0"/>
        <w:bCs w:val="0"/>
        <w:i w:val="0"/>
        <w:color w:val="auto"/>
        <w:sz w:val="22"/>
      </w:rPr>
    </w:lvl>
    <w:lvl w:ilvl="2" w:tplc="5FF261C8">
      <w:start w:val="1"/>
      <w:numFmt w:val="lowerLetter"/>
      <w:lvlText w:val="(%3)"/>
      <w:lvlJc w:val="left"/>
      <w:pPr>
        <w:tabs>
          <w:tab w:val="num" w:pos="2340"/>
        </w:tabs>
        <w:ind w:left="2340" w:hanging="360"/>
      </w:pPr>
      <w:rPr>
        <w:rFonts w:hint="default"/>
        <w:b w:val="0"/>
        <w:bCs w:val="0"/>
        <w:i w:val="0"/>
        <w:color w:val="auto"/>
        <w:sz w:val="22"/>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8183165"/>
    <w:multiLevelType w:val="multilevel"/>
    <w:tmpl w:val="9FE6CF78"/>
    <w:lvl w:ilvl="0">
      <w:start w:val="1"/>
      <w:numFmt w:val="decimal"/>
      <w:lvlText w:val="39.%1"/>
      <w:lvlJc w:val="left"/>
      <w:pPr>
        <w:tabs>
          <w:tab w:val="num" w:pos="900"/>
        </w:tabs>
        <w:ind w:left="900" w:hanging="648"/>
      </w:pPr>
      <w:rPr>
        <w:rFonts w:ascii="Arial" w:hAnsi="Arial" w:cs="Arial" w:hint="default"/>
        <w:sz w:val="22"/>
        <w:szCs w:val="22"/>
      </w:rPr>
    </w:lvl>
    <w:lvl w:ilvl="1">
      <w:start w:val="1"/>
      <w:numFmt w:val="decimal"/>
      <w:lvlText w:val="40.%2"/>
      <w:lvlJc w:val="left"/>
      <w:pPr>
        <w:tabs>
          <w:tab w:val="num" w:pos="1440"/>
        </w:tabs>
        <w:ind w:left="1440" w:hanging="360"/>
      </w:pPr>
      <w:rPr>
        <w:rFonts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82360AA"/>
    <w:multiLevelType w:val="hybridMultilevel"/>
    <w:tmpl w:val="07104A9E"/>
    <w:lvl w:ilvl="0" w:tplc="6DD609E8">
      <w:start w:val="1"/>
      <w:numFmt w:val="lowerLetter"/>
      <w:lvlText w:val="(%1)"/>
      <w:lvlJc w:val="left"/>
      <w:pPr>
        <w:tabs>
          <w:tab w:val="num" w:pos="1296"/>
        </w:tabs>
        <w:ind w:left="1296" w:hanging="900"/>
      </w:pPr>
      <w:rPr>
        <w:rFonts w:hint="default"/>
        <w:b w:val="0"/>
        <w:color w:val="auto"/>
      </w:rPr>
    </w:lvl>
    <w:lvl w:ilvl="1" w:tplc="080AB614">
      <w:start w:val="1"/>
      <w:numFmt w:val="decimal"/>
      <w:lvlText w:val="43.%2"/>
      <w:lvlJc w:val="left"/>
      <w:pPr>
        <w:tabs>
          <w:tab w:val="num" w:pos="1440"/>
        </w:tabs>
        <w:ind w:left="1440" w:hanging="360"/>
      </w:pPr>
      <w:rPr>
        <w:rFonts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5A150B"/>
    <w:multiLevelType w:val="hybridMultilevel"/>
    <w:tmpl w:val="47FE42AC"/>
    <w:lvl w:ilvl="0" w:tplc="037E6782">
      <w:start w:val="1"/>
      <w:numFmt w:val="decimal"/>
      <w:lvlText w:val="31.%1"/>
      <w:lvlJc w:val="left"/>
      <w:pPr>
        <w:tabs>
          <w:tab w:val="num" w:pos="648"/>
        </w:tabs>
        <w:ind w:left="648" w:hanging="648"/>
      </w:pPr>
      <w:rPr>
        <w:rFonts w:ascii="Arial" w:hAnsi="Arial" w:cs="Arial" w:hint="default"/>
        <w:b w:val="0"/>
        <w:bCs w:val="0"/>
        <w:i w:val="0"/>
        <w:color w:val="auto"/>
        <w:sz w:val="22"/>
      </w:rPr>
    </w:lvl>
    <w:lvl w:ilvl="1" w:tplc="75687022">
      <w:start w:val="1"/>
      <w:numFmt w:val="decimal"/>
      <w:lvlText w:val="32.%2"/>
      <w:lvlJc w:val="left"/>
      <w:pPr>
        <w:tabs>
          <w:tab w:val="num" w:pos="1728"/>
        </w:tabs>
        <w:ind w:left="1728" w:hanging="648"/>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957532"/>
    <w:multiLevelType w:val="hybridMultilevel"/>
    <w:tmpl w:val="984C4A04"/>
    <w:lvl w:ilvl="0" w:tplc="B13005CA">
      <w:start w:val="1"/>
      <w:numFmt w:val="decimal"/>
      <w:lvlText w:val="40.%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8E1454A"/>
    <w:multiLevelType w:val="hybridMultilevel"/>
    <w:tmpl w:val="C94CE862"/>
    <w:lvl w:ilvl="0" w:tplc="B8A2A54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8F37A73"/>
    <w:multiLevelType w:val="multilevel"/>
    <w:tmpl w:val="6380C23C"/>
    <w:lvl w:ilvl="0">
      <w:start w:val="1"/>
      <w:numFmt w:val="decimal"/>
      <w:lvlText w:val="24.%1"/>
      <w:lvlJc w:val="left"/>
      <w:pPr>
        <w:tabs>
          <w:tab w:val="num" w:pos="1764"/>
        </w:tabs>
        <w:ind w:left="1764"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A1F7F64"/>
    <w:multiLevelType w:val="multilevel"/>
    <w:tmpl w:val="BACA8880"/>
    <w:lvl w:ilvl="0">
      <w:start w:val="1"/>
      <w:numFmt w:val="decimal"/>
      <w:lvlText w:val="41.%1"/>
      <w:lvlJc w:val="left"/>
      <w:pPr>
        <w:tabs>
          <w:tab w:val="num" w:pos="1692"/>
        </w:tabs>
        <w:ind w:left="1692" w:hanging="360"/>
      </w:pPr>
      <w:rPr>
        <w:rFonts w:hint="default"/>
        <w:b w:val="0"/>
        <w:bCs w:val="0"/>
        <w:i w:val="0"/>
        <w:color w:val="auto"/>
        <w:sz w:val="22"/>
        <w:szCs w:val="22"/>
      </w:rPr>
    </w:lvl>
    <w:lvl w:ilvl="1">
      <w:start w:val="1"/>
      <w:numFmt w:val="decimal"/>
      <w:lvlText w:val="42.%2"/>
      <w:lvlJc w:val="left"/>
      <w:pPr>
        <w:tabs>
          <w:tab w:val="num" w:pos="1440"/>
        </w:tabs>
        <w:ind w:left="1440" w:hanging="360"/>
      </w:pPr>
      <w:rPr>
        <w:rFonts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0A4D4D8C"/>
    <w:multiLevelType w:val="hybridMultilevel"/>
    <w:tmpl w:val="5CE06F7A"/>
    <w:lvl w:ilvl="0" w:tplc="97D2EC06">
      <w:start w:val="1"/>
      <w:numFmt w:val="lowerLetter"/>
      <w:lvlText w:val="(%1)"/>
      <w:lvlJc w:val="right"/>
      <w:pPr>
        <w:tabs>
          <w:tab w:val="num" w:pos="900"/>
        </w:tabs>
        <w:ind w:left="900" w:hanging="180"/>
      </w:pPr>
      <w:rPr>
        <w:rFonts w:hint="default"/>
        <w:b w:val="0"/>
        <w:bCs w:val="0"/>
        <w:i w:val="0"/>
        <w:color w:val="auto"/>
        <w:sz w:val="22"/>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5" w15:restartNumberingAfterBreak="0">
    <w:nsid w:val="0A811F2E"/>
    <w:multiLevelType w:val="hybridMultilevel"/>
    <w:tmpl w:val="6380C23C"/>
    <w:lvl w:ilvl="0" w:tplc="0448B8D8">
      <w:start w:val="1"/>
      <w:numFmt w:val="decimal"/>
      <w:lvlText w:val="24.%1"/>
      <w:lvlJc w:val="left"/>
      <w:pPr>
        <w:tabs>
          <w:tab w:val="num" w:pos="1764"/>
        </w:tabs>
        <w:ind w:left="1764"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0ADA7E20"/>
    <w:multiLevelType w:val="hybridMultilevel"/>
    <w:tmpl w:val="8BF23120"/>
    <w:lvl w:ilvl="0" w:tplc="E9D4245E">
      <w:start w:val="1"/>
      <w:numFmt w:val="decimal"/>
      <w:lvlText w:val="54.%1"/>
      <w:lvlJc w:val="left"/>
      <w:pPr>
        <w:tabs>
          <w:tab w:val="num" w:pos="324"/>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EE7344"/>
    <w:multiLevelType w:val="hybridMultilevel"/>
    <w:tmpl w:val="04C09692"/>
    <w:lvl w:ilvl="0" w:tplc="11DED7BC">
      <w:start w:val="1"/>
      <w:numFmt w:val="decimal"/>
      <w:lvlText w:val="62.%1"/>
      <w:lvlJc w:val="left"/>
      <w:pPr>
        <w:tabs>
          <w:tab w:val="num" w:pos="576"/>
        </w:tabs>
        <w:ind w:left="576" w:hanging="576"/>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0C0E2BA7"/>
    <w:multiLevelType w:val="hybridMultilevel"/>
    <w:tmpl w:val="88E8A280"/>
    <w:lvl w:ilvl="0" w:tplc="963623D2">
      <w:start w:val="1"/>
      <w:numFmt w:val="decimal"/>
      <w:lvlText w:val="37.%1"/>
      <w:lvlJc w:val="left"/>
      <w:pPr>
        <w:tabs>
          <w:tab w:val="num" w:pos="1368"/>
        </w:tabs>
        <w:ind w:left="1368"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0C5555A3"/>
    <w:multiLevelType w:val="hybridMultilevel"/>
    <w:tmpl w:val="7F08B63A"/>
    <w:lvl w:ilvl="0" w:tplc="D6DC3EEE">
      <w:start w:val="1"/>
      <w:numFmt w:val="decimal"/>
      <w:lvlText w:val="64.%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0D634BBD"/>
    <w:multiLevelType w:val="hybridMultilevel"/>
    <w:tmpl w:val="8CB8103E"/>
    <w:lvl w:ilvl="0" w:tplc="3C2003BE">
      <w:start w:val="1"/>
      <w:numFmt w:val="decimal"/>
      <w:lvlText w:val="41.%1"/>
      <w:lvlJc w:val="left"/>
      <w:pPr>
        <w:tabs>
          <w:tab w:val="num" w:pos="1602"/>
        </w:tabs>
        <w:ind w:left="1602"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0DF812E9"/>
    <w:multiLevelType w:val="hybridMultilevel"/>
    <w:tmpl w:val="6F663F3C"/>
    <w:lvl w:ilvl="0" w:tplc="ADAAC942">
      <w:start w:val="1"/>
      <w:numFmt w:val="decimal"/>
      <w:lvlText w:val="6.%1"/>
      <w:lvlJc w:val="left"/>
      <w:pPr>
        <w:tabs>
          <w:tab w:val="num" w:pos="648"/>
        </w:tabs>
        <w:ind w:left="648"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0E243B85"/>
    <w:multiLevelType w:val="hybridMultilevel"/>
    <w:tmpl w:val="37A084AA"/>
    <w:lvl w:ilvl="0" w:tplc="F2E271D0">
      <w:start w:val="1"/>
      <w:numFmt w:val="decimal"/>
      <w:lvlText w:val="12.%1"/>
      <w:lvlJc w:val="left"/>
      <w:pPr>
        <w:tabs>
          <w:tab w:val="num" w:pos="783"/>
        </w:tabs>
        <w:ind w:left="783"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0E2731DC"/>
    <w:multiLevelType w:val="hybridMultilevel"/>
    <w:tmpl w:val="6122B43E"/>
    <w:lvl w:ilvl="0" w:tplc="5958E120">
      <w:start w:val="1"/>
      <w:numFmt w:val="decimal"/>
      <w:lvlText w:val="3.%1"/>
      <w:lvlJc w:val="left"/>
      <w:pPr>
        <w:tabs>
          <w:tab w:val="num" w:pos="720"/>
        </w:tabs>
        <w:ind w:left="720" w:hanging="360"/>
      </w:pPr>
      <w:rPr>
        <w:rFonts w:hint="default"/>
        <w:b w:val="0"/>
        <w:bCs w:val="0"/>
        <w:i w:val="0"/>
        <w:color w:val="auto"/>
        <w:sz w:val="22"/>
        <w:szCs w:val="22"/>
      </w:rPr>
    </w:lvl>
    <w:lvl w:ilvl="1" w:tplc="3CC84CB6">
      <w:start w:val="1"/>
      <w:numFmt w:val="decimal"/>
      <w:lvlText w:val="4.%2"/>
      <w:lvlJc w:val="left"/>
      <w:pPr>
        <w:tabs>
          <w:tab w:val="num" w:pos="1440"/>
        </w:tabs>
        <w:ind w:left="1440" w:hanging="360"/>
      </w:pPr>
      <w:rPr>
        <w:rFonts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0E2E2AFF"/>
    <w:multiLevelType w:val="hybridMultilevel"/>
    <w:tmpl w:val="53AEB1F2"/>
    <w:lvl w:ilvl="0" w:tplc="E752CE34">
      <w:start w:val="1"/>
      <w:numFmt w:val="decimal"/>
      <w:lvlText w:val="49.%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0E6B5EB9"/>
    <w:multiLevelType w:val="hybridMultilevel"/>
    <w:tmpl w:val="C50C151E"/>
    <w:lvl w:ilvl="0" w:tplc="BCD0022C">
      <w:start w:val="1"/>
      <w:numFmt w:val="decimal"/>
      <w:lvlText w:val="30.%1"/>
      <w:lvlJc w:val="left"/>
      <w:pPr>
        <w:tabs>
          <w:tab w:val="num" w:pos="648"/>
        </w:tabs>
        <w:ind w:left="64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0E977C16"/>
    <w:multiLevelType w:val="multilevel"/>
    <w:tmpl w:val="048E2024"/>
    <w:lvl w:ilvl="0">
      <w:start w:val="1"/>
      <w:numFmt w:val="decimal"/>
      <w:lvlText w:val="29.%1"/>
      <w:lvlJc w:val="left"/>
      <w:pPr>
        <w:tabs>
          <w:tab w:val="num" w:pos="648"/>
        </w:tabs>
        <w:ind w:left="648" w:hanging="648"/>
      </w:pPr>
      <w:rPr>
        <w:rFonts w:hint="default"/>
        <w:b w:val="0"/>
        <w:bCs w:val="0"/>
        <w:i w:val="0"/>
        <w:color w:val="auto"/>
        <w:sz w:val="22"/>
      </w:rPr>
    </w:lvl>
    <w:lvl w:ilvl="1">
      <w:start w:val="1"/>
      <w:numFmt w:val="lowerLetter"/>
      <w:lvlText w:val="(%2)"/>
      <w:lvlJc w:val="left"/>
      <w:pPr>
        <w:tabs>
          <w:tab w:val="num" w:pos="1440"/>
        </w:tabs>
        <w:ind w:left="1440" w:hanging="360"/>
      </w:pPr>
      <w:rPr>
        <w:rFonts w:hint="default"/>
        <w:b w:val="0"/>
        <w:bCs w:val="0"/>
        <w:i w:val="0"/>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0F12478D"/>
    <w:multiLevelType w:val="hybridMultilevel"/>
    <w:tmpl w:val="79B4591C"/>
    <w:lvl w:ilvl="0" w:tplc="8446DDC2">
      <w:start w:val="1"/>
      <w:numFmt w:val="decimal"/>
      <w:lvlText w:val="8.%1"/>
      <w:lvlJc w:val="left"/>
      <w:pPr>
        <w:tabs>
          <w:tab w:val="num" w:pos="360"/>
        </w:tabs>
        <w:ind w:left="360" w:hanging="360"/>
      </w:pPr>
      <w:rPr>
        <w:rFonts w:hint="default"/>
        <w:lang w:val="fr-FR"/>
      </w:rPr>
    </w:lvl>
    <w:lvl w:ilvl="1" w:tplc="89422892">
      <w:start w:val="1"/>
      <w:numFmt w:val="decimal"/>
      <w:lvlText w:val="9.%2"/>
      <w:lvlJc w:val="left"/>
      <w:pPr>
        <w:tabs>
          <w:tab w:val="num" w:pos="648"/>
        </w:tabs>
        <w:ind w:left="648" w:hanging="576"/>
      </w:pPr>
      <w:rPr>
        <w:rFonts w:hint="default"/>
        <w:lang w:val="fr-FR"/>
      </w:rPr>
    </w:lvl>
    <w:lvl w:ilvl="2" w:tplc="01AEC546">
      <w:start w:val="1"/>
      <w:numFmt w:val="decimal"/>
      <w:lvlText w:val="11.%3"/>
      <w:lvlJc w:val="left"/>
      <w:pPr>
        <w:tabs>
          <w:tab w:val="num" w:pos="540"/>
        </w:tabs>
        <w:ind w:left="540" w:hanging="360"/>
      </w:pPr>
      <w:rPr>
        <w:rFonts w:hint="default"/>
        <w:lang w:val="fr-FR"/>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0F8D5959"/>
    <w:multiLevelType w:val="hybridMultilevel"/>
    <w:tmpl w:val="44028410"/>
    <w:lvl w:ilvl="0" w:tplc="ECC62ABE">
      <w:start w:val="1"/>
      <w:numFmt w:val="decimal"/>
      <w:lvlText w:val="36.%1"/>
      <w:lvlJc w:val="left"/>
      <w:pPr>
        <w:tabs>
          <w:tab w:val="num" w:pos="360"/>
        </w:tabs>
        <w:ind w:left="360" w:hanging="360"/>
      </w:pPr>
      <w:rPr>
        <w:rFonts w:hint="default"/>
        <w:b w:val="0"/>
        <w:bCs w:val="0"/>
        <w:i w:val="0"/>
        <w:color w:val="auto"/>
        <w:sz w:val="22"/>
        <w:szCs w:val="22"/>
      </w:rPr>
    </w:lvl>
    <w:lvl w:ilvl="1" w:tplc="04090019">
      <w:start w:val="1"/>
      <w:numFmt w:val="lowerLetter"/>
      <w:lvlText w:val="%2."/>
      <w:lvlJc w:val="left"/>
      <w:pPr>
        <w:tabs>
          <w:tab w:val="num" w:pos="432"/>
        </w:tabs>
        <w:ind w:left="432" w:hanging="360"/>
      </w:pPr>
    </w:lvl>
    <w:lvl w:ilvl="2" w:tplc="0409001B" w:tentative="1">
      <w:start w:val="1"/>
      <w:numFmt w:val="lowerRoman"/>
      <w:lvlText w:val="%3."/>
      <w:lvlJc w:val="right"/>
      <w:pPr>
        <w:tabs>
          <w:tab w:val="num" w:pos="1152"/>
        </w:tabs>
        <w:ind w:left="1152" w:hanging="180"/>
      </w:pPr>
    </w:lvl>
    <w:lvl w:ilvl="3" w:tplc="0409000F" w:tentative="1">
      <w:start w:val="1"/>
      <w:numFmt w:val="decimal"/>
      <w:lvlText w:val="%4."/>
      <w:lvlJc w:val="left"/>
      <w:pPr>
        <w:tabs>
          <w:tab w:val="num" w:pos="1872"/>
        </w:tabs>
        <w:ind w:left="1872" w:hanging="360"/>
      </w:pPr>
    </w:lvl>
    <w:lvl w:ilvl="4" w:tplc="04090019" w:tentative="1">
      <w:start w:val="1"/>
      <w:numFmt w:val="lowerLetter"/>
      <w:lvlText w:val="%5."/>
      <w:lvlJc w:val="left"/>
      <w:pPr>
        <w:tabs>
          <w:tab w:val="num" w:pos="2592"/>
        </w:tabs>
        <w:ind w:left="2592" w:hanging="360"/>
      </w:pPr>
    </w:lvl>
    <w:lvl w:ilvl="5" w:tplc="0409001B" w:tentative="1">
      <w:start w:val="1"/>
      <w:numFmt w:val="lowerRoman"/>
      <w:lvlText w:val="%6."/>
      <w:lvlJc w:val="right"/>
      <w:pPr>
        <w:tabs>
          <w:tab w:val="num" w:pos="3312"/>
        </w:tabs>
        <w:ind w:left="3312" w:hanging="180"/>
      </w:pPr>
    </w:lvl>
    <w:lvl w:ilvl="6" w:tplc="0409000F" w:tentative="1">
      <w:start w:val="1"/>
      <w:numFmt w:val="decimal"/>
      <w:lvlText w:val="%7."/>
      <w:lvlJc w:val="left"/>
      <w:pPr>
        <w:tabs>
          <w:tab w:val="num" w:pos="4032"/>
        </w:tabs>
        <w:ind w:left="4032" w:hanging="360"/>
      </w:pPr>
    </w:lvl>
    <w:lvl w:ilvl="7" w:tplc="04090019" w:tentative="1">
      <w:start w:val="1"/>
      <w:numFmt w:val="lowerLetter"/>
      <w:lvlText w:val="%8."/>
      <w:lvlJc w:val="left"/>
      <w:pPr>
        <w:tabs>
          <w:tab w:val="num" w:pos="4752"/>
        </w:tabs>
        <w:ind w:left="4752" w:hanging="360"/>
      </w:pPr>
    </w:lvl>
    <w:lvl w:ilvl="8" w:tplc="0409001B" w:tentative="1">
      <w:start w:val="1"/>
      <w:numFmt w:val="lowerRoman"/>
      <w:lvlText w:val="%9."/>
      <w:lvlJc w:val="right"/>
      <w:pPr>
        <w:tabs>
          <w:tab w:val="num" w:pos="5472"/>
        </w:tabs>
        <w:ind w:left="5472" w:hanging="180"/>
      </w:pPr>
    </w:lvl>
  </w:abstractNum>
  <w:abstractNum w:abstractNumId="39" w15:restartNumberingAfterBreak="0">
    <w:nsid w:val="0FBD778F"/>
    <w:multiLevelType w:val="hybridMultilevel"/>
    <w:tmpl w:val="21FC3274"/>
    <w:lvl w:ilvl="0" w:tplc="B3DA4F82">
      <w:start w:val="1"/>
      <w:numFmt w:val="decimal"/>
      <w:lvlText w:val="32.%1"/>
      <w:lvlJc w:val="left"/>
      <w:pPr>
        <w:tabs>
          <w:tab w:val="num" w:pos="648"/>
        </w:tabs>
        <w:ind w:left="648" w:hanging="648"/>
      </w:pPr>
      <w:rPr>
        <w:rFonts w:hint="default"/>
      </w:rPr>
    </w:lvl>
    <w:lvl w:ilvl="1" w:tplc="EBEC4986">
      <w:start w:val="1"/>
      <w:numFmt w:val="lowerLetter"/>
      <w:lvlText w:val="(%2)"/>
      <w:lvlJc w:val="left"/>
      <w:pPr>
        <w:tabs>
          <w:tab w:val="num" w:pos="1980"/>
        </w:tabs>
        <w:ind w:left="1980" w:hanging="900"/>
      </w:pPr>
      <w:rPr>
        <w:rFonts w:hint="default"/>
      </w:rPr>
    </w:lvl>
    <w:lvl w:ilvl="2" w:tplc="0F021C8C">
      <w:start w:val="1"/>
      <w:numFmt w:val="lowerRoma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100C501F"/>
    <w:multiLevelType w:val="hybridMultilevel"/>
    <w:tmpl w:val="D6BC9F6E"/>
    <w:lvl w:ilvl="0" w:tplc="E88615B4">
      <w:start w:val="1"/>
      <w:numFmt w:val="lowerLetter"/>
      <w:lvlText w:val="(%1)"/>
      <w:lvlJc w:val="left"/>
      <w:pPr>
        <w:tabs>
          <w:tab w:val="num" w:pos="2628"/>
        </w:tabs>
        <w:ind w:left="2628" w:hanging="576"/>
      </w:pPr>
      <w:rPr>
        <w:rFonts w:ascii="Arial" w:hAnsi="Arial" w:hint="default"/>
        <w:b w:val="0"/>
        <w:i w:val="0"/>
        <w:sz w:val="22"/>
        <w:szCs w:val="22"/>
      </w:rPr>
    </w:lvl>
    <w:lvl w:ilvl="1" w:tplc="04090019">
      <w:start w:val="4"/>
      <w:numFmt w:val="decimal"/>
      <w:lvlText w:val="38.%2"/>
      <w:lvlJc w:val="left"/>
      <w:pPr>
        <w:tabs>
          <w:tab w:val="num" w:pos="2052"/>
        </w:tabs>
        <w:ind w:left="2052" w:hanging="648"/>
      </w:pPr>
      <w:rPr>
        <w:rFonts w:hint="default"/>
        <w:b w:val="0"/>
        <w:bCs w:val="0"/>
        <w:i w:val="0"/>
        <w:color w:val="auto"/>
        <w:sz w:val="22"/>
      </w:rPr>
    </w:lvl>
    <w:lvl w:ilvl="2" w:tplc="0409001B" w:tentative="1">
      <w:start w:val="1"/>
      <w:numFmt w:val="lowerRoman"/>
      <w:lvlText w:val="%3."/>
      <w:lvlJc w:val="right"/>
      <w:pPr>
        <w:tabs>
          <w:tab w:val="num" w:pos="3564"/>
        </w:tabs>
        <w:ind w:left="3564" w:hanging="180"/>
      </w:pPr>
    </w:lvl>
    <w:lvl w:ilvl="3" w:tplc="0409000F" w:tentative="1">
      <w:start w:val="1"/>
      <w:numFmt w:val="decimal"/>
      <w:lvlText w:val="%4."/>
      <w:lvlJc w:val="left"/>
      <w:pPr>
        <w:tabs>
          <w:tab w:val="num" w:pos="4284"/>
        </w:tabs>
        <w:ind w:left="4284" w:hanging="360"/>
      </w:pPr>
    </w:lvl>
    <w:lvl w:ilvl="4" w:tplc="04090019" w:tentative="1">
      <w:start w:val="1"/>
      <w:numFmt w:val="lowerLetter"/>
      <w:lvlText w:val="%5."/>
      <w:lvlJc w:val="left"/>
      <w:pPr>
        <w:tabs>
          <w:tab w:val="num" w:pos="5004"/>
        </w:tabs>
        <w:ind w:left="5004" w:hanging="360"/>
      </w:pPr>
    </w:lvl>
    <w:lvl w:ilvl="5" w:tplc="0409001B" w:tentative="1">
      <w:start w:val="1"/>
      <w:numFmt w:val="lowerRoman"/>
      <w:lvlText w:val="%6."/>
      <w:lvlJc w:val="right"/>
      <w:pPr>
        <w:tabs>
          <w:tab w:val="num" w:pos="5724"/>
        </w:tabs>
        <w:ind w:left="5724" w:hanging="180"/>
      </w:pPr>
    </w:lvl>
    <w:lvl w:ilvl="6" w:tplc="0409000F" w:tentative="1">
      <w:start w:val="1"/>
      <w:numFmt w:val="decimal"/>
      <w:lvlText w:val="%7."/>
      <w:lvlJc w:val="left"/>
      <w:pPr>
        <w:tabs>
          <w:tab w:val="num" w:pos="6444"/>
        </w:tabs>
        <w:ind w:left="6444" w:hanging="360"/>
      </w:pPr>
    </w:lvl>
    <w:lvl w:ilvl="7" w:tplc="04090019" w:tentative="1">
      <w:start w:val="1"/>
      <w:numFmt w:val="lowerLetter"/>
      <w:lvlText w:val="%8."/>
      <w:lvlJc w:val="left"/>
      <w:pPr>
        <w:tabs>
          <w:tab w:val="num" w:pos="7164"/>
        </w:tabs>
        <w:ind w:left="7164" w:hanging="360"/>
      </w:pPr>
    </w:lvl>
    <w:lvl w:ilvl="8" w:tplc="0409001B" w:tentative="1">
      <w:start w:val="1"/>
      <w:numFmt w:val="lowerRoman"/>
      <w:lvlText w:val="%9."/>
      <w:lvlJc w:val="right"/>
      <w:pPr>
        <w:tabs>
          <w:tab w:val="num" w:pos="7884"/>
        </w:tabs>
        <w:ind w:left="7884" w:hanging="180"/>
      </w:pPr>
    </w:lvl>
  </w:abstractNum>
  <w:abstractNum w:abstractNumId="41" w15:restartNumberingAfterBreak="0">
    <w:nsid w:val="106F2CB6"/>
    <w:multiLevelType w:val="hybridMultilevel"/>
    <w:tmpl w:val="ABE06272"/>
    <w:lvl w:ilvl="0" w:tplc="99B89F50">
      <w:start w:val="1"/>
      <w:numFmt w:val="lowerLetter"/>
      <w:pStyle w:val="StyleClauseSubList12ptJustifiedAfter10pt"/>
      <w:lvlText w:val="(%1)"/>
      <w:lvlJc w:val="left"/>
      <w:pPr>
        <w:tabs>
          <w:tab w:val="num" w:pos="576"/>
        </w:tabs>
        <w:ind w:left="576" w:hanging="576"/>
      </w:pPr>
      <w:rPr>
        <w:rFonts w:ascii="Times New Roman" w:hAnsi="Times New Roman" w:cs="Times New Roman" w:hint="default"/>
        <w:b w:val="0"/>
        <w:i w:val="0"/>
        <w:color w:val="auto"/>
        <w:sz w:val="24"/>
        <w:szCs w:val="24"/>
        <w:u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113F574A"/>
    <w:multiLevelType w:val="hybridMultilevel"/>
    <w:tmpl w:val="E236DAEC"/>
    <w:lvl w:ilvl="0" w:tplc="EFDA3B72">
      <w:start w:val="5"/>
      <w:numFmt w:val="decimal"/>
      <w:lvlText w:val="28.%1"/>
      <w:lvlJc w:val="left"/>
      <w:pPr>
        <w:tabs>
          <w:tab w:val="num" w:pos="540"/>
        </w:tabs>
        <w:ind w:left="540" w:hanging="360"/>
      </w:pPr>
      <w:rPr>
        <w:rFonts w:ascii="Arial" w:hAnsi="Arial" w:cs="Arial"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11800188"/>
    <w:multiLevelType w:val="hybridMultilevel"/>
    <w:tmpl w:val="63FC2300"/>
    <w:lvl w:ilvl="0" w:tplc="F1B664AA">
      <w:start w:val="1"/>
      <w:numFmt w:val="decimal"/>
      <w:lvlText w:val="57.%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118C5A23"/>
    <w:multiLevelType w:val="hybridMultilevel"/>
    <w:tmpl w:val="01241366"/>
    <w:lvl w:ilvl="0" w:tplc="AD5067B8">
      <w:start w:val="1"/>
      <w:numFmt w:val="decimal"/>
      <w:lvlText w:val="8.%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11B20DF7"/>
    <w:multiLevelType w:val="hybridMultilevel"/>
    <w:tmpl w:val="6720AC44"/>
    <w:lvl w:ilvl="0" w:tplc="457C128E">
      <w:start w:val="1"/>
      <w:numFmt w:val="lowerLetter"/>
      <w:lvlText w:val="(%1)"/>
      <w:lvlJc w:val="left"/>
      <w:pPr>
        <w:tabs>
          <w:tab w:val="num" w:pos="1584"/>
        </w:tabs>
        <w:ind w:left="1584" w:hanging="648"/>
      </w:pPr>
      <w:rPr>
        <w:rFonts w:hint="default"/>
        <w:b w:val="0"/>
        <w:bCs w:val="0"/>
        <w:i w:val="0"/>
        <w:color w:val="auto"/>
        <w:sz w:val="22"/>
      </w:rPr>
    </w:lvl>
    <w:lvl w:ilvl="1" w:tplc="DE9A6CC6">
      <w:start w:val="1"/>
      <w:numFmt w:val="decimal"/>
      <w:lvlText w:val="8.%2"/>
      <w:lvlJc w:val="left"/>
      <w:pPr>
        <w:tabs>
          <w:tab w:val="num" w:pos="1440"/>
        </w:tabs>
        <w:ind w:left="1440" w:hanging="360"/>
      </w:pPr>
      <w:rPr>
        <w:rFonts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11FD37C5"/>
    <w:multiLevelType w:val="hybridMultilevel"/>
    <w:tmpl w:val="2A72D614"/>
    <w:lvl w:ilvl="0" w:tplc="0C4AAF9E">
      <w:start w:val="1"/>
      <w:numFmt w:val="decimal"/>
      <w:lvlText w:val="24.%1"/>
      <w:lvlJc w:val="left"/>
      <w:pPr>
        <w:tabs>
          <w:tab w:val="num" w:pos="540"/>
        </w:tabs>
        <w:ind w:left="54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12783BD4"/>
    <w:multiLevelType w:val="hybridMultilevel"/>
    <w:tmpl w:val="2B4C497E"/>
    <w:lvl w:ilvl="0" w:tplc="D94A6AE0">
      <w:start w:val="1"/>
      <w:numFmt w:val="decimal"/>
      <w:lvlText w:val="48.%1"/>
      <w:lvlJc w:val="left"/>
      <w:pPr>
        <w:tabs>
          <w:tab w:val="num" w:pos="360"/>
        </w:tabs>
        <w:ind w:left="360" w:hanging="360"/>
      </w:pPr>
      <w:rPr>
        <w:rFonts w:hint="default"/>
        <w:b w:val="0"/>
        <w:bCs w:val="0"/>
        <w:i w:val="0"/>
        <w:color w:val="auto"/>
        <w:sz w:val="22"/>
      </w:rPr>
    </w:lvl>
    <w:lvl w:ilvl="1" w:tplc="6AC2367E">
      <w:start w:val="1"/>
      <w:numFmt w:val="lowerLetter"/>
      <w:lvlText w:val="(%2)"/>
      <w:lvlJc w:val="left"/>
      <w:pPr>
        <w:tabs>
          <w:tab w:val="num" w:pos="1440"/>
        </w:tabs>
        <w:ind w:left="1440" w:hanging="360"/>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12D822D3"/>
    <w:multiLevelType w:val="hybridMultilevel"/>
    <w:tmpl w:val="5858A1FE"/>
    <w:lvl w:ilvl="0" w:tplc="BC467468">
      <w:start w:val="1"/>
      <w:numFmt w:val="decimal"/>
      <w:lvlText w:val="19.%1"/>
      <w:lvlJc w:val="left"/>
      <w:pPr>
        <w:tabs>
          <w:tab w:val="num" w:pos="720"/>
        </w:tabs>
        <w:ind w:left="72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136A02B4"/>
    <w:multiLevelType w:val="multilevel"/>
    <w:tmpl w:val="3F74BD94"/>
    <w:lvl w:ilvl="0">
      <w:start w:val="1"/>
      <w:numFmt w:val="decimal"/>
      <w:lvlText w:val="36.%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1372343A"/>
    <w:multiLevelType w:val="multilevel"/>
    <w:tmpl w:val="99B89D6E"/>
    <w:lvl w:ilvl="0">
      <w:start w:val="1"/>
      <w:numFmt w:val="decimal"/>
      <w:lvlText w:val="28.%1"/>
      <w:lvlJc w:val="left"/>
      <w:pPr>
        <w:tabs>
          <w:tab w:val="num" w:pos="2880"/>
        </w:tabs>
        <w:ind w:left="2880"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13C51842"/>
    <w:multiLevelType w:val="hybridMultilevel"/>
    <w:tmpl w:val="33ACA10E"/>
    <w:lvl w:ilvl="0" w:tplc="DA6CF030">
      <w:start w:val="1"/>
      <w:numFmt w:val="decimal"/>
      <w:lvlText w:val="33.%1"/>
      <w:lvlJc w:val="left"/>
      <w:pPr>
        <w:tabs>
          <w:tab w:val="num" w:pos="540"/>
        </w:tabs>
        <w:ind w:left="54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13F83562"/>
    <w:multiLevelType w:val="multilevel"/>
    <w:tmpl w:val="4EA22824"/>
    <w:lvl w:ilvl="0">
      <w:start w:val="1"/>
      <w:numFmt w:val="decimal"/>
      <w:lvlText w:val="29.%1"/>
      <w:lvlJc w:val="left"/>
      <w:pPr>
        <w:tabs>
          <w:tab w:val="num" w:pos="2880"/>
        </w:tabs>
        <w:ind w:left="2880" w:hanging="360"/>
      </w:pPr>
      <w:rPr>
        <w:rFonts w:hint="default"/>
        <w:b w:val="0"/>
        <w:bCs w:val="0"/>
        <w:i w:val="0"/>
        <w:color w:val="auto"/>
        <w:sz w:val="22"/>
        <w:szCs w:val="22"/>
      </w:rPr>
    </w:lvl>
    <w:lvl w:ilvl="1">
      <w:start w:val="1"/>
      <w:numFmt w:val="decimal"/>
      <w:lvlText w:val="30.%2"/>
      <w:lvlJc w:val="left"/>
      <w:pPr>
        <w:tabs>
          <w:tab w:val="num" w:pos="540"/>
        </w:tabs>
        <w:ind w:left="540" w:hanging="360"/>
      </w:pPr>
      <w:rPr>
        <w:rFonts w:ascii="Arial" w:hAnsi="Arial" w:cs="Arial"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13FD7856"/>
    <w:multiLevelType w:val="hybridMultilevel"/>
    <w:tmpl w:val="9760E4EA"/>
    <w:lvl w:ilvl="0" w:tplc="DC1808B0">
      <w:start w:val="1"/>
      <w:numFmt w:val="decimal"/>
      <w:lvlText w:val="38.%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152A0DF1"/>
    <w:multiLevelType w:val="hybridMultilevel"/>
    <w:tmpl w:val="570CC27A"/>
    <w:lvl w:ilvl="0" w:tplc="EDD479F0">
      <w:start w:val="1"/>
      <w:numFmt w:val="decimal"/>
      <w:lvlText w:val="41.%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152D0BD0"/>
    <w:multiLevelType w:val="multilevel"/>
    <w:tmpl w:val="34424320"/>
    <w:lvl w:ilvl="0">
      <w:start w:val="1"/>
      <w:numFmt w:val="decimal"/>
      <w:lvlText w:val="8.%1"/>
      <w:lvlJc w:val="left"/>
      <w:pPr>
        <w:tabs>
          <w:tab w:val="num" w:pos="648"/>
        </w:tabs>
        <w:ind w:left="648" w:hanging="648"/>
      </w:pPr>
      <w:rPr>
        <w:rFonts w:hint="default"/>
      </w:rPr>
    </w:lvl>
    <w:lvl w:ilvl="1">
      <w:start w:val="1"/>
      <w:numFmt w:val="decimal"/>
      <w:lvlText w:val="8.%2"/>
      <w:lvlJc w:val="left"/>
      <w:pPr>
        <w:tabs>
          <w:tab w:val="num" w:pos="792"/>
        </w:tabs>
        <w:ind w:left="792" w:hanging="432"/>
      </w:pPr>
      <w:rPr>
        <w:rFonts w:hint="default"/>
      </w:rPr>
    </w:lvl>
    <w:lvl w:ilvl="2">
      <w:start w:val="1"/>
      <w:numFmt w:val="decimal"/>
      <w:lvlText w:val="%3%1.%2."/>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15:restartNumberingAfterBreak="0">
    <w:nsid w:val="1598200D"/>
    <w:multiLevelType w:val="multilevel"/>
    <w:tmpl w:val="4D285E1C"/>
    <w:lvl w:ilvl="0">
      <w:start w:val="1"/>
      <w:numFmt w:val="decimal"/>
      <w:lvlText w:val="22.%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15F1053A"/>
    <w:multiLevelType w:val="hybridMultilevel"/>
    <w:tmpl w:val="1B16830C"/>
    <w:lvl w:ilvl="0" w:tplc="7688C92C">
      <w:start w:val="1"/>
      <w:numFmt w:val="decimal"/>
      <w:lvlText w:val="%1."/>
      <w:lvlJc w:val="right"/>
      <w:pPr>
        <w:tabs>
          <w:tab w:val="num" w:pos="180"/>
        </w:tabs>
        <w:ind w:left="180" w:hanging="180"/>
      </w:pPr>
      <w:rPr>
        <w:rFonts w:hint="default"/>
        <w:b/>
        <w:bCs w:val="0"/>
        <w:i w:val="0"/>
        <w:color w:val="auto"/>
        <w:sz w:val="22"/>
      </w:rPr>
    </w:lvl>
    <w:lvl w:ilvl="1" w:tplc="4490AB98">
      <w:start w:val="1"/>
      <w:numFmt w:val="decimal"/>
      <w:lvlText w:val="4.%2"/>
      <w:lvlJc w:val="left"/>
      <w:pPr>
        <w:tabs>
          <w:tab w:val="num" w:pos="1440"/>
        </w:tabs>
        <w:ind w:left="1440" w:hanging="360"/>
      </w:pPr>
      <w:rPr>
        <w:rFonts w:hint="default"/>
        <w:b w:val="0"/>
        <w:bCs w:val="0"/>
        <w:i w:val="0"/>
        <w:color w:val="auto"/>
        <w:sz w:val="22"/>
      </w:rPr>
    </w:lvl>
    <w:lvl w:ilvl="2" w:tplc="761223D4">
      <w:start w:val="1"/>
      <w:numFmt w:val="decimal"/>
      <w:lvlText w:val="10.%3"/>
      <w:lvlJc w:val="left"/>
      <w:pPr>
        <w:tabs>
          <w:tab w:val="num" w:pos="828"/>
        </w:tabs>
        <w:ind w:left="828" w:hanging="648"/>
      </w:pPr>
      <w:rPr>
        <w:rFonts w:hint="default"/>
        <w:b w:val="0"/>
        <w:bCs w:val="0"/>
        <w:i w:val="0"/>
        <w:color w:val="auto"/>
        <w:sz w:val="22"/>
      </w:rPr>
    </w:lvl>
    <w:lvl w:ilvl="3" w:tplc="0066BB3A">
      <w:start w:val="1"/>
      <w:numFmt w:val="lowerLetter"/>
      <w:lvlText w:val="(%4)"/>
      <w:lvlJc w:val="left"/>
      <w:pPr>
        <w:tabs>
          <w:tab w:val="num" w:pos="3420"/>
        </w:tabs>
        <w:ind w:left="3420" w:hanging="900"/>
      </w:pPr>
      <w:rPr>
        <w:rFonts w:ascii="Arial" w:hAnsi="Arial" w:cs="Arial" w:hint="default"/>
        <w:b w:val="0"/>
        <w:bCs w:val="0"/>
        <w:i w:val="0"/>
        <w:color w:val="auto"/>
        <w:sz w:val="22"/>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16AA3AA8"/>
    <w:multiLevelType w:val="multilevel"/>
    <w:tmpl w:val="09CE61A4"/>
    <w:lvl w:ilvl="0">
      <w:start w:val="1"/>
      <w:numFmt w:val="decimal"/>
      <w:lvlText w:val="53.%1"/>
      <w:lvlJc w:val="left"/>
      <w:pPr>
        <w:tabs>
          <w:tab w:val="num" w:pos="684"/>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171362AD"/>
    <w:multiLevelType w:val="hybridMultilevel"/>
    <w:tmpl w:val="C6A8A6F4"/>
    <w:lvl w:ilvl="0" w:tplc="1F62418E">
      <w:start w:val="1"/>
      <w:numFmt w:val="decimal"/>
      <w:lvlText w:val="28.%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180D6521"/>
    <w:multiLevelType w:val="multilevel"/>
    <w:tmpl w:val="B49E805E"/>
    <w:lvl w:ilvl="0">
      <w:start w:val="1"/>
      <w:numFmt w:val="decimal"/>
      <w:lvlText w:val="41.%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189677FE"/>
    <w:multiLevelType w:val="multilevel"/>
    <w:tmpl w:val="37C6FA2E"/>
    <w:lvl w:ilvl="0">
      <w:start w:val="1"/>
      <w:numFmt w:val="decimal"/>
      <w:lvlText w:val="48.%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18970D10"/>
    <w:multiLevelType w:val="multilevel"/>
    <w:tmpl w:val="DB865E84"/>
    <w:lvl w:ilvl="0">
      <w:start w:val="1"/>
      <w:numFmt w:val="decimal"/>
      <w:lvlText w:val="54.%1"/>
      <w:lvlJc w:val="left"/>
      <w:pPr>
        <w:tabs>
          <w:tab w:val="num" w:pos="756"/>
        </w:tabs>
        <w:ind w:left="756" w:hanging="576"/>
      </w:pPr>
      <w:rPr>
        <w:rFonts w:hint="default"/>
        <w:sz w:val="22"/>
        <w:szCs w:val="22"/>
      </w:rPr>
    </w:lvl>
    <w:lvl w:ilvl="1">
      <w:start w:val="1"/>
      <w:numFmt w:val="lowerLetter"/>
      <w:lvlText w:val="%2."/>
      <w:lvlJc w:val="left"/>
      <w:pPr>
        <w:tabs>
          <w:tab w:val="num" w:pos="1440"/>
        </w:tabs>
        <w:ind w:left="1440" w:hanging="360"/>
      </w:pPr>
    </w:lvl>
    <w:lvl w:ilvl="2">
      <w:start w:val="1"/>
      <w:numFmt w:val="decimal"/>
      <w:lvlText w:val="55.%3"/>
      <w:lvlJc w:val="left"/>
      <w:pPr>
        <w:tabs>
          <w:tab w:val="num" w:pos="576"/>
        </w:tabs>
        <w:ind w:left="576" w:hanging="576"/>
      </w:pPr>
      <w:rPr>
        <w:rFonts w:hint="default"/>
        <w:sz w:val="22"/>
        <w:szCs w:val="22"/>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18B74F30"/>
    <w:multiLevelType w:val="multilevel"/>
    <w:tmpl w:val="820A62E0"/>
    <w:lvl w:ilvl="0">
      <w:start w:val="1"/>
      <w:numFmt w:val="decimal"/>
      <w:lvlText w:val="46.%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193A694C"/>
    <w:multiLevelType w:val="hybridMultilevel"/>
    <w:tmpl w:val="CEC28B38"/>
    <w:lvl w:ilvl="0" w:tplc="2F5076FC">
      <w:start w:val="1"/>
      <w:numFmt w:val="decimal"/>
      <w:lvlText w:val="30.%1"/>
      <w:lvlJc w:val="left"/>
      <w:pPr>
        <w:tabs>
          <w:tab w:val="num" w:pos="360"/>
        </w:tabs>
        <w:ind w:left="360" w:hanging="360"/>
      </w:pPr>
      <w:rPr>
        <w:rFonts w:hint="default"/>
      </w:rPr>
    </w:lvl>
    <w:lvl w:ilvl="1" w:tplc="465CB3EC">
      <w:start w:val="1"/>
      <w:numFmt w:val="lowerLetter"/>
      <w:lvlText w:val="(%2)"/>
      <w:lvlJc w:val="left"/>
      <w:pPr>
        <w:tabs>
          <w:tab w:val="num" w:pos="1548"/>
        </w:tabs>
        <w:ind w:left="1548" w:hanging="360"/>
      </w:pPr>
      <w:rPr>
        <w:rFonts w:hint="default"/>
      </w:rPr>
    </w:lvl>
    <w:lvl w:ilvl="2" w:tplc="0409001B" w:tentative="1">
      <w:start w:val="1"/>
      <w:numFmt w:val="lowerRoman"/>
      <w:lvlText w:val="%3."/>
      <w:lvlJc w:val="right"/>
      <w:pPr>
        <w:tabs>
          <w:tab w:val="num" w:pos="2268"/>
        </w:tabs>
        <w:ind w:left="2268" w:hanging="180"/>
      </w:pPr>
    </w:lvl>
    <w:lvl w:ilvl="3" w:tplc="0409000F" w:tentative="1">
      <w:start w:val="1"/>
      <w:numFmt w:val="decimal"/>
      <w:lvlText w:val="%4."/>
      <w:lvlJc w:val="left"/>
      <w:pPr>
        <w:tabs>
          <w:tab w:val="num" w:pos="2988"/>
        </w:tabs>
        <w:ind w:left="2988" w:hanging="360"/>
      </w:pPr>
    </w:lvl>
    <w:lvl w:ilvl="4" w:tplc="04090019" w:tentative="1">
      <w:start w:val="1"/>
      <w:numFmt w:val="lowerLetter"/>
      <w:lvlText w:val="%5."/>
      <w:lvlJc w:val="left"/>
      <w:pPr>
        <w:tabs>
          <w:tab w:val="num" w:pos="3708"/>
        </w:tabs>
        <w:ind w:left="3708" w:hanging="360"/>
      </w:pPr>
    </w:lvl>
    <w:lvl w:ilvl="5" w:tplc="0409001B" w:tentative="1">
      <w:start w:val="1"/>
      <w:numFmt w:val="lowerRoman"/>
      <w:lvlText w:val="%6."/>
      <w:lvlJc w:val="right"/>
      <w:pPr>
        <w:tabs>
          <w:tab w:val="num" w:pos="4428"/>
        </w:tabs>
        <w:ind w:left="4428" w:hanging="180"/>
      </w:pPr>
    </w:lvl>
    <w:lvl w:ilvl="6" w:tplc="0409000F" w:tentative="1">
      <w:start w:val="1"/>
      <w:numFmt w:val="decimal"/>
      <w:lvlText w:val="%7."/>
      <w:lvlJc w:val="left"/>
      <w:pPr>
        <w:tabs>
          <w:tab w:val="num" w:pos="5148"/>
        </w:tabs>
        <w:ind w:left="5148" w:hanging="360"/>
      </w:pPr>
    </w:lvl>
    <w:lvl w:ilvl="7" w:tplc="04090019" w:tentative="1">
      <w:start w:val="1"/>
      <w:numFmt w:val="lowerLetter"/>
      <w:lvlText w:val="%8."/>
      <w:lvlJc w:val="left"/>
      <w:pPr>
        <w:tabs>
          <w:tab w:val="num" w:pos="5868"/>
        </w:tabs>
        <w:ind w:left="5868" w:hanging="360"/>
      </w:pPr>
    </w:lvl>
    <w:lvl w:ilvl="8" w:tplc="0409001B" w:tentative="1">
      <w:start w:val="1"/>
      <w:numFmt w:val="lowerRoman"/>
      <w:lvlText w:val="%9."/>
      <w:lvlJc w:val="right"/>
      <w:pPr>
        <w:tabs>
          <w:tab w:val="num" w:pos="6588"/>
        </w:tabs>
        <w:ind w:left="6588" w:hanging="180"/>
      </w:pPr>
    </w:lvl>
  </w:abstractNum>
  <w:abstractNum w:abstractNumId="65" w15:restartNumberingAfterBreak="0">
    <w:nsid w:val="1941099D"/>
    <w:multiLevelType w:val="multilevel"/>
    <w:tmpl w:val="8D624FAE"/>
    <w:lvl w:ilvl="0">
      <w:start w:val="1"/>
      <w:numFmt w:val="decimal"/>
      <w:lvlText w:val="5.%1"/>
      <w:lvlJc w:val="left"/>
      <w:pPr>
        <w:tabs>
          <w:tab w:val="num" w:pos="900"/>
        </w:tabs>
        <w:ind w:left="900"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194118DD"/>
    <w:multiLevelType w:val="hybridMultilevel"/>
    <w:tmpl w:val="14208668"/>
    <w:lvl w:ilvl="0" w:tplc="6B02A2EC">
      <w:start w:val="1"/>
      <w:numFmt w:val="decimal"/>
      <w:lvlText w:val="17.%1"/>
      <w:lvlJc w:val="left"/>
      <w:pPr>
        <w:tabs>
          <w:tab w:val="num" w:pos="720"/>
        </w:tabs>
        <w:ind w:left="72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19D83221"/>
    <w:multiLevelType w:val="hybridMultilevel"/>
    <w:tmpl w:val="B84A69A6"/>
    <w:lvl w:ilvl="0" w:tplc="E7C4D3F6">
      <w:start w:val="1"/>
      <w:numFmt w:val="decimal"/>
      <w:lvlText w:val="37.%1"/>
      <w:lvlJc w:val="left"/>
      <w:pPr>
        <w:tabs>
          <w:tab w:val="num" w:pos="1454"/>
        </w:tabs>
        <w:ind w:left="1454"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1AF4404B"/>
    <w:multiLevelType w:val="hybridMultilevel"/>
    <w:tmpl w:val="5D66ADAE"/>
    <w:lvl w:ilvl="0" w:tplc="D97276E2">
      <w:start w:val="1"/>
      <w:numFmt w:val="decimal"/>
      <w:lvlText w:val="71.%1"/>
      <w:lvlJc w:val="left"/>
      <w:pPr>
        <w:tabs>
          <w:tab w:val="num" w:pos="2556"/>
        </w:tabs>
        <w:ind w:left="255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1C176364"/>
    <w:multiLevelType w:val="hybridMultilevel"/>
    <w:tmpl w:val="8DE862EE"/>
    <w:lvl w:ilvl="0" w:tplc="C7EEB41A">
      <w:start w:val="1"/>
      <w:numFmt w:val="decimal"/>
      <w:lvlText w:val="56.%1"/>
      <w:lvlJc w:val="left"/>
      <w:pPr>
        <w:tabs>
          <w:tab w:val="num" w:pos="648"/>
        </w:tabs>
        <w:ind w:left="648" w:hanging="648"/>
      </w:pPr>
      <w:rPr>
        <w:rFonts w:hint="default"/>
        <w:b w:val="0"/>
        <w:bCs w:val="0"/>
        <w:i w:val="0"/>
        <w:color w:val="auto"/>
        <w:sz w:val="22"/>
      </w:rPr>
    </w:lvl>
    <w:lvl w:ilvl="1" w:tplc="A8CAF010">
      <w:start w:val="1"/>
      <w:numFmt w:val="lowerLetter"/>
      <w:lvlText w:val="(%2)"/>
      <w:lvlJc w:val="left"/>
      <w:pPr>
        <w:tabs>
          <w:tab w:val="num" w:pos="1224"/>
        </w:tabs>
        <w:ind w:left="1224" w:hanging="576"/>
      </w:pPr>
      <w:rPr>
        <w:rFonts w:ascii="Arial" w:hAnsi="Arial" w:hint="default"/>
        <w:b w:val="0"/>
        <w:i w:val="0"/>
        <w:sz w:val="22"/>
        <w:szCs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1CEC3BE6"/>
    <w:multiLevelType w:val="hybridMultilevel"/>
    <w:tmpl w:val="B5DC5762"/>
    <w:lvl w:ilvl="0">
      <w:start w:val="1"/>
      <w:numFmt w:val="lowerRoman"/>
      <w:lvlText w:val="%1."/>
      <w:lvlJc w:val="left"/>
      <w:pPr>
        <w:tabs>
          <w:tab w:val="num" w:pos="3600"/>
        </w:tabs>
        <w:ind w:left="3600" w:hanging="360"/>
      </w:pPr>
      <w:rPr>
        <w:rFonts w:hint="default"/>
      </w:r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hanging="180"/>
      </w:pPr>
    </w:lvl>
    <w:lvl w:ilvl="3">
      <w:start w:val="1"/>
      <w:numFmt w:val="lowerRoman"/>
      <w:lvlText w:val="%4."/>
      <w:lvlJc w:val="left"/>
      <w:pPr>
        <w:tabs>
          <w:tab w:val="num" w:pos="5040"/>
        </w:tabs>
        <w:ind w:left="5040" w:hanging="360"/>
      </w:pPr>
      <w:rPr>
        <w:rFonts w:hint="default"/>
      </w:rPr>
    </w:lvl>
    <w:lvl w:ilvl="4" w:tentative="1">
      <w:start w:val="1"/>
      <w:numFmt w:val="lowerLetter"/>
      <w:lvlText w:val="%5."/>
      <w:lvlJc w:val="left"/>
      <w:pPr>
        <w:tabs>
          <w:tab w:val="num" w:pos="5760"/>
        </w:tabs>
        <w:ind w:left="5760" w:hanging="360"/>
      </w:pPr>
    </w:lvl>
    <w:lvl w:ilvl="5" w:tentative="1">
      <w:start w:val="1"/>
      <w:numFmt w:val="lowerRoman"/>
      <w:lvlText w:val="%6."/>
      <w:lvlJc w:val="right"/>
      <w:pPr>
        <w:tabs>
          <w:tab w:val="num" w:pos="6480"/>
        </w:tabs>
        <w:ind w:left="6480" w:hanging="180"/>
      </w:pPr>
    </w:lvl>
    <w:lvl w:ilvl="6" w:tentative="1">
      <w:start w:val="1"/>
      <w:numFmt w:val="decimal"/>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Roman"/>
      <w:lvlText w:val="%9."/>
      <w:lvlJc w:val="right"/>
      <w:pPr>
        <w:tabs>
          <w:tab w:val="num" w:pos="8640"/>
        </w:tabs>
        <w:ind w:left="8640" w:hanging="180"/>
      </w:pPr>
    </w:lvl>
  </w:abstractNum>
  <w:abstractNum w:abstractNumId="71" w15:restartNumberingAfterBreak="0">
    <w:nsid w:val="1D433EDF"/>
    <w:multiLevelType w:val="hybridMultilevel"/>
    <w:tmpl w:val="55C4C16C"/>
    <w:lvl w:ilvl="0" w:tplc="16BA5192">
      <w:start w:val="1"/>
      <w:numFmt w:val="decimal"/>
      <w:lvlText w:val="50.%1"/>
      <w:lvlJc w:val="left"/>
      <w:pPr>
        <w:tabs>
          <w:tab w:val="num" w:pos="684"/>
        </w:tabs>
        <w:ind w:left="720" w:hanging="360"/>
      </w:pPr>
      <w:rPr>
        <w:rFonts w:hint="default"/>
      </w:rPr>
    </w:lvl>
    <w:lvl w:ilvl="1" w:tplc="6AC2367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1D655A01"/>
    <w:multiLevelType w:val="multilevel"/>
    <w:tmpl w:val="378E9E5A"/>
    <w:lvl w:ilvl="0">
      <w:start w:val="1"/>
      <w:numFmt w:val="decimal"/>
      <w:lvlText w:val="34.%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1D946BE7"/>
    <w:multiLevelType w:val="hybridMultilevel"/>
    <w:tmpl w:val="841CB7D6"/>
    <w:lvl w:ilvl="0" w:tplc="491C3F02">
      <w:start w:val="1"/>
      <w:numFmt w:val="decimal"/>
      <w:lvlText w:val="31.%1"/>
      <w:lvlJc w:val="left"/>
      <w:pPr>
        <w:tabs>
          <w:tab w:val="num" w:pos="540"/>
        </w:tabs>
        <w:ind w:left="54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1DB60F79"/>
    <w:multiLevelType w:val="hybridMultilevel"/>
    <w:tmpl w:val="FADEABF2"/>
    <w:lvl w:ilvl="0" w:tplc="B15214EA">
      <w:start w:val="1"/>
      <w:numFmt w:val="lowerLetter"/>
      <w:lvlText w:val="(%1)"/>
      <w:lvlJc w:val="left"/>
      <w:pPr>
        <w:tabs>
          <w:tab w:val="num" w:pos="990"/>
        </w:tabs>
        <w:ind w:left="990" w:hanging="360"/>
      </w:pPr>
      <w:rPr>
        <w:rFonts w:hint="default"/>
      </w:rPr>
    </w:lvl>
    <w:lvl w:ilvl="1" w:tplc="9488901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15:restartNumberingAfterBreak="0">
    <w:nsid w:val="1E392AF0"/>
    <w:multiLevelType w:val="hybridMultilevel"/>
    <w:tmpl w:val="0866B1C2"/>
    <w:lvl w:ilvl="0">
      <w:start w:val="1"/>
      <w:numFmt w:val="decimal"/>
      <w:lvlText w:val="%1"/>
      <w:lvlJc w:val="right"/>
      <w:pPr>
        <w:tabs>
          <w:tab w:val="num" w:pos="720"/>
        </w:tabs>
        <w:ind w:left="720" w:hanging="180"/>
      </w:pPr>
      <w:rPr>
        <w:rFonts w:hint="default"/>
        <w:b w:val="0"/>
        <w:bCs w:val="0"/>
        <w:i w:val="0"/>
        <w:color w:val="auto"/>
        <w:sz w:val="22"/>
      </w:rPr>
    </w:lvl>
    <w:lvl w:ilvl="1">
      <w:start w:val="1"/>
      <w:numFmt w:val="decimal"/>
      <w:lvlText w:val="1.%2"/>
      <w:lvlJc w:val="left"/>
      <w:pPr>
        <w:tabs>
          <w:tab w:val="num" w:pos="360"/>
        </w:tabs>
        <w:ind w:left="360" w:hanging="360"/>
      </w:pPr>
      <w:rPr>
        <w:rFonts w:hint="default"/>
        <w:b w:val="0"/>
        <w:bCs w:val="0"/>
        <w:i w:val="0"/>
        <w:color w:val="auto"/>
        <w:sz w:val="21"/>
        <w:szCs w:val="21"/>
      </w:rPr>
    </w:lvl>
    <w:lvl w:ilvl="2">
      <w:start w:val="1"/>
      <w:numFmt w:val="lowerLetter"/>
      <w:lvlText w:val="(%3)"/>
      <w:lvlJc w:val="left"/>
      <w:pPr>
        <w:tabs>
          <w:tab w:val="num" w:pos="1080"/>
        </w:tabs>
        <w:ind w:left="1080" w:hanging="360"/>
      </w:pPr>
      <w:rPr>
        <w:rFonts w:hint="default"/>
        <w:b w:val="0"/>
        <w:bCs w:val="0"/>
        <w:i w:val="0"/>
        <w:color w:val="auto"/>
        <w:sz w:val="22"/>
        <w:lang w:val="en-US"/>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6" w15:restartNumberingAfterBreak="0">
    <w:nsid w:val="1E641BBE"/>
    <w:multiLevelType w:val="hybridMultilevel"/>
    <w:tmpl w:val="FB1E4E38"/>
    <w:lvl w:ilvl="0" w:tplc="687E0822">
      <w:start w:val="1"/>
      <w:numFmt w:val="decimal"/>
      <w:lvlText w:val="13.%1"/>
      <w:lvlJc w:val="left"/>
      <w:pPr>
        <w:tabs>
          <w:tab w:val="num" w:pos="671"/>
        </w:tabs>
        <w:ind w:left="671"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1E9D2C87"/>
    <w:multiLevelType w:val="hybridMultilevel"/>
    <w:tmpl w:val="C980D9D8"/>
    <w:lvl w:ilvl="0" w:tplc="AF2A7ECE">
      <w:start w:val="1"/>
      <w:numFmt w:val="decimal"/>
      <w:lvlText w:val="32.%1"/>
      <w:lvlJc w:val="left"/>
      <w:pPr>
        <w:tabs>
          <w:tab w:val="num" w:pos="1368"/>
        </w:tabs>
        <w:ind w:left="1368"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1F12388B"/>
    <w:multiLevelType w:val="hybridMultilevel"/>
    <w:tmpl w:val="A684B27A"/>
    <w:lvl w:ilvl="0" w:tplc="8E2EFE6A">
      <w:start w:val="1"/>
      <w:numFmt w:val="decimal"/>
      <w:lvlText w:val="30.%1"/>
      <w:lvlJc w:val="left"/>
      <w:pPr>
        <w:tabs>
          <w:tab w:val="num" w:pos="540"/>
        </w:tabs>
        <w:ind w:left="54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1F5B1540"/>
    <w:multiLevelType w:val="hybridMultilevel"/>
    <w:tmpl w:val="DA9AF948"/>
    <w:lvl w:ilvl="0" w:tplc="FF2CFB4E">
      <w:start w:val="1"/>
      <w:numFmt w:val="lowerLetter"/>
      <w:lvlText w:val="(%1)"/>
      <w:lvlJc w:val="right"/>
      <w:pPr>
        <w:tabs>
          <w:tab w:val="num" w:pos="702"/>
        </w:tabs>
        <w:ind w:left="702" w:hanging="180"/>
      </w:pPr>
      <w:rPr>
        <w:rFonts w:hint="default"/>
        <w:b w:val="0"/>
        <w:bCs w:val="0"/>
        <w:i w:val="0"/>
        <w:color w:val="auto"/>
        <w:sz w:val="22"/>
      </w:rPr>
    </w:lvl>
    <w:lvl w:ilvl="1" w:tplc="04090019">
      <w:start w:val="1"/>
      <w:numFmt w:val="lowerLetter"/>
      <w:lvlText w:val="%2."/>
      <w:lvlJc w:val="left"/>
      <w:pPr>
        <w:tabs>
          <w:tab w:val="num" w:pos="480"/>
        </w:tabs>
        <w:ind w:left="480" w:hanging="360"/>
      </w:pPr>
    </w:lvl>
    <w:lvl w:ilvl="2" w:tplc="0409001B">
      <w:start w:val="1"/>
      <w:numFmt w:val="lowerRoman"/>
      <w:lvlText w:val="%3."/>
      <w:lvlJc w:val="right"/>
      <w:pPr>
        <w:tabs>
          <w:tab w:val="num" w:pos="1200"/>
        </w:tabs>
        <w:ind w:left="1200" w:hanging="180"/>
      </w:pPr>
    </w:lvl>
    <w:lvl w:ilvl="3" w:tplc="0F021C8C" w:tentative="1">
      <w:start w:val="1"/>
      <w:numFmt w:val="decimal"/>
      <w:lvlText w:val="%4."/>
      <w:lvlJc w:val="left"/>
      <w:pPr>
        <w:tabs>
          <w:tab w:val="num" w:pos="1920"/>
        </w:tabs>
        <w:ind w:left="1920" w:hanging="360"/>
      </w:pPr>
    </w:lvl>
    <w:lvl w:ilvl="4" w:tplc="04090019" w:tentative="1">
      <w:start w:val="1"/>
      <w:numFmt w:val="lowerLetter"/>
      <w:lvlText w:val="%5."/>
      <w:lvlJc w:val="left"/>
      <w:pPr>
        <w:tabs>
          <w:tab w:val="num" w:pos="2640"/>
        </w:tabs>
        <w:ind w:left="2640" w:hanging="360"/>
      </w:pPr>
    </w:lvl>
    <w:lvl w:ilvl="5" w:tplc="0409001B" w:tentative="1">
      <w:start w:val="1"/>
      <w:numFmt w:val="lowerRoman"/>
      <w:lvlText w:val="%6."/>
      <w:lvlJc w:val="right"/>
      <w:pPr>
        <w:tabs>
          <w:tab w:val="num" w:pos="3360"/>
        </w:tabs>
        <w:ind w:left="3360" w:hanging="180"/>
      </w:pPr>
    </w:lvl>
    <w:lvl w:ilvl="6" w:tplc="0409000F" w:tentative="1">
      <w:start w:val="1"/>
      <w:numFmt w:val="decimal"/>
      <w:lvlText w:val="%7."/>
      <w:lvlJc w:val="left"/>
      <w:pPr>
        <w:tabs>
          <w:tab w:val="num" w:pos="4080"/>
        </w:tabs>
        <w:ind w:left="4080" w:hanging="360"/>
      </w:pPr>
    </w:lvl>
    <w:lvl w:ilvl="7" w:tplc="04090019" w:tentative="1">
      <w:start w:val="1"/>
      <w:numFmt w:val="lowerLetter"/>
      <w:lvlText w:val="%8."/>
      <w:lvlJc w:val="left"/>
      <w:pPr>
        <w:tabs>
          <w:tab w:val="num" w:pos="4800"/>
        </w:tabs>
        <w:ind w:left="4800" w:hanging="360"/>
      </w:pPr>
    </w:lvl>
    <w:lvl w:ilvl="8" w:tplc="0409001B" w:tentative="1">
      <w:start w:val="1"/>
      <w:numFmt w:val="lowerRoman"/>
      <w:lvlText w:val="%9."/>
      <w:lvlJc w:val="right"/>
      <w:pPr>
        <w:tabs>
          <w:tab w:val="num" w:pos="5520"/>
        </w:tabs>
        <w:ind w:left="5520" w:hanging="180"/>
      </w:pPr>
    </w:lvl>
  </w:abstractNum>
  <w:abstractNum w:abstractNumId="80" w15:restartNumberingAfterBreak="0">
    <w:nsid w:val="1FB04EEC"/>
    <w:multiLevelType w:val="hybridMultilevel"/>
    <w:tmpl w:val="B2C01ACA"/>
    <w:lvl w:ilvl="0">
      <w:start w:val="1"/>
      <w:numFmt w:val="decimal"/>
      <w:lvlText w:val="7.%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 w15:restartNumberingAfterBreak="0">
    <w:nsid w:val="1FC45598"/>
    <w:multiLevelType w:val="hybridMultilevel"/>
    <w:tmpl w:val="4BF20898"/>
    <w:lvl w:ilvl="0" w:tplc="6854C082">
      <w:start w:val="1"/>
      <w:numFmt w:val="decimal"/>
      <w:lvlText w:val="29.%1"/>
      <w:lvlJc w:val="left"/>
      <w:pPr>
        <w:tabs>
          <w:tab w:val="num" w:pos="540"/>
        </w:tabs>
        <w:ind w:left="540" w:hanging="360"/>
      </w:pPr>
      <w:rPr>
        <w:rFonts w:ascii="Arial" w:hAnsi="Arial" w:cs="Arial"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2030164C"/>
    <w:multiLevelType w:val="hybridMultilevel"/>
    <w:tmpl w:val="37C6FA2E"/>
    <w:lvl w:ilvl="0" w:tplc="8B048FD2">
      <w:start w:val="1"/>
      <w:numFmt w:val="decimal"/>
      <w:lvlText w:val="48.%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206A346B"/>
    <w:multiLevelType w:val="hybridMultilevel"/>
    <w:tmpl w:val="346217AA"/>
    <w:lvl w:ilvl="0" w:tplc="A0AC7CAC">
      <w:start w:val="1"/>
      <w:numFmt w:val="decimal"/>
      <w:lvlText w:val="9.%1"/>
      <w:lvlJc w:val="left"/>
      <w:pPr>
        <w:tabs>
          <w:tab w:val="num" w:pos="360"/>
        </w:tabs>
        <w:ind w:left="360" w:hanging="360"/>
      </w:pPr>
      <w:rPr>
        <w:rFonts w:hint="default"/>
      </w:rPr>
    </w:lvl>
    <w:lvl w:ilvl="1" w:tplc="D0247D42">
      <w:start w:val="1"/>
      <w:numFmt w:val="lowerLetter"/>
      <w:lvlText w:val="%2."/>
      <w:lvlJc w:val="left"/>
      <w:pPr>
        <w:tabs>
          <w:tab w:val="num" w:pos="1440"/>
        </w:tabs>
        <w:ind w:left="1440" w:hanging="360"/>
      </w:pPr>
    </w:lvl>
    <w:lvl w:ilvl="2" w:tplc="91A4EB7A">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209E773C"/>
    <w:multiLevelType w:val="hybridMultilevel"/>
    <w:tmpl w:val="CAB06E96"/>
    <w:lvl w:ilvl="0" w:tplc="93DE3C1A">
      <w:start w:val="1"/>
      <w:numFmt w:val="decimal"/>
      <w:lvlText w:val="45.%1"/>
      <w:lvlJc w:val="left"/>
      <w:pPr>
        <w:tabs>
          <w:tab w:val="num" w:pos="540"/>
        </w:tabs>
        <w:ind w:left="54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20D11E41"/>
    <w:multiLevelType w:val="multilevel"/>
    <w:tmpl w:val="CA328F9E"/>
    <w:lvl w:ilvl="0">
      <w:start w:val="1"/>
      <w:numFmt w:val="decimal"/>
      <w:lvlText w:val="44.%1"/>
      <w:lvlJc w:val="left"/>
      <w:pPr>
        <w:tabs>
          <w:tab w:val="num" w:pos="540"/>
        </w:tabs>
        <w:ind w:left="540" w:hanging="360"/>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15:restartNumberingAfterBreak="0">
    <w:nsid w:val="20E241B2"/>
    <w:multiLevelType w:val="hybridMultilevel"/>
    <w:tmpl w:val="5F2A6740"/>
    <w:lvl w:ilvl="0" w:tplc="6492C8AE">
      <w:start w:val="1"/>
      <w:numFmt w:val="decimal"/>
      <w:lvlText w:val="21.%1"/>
      <w:lvlJc w:val="left"/>
      <w:pPr>
        <w:tabs>
          <w:tab w:val="num" w:pos="1512"/>
        </w:tabs>
        <w:ind w:left="1512"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22567013"/>
    <w:multiLevelType w:val="hybridMultilevel"/>
    <w:tmpl w:val="DEDACCA6"/>
    <w:lvl w:ilvl="0" w:tplc="BB30D340">
      <w:start w:val="1"/>
      <w:numFmt w:val="decimal"/>
      <w:lvlText w:val="25.%1"/>
      <w:lvlJc w:val="left"/>
      <w:pPr>
        <w:tabs>
          <w:tab w:val="num" w:pos="1674"/>
        </w:tabs>
        <w:ind w:left="1674"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22BE7EB0"/>
    <w:multiLevelType w:val="multilevel"/>
    <w:tmpl w:val="DEDACCA6"/>
    <w:lvl w:ilvl="0">
      <w:start w:val="1"/>
      <w:numFmt w:val="decimal"/>
      <w:lvlText w:val="25.%1"/>
      <w:lvlJc w:val="left"/>
      <w:pPr>
        <w:tabs>
          <w:tab w:val="num" w:pos="1674"/>
        </w:tabs>
        <w:ind w:left="1674"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23360AFE"/>
    <w:multiLevelType w:val="hybridMultilevel"/>
    <w:tmpl w:val="CE726BC4"/>
    <w:lvl w:ilvl="0" w:tplc="04602370">
      <w:start w:val="1"/>
      <w:numFmt w:val="decimal"/>
      <w:lvlText w:val="18.%1"/>
      <w:lvlJc w:val="left"/>
      <w:pPr>
        <w:tabs>
          <w:tab w:val="num" w:pos="648"/>
        </w:tabs>
        <w:ind w:left="648" w:hanging="64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23C860D5"/>
    <w:multiLevelType w:val="hybridMultilevel"/>
    <w:tmpl w:val="B5CAAB68"/>
    <w:lvl w:ilvl="0" w:tplc="69AC506C">
      <w:start w:val="1"/>
      <w:numFmt w:val="decimal"/>
      <w:lvlText w:val="65.%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240E68EE"/>
    <w:multiLevelType w:val="hybridMultilevel"/>
    <w:tmpl w:val="4602252C"/>
    <w:lvl w:ilvl="0" w:tplc="8D543A18">
      <w:start w:val="1"/>
      <w:numFmt w:val="lowerRoman"/>
      <w:lvlText w:val="(%1)"/>
      <w:lvlJc w:val="left"/>
      <w:pPr>
        <w:tabs>
          <w:tab w:val="num" w:pos="1037"/>
        </w:tabs>
        <w:ind w:left="1037" w:hanging="519"/>
      </w:pPr>
      <w:rPr>
        <w:rFonts w:ascii="Arial" w:hAnsi="Arial" w:cs="Arial" w:hint="default"/>
        <w:b w:val="0"/>
        <w:i w:val="0"/>
        <w:color w:val="auto"/>
        <w:sz w:val="22"/>
        <w:szCs w:val="22"/>
        <w:u w:val="none"/>
      </w:rPr>
    </w:lvl>
    <w:lvl w:ilvl="1" w:tplc="F18ABFC6">
      <w:start w:val="1"/>
      <w:numFmt w:val="decimal"/>
      <w:lvlText w:val="39.%2"/>
      <w:lvlJc w:val="left"/>
      <w:pPr>
        <w:tabs>
          <w:tab w:val="num" w:pos="-783"/>
        </w:tabs>
        <w:ind w:left="-783" w:hanging="360"/>
      </w:pPr>
      <w:rPr>
        <w:rFonts w:hint="default"/>
        <w:b w:val="0"/>
        <w:bCs w:val="0"/>
        <w:i w:val="0"/>
        <w:color w:val="auto"/>
        <w:sz w:val="22"/>
        <w:szCs w:val="24"/>
        <w:u w:val="none"/>
      </w:rPr>
    </w:lvl>
    <w:lvl w:ilvl="2" w:tplc="0409001B" w:tentative="1">
      <w:start w:val="1"/>
      <w:numFmt w:val="lowerRoman"/>
      <w:lvlText w:val="%3."/>
      <w:lvlJc w:val="right"/>
      <w:pPr>
        <w:tabs>
          <w:tab w:val="num" w:pos="-63"/>
        </w:tabs>
        <w:ind w:left="-63" w:hanging="180"/>
      </w:pPr>
    </w:lvl>
    <w:lvl w:ilvl="3" w:tplc="0409000F" w:tentative="1">
      <w:start w:val="1"/>
      <w:numFmt w:val="decimal"/>
      <w:lvlText w:val="%4."/>
      <w:lvlJc w:val="left"/>
      <w:pPr>
        <w:tabs>
          <w:tab w:val="num" w:pos="657"/>
        </w:tabs>
        <w:ind w:left="657" w:hanging="360"/>
      </w:pPr>
    </w:lvl>
    <w:lvl w:ilvl="4" w:tplc="04090019" w:tentative="1">
      <w:start w:val="1"/>
      <w:numFmt w:val="lowerLetter"/>
      <w:lvlText w:val="%5."/>
      <w:lvlJc w:val="left"/>
      <w:pPr>
        <w:tabs>
          <w:tab w:val="num" w:pos="1377"/>
        </w:tabs>
        <w:ind w:left="1377" w:hanging="360"/>
      </w:pPr>
    </w:lvl>
    <w:lvl w:ilvl="5" w:tplc="0409001B" w:tentative="1">
      <w:start w:val="1"/>
      <w:numFmt w:val="lowerRoman"/>
      <w:lvlText w:val="%6."/>
      <w:lvlJc w:val="right"/>
      <w:pPr>
        <w:tabs>
          <w:tab w:val="num" w:pos="2097"/>
        </w:tabs>
        <w:ind w:left="2097" w:hanging="180"/>
      </w:pPr>
    </w:lvl>
    <w:lvl w:ilvl="6" w:tplc="0409000F" w:tentative="1">
      <w:start w:val="1"/>
      <w:numFmt w:val="decimal"/>
      <w:lvlText w:val="%7."/>
      <w:lvlJc w:val="left"/>
      <w:pPr>
        <w:tabs>
          <w:tab w:val="num" w:pos="2817"/>
        </w:tabs>
        <w:ind w:left="2817" w:hanging="360"/>
      </w:pPr>
    </w:lvl>
    <w:lvl w:ilvl="7" w:tplc="04090019" w:tentative="1">
      <w:start w:val="1"/>
      <w:numFmt w:val="lowerLetter"/>
      <w:lvlText w:val="%8."/>
      <w:lvlJc w:val="left"/>
      <w:pPr>
        <w:tabs>
          <w:tab w:val="num" w:pos="3537"/>
        </w:tabs>
        <w:ind w:left="3537" w:hanging="360"/>
      </w:pPr>
    </w:lvl>
    <w:lvl w:ilvl="8" w:tplc="0409001B" w:tentative="1">
      <w:start w:val="1"/>
      <w:numFmt w:val="lowerRoman"/>
      <w:lvlText w:val="%9."/>
      <w:lvlJc w:val="right"/>
      <w:pPr>
        <w:tabs>
          <w:tab w:val="num" w:pos="4257"/>
        </w:tabs>
        <w:ind w:left="4257" w:hanging="180"/>
      </w:pPr>
    </w:lvl>
  </w:abstractNum>
  <w:abstractNum w:abstractNumId="92" w15:restartNumberingAfterBreak="0">
    <w:nsid w:val="24E06643"/>
    <w:multiLevelType w:val="multilevel"/>
    <w:tmpl w:val="BC78EA1E"/>
    <w:lvl w:ilvl="0">
      <w:start w:val="1"/>
      <w:numFmt w:val="decimal"/>
      <w:lvlText w:val="42.%1"/>
      <w:lvlJc w:val="left"/>
      <w:pPr>
        <w:tabs>
          <w:tab w:val="num" w:pos="360"/>
        </w:tabs>
        <w:ind w:left="360" w:hanging="360"/>
      </w:pPr>
      <w:rPr>
        <w:rFonts w:hint="default"/>
        <w:b w:val="0"/>
        <w:bCs w:val="0"/>
        <w:i w:val="0"/>
        <w:color w:val="auto"/>
        <w:sz w:val="22"/>
      </w:rPr>
    </w:lvl>
    <w:lvl w:ilvl="1">
      <w:start w:val="1"/>
      <w:numFmt w:val="lowerRoman"/>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250B4C27"/>
    <w:multiLevelType w:val="multilevel"/>
    <w:tmpl w:val="53AEB1F2"/>
    <w:lvl w:ilvl="0">
      <w:start w:val="1"/>
      <w:numFmt w:val="decimal"/>
      <w:lvlText w:val="49.%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25113154"/>
    <w:multiLevelType w:val="multilevel"/>
    <w:tmpl w:val="5C48AB6A"/>
    <w:lvl w:ilvl="0">
      <w:start w:val="1"/>
      <w:numFmt w:val="decimal"/>
      <w:lvlText w:val="27.%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253D4039"/>
    <w:multiLevelType w:val="multilevel"/>
    <w:tmpl w:val="E66C5144"/>
    <w:lvl w:ilvl="0">
      <w:start w:val="1"/>
      <w:numFmt w:val="decimal"/>
      <w:lvlText w:val="33.%1"/>
      <w:lvlJc w:val="left"/>
      <w:pPr>
        <w:tabs>
          <w:tab w:val="num" w:pos="1368"/>
        </w:tabs>
        <w:ind w:left="1368"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2630460E"/>
    <w:multiLevelType w:val="multilevel"/>
    <w:tmpl w:val="4840273C"/>
    <w:lvl w:ilvl="0">
      <w:start w:val="1"/>
      <w:numFmt w:val="decimal"/>
      <w:lvlText w:val="51.%1"/>
      <w:lvlJc w:val="left"/>
      <w:pPr>
        <w:tabs>
          <w:tab w:val="num" w:pos="684"/>
        </w:tabs>
        <w:ind w:left="720" w:hanging="360"/>
      </w:pPr>
      <w:rPr>
        <w:rFonts w:ascii="Arial" w:hAnsi="Arial" w:cs="Arial"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26321347"/>
    <w:multiLevelType w:val="hybridMultilevel"/>
    <w:tmpl w:val="A70AA84A"/>
    <w:lvl w:ilvl="0" w:tplc="A56C8922">
      <w:start w:val="1"/>
      <w:numFmt w:val="decimal"/>
      <w:lvlText w:val="22.%1"/>
      <w:lvlJc w:val="left"/>
      <w:pPr>
        <w:tabs>
          <w:tab w:val="num" w:pos="1656"/>
        </w:tabs>
        <w:ind w:left="1656"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2644362D"/>
    <w:multiLevelType w:val="hybridMultilevel"/>
    <w:tmpl w:val="F1584D68"/>
    <w:lvl w:ilvl="0" w:tplc="FB687AD0">
      <w:start w:val="1"/>
      <w:numFmt w:val="decimal"/>
      <w:lvlText w:val="61.%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26926FE3"/>
    <w:multiLevelType w:val="hybridMultilevel"/>
    <w:tmpl w:val="60C83312"/>
    <w:lvl w:ilvl="0" w:tplc="B4D84F20">
      <w:start w:val="1"/>
      <w:numFmt w:val="lowerLetter"/>
      <w:pStyle w:val="ClauseSubListSubList"/>
      <w:lvlText w:val="(%1)"/>
      <w:lvlJc w:val="left"/>
      <w:pPr>
        <w:tabs>
          <w:tab w:val="num" w:pos="720"/>
        </w:tabs>
        <w:ind w:left="936" w:hanging="360"/>
      </w:pPr>
      <w:rPr>
        <w:rFonts w:ascii="Arial" w:hAnsi="Arial" w:hint="default"/>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26A70122"/>
    <w:multiLevelType w:val="multilevel"/>
    <w:tmpl w:val="76DC3D54"/>
    <w:lvl w:ilvl="0">
      <w:start w:val="1"/>
      <w:numFmt w:val="decimal"/>
      <w:lvlText w:val="59.%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26DD2710"/>
    <w:multiLevelType w:val="multilevel"/>
    <w:tmpl w:val="2F52B3F2"/>
    <w:lvl w:ilvl="0">
      <w:start w:val="1"/>
      <w:numFmt w:val="decimal"/>
      <w:lvlText w:val="42.%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281C7945"/>
    <w:multiLevelType w:val="hybridMultilevel"/>
    <w:tmpl w:val="4840273C"/>
    <w:lvl w:ilvl="0" w:tplc="8B64E1E6">
      <w:start w:val="1"/>
      <w:numFmt w:val="decimal"/>
      <w:lvlText w:val="51.%1"/>
      <w:lvlJc w:val="left"/>
      <w:pPr>
        <w:tabs>
          <w:tab w:val="num" w:pos="684"/>
        </w:tabs>
        <w:ind w:left="720" w:hanging="360"/>
      </w:pPr>
      <w:rPr>
        <w:rFonts w:ascii="Arial" w:hAnsi="Arial" w:cs="Arial"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28406188"/>
    <w:multiLevelType w:val="hybridMultilevel"/>
    <w:tmpl w:val="B0ECF64A"/>
    <w:lvl w:ilvl="0" w:tplc="2848ABC2">
      <w:start w:val="1"/>
      <w:numFmt w:val="decimal"/>
      <w:lvlText w:val="17.%1"/>
      <w:lvlJc w:val="left"/>
      <w:pPr>
        <w:tabs>
          <w:tab w:val="num" w:pos="360"/>
        </w:tabs>
        <w:ind w:left="360"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2871293C"/>
    <w:multiLevelType w:val="hybridMultilevel"/>
    <w:tmpl w:val="33B40D76"/>
    <w:lvl w:ilvl="0" w:tplc="A0AC70F0">
      <w:start w:val="1"/>
      <w:numFmt w:val="decimal"/>
      <w:lvlText w:val="20.%1"/>
      <w:lvlJc w:val="left"/>
      <w:pPr>
        <w:tabs>
          <w:tab w:val="num" w:pos="648"/>
        </w:tabs>
        <w:ind w:left="648" w:hanging="64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28B73331"/>
    <w:multiLevelType w:val="multilevel"/>
    <w:tmpl w:val="CA243BC8"/>
    <w:lvl w:ilvl="0">
      <w:start w:val="1"/>
      <w:numFmt w:val="decimal"/>
      <w:lvlText w:val="65.%1"/>
      <w:lvlJc w:val="left"/>
      <w:pPr>
        <w:tabs>
          <w:tab w:val="num" w:pos="648"/>
        </w:tabs>
        <w:ind w:left="648"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15:restartNumberingAfterBreak="0">
    <w:nsid w:val="28C122D4"/>
    <w:multiLevelType w:val="hybridMultilevel"/>
    <w:tmpl w:val="A016E26C"/>
    <w:lvl w:ilvl="0" w:tplc="8B907F20">
      <w:start w:val="1"/>
      <w:numFmt w:val="decimal"/>
      <w:lvlText w:val="15.%1"/>
      <w:lvlJc w:val="left"/>
      <w:pPr>
        <w:tabs>
          <w:tab w:val="num" w:pos="671"/>
        </w:tabs>
        <w:ind w:left="671"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29E149EF"/>
    <w:multiLevelType w:val="hybridMultilevel"/>
    <w:tmpl w:val="EE26B84E"/>
    <w:lvl w:ilvl="0" w:tplc="198A452C">
      <w:start w:val="1"/>
      <w:numFmt w:val="decimal"/>
      <w:lvlText w:val="38.%1"/>
      <w:lvlJc w:val="left"/>
      <w:pPr>
        <w:tabs>
          <w:tab w:val="num" w:pos="1728"/>
        </w:tabs>
        <w:ind w:left="1728" w:hanging="648"/>
      </w:pPr>
      <w:rPr>
        <w:rFonts w:ascii="Arial" w:hAnsi="Arial"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2A2C1C95"/>
    <w:multiLevelType w:val="multilevel"/>
    <w:tmpl w:val="E4B0B61C"/>
    <w:lvl w:ilvl="0">
      <w:start w:val="1"/>
      <w:numFmt w:val="decimal"/>
      <w:lvlText w:val="37.%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2A301EDA"/>
    <w:multiLevelType w:val="hybridMultilevel"/>
    <w:tmpl w:val="B2F6F7A2"/>
    <w:lvl w:ilvl="0" w:tplc="D9567388">
      <w:start w:val="1"/>
      <w:numFmt w:val="decimal"/>
      <w:lvlText w:val="44.%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2A640974"/>
    <w:multiLevelType w:val="hybridMultilevel"/>
    <w:tmpl w:val="2570B642"/>
    <w:lvl w:ilvl="0" w:tplc="F774A7B8">
      <w:start w:val="1"/>
      <w:numFmt w:val="decimal"/>
      <w:lvlText w:val="53.%1"/>
      <w:lvlJc w:val="left"/>
      <w:pPr>
        <w:tabs>
          <w:tab w:val="num" w:pos="684"/>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2A763474"/>
    <w:multiLevelType w:val="hybridMultilevel"/>
    <w:tmpl w:val="BA2E2FAA"/>
    <w:lvl w:ilvl="0" w:tplc="AEF20CC8">
      <w:start w:val="1"/>
      <w:numFmt w:val="decimal"/>
      <w:lvlText w:val="46.%1"/>
      <w:lvlJc w:val="left"/>
      <w:pPr>
        <w:tabs>
          <w:tab w:val="num" w:pos="540"/>
        </w:tabs>
        <w:ind w:left="540" w:hanging="360"/>
      </w:pPr>
      <w:rPr>
        <w:rFonts w:hint="default"/>
        <w:b w:val="0"/>
        <w:bCs w:val="0"/>
        <w:i w:val="0"/>
        <w:color w:val="auto"/>
        <w:sz w:val="22"/>
      </w:rPr>
    </w:lvl>
    <w:lvl w:ilvl="1" w:tplc="2C482454"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2A7E65F9"/>
    <w:multiLevelType w:val="multilevel"/>
    <w:tmpl w:val="C1A8F3EC"/>
    <w:lvl w:ilvl="0">
      <w:start w:val="1"/>
      <w:numFmt w:val="decimal"/>
      <w:lvlText w:val="33.%1"/>
      <w:lvlJc w:val="left"/>
      <w:pPr>
        <w:tabs>
          <w:tab w:val="num" w:pos="648"/>
        </w:tabs>
        <w:ind w:left="648" w:hanging="648"/>
      </w:pPr>
      <w:rPr>
        <w:rFonts w:hint="default"/>
        <w:sz w:val="22"/>
        <w:szCs w:val="22"/>
      </w:rPr>
    </w:lvl>
    <w:lvl w:ilvl="1">
      <w:start w:val="1"/>
      <w:numFmt w:val="decimal"/>
      <w:lvlText w:val="34.%2"/>
      <w:lvlJc w:val="left"/>
      <w:pPr>
        <w:tabs>
          <w:tab w:val="num" w:pos="1440"/>
        </w:tabs>
        <w:ind w:left="1440" w:hanging="360"/>
      </w:pPr>
      <w:rPr>
        <w:rFonts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15:restartNumberingAfterBreak="0">
    <w:nsid w:val="2B0A4BD0"/>
    <w:multiLevelType w:val="multilevel"/>
    <w:tmpl w:val="509029AA"/>
    <w:lvl w:ilvl="0">
      <w:start w:val="1"/>
      <w:numFmt w:val="decimal"/>
      <w:lvlText w:val="25.%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2B965983"/>
    <w:multiLevelType w:val="hybridMultilevel"/>
    <w:tmpl w:val="5E6238DC"/>
    <w:lvl w:ilvl="0" w:tplc="7494AB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2C0751A2"/>
    <w:multiLevelType w:val="multilevel"/>
    <w:tmpl w:val="AED82F2A"/>
    <w:lvl w:ilvl="0">
      <w:start w:val="1"/>
      <w:numFmt w:val="decimal"/>
      <w:lvlText w:val="29.%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15:restartNumberingAfterBreak="0">
    <w:nsid w:val="2C091B0C"/>
    <w:multiLevelType w:val="hybridMultilevel"/>
    <w:tmpl w:val="E3F0FC58"/>
    <w:lvl w:ilvl="0" w:tplc="E16CA394">
      <w:start w:val="1"/>
      <w:numFmt w:val="lowerLetter"/>
      <w:lvlText w:val="(%1)"/>
      <w:lvlJc w:val="left"/>
      <w:pPr>
        <w:tabs>
          <w:tab w:val="num" w:pos="1296"/>
        </w:tabs>
        <w:ind w:left="1296" w:hanging="9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10AAF58">
      <w:start w:val="1"/>
      <w:numFmt w:val="decimal"/>
      <w:lvlText w:val="24.%4"/>
      <w:lvlJc w:val="left"/>
      <w:pPr>
        <w:tabs>
          <w:tab w:val="num" w:pos="2880"/>
        </w:tabs>
        <w:ind w:left="2880" w:hanging="360"/>
      </w:pPr>
      <w:rPr>
        <w:rFonts w:hint="default"/>
        <w:b w:val="0"/>
        <w:bCs w:val="0"/>
        <w:i w:val="0"/>
        <w:color w:val="auto"/>
        <w:sz w:val="22"/>
        <w:szCs w:val="22"/>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2C422800"/>
    <w:multiLevelType w:val="hybridMultilevel"/>
    <w:tmpl w:val="910852DA"/>
    <w:lvl w:ilvl="0" w:tplc="30E2DA32">
      <w:start w:val="1"/>
      <w:numFmt w:val="lowerLetter"/>
      <w:lvlText w:val="(%1)"/>
      <w:lvlJc w:val="right"/>
      <w:pPr>
        <w:tabs>
          <w:tab w:val="num" w:pos="720"/>
        </w:tabs>
        <w:ind w:left="720" w:hanging="18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15:restartNumberingAfterBreak="0">
    <w:nsid w:val="2C73067F"/>
    <w:multiLevelType w:val="multilevel"/>
    <w:tmpl w:val="725A74A8"/>
    <w:lvl w:ilvl="0">
      <w:start w:val="1"/>
      <w:numFmt w:val="lowerLetter"/>
      <w:lvlText w:val="(%1)"/>
      <w:lvlJc w:val="left"/>
      <w:pPr>
        <w:tabs>
          <w:tab w:val="num" w:pos="1296"/>
        </w:tabs>
        <w:ind w:left="1296" w:hanging="90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26.%4"/>
      <w:lvlJc w:val="left"/>
      <w:pPr>
        <w:tabs>
          <w:tab w:val="num" w:pos="2880"/>
        </w:tabs>
        <w:ind w:left="2880" w:hanging="360"/>
      </w:pPr>
      <w:rPr>
        <w:rFonts w:hint="default"/>
        <w:b w:val="0"/>
        <w:bCs w:val="0"/>
        <w:i w:val="0"/>
        <w:color w:val="auto"/>
        <w:sz w:val="22"/>
        <w:szCs w:val="2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2C8A61E4"/>
    <w:multiLevelType w:val="hybridMultilevel"/>
    <w:tmpl w:val="553E93E6"/>
    <w:lvl w:ilvl="0" w:tplc="795639EE">
      <w:start w:val="1"/>
      <w:numFmt w:val="decimal"/>
      <w:lvlText w:val="26.%1"/>
      <w:lvlJc w:val="left"/>
      <w:pPr>
        <w:tabs>
          <w:tab w:val="num" w:pos="540"/>
        </w:tabs>
        <w:ind w:left="540" w:hanging="360"/>
      </w:pPr>
      <w:rPr>
        <w:rFonts w:hint="default"/>
        <w:b w:val="0"/>
        <w:bCs w:val="0"/>
        <w:i w:val="0"/>
        <w:color w:val="auto"/>
        <w:sz w:val="22"/>
        <w:lang w:val="en-U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2CC5388F"/>
    <w:multiLevelType w:val="hybridMultilevel"/>
    <w:tmpl w:val="79229C00"/>
    <w:lvl w:ilvl="0" w:tplc="00144444">
      <w:start w:val="1"/>
      <w:numFmt w:val="decimal"/>
      <w:lvlText w:val="35.%1"/>
      <w:lvlJc w:val="left"/>
      <w:pPr>
        <w:tabs>
          <w:tab w:val="num" w:pos="648"/>
        </w:tabs>
        <w:ind w:left="648" w:hanging="648"/>
      </w:pPr>
      <w:rPr>
        <w:rFonts w:hint="default"/>
        <w:sz w:val="22"/>
        <w:szCs w:val="22"/>
      </w:rPr>
    </w:lvl>
    <w:lvl w:ilvl="1" w:tplc="5AC81D58">
      <w:start w:val="1"/>
      <w:numFmt w:val="decimal"/>
      <w:lvlText w:val="36.%2"/>
      <w:lvlJc w:val="left"/>
      <w:pPr>
        <w:tabs>
          <w:tab w:val="num" w:pos="1440"/>
        </w:tabs>
        <w:ind w:left="1440" w:hanging="360"/>
      </w:pPr>
      <w:rPr>
        <w:rFonts w:hint="default"/>
        <w:b w:val="0"/>
        <w:bCs w:val="0"/>
        <w:i w:val="0"/>
        <w:color w:val="auto"/>
        <w:sz w:val="22"/>
        <w:szCs w:val="22"/>
      </w:rPr>
    </w:lvl>
    <w:lvl w:ilvl="2" w:tplc="D88C34D6">
      <w:start w:val="1"/>
      <w:numFmt w:val="lowerRoman"/>
      <w:lvlText w:val="(%3)"/>
      <w:lvlJc w:val="left"/>
      <w:pPr>
        <w:tabs>
          <w:tab w:val="num" w:pos="2304"/>
        </w:tabs>
        <w:ind w:left="2340" w:hanging="360"/>
      </w:pPr>
      <w:rPr>
        <w:rFonts w:ascii="Arial" w:hAnsi="Arial" w:cs="Arial" w:hint="default"/>
        <w:sz w:val="22"/>
        <w:szCs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15:restartNumberingAfterBreak="0">
    <w:nsid w:val="2CD40B80"/>
    <w:multiLevelType w:val="multilevel"/>
    <w:tmpl w:val="CDC21ABA"/>
    <w:lvl w:ilvl="0">
      <w:start w:val="1"/>
      <w:numFmt w:val="decimal"/>
      <w:lvlText w:val="34.%1"/>
      <w:lvlJc w:val="left"/>
      <w:pPr>
        <w:tabs>
          <w:tab w:val="num" w:pos="648"/>
        </w:tabs>
        <w:ind w:left="648" w:hanging="648"/>
      </w:pPr>
      <w:rPr>
        <w:rFonts w:hint="default"/>
        <w:sz w:val="22"/>
        <w:szCs w:val="22"/>
      </w:rPr>
    </w:lvl>
    <w:lvl w:ilvl="1">
      <w:start w:val="1"/>
      <w:numFmt w:val="decimal"/>
      <w:lvlText w:val="34.%2"/>
      <w:lvlJc w:val="left"/>
      <w:pPr>
        <w:tabs>
          <w:tab w:val="num" w:pos="1440"/>
        </w:tabs>
        <w:ind w:left="1440" w:hanging="360"/>
      </w:pPr>
      <w:rPr>
        <w:rFonts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15:restartNumberingAfterBreak="0">
    <w:nsid w:val="2D1B17BA"/>
    <w:multiLevelType w:val="hybridMultilevel"/>
    <w:tmpl w:val="710073D6"/>
    <w:lvl w:ilvl="0" w:tplc="E102976A">
      <w:start w:val="1"/>
      <w:numFmt w:val="decimal"/>
      <w:lvlText w:val="43.%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2E38448A"/>
    <w:multiLevelType w:val="hybridMultilevel"/>
    <w:tmpl w:val="79C4EF78"/>
    <w:lvl w:ilvl="0" w:tplc="E51E447A">
      <w:start w:val="1"/>
      <w:numFmt w:val="decimal"/>
      <w:lvlText w:val="41.%1"/>
      <w:lvlJc w:val="left"/>
      <w:pPr>
        <w:tabs>
          <w:tab w:val="num" w:pos="972"/>
        </w:tabs>
        <w:ind w:left="972" w:hanging="792"/>
      </w:pPr>
      <w:rPr>
        <w:rFonts w:hint="default"/>
      </w:rPr>
    </w:lvl>
    <w:lvl w:ilvl="1" w:tplc="04090019">
      <w:start w:val="1"/>
      <w:numFmt w:val="none"/>
      <w:lvlText w:val="45.1"/>
      <w:lvlJc w:val="left"/>
      <w:pPr>
        <w:tabs>
          <w:tab w:val="num" w:pos="360"/>
        </w:tabs>
        <w:ind w:left="360" w:hanging="360"/>
      </w:pPr>
      <w:rPr>
        <w:rFonts w:hint="default"/>
      </w:rPr>
    </w:lvl>
    <w:lvl w:ilvl="2" w:tplc="0409001B">
      <w:start w:val="1"/>
      <w:numFmt w:val="lowerLetter"/>
      <w:lvlText w:val="(%3)"/>
      <w:lvlJc w:val="right"/>
      <w:pPr>
        <w:tabs>
          <w:tab w:val="num" w:pos="540"/>
        </w:tabs>
        <w:ind w:left="540" w:hanging="180"/>
      </w:pPr>
      <w:rPr>
        <w:rFonts w:hint="default"/>
        <w:b w:val="0"/>
        <w:bCs w:val="0"/>
        <w:i w:val="0"/>
        <w:color w:val="auto"/>
        <w:sz w:val="22"/>
      </w:r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4" w15:restartNumberingAfterBreak="0">
    <w:nsid w:val="2E5D5DF8"/>
    <w:multiLevelType w:val="hybridMultilevel"/>
    <w:tmpl w:val="8152B29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5" w15:restartNumberingAfterBreak="0">
    <w:nsid w:val="2EDE25D7"/>
    <w:multiLevelType w:val="multilevel"/>
    <w:tmpl w:val="76D079F8"/>
    <w:lvl w:ilvl="0">
      <w:start w:val="1"/>
      <w:numFmt w:val="decimal"/>
      <w:lvlText w:val="47.%1"/>
      <w:lvlJc w:val="left"/>
      <w:pPr>
        <w:tabs>
          <w:tab w:val="num" w:pos="1602"/>
        </w:tabs>
        <w:ind w:left="1602" w:hanging="360"/>
      </w:pPr>
      <w:rPr>
        <w:rFonts w:hint="default"/>
        <w:b w:val="0"/>
        <w:bCs w:val="0"/>
        <w:i w:val="0"/>
        <w:color w:val="auto"/>
        <w:sz w:val="22"/>
        <w:szCs w:val="22"/>
      </w:rPr>
    </w:lvl>
    <w:lvl w:ilvl="1">
      <w:start w:val="1"/>
      <w:numFmt w:val="lowerLetter"/>
      <w:lvlText w:val="(%2)"/>
      <w:lvlJc w:val="left"/>
      <w:pPr>
        <w:tabs>
          <w:tab w:val="num" w:pos="1440"/>
        </w:tabs>
        <w:ind w:left="1440" w:hanging="360"/>
      </w:pPr>
      <w:rPr>
        <w:rFonts w:hint="default"/>
        <w:b w:val="0"/>
        <w:bCs w:val="0"/>
        <w:i w:val="0"/>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2FE10E4C"/>
    <w:multiLevelType w:val="hybridMultilevel"/>
    <w:tmpl w:val="7166DAFE"/>
    <w:lvl w:ilvl="0" w:tplc="BC04942E">
      <w:start w:val="1"/>
      <w:numFmt w:val="lowerLetter"/>
      <w:lvlText w:val="(%1)"/>
      <w:lvlJc w:val="left"/>
      <w:pPr>
        <w:tabs>
          <w:tab w:val="num" w:pos="3447"/>
        </w:tabs>
        <w:ind w:left="3447" w:hanging="567"/>
      </w:pPr>
      <w:rPr>
        <w:rFonts w:ascii="Arial" w:hAnsi="Arial" w:cs="Arial" w:hint="default"/>
        <w:b w:val="0"/>
        <w:i w:val="0"/>
        <w:color w:val="auto"/>
        <w:sz w:val="22"/>
        <w:szCs w:val="22"/>
        <w:u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2FE47535"/>
    <w:multiLevelType w:val="hybridMultilevel"/>
    <w:tmpl w:val="E286D682"/>
    <w:lvl w:ilvl="0" w:tplc="C50CD522">
      <w:start w:val="1"/>
      <w:numFmt w:val="decimal"/>
      <w:lvlText w:val="42.%1"/>
      <w:lvlJc w:val="left"/>
      <w:pPr>
        <w:tabs>
          <w:tab w:val="num" w:pos="648"/>
        </w:tabs>
        <w:ind w:left="648" w:hanging="648"/>
      </w:pPr>
      <w:rPr>
        <w:rFonts w:hint="default"/>
        <w:b w:val="0"/>
        <w:bCs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30980141"/>
    <w:multiLevelType w:val="multilevel"/>
    <w:tmpl w:val="C980D9D8"/>
    <w:lvl w:ilvl="0">
      <w:start w:val="1"/>
      <w:numFmt w:val="decimal"/>
      <w:lvlText w:val="32.%1"/>
      <w:lvlJc w:val="left"/>
      <w:pPr>
        <w:tabs>
          <w:tab w:val="num" w:pos="1368"/>
        </w:tabs>
        <w:ind w:left="1368"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30C70372"/>
    <w:multiLevelType w:val="multilevel"/>
    <w:tmpl w:val="AAC01842"/>
    <w:lvl w:ilvl="0">
      <w:start w:val="1"/>
      <w:numFmt w:val="decimal"/>
      <w:lvlText w:val="65.%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30FC61F1"/>
    <w:multiLevelType w:val="hybridMultilevel"/>
    <w:tmpl w:val="A01CD2EE"/>
    <w:lvl w:ilvl="0" w:tplc="B394D7BE">
      <w:start w:val="1"/>
      <w:numFmt w:val="decimal"/>
      <w:lvlText w:val="14.%1"/>
      <w:lvlJc w:val="left"/>
      <w:pPr>
        <w:tabs>
          <w:tab w:val="num" w:pos="360"/>
        </w:tabs>
        <w:ind w:left="36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3207064E"/>
    <w:multiLevelType w:val="hybridMultilevel"/>
    <w:tmpl w:val="BFC0D6A4"/>
    <w:lvl w:ilvl="0" w:tplc="EC28840C">
      <w:start w:val="1"/>
      <w:numFmt w:val="lowerLetter"/>
      <w:lvlText w:val="(%1)"/>
      <w:lvlJc w:val="left"/>
      <w:pPr>
        <w:tabs>
          <w:tab w:val="num" w:pos="2052"/>
        </w:tabs>
        <w:ind w:left="2052" w:hanging="900"/>
      </w:pPr>
      <w:rPr>
        <w:rFonts w:hint="default"/>
        <w:sz w:val="22"/>
        <w:szCs w:val="22"/>
      </w:rPr>
    </w:lvl>
    <w:lvl w:ilvl="1" w:tplc="31420D8E">
      <w:start w:val="1"/>
      <w:numFmt w:val="decimal"/>
      <w:lvlText w:val="45.%2"/>
      <w:lvlJc w:val="left"/>
      <w:pPr>
        <w:tabs>
          <w:tab w:val="num" w:pos="1512"/>
        </w:tabs>
        <w:ind w:left="1512" w:hanging="360"/>
      </w:pPr>
      <w:rPr>
        <w:rFonts w:hint="default"/>
        <w:b w:val="0"/>
        <w:bCs w:val="0"/>
        <w:i w:val="0"/>
        <w:color w:val="auto"/>
        <w:sz w:val="22"/>
        <w:szCs w:val="22"/>
      </w:rPr>
    </w:lvl>
    <w:lvl w:ilvl="2" w:tplc="F2649286">
      <w:start w:val="1"/>
      <w:numFmt w:val="lowerLetter"/>
      <w:lvlText w:val="(%3)"/>
      <w:lvlJc w:val="left"/>
      <w:pPr>
        <w:tabs>
          <w:tab w:val="num" w:pos="2700"/>
        </w:tabs>
        <w:ind w:left="2700" w:hanging="648"/>
      </w:pPr>
      <w:rPr>
        <w:rFonts w:hint="default"/>
        <w:b w:val="0"/>
        <w:bCs w:val="0"/>
        <w:i w:val="0"/>
        <w:color w:val="auto"/>
        <w:sz w:val="22"/>
        <w:szCs w:val="22"/>
      </w:r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2" w15:restartNumberingAfterBreak="0">
    <w:nsid w:val="329E0AE6"/>
    <w:multiLevelType w:val="multilevel"/>
    <w:tmpl w:val="3244CF54"/>
    <w:lvl w:ilvl="0">
      <w:start w:val="1"/>
      <w:numFmt w:val="decimal"/>
      <w:lvlText w:val="35.%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32A10D0B"/>
    <w:multiLevelType w:val="hybridMultilevel"/>
    <w:tmpl w:val="36748CE2"/>
    <w:lvl w:ilvl="0" w:tplc="97D2EC06">
      <w:start w:val="1"/>
      <w:numFmt w:val="lowerLetter"/>
      <w:lvlText w:val="(%1)"/>
      <w:lvlJc w:val="right"/>
      <w:pPr>
        <w:tabs>
          <w:tab w:val="num" w:pos="720"/>
        </w:tabs>
        <w:ind w:left="720" w:hanging="180"/>
      </w:pPr>
      <w:rPr>
        <w:rFonts w:hint="default"/>
        <w:b w:val="0"/>
        <w:bCs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15:restartNumberingAfterBreak="0">
    <w:nsid w:val="32FA5B17"/>
    <w:multiLevelType w:val="hybridMultilevel"/>
    <w:tmpl w:val="73BC5560"/>
    <w:lvl w:ilvl="0" w:tplc="D72C6AC0">
      <w:start w:val="1"/>
      <w:numFmt w:val="decimal"/>
      <w:lvlText w:val="40.%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15:restartNumberingAfterBreak="0">
    <w:nsid w:val="33B8496D"/>
    <w:multiLevelType w:val="multilevel"/>
    <w:tmpl w:val="A36A9D14"/>
    <w:lvl w:ilvl="0">
      <w:start w:val="1"/>
      <w:numFmt w:val="decimal"/>
      <w:lvlText w:val="40.%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15:restartNumberingAfterBreak="0">
    <w:nsid w:val="33FD3D98"/>
    <w:multiLevelType w:val="multilevel"/>
    <w:tmpl w:val="FB0EE960"/>
    <w:lvl w:ilvl="0">
      <w:start w:val="1"/>
      <w:numFmt w:val="decimal"/>
      <w:lvlText w:val="3.%1"/>
      <w:lvlJc w:val="left"/>
      <w:pPr>
        <w:tabs>
          <w:tab w:val="num" w:pos="900"/>
        </w:tabs>
        <w:ind w:left="900"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3447389E"/>
    <w:multiLevelType w:val="hybridMultilevel"/>
    <w:tmpl w:val="BC78EA1E"/>
    <w:lvl w:ilvl="0" w:tplc="F4E819C2">
      <w:start w:val="1"/>
      <w:numFmt w:val="decimal"/>
      <w:lvlText w:val="42.%1"/>
      <w:lvlJc w:val="left"/>
      <w:pPr>
        <w:tabs>
          <w:tab w:val="num" w:pos="360"/>
        </w:tabs>
        <w:ind w:left="360" w:hanging="360"/>
      </w:pPr>
      <w:rPr>
        <w:rFonts w:hint="default"/>
        <w:b w:val="0"/>
        <w:bCs w:val="0"/>
        <w:i w:val="0"/>
        <w:color w:val="auto"/>
        <w:sz w:val="22"/>
      </w:rPr>
    </w:lvl>
    <w:lvl w:ilvl="1" w:tplc="1A30148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15:restartNumberingAfterBreak="0">
    <w:nsid w:val="34863786"/>
    <w:multiLevelType w:val="hybridMultilevel"/>
    <w:tmpl w:val="44EA1452"/>
    <w:lvl w:ilvl="0" w:tplc="5FEE9608">
      <w:start w:val="1"/>
      <w:numFmt w:val="decimal"/>
      <w:lvlText w:val="%1."/>
      <w:lvlJc w:val="left"/>
      <w:pPr>
        <w:tabs>
          <w:tab w:val="num" w:pos="432"/>
        </w:tabs>
        <w:ind w:left="432" w:hanging="432"/>
      </w:pPr>
      <w:rPr>
        <w:rFonts w:hint="default"/>
      </w:rPr>
    </w:lvl>
    <w:lvl w:ilvl="1" w:tplc="04090019">
      <w:start w:val="1"/>
      <w:numFmt w:val="decimal"/>
      <w:lvlText w:val="17.%2"/>
      <w:lvlJc w:val="left"/>
      <w:pPr>
        <w:tabs>
          <w:tab w:val="num" w:pos="648"/>
        </w:tabs>
        <w:ind w:left="648" w:hanging="648"/>
      </w:pPr>
      <w:rPr>
        <w:rFonts w:hint="default"/>
        <w:b w:val="0"/>
        <w:bCs w:val="0"/>
        <w:i w:val="0"/>
        <w:color w:val="auto"/>
        <w:sz w:val="22"/>
      </w:rPr>
    </w:lvl>
    <w:lvl w:ilvl="2" w:tplc="0409001B">
      <w:start w:val="1"/>
      <w:numFmt w:val="lowerLetter"/>
      <w:pStyle w:val="Header3-Paragraph"/>
      <w:lvlText w:val="(%3)"/>
      <w:lvlJc w:val="left"/>
      <w:pPr>
        <w:tabs>
          <w:tab w:val="num" w:pos="2628"/>
        </w:tabs>
        <w:ind w:left="2628" w:hanging="648"/>
      </w:pPr>
      <w:rPr>
        <w:rFonts w:hint="default"/>
        <w:b w:val="0"/>
        <w:bCs w:val="0"/>
        <w:i w:val="0"/>
        <w:color w:val="auto"/>
        <w:sz w:val="22"/>
      </w:rPr>
    </w:lvl>
    <w:lvl w:ilvl="3" w:tplc="0409000F">
      <w:start w:val="1"/>
      <w:numFmt w:val="decimal"/>
      <w:lvlText w:val="13.%4"/>
      <w:lvlJc w:val="left"/>
      <w:pPr>
        <w:tabs>
          <w:tab w:val="num" w:pos="3168"/>
        </w:tabs>
        <w:ind w:left="3168" w:hanging="648"/>
      </w:pPr>
      <w:rPr>
        <w:rFonts w:hint="default"/>
      </w:rPr>
    </w:lvl>
    <w:lvl w:ilvl="4" w:tplc="04090019">
      <w:start w:val="1"/>
      <w:numFmt w:val="decimal"/>
      <w:lvlText w:val="14.%5"/>
      <w:lvlJc w:val="left"/>
      <w:pPr>
        <w:tabs>
          <w:tab w:val="num" w:pos="3888"/>
        </w:tabs>
        <w:ind w:left="3888" w:hanging="648"/>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15:restartNumberingAfterBreak="0">
    <w:nsid w:val="348E68F6"/>
    <w:multiLevelType w:val="hybridMultilevel"/>
    <w:tmpl w:val="C55AA3BC"/>
    <w:lvl w:ilvl="0" w:tplc="97D2EC06">
      <w:start w:val="1"/>
      <w:numFmt w:val="decimal"/>
      <w:lvlText w:val="20.%1"/>
      <w:lvlJc w:val="left"/>
      <w:pPr>
        <w:tabs>
          <w:tab w:val="num" w:pos="756"/>
        </w:tabs>
        <w:ind w:left="756"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15:restartNumberingAfterBreak="0">
    <w:nsid w:val="350251AC"/>
    <w:multiLevelType w:val="hybridMultilevel"/>
    <w:tmpl w:val="02A24AC2"/>
    <w:lvl w:ilvl="0" w:tplc="F5844A2E">
      <w:start w:val="1"/>
      <w:numFmt w:val="decimal"/>
      <w:lvlText w:val="20.%1"/>
      <w:lvlJc w:val="left"/>
      <w:pPr>
        <w:tabs>
          <w:tab w:val="num" w:pos="720"/>
        </w:tabs>
        <w:ind w:left="72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15:restartNumberingAfterBreak="0">
    <w:nsid w:val="35C508C9"/>
    <w:multiLevelType w:val="hybridMultilevel"/>
    <w:tmpl w:val="08109F2A"/>
    <w:lvl w:ilvl="0" w:tplc="C1F8BD62">
      <w:start w:val="1"/>
      <w:numFmt w:val="decimal"/>
      <w:lvlText w:val="67.%1"/>
      <w:lvlJc w:val="left"/>
      <w:pPr>
        <w:tabs>
          <w:tab w:val="num" w:pos="576"/>
        </w:tabs>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5F418B5"/>
    <w:multiLevelType w:val="hybridMultilevel"/>
    <w:tmpl w:val="6F7E9514"/>
    <w:lvl w:ilvl="0" w:tplc="A1A83F38">
      <w:start w:val="1"/>
      <w:numFmt w:val="decimal"/>
      <w:lvlText w:val="19.%1"/>
      <w:lvlJc w:val="left"/>
      <w:pPr>
        <w:tabs>
          <w:tab w:val="num" w:pos="1188"/>
        </w:tabs>
        <w:ind w:left="1188" w:hanging="648"/>
      </w:pPr>
      <w:rPr>
        <w:rFonts w:hint="default"/>
      </w:rPr>
    </w:lvl>
    <w:lvl w:ilvl="1" w:tplc="956855D4">
      <w:start w:val="1"/>
      <w:numFmt w:val="decimal"/>
      <w:lvlText w:val="20.%2"/>
      <w:lvlJc w:val="left"/>
      <w:pPr>
        <w:tabs>
          <w:tab w:val="num" w:pos="1440"/>
        </w:tabs>
        <w:ind w:left="1440" w:hanging="360"/>
      </w:pPr>
      <w:rPr>
        <w:rFonts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15:restartNumberingAfterBreak="0">
    <w:nsid w:val="36412CF8"/>
    <w:multiLevelType w:val="hybridMultilevel"/>
    <w:tmpl w:val="E19A61B6"/>
    <w:lvl w:ilvl="0" w:tplc="09CADCF0">
      <w:start w:val="1"/>
      <w:numFmt w:val="decimal"/>
      <w:lvlText w:val="22.%1"/>
      <w:lvlJc w:val="left"/>
      <w:pPr>
        <w:tabs>
          <w:tab w:val="num" w:pos="662"/>
        </w:tabs>
        <w:ind w:left="662" w:hanging="648"/>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36E943B4"/>
    <w:multiLevelType w:val="hybridMultilevel"/>
    <w:tmpl w:val="FF981E3C"/>
    <w:lvl w:ilvl="0" w:tplc="DB6E955C">
      <w:start w:val="1"/>
      <w:numFmt w:val="decimal"/>
      <w:lvlText w:val="29.%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36E94E93"/>
    <w:multiLevelType w:val="hybridMultilevel"/>
    <w:tmpl w:val="BDDAC50E"/>
    <w:lvl w:ilvl="0" w:tplc="47BEA60C">
      <w:start w:val="1"/>
      <w:numFmt w:val="decimal"/>
      <w:lvlText w:val="44.%1"/>
      <w:lvlJc w:val="left"/>
      <w:pPr>
        <w:tabs>
          <w:tab w:val="num" w:pos="1440"/>
        </w:tabs>
        <w:ind w:left="144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15:restartNumberingAfterBreak="0">
    <w:nsid w:val="36FC1D3C"/>
    <w:multiLevelType w:val="hybridMultilevel"/>
    <w:tmpl w:val="04664120"/>
    <w:lvl w:ilvl="0" w:tplc="9BB0164E">
      <w:start w:val="1"/>
      <w:numFmt w:val="lowerLetter"/>
      <w:lvlText w:val="(%1)"/>
      <w:lvlJc w:val="left"/>
      <w:pPr>
        <w:tabs>
          <w:tab w:val="num" w:pos="1198"/>
        </w:tabs>
        <w:ind w:left="1198" w:hanging="648"/>
      </w:pPr>
      <w:rPr>
        <w:rFonts w:ascii="Arial" w:hAnsi="Arial" w:hint="default"/>
        <w:b w:val="0"/>
        <w:bCs w:val="0"/>
        <w:i w:val="0"/>
        <w:color w:val="auto"/>
        <w:sz w:val="21"/>
        <w:szCs w:val="21"/>
      </w:rPr>
    </w:lvl>
    <w:lvl w:ilvl="1" w:tplc="146E3368">
      <w:start w:val="1"/>
      <w:numFmt w:val="lowerLetter"/>
      <w:lvlText w:val="%2."/>
      <w:lvlJc w:val="left"/>
      <w:pPr>
        <w:tabs>
          <w:tab w:val="num" w:pos="30"/>
        </w:tabs>
        <w:ind w:left="30" w:hanging="360"/>
      </w:pPr>
      <w:rPr>
        <w:b w:val="0"/>
      </w:rPr>
    </w:lvl>
    <w:lvl w:ilvl="2" w:tplc="0409001B" w:tentative="1">
      <w:start w:val="1"/>
      <w:numFmt w:val="lowerRoman"/>
      <w:lvlText w:val="%3."/>
      <w:lvlJc w:val="right"/>
      <w:pPr>
        <w:tabs>
          <w:tab w:val="num" w:pos="620"/>
        </w:tabs>
        <w:ind w:left="620" w:hanging="180"/>
      </w:pPr>
    </w:lvl>
    <w:lvl w:ilvl="3" w:tplc="0409000F" w:tentative="1">
      <w:start w:val="1"/>
      <w:numFmt w:val="decimal"/>
      <w:lvlText w:val="%4."/>
      <w:lvlJc w:val="left"/>
      <w:pPr>
        <w:tabs>
          <w:tab w:val="num" w:pos="1340"/>
        </w:tabs>
        <w:ind w:left="1340" w:hanging="360"/>
      </w:pPr>
    </w:lvl>
    <w:lvl w:ilvl="4" w:tplc="04090019" w:tentative="1">
      <w:start w:val="1"/>
      <w:numFmt w:val="lowerLetter"/>
      <w:lvlText w:val="%5."/>
      <w:lvlJc w:val="left"/>
      <w:pPr>
        <w:tabs>
          <w:tab w:val="num" w:pos="2060"/>
        </w:tabs>
        <w:ind w:left="2060" w:hanging="360"/>
      </w:pPr>
    </w:lvl>
    <w:lvl w:ilvl="5" w:tplc="0409001B" w:tentative="1">
      <w:start w:val="1"/>
      <w:numFmt w:val="lowerRoman"/>
      <w:lvlText w:val="%6."/>
      <w:lvlJc w:val="right"/>
      <w:pPr>
        <w:tabs>
          <w:tab w:val="num" w:pos="2780"/>
        </w:tabs>
        <w:ind w:left="2780" w:hanging="180"/>
      </w:pPr>
    </w:lvl>
    <w:lvl w:ilvl="6" w:tplc="0409000F" w:tentative="1">
      <w:start w:val="1"/>
      <w:numFmt w:val="decimal"/>
      <w:lvlText w:val="%7."/>
      <w:lvlJc w:val="left"/>
      <w:pPr>
        <w:tabs>
          <w:tab w:val="num" w:pos="3500"/>
        </w:tabs>
        <w:ind w:left="3500" w:hanging="360"/>
      </w:pPr>
    </w:lvl>
    <w:lvl w:ilvl="7" w:tplc="04090019" w:tentative="1">
      <w:start w:val="1"/>
      <w:numFmt w:val="lowerLetter"/>
      <w:lvlText w:val="%8."/>
      <w:lvlJc w:val="left"/>
      <w:pPr>
        <w:tabs>
          <w:tab w:val="num" w:pos="4220"/>
        </w:tabs>
        <w:ind w:left="4220" w:hanging="360"/>
      </w:pPr>
    </w:lvl>
    <w:lvl w:ilvl="8" w:tplc="0409001B" w:tentative="1">
      <w:start w:val="1"/>
      <w:numFmt w:val="lowerRoman"/>
      <w:lvlText w:val="%9."/>
      <w:lvlJc w:val="right"/>
      <w:pPr>
        <w:tabs>
          <w:tab w:val="num" w:pos="4940"/>
        </w:tabs>
        <w:ind w:left="4940" w:hanging="180"/>
      </w:pPr>
    </w:lvl>
  </w:abstractNum>
  <w:abstractNum w:abstractNumId="147" w15:restartNumberingAfterBreak="0">
    <w:nsid w:val="378E7C43"/>
    <w:multiLevelType w:val="hybridMultilevel"/>
    <w:tmpl w:val="4EE2B196"/>
    <w:lvl w:ilvl="0" w:tplc="A20AFA06">
      <w:start w:val="1"/>
      <w:numFmt w:val="decimal"/>
      <w:lvlText w:val="9.%1"/>
      <w:lvlJc w:val="left"/>
      <w:pPr>
        <w:tabs>
          <w:tab w:val="num" w:pos="1449"/>
        </w:tabs>
        <w:ind w:left="1449" w:hanging="360"/>
      </w:pPr>
      <w:rPr>
        <w:rFonts w:hint="default"/>
        <w:b w:val="0"/>
        <w:bCs w:val="0"/>
        <w:i w:val="0"/>
        <w:color w:val="auto"/>
        <w:sz w:val="22"/>
        <w:szCs w:val="22"/>
      </w:rPr>
    </w:lvl>
    <w:lvl w:ilvl="1" w:tplc="F5F699EA">
      <w:start w:val="1"/>
      <w:numFmt w:val="decimal"/>
      <w:lvlText w:val="10.%2"/>
      <w:lvlJc w:val="left"/>
      <w:pPr>
        <w:tabs>
          <w:tab w:val="num" w:pos="1440"/>
        </w:tabs>
        <w:ind w:left="1440" w:hanging="360"/>
      </w:pPr>
      <w:rPr>
        <w:rFonts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15:restartNumberingAfterBreak="0">
    <w:nsid w:val="386C3541"/>
    <w:multiLevelType w:val="hybridMultilevel"/>
    <w:tmpl w:val="8EDCF572"/>
    <w:lvl w:ilvl="0" w:tplc="C18004C6">
      <w:start w:val="1"/>
      <w:numFmt w:val="decimal"/>
      <w:lvlText w:val="%1."/>
      <w:lvlJc w:val="left"/>
      <w:pPr>
        <w:tabs>
          <w:tab w:val="num" w:pos="360"/>
        </w:tabs>
        <w:ind w:left="360" w:hanging="360"/>
      </w:pPr>
      <w:rPr>
        <w:rFonts w:ascii="Arial" w:hAnsi="Arial" w:cs="Arial" w:hint="default"/>
        <w:b/>
        <w:sz w:val="22"/>
        <w:szCs w:val="22"/>
      </w:rPr>
    </w:lvl>
    <w:lvl w:ilvl="1" w:tplc="04090019">
      <w:start w:val="1"/>
      <w:numFmt w:val="decimal"/>
      <w:lvlText w:val="10.%2"/>
      <w:lvlJc w:val="left"/>
      <w:pPr>
        <w:tabs>
          <w:tab w:val="num" w:pos="720"/>
        </w:tabs>
        <w:ind w:left="720" w:hanging="360"/>
      </w:pPr>
      <w:rPr>
        <w:rFonts w:hint="default"/>
        <w:b w:val="0"/>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9" w15:restartNumberingAfterBreak="0">
    <w:nsid w:val="38891254"/>
    <w:multiLevelType w:val="multilevel"/>
    <w:tmpl w:val="F6781186"/>
    <w:lvl w:ilvl="0">
      <w:start w:val="1"/>
      <w:numFmt w:val="decimal"/>
      <w:lvlText w:val="51.%1"/>
      <w:lvlJc w:val="left"/>
      <w:pPr>
        <w:tabs>
          <w:tab w:val="num" w:pos="324"/>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38B12098"/>
    <w:multiLevelType w:val="multilevel"/>
    <w:tmpl w:val="EE92E30A"/>
    <w:lvl w:ilvl="0">
      <w:start w:val="1"/>
      <w:numFmt w:val="decimal"/>
      <w:lvlText w:val="24.%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39315D27"/>
    <w:multiLevelType w:val="hybridMultilevel"/>
    <w:tmpl w:val="3B7EA536"/>
    <w:lvl w:ilvl="0" w:tplc="B038E242">
      <w:start w:val="1"/>
      <w:numFmt w:val="decimal"/>
      <w:lvlText w:val="16.%1"/>
      <w:lvlJc w:val="left"/>
      <w:pPr>
        <w:tabs>
          <w:tab w:val="num" w:pos="360"/>
        </w:tabs>
        <w:ind w:left="36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39411F31"/>
    <w:multiLevelType w:val="hybridMultilevel"/>
    <w:tmpl w:val="644AE992"/>
    <w:lvl w:ilvl="0" w:tplc="42B8EFDC">
      <w:start w:val="1"/>
      <w:numFmt w:val="decimal"/>
      <w:lvlText w:val="56.%1"/>
      <w:lvlJc w:val="left"/>
      <w:pPr>
        <w:tabs>
          <w:tab w:val="num" w:pos="756"/>
        </w:tabs>
        <w:ind w:left="756" w:hanging="576"/>
      </w:pPr>
      <w:rPr>
        <w:rFonts w:hint="default"/>
        <w:sz w:val="22"/>
        <w:szCs w:val="22"/>
      </w:rPr>
    </w:lvl>
    <w:lvl w:ilvl="1" w:tplc="01487DB2">
      <w:start w:val="1"/>
      <w:numFmt w:val="lowerLetter"/>
      <w:lvlText w:val="%2."/>
      <w:lvlJc w:val="left"/>
      <w:pPr>
        <w:tabs>
          <w:tab w:val="num" w:pos="1440"/>
        </w:tabs>
        <w:ind w:left="1440" w:hanging="360"/>
      </w:pPr>
    </w:lvl>
    <w:lvl w:ilvl="2" w:tplc="9500C704">
      <w:start w:val="1"/>
      <w:numFmt w:val="decimal"/>
      <w:lvlText w:val="57.%3"/>
      <w:lvlJc w:val="left"/>
      <w:pPr>
        <w:tabs>
          <w:tab w:val="num" w:pos="576"/>
        </w:tabs>
        <w:ind w:left="576" w:hanging="576"/>
      </w:pPr>
      <w:rPr>
        <w:rFonts w:hint="default"/>
        <w:sz w:val="22"/>
        <w:szCs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15:restartNumberingAfterBreak="0">
    <w:nsid w:val="3A9827AD"/>
    <w:multiLevelType w:val="hybridMultilevel"/>
    <w:tmpl w:val="B49E805E"/>
    <w:lvl w:ilvl="0" w:tplc="FE80056E">
      <w:start w:val="1"/>
      <w:numFmt w:val="decimal"/>
      <w:lvlText w:val="41.%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15:restartNumberingAfterBreak="0">
    <w:nsid w:val="3AD66D1F"/>
    <w:multiLevelType w:val="multilevel"/>
    <w:tmpl w:val="DF86B6E6"/>
    <w:lvl w:ilvl="0">
      <w:start w:val="1"/>
      <w:numFmt w:val="decimal"/>
      <w:lvlText w:val="47.%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rPr>
        <w:rFonts w:hint="default"/>
        <w:b w:val="0"/>
        <w:bCs w:val="0"/>
        <w:i w:val="0"/>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3ADE1070"/>
    <w:multiLevelType w:val="hybridMultilevel"/>
    <w:tmpl w:val="A1828A66"/>
    <w:lvl w:ilvl="0" w:tplc="A9EA1EEA">
      <w:start w:val="1"/>
      <w:numFmt w:val="decimal"/>
      <w:lvlText w:val="21.%1"/>
      <w:lvlJc w:val="left"/>
      <w:pPr>
        <w:tabs>
          <w:tab w:val="num" w:pos="1008"/>
        </w:tabs>
        <w:ind w:left="100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15:restartNumberingAfterBreak="0">
    <w:nsid w:val="3C4B56A2"/>
    <w:multiLevelType w:val="hybridMultilevel"/>
    <w:tmpl w:val="AC5E1496"/>
    <w:lvl w:ilvl="0" w:tplc="AD82D6A2">
      <w:start w:val="1"/>
      <w:numFmt w:val="decimal"/>
      <w:lvlText w:val="37.%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15:restartNumberingAfterBreak="0">
    <w:nsid w:val="3C554AC0"/>
    <w:multiLevelType w:val="multilevel"/>
    <w:tmpl w:val="90F690CA"/>
    <w:lvl w:ilvl="0">
      <w:start w:val="1"/>
      <w:numFmt w:val="decimal"/>
      <w:lvlText w:val="31.%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04"/>
        </w:tabs>
        <w:ind w:left="1440" w:hanging="360"/>
      </w:pPr>
      <w:rPr>
        <w:rFonts w:hint="default"/>
        <w:b w:val="0"/>
        <w:bCs w:val="0"/>
        <w:i w:val="0"/>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15:restartNumberingAfterBreak="0">
    <w:nsid w:val="3C8D25A4"/>
    <w:multiLevelType w:val="multilevel"/>
    <w:tmpl w:val="E66C5144"/>
    <w:lvl w:ilvl="0">
      <w:start w:val="1"/>
      <w:numFmt w:val="decimal"/>
      <w:lvlText w:val="33.%1"/>
      <w:lvlJc w:val="left"/>
      <w:pPr>
        <w:tabs>
          <w:tab w:val="num" w:pos="1368"/>
        </w:tabs>
        <w:ind w:left="1368"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15:restartNumberingAfterBreak="0">
    <w:nsid w:val="3C9147A1"/>
    <w:multiLevelType w:val="hybridMultilevel"/>
    <w:tmpl w:val="60F2ABE8"/>
    <w:lvl w:ilvl="0" w:tplc="0AAE1C78">
      <w:start w:val="1"/>
      <w:numFmt w:val="decimal"/>
      <w:lvlText w:val="6.%1"/>
      <w:lvlJc w:val="left"/>
      <w:pPr>
        <w:tabs>
          <w:tab w:val="num" w:pos="900"/>
        </w:tabs>
        <w:ind w:left="900"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15:restartNumberingAfterBreak="0">
    <w:nsid w:val="3D3C6A36"/>
    <w:multiLevelType w:val="hybridMultilevel"/>
    <w:tmpl w:val="F40AD102"/>
    <w:lvl w:ilvl="0" w:tplc="FFFFFFFF">
      <w:start w:val="1"/>
      <w:numFmt w:val="decimal"/>
      <w:lvlText w:val="14.%1"/>
      <w:lvlJc w:val="left"/>
      <w:pPr>
        <w:tabs>
          <w:tab w:val="num" w:pos="783"/>
        </w:tabs>
        <w:ind w:left="783" w:hanging="360"/>
      </w:pPr>
      <w:rPr>
        <w:rFonts w:hint="default"/>
      </w:rPr>
    </w:lvl>
    <w:lvl w:ilvl="1" w:tplc="FFFFFFFF">
      <w:start w:val="1"/>
      <w:numFmt w:val="lowerLetter"/>
      <w:lvlText w:val="%2."/>
      <w:lvlJc w:val="left"/>
      <w:pPr>
        <w:tabs>
          <w:tab w:val="num" w:pos="1440"/>
        </w:tabs>
        <w:ind w:left="1440" w:hanging="360"/>
      </w:pPr>
    </w:lvl>
    <w:lvl w:ilvl="2" w:tplc="97D2EC06">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1" w15:restartNumberingAfterBreak="0">
    <w:nsid w:val="3D49671C"/>
    <w:multiLevelType w:val="multilevel"/>
    <w:tmpl w:val="A70AA84A"/>
    <w:lvl w:ilvl="0">
      <w:start w:val="1"/>
      <w:numFmt w:val="decimal"/>
      <w:lvlText w:val="22.%1"/>
      <w:lvlJc w:val="left"/>
      <w:pPr>
        <w:tabs>
          <w:tab w:val="num" w:pos="1656"/>
        </w:tabs>
        <w:ind w:left="1656"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15:restartNumberingAfterBreak="0">
    <w:nsid w:val="3D646458"/>
    <w:multiLevelType w:val="hybridMultilevel"/>
    <w:tmpl w:val="AAC01842"/>
    <w:lvl w:ilvl="0" w:tplc="FCF25784">
      <w:start w:val="1"/>
      <w:numFmt w:val="decimal"/>
      <w:lvlText w:val="65.%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15:restartNumberingAfterBreak="0">
    <w:nsid w:val="3D8968F8"/>
    <w:multiLevelType w:val="hybridMultilevel"/>
    <w:tmpl w:val="A0BE0666"/>
    <w:lvl w:ilvl="0" w:tplc="165AFED4">
      <w:start w:val="1"/>
      <w:numFmt w:val="none"/>
      <w:lvlText w:val="68.1"/>
      <w:lvlJc w:val="left"/>
      <w:pPr>
        <w:tabs>
          <w:tab w:val="num" w:pos="648"/>
        </w:tabs>
        <w:ind w:left="648"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15:restartNumberingAfterBreak="0">
    <w:nsid w:val="3DC03185"/>
    <w:multiLevelType w:val="multilevel"/>
    <w:tmpl w:val="4F8C1B0E"/>
    <w:lvl w:ilvl="0">
      <w:start w:val="1"/>
      <w:numFmt w:val="decimal"/>
      <w:lvlText w:val="2.%1"/>
      <w:lvlJc w:val="left"/>
      <w:pPr>
        <w:tabs>
          <w:tab w:val="num" w:pos="792"/>
        </w:tabs>
        <w:ind w:left="792" w:hanging="792"/>
      </w:pPr>
      <w:rPr>
        <w:rFonts w:hint="default"/>
        <w:b w:val="0"/>
        <w:bCs w:val="0"/>
        <w:i w:val="0"/>
      </w:rPr>
    </w:lvl>
    <w:lvl w:ilvl="1">
      <w:start w:val="1"/>
      <w:numFmt w:val="decimal"/>
      <w:lvlText w:val="%1.%2."/>
      <w:lvlJc w:val="left"/>
      <w:pPr>
        <w:tabs>
          <w:tab w:val="num" w:pos="792"/>
        </w:tabs>
        <w:ind w:left="792" w:hanging="432"/>
      </w:pPr>
      <w:rPr>
        <w:rFonts w:hint="default"/>
      </w:rPr>
    </w:lvl>
    <w:lvl w:ilvl="2">
      <w:start w:val="1"/>
      <w:numFmt w:val="decimal"/>
      <w:lvlText w:val="%3%1.%2."/>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5" w15:restartNumberingAfterBreak="0">
    <w:nsid w:val="3E131389"/>
    <w:multiLevelType w:val="hybridMultilevel"/>
    <w:tmpl w:val="65C2442A"/>
    <w:lvl w:ilvl="0" w:tplc="69AEC836">
      <w:start w:val="1"/>
      <w:numFmt w:val="decimal"/>
      <w:lvlText w:val="2.%1"/>
      <w:lvlJc w:val="left"/>
      <w:pPr>
        <w:tabs>
          <w:tab w:val="num" w:pos="540"/>
        </w:tabs>
        <w:ind w:left="540" w:hanging="360"/>
      </w:pPr>
      <w:rPr>
        <w:rFonts w:hint="default"/>
        <w:b w:val="0"/>
      </w:rPr>
    </w:lvl>
    <w:lvl w:ilvl="1" w:tplc="04090019" w:tentative="1">
      <w:start w:val="1"/>
      <w:numFmt w:val="lowerLetter"/>
      <w:lvlText w:val="%2."/>
      <w:lvlJc w:val="left"/>
      <w:pPr>
        <w:tabs>
          <w:tab w:val="num" w:pos="1440"/>
        </w:tabs>
        <w:ind w:left="1440" w:hanging="360"/>
      </w:pPr>
    </w:lvl>
    <w:lvl w:ilvl="2" w:tplc="A8C65EC8"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15:restartNumberingAfterBreak="0">
    <w:nsid w:val="3ED354CB"/>
    <w:multiLevelType w:val="multilevel"/>
    <w:tmpl w:val="01AED2CE"/>
    <w:lvl w:ilvl="0">
      <w:start w:val="1"/>
      <w:numFmt w:val="decimal"/>
      <w:lvlText w:val="23.%1"/>
      <w:lvlJc w:val="left"/>
      <w:pPr>
        <w:tabs>
          <w:tab w:val="num" w:pos="1620"/>
        </w:tabs>
        <w:ind w:left="1620"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15:restartNumberingAfterBreak="0">
    <w:nsid w:val="3EF50F23"/>
    <w:multiLevelType w:val="hybridMultilevel"/>
    <w:tmpl w:val="0930B71C"/>
    <w:lvl w:ilvl="0">
      <w:start w:val="1"/>
      <w:numFmt w:val="decimal"/>
      <w:lvlText w:val="58.%1"/>
      <w:lvlJc w:val="left"/>
      <w:pPr>
        <w:tabs>
          <w:tab w:val="num" w:pos="576"/>
        </w:tabs>
        <w:ind w:left="576" w:hanging="576"/>
      </w:pPr>
      <w:rPr>
        <w:rFonts w:hint="default"/>
        <w:sz w:val="22"/>
        <w:szCs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8" w15:restartNumberingAfterBreak="0">
    <w:nsid w:val="3F346FBF"/>
    <w:multiLevelType w:val="multilevel"/>
    <w:tmpl w:val="C6A8A6F4"/>
    <w:lvl w:ilvl="0">
      <w:start w:val="1"/>
      <w:numFmt w:val="decimal"/>
      <w:lvlText w:val="28.%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15:restartNumberingAfterBreak="0">
    <w:nsid w:val="3F8A6590"/>
    <w:multiLevelType w:val="multilevel"/>
    <w:tmpl w:val="CB24C6EC"/>
    <w:lvl w:ilvl="0">
      <w:start w:val="5"/>
      <w:numFmt w:val="decimal"/>
      <w:lvlText w:val="%1"/>
      <w:lvlJc w:val="left"/>
      <w:pPr>
        <w:tabs>
          <w:tab w:val="num" w:pos="645"/>
        </w:tabs>
        <w:ind w:left="645" w:hanging="645"/>
      </w:pPr>
      <w:rPr>
        <w:rFonts w:hint="default"/>
      </w:rPr>
    </w:lvl>
    <w:lvl w:ilvl="1">
      <w:start w:val="1"/>
      <w:numFmt w:val="decimal"/>
      <w:lvlText w:val="7.%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0" w15:restartNumberingAfterBreak="0">
    <w:nsid w:val="40374973"/>
    <w:multiLevelType w:val="hybridMultilevel"/>
    <w:tmpl w:val="48E841BC"/>
    <w:lvl w:ilvl="0" w:tplc="2C2046C8">
      <w:start w:val="1"/>
      <w:numFmt w:val="decimal"/>
      <w:lvlText w:val="4.%1"/>
      <w:lvlJc w:val="left"/>
      <w:pPr>
        <w:tabs>
          <w:tab w:val="num" w:pos="900"/>
        </w:tabs>
        <w:ind w:left="900" w:hanging="360"/>
      </w:pPr>
      <w:rPr>
        <w:rFonts w:hint="default"/>
        <w:b w:val="0"/>
        <w:bCs w:val="0"/>
        <w:i w:val="0"/>
        <w:color w:val="auto"/>
        <w:sz w:val="22"/>
        <w:szCs w:val="22"/>
      </w:r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71" w15:restartNumberingAfterBreak="0">
    <w:nsid w:val="40AE088E"/>
    <w:multiLevelType w:val="hybridMultilevel"/>
    <w:tmpl w:val="47864A04"/>
    <w:lvl w:ilvl="0" w:tplc="F03A9DEE">
      <w:start w:val="1"/>
      <w:numFmt w:val="decimal"/>
      <w:lvlText w:val="55.%1"/>
      <w:lvlJc w:val="left"/>
      <w:pPr>
        <w:tabs>
          <w:tab w:val="num" w:pos="324"/>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416213F1"/>
    <w:multiLevelType w:val="multilevel"/>
    <w:tmpl w:val="566AB582"/>
    <w:lvl w:ilvl="0">
      <w:start w:val="1"/>
      <w:numFmt w:val="decimal"/>
      <w:lvlText w:val="43.%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15:restartNumberingAfterBreak="0">
    <w:nsid w:val="41632A92"/>
    <w:multiLevelType w:val="hybridMultilevel"/>
    <w:tmpl w:val="0FDA7AB6"/>
    <w:lvl w:ilvl="0" w:tplc="4F969026">
      <w:start w:val="1"/>
      <w:numFmt w:val="decimal"/>
      <w:lvlText w:val="25.%1"/>
      <w:lvlJc w:val="left"/>
      <w:pPr>
        <w:tabs>
          <w:tab w:val="num" w:pos="1674"/>
        </w:tabs>
        <w:ind w:left="1674"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15:restartNumberingAfterBreak="0">
    <w:nsid w:val="419A7D72"/>
    <w:multiLevelType w:val="hybridMultilevel"/>
    <w:tmpl w:val="7F7AE5BC"/>
    <w:lvl w:ilvl="0" w:tplc="52840742">
      <w:start w:val="1"/>
      <w:numFmt w:val="lowerLetter"/>
      <w:lvlText w:val="(%1)"/>
      <w:lvlJc w:val="right"/>
      <w:pPr>
        <w:tabs>
          <w:tab w:val="num" w:pos="1440"/>
        </w:tabs>
        <w:ind w:left="1440" w:hanging="180"/>
      </w:pPr>
      <w:rPr>
        <w:rFonts w:hint="default"/>
        <w:b w:val="0"/>
        <w:bCs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15:restartNumberingAfterBreak="0">
    <w:nsid w:val="41CC0129"/>
    <w:multiLevelType w:val="hybridMultilevel"/>
    <w:tmpl w:val="5AE454A0"/>
    <w:lvl w:ilvl="0" w:tplc="2C2032AE">
      <w:start w:val="1"/>
      <w:numFmt w:val="lowerLetter"/>
      <w:lvlText w:val="(%1)"/>
      <w:lvlJc w:val="left"/>
      <w:pPr>
        <w:tabs>
          <w:tab w:val="num" w:pos="1296"/>
        </w:tabs>
        <w:ind w:left="1296" w:hanging="90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15:restartNumberingAfterBreak="0">
    <w:nsid w:val="428C3095"/>
    <w:multiLevelType w:val="hybridMultilevel"/>
    <w:tmpl w:val="1004D36A"/>
    <w:lvl w:ilvl="0" w:tplc="FD46328A">
      <w:start w:val="1"/>
      <w:numFmt w:val="decimal"/>
      <w:lvlText w:val="50.%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15:restartNumberingAfterBreak="0">
    <w:nsid w:val="42CA01A3"/>
    <w:multiLevelType w:val="hybridMultilevel"/>
    <w:tmpl w:val="BAB666BE"/>
    <w:lvl w:ilvl="0" w:tplc="85DAA656">
      <w:start w:val="1"/>
      <w:numFmt w:val="decimal"/>
      <w:lvlText w:val="53.%1"/>
      <w:lvlJc w:val="left"/>
      <w:pPr>
        <w:tabs>
          <w:tab w:val="num" w:pos="684"/>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15:restartNumberingAfterBreak="0">
    <w:nsid w:val="42CA09E6"/>
    <w:multiLevelType w:val="hybridMultilevel"/>
    <w:tmpl w:val="630655CE"/>
    <w:lvl w:ilvl="0" w:tplc="94BEA17C">
      <w:start w:val="1"/>
      <w:numFmt w:val="decimal"/>
      <w:lvlText w:val="26.%1"/>
      <w:lvlJc w:val="left"/>
      <w:pPr>
        <w:tabs>
          <w:tab w:val="num" w:pos="648"/>
        </w:tabs>
        <w:ind w:left="648" w:hanging="648"/>
      </w:pPr>
      <w:rPr>
        <w:rFonts w:hint="default"/>
        <w:b w:val="0"/>
        <w:bCs w:val="0"/>
        <w:i w:val="0"/>
        <w:color w:val="auto"/>
        <w:sz w:val="22"/>
      </w:rPr>
    </w:lvl>
    <w:lvl w:ilvl="1" w:tplc="04090019">
      <w:start w:val="1"/>
      <w:numFmt w:val="lowerLetter"/>
      <w:lvlText w:val="(%2)"/>
      <w:lvlJc w:val="left"/>
      <w:pPr>
        <w:tabs>
          <w:tab w:val="num" w:pos="1440"/>
        </w:tabs>
        <w:ind w:left="1440" w:hanging="360"/>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15:restartNumberingAfterBreak="0">
    <w:nsid w:val="4327696E"/>
    <w:multiLevelType w:val="hybridMultilevel"/>
    <w:tmpl w:val="CEC887D4"/>
    <w:lvl w:ilvl="0" w:tplc="50BA807E">
      <w:start w:val="1"/>
      <w:numFmt w:val="decimal"/>
      <w:lvlText w:val="5.%1"/>
      <w:lvlJc w:val="left"/>
      <w:pPr>
        <w:tabs>
          <w:tab w:val="num" w:pos="1440"/>
        </w:tabs>
        <w:ind w:left="144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15:restartNumberingAfterBreak="0">
    <w:nsid w:val="432A5346"/>
    <w:multiLevelType w:val="multilevel"/>
    <w:tmpl w:val="5F2A6740"/>
    <w:lvl w:ilvl="0">
      <w:start w:val="1"/>
      <w:numFmt w:val="decimal"/>
      <w:lvlText w:val="21.%1"/>
      <w:lvlJc w:val="left"/>
      <w:pPr>
        <w:tabs>
          <w:tab w:val="num" w:pos="1512"/>
        </w:tabs>
        <w:ind w:left="1512"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15:restartNumberingAfterBreak="0">
    <w:nsid w:val="447D22B6"/>
    <w:multiLevelType w:val="hybridMultilevel"/>
    <w:tmpl w:val="A49EE7F2"/>
    <w:lvl w:ilvl="0" w:tplc="6158DE7C">
      <w:start w:val="1"/>
      <w:numFmt w:val="decimal"/>
      <w:lvlText w:val="66.%1"/>
      <w:lvlJc w:val="left"/>
      <w:pPr>
        <w:tabs>
          <w:tab w:val="num" w:pos="648"/>
        </w:tabs>
        <w:ind w:left="648" w:hanging="576"/>
      </w:pPr>
      <w:rPr>
        <w:rFonts w:hint="default"/>
      </w:rPr>
    </w:lvl>
    <w:lvl w:ilvl="1" w:tplc="CBF4CB78">
      <w:start w:val="1"/>
      <w:numFmt w:val="decimal"/>
      <w:lvlText w:val="65.%2"/>
      <w:lvlJc w:val="left"/>
      <w:pPr>
        <w:tabs>
          <w:tab w:val="num" w:pos="1728"/>
        </w:tabs>
        <w:ind w:left="1728" w:hanging="648"/>
      </w:pPr>
      <w:rPr>
        <w:rFonts w:hint="default"/>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15:restartNumberingAfterBreak="0">
    <w:nsid w:val="448F652C"/>
    <w:multiLevelType w:val="hybridMultilevel"/>
    <w:tmpl w:val="6DF6047A"/>
    <w:lvl w:ilvl="0" w:tplc="5A087CBA">
      <w:start w:val="1"/>
      <w:numFmt w:val="decimal"/>
      <w:lvlText w:val="63.%1"/>
      <w:lvlJc w:val="left"/>
      <w:pPr>
        <w:tabs>
          <w:tab w:val="num" w:pos="576"/>
        </w:tabs>
        <w:ind w:left="576" w:hanging="576"/>
      </w:pPr>
      <w:rPr>
        <w:rFonts w:hint="default"/>
        <w:sz w:val="22"/>
        <w:szCs w:val="22"/>
      </w:rPr>
    </w:lvl>
    <w:lvl w:ilvl="1" w:tplc="9D1E38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15:restartNumberingAfterBreak="0">
    <w:nsid w:val="44E30E54"/>
    <w:multiLevelType w:val="hybridMultilevel"/>
    <w:tmpl w:val="730C0FC8"/>
    <w:lvl w:ilvl="0" w:tplc="1EB8F448">
      <w:start w:val="1"/>
      <w:numFmt w:val="decimal"/>
      <w:lvlText w:val="85.%1"/>
      <w:lvlJc w:val="left"/>
      <w:pPr>
        <w:tabs>
          <w:tab w:val="num" w:pos="1728"/>
        </w:tabs>
        <w:ind w:left="172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15:restartNumberingAfterBreak="0">
    <w:nsid w:val="44F062FC"/>
    <w:multiLevelType w:val="hybridMultilevel"/>
    <w:tmpl w:val="831E82C8"/>
    <w:lvl w:ilvl="0" w:tplc="FC1A202A">
      <w:start w:val="1"/>
      <w:numFmt w:val="decimal"/>
      <w:lvlText w:val="23.%1"/>
      <w:lvlJc w:val="left"/>
      <w:pPr>
        <w:tabs>
          <w:tab w:val="num" w:pos="540"/>
        </w:tabs>
        <w:ind w:left="540" w:hanging="360"/>
      </w:pPr>
      <w:rPr>
        <w:rFonts w:hint="default"/>
        <w:b w:val="0"/>
        <w:bCs w:val="0"/>
        <w:i w:val="0"/>
        <w:color w:val="auto"/>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5" w15:restartNumberingAfterBreak="0">
    <w:nsid w:val="45701936"/>
    <w:multiLevelType w:val="multilevel"/>
    <w:tmpl w:val="16C00DDA"/>
    <w:lvl w:ilvl="0">
      <w:start w:val="1"/>
      <w:numFmt w:val="decimal"/>
      <w:lvlText w:val="66.%1"/>
      <w:lvlJc w:val="left"/>
      <w:pPr>
        <w:tabs>
          <w:tab w:val="num" w:pos="648"/>
        </w:tabs>
        <w:ind w:left="648" w:hanging="576"/>
      </w:pPr>
      <w:rPr>
        <w:rFonts w:hint="default"/>
      </w:rPr>
    </w:lvl>
    <w:lvl w:ilvl="1">
      <w:start w:val="1"/>
      <w:numFmt w:val="decimal"/>
      <w:lvlText w:val="67.%2"/>
      <w:lvlJc w:val="left"/>
      <w:pPr>
        <w:tabs>
          <w:tab w:val="num" w:pos="1656"/>
        </w:tabs>
        <w:ind w:left="1656" w:hanging="576"/>
      </w:pPr>
      <w:rPr>
        <w:rFonts w:hint="default"/>
      </w:rPr>
    </w:lvl>
    <w:lvl w:ilvl="2">
      <w:start w:val="1"/>
      <w:numFmt w:val="decimal"/>
      <w:lvlText w:val="68.%3"/>
      <w:lvlJc w:val="left"/>
      <w:pPr>
        <w:tabs>
          <w:tab w:val="num" w:pos="2556"/>
        </w:tabs>
        <w:ind w:left="2556" w:hanging="576"/>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15:restartNumberingAfterBreak="0">
    <w:nsid w:val="458A0464"/>
    <w:multiLevelType w:val="multilevel"/>
    <w:tmpl w:val="04184554"/>
    <w:lvl w:ilvl="0">
      <w:start w:val="1"/>
      <w:numFmt w:val="decimal"/>
      <w:lvlText w:val="41.%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15:restartNumberingAfterBreak="0">
    <w:nsid w:val="45AD3A5A"/>
    <w:multiLevelType w:val="hybridMultilevel"/>
    <w:tmpl w:val="72A4671E"/>
    <w:lvl w:ilvl="0" w:tplc="2C040116">
      <w:start w:val="1"/>
      <w:numFmt w:val="decimal"/>
      <w:lvlText w:val="%1."/>
      <w:lvlJc w:val="left"/>
      <w:pPr>
        <w:tabs>
          <w:tab w:val="num" w:pos="720"/>
        </w:tabs>
        <w:ind w:left="720" w:hanging="360"/>
      </w:pPr>
      <w:rPr>
        <w:rFonts w:ascii="Arial" w:hAnsi="Arial" w:cs="Arial" w:hint="default"/>
        <w:b/>
      </w:rPr>
    </w:lvl>
    <w:lvl w:ilvl="1" w:tplc="5A62C572">
      <w:start w:val="1"/>
      <w:numFmt w:val="lowerLetter"/>
      <w:lvlText w:val="(%2)"/>
      <w:lvlJc w:val="left"/>
      <w:pPr>
        <w:tabs>
          <w:tab w:val="num" w:pos="1404"/>
        </w:tabs>
        <w:ind w:left="1440" w:hanging="360"/>
      </w:pPr>
      <w:rPr>
        <w:rFonts w:ascii="Arial" w:hAnsi="Arial" w:cs="Arial" w:hint="default"/>
        <w:b w:val="0"/>
        <w:sz w:val="22"/>
        <w:szCs w:val="22"/>
      </w:rPr>
    </w:lvl>
    <w:lvl w:ilvl="2" w:tplc="0DD4E5FC">
      <w:start w:val="1"/>
      <w:numFmt w:val="lowerLetter"/>
      <w:lvlText w:val="(%3)"/>
      <w:lvlJc w:val="left"/>
      <w:pPr>
        <w:tabs>
          <w:tab w:val="num" w:pos="2304"/>
        </w:tabs>
        <w:ind w:left="2340" w:hanging="360"/>
      </w:pPr>
      <w:rPr>
        <w:rFonts w:ascii="Arial" w:hAnsi="Arial" w:cs="Arial" w:hint="default"/>
        <w:b w:val="0"/>
        <w:sz w:val="22"/>
        <w:szCs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45B56B9C"/>
    <w:multiLevelType w:val="multilevel"/>
    <w:tmpl w:val="0930B71C"/>
    <w:lvl w:ilvl="0">
      <w:start w:val="1"/>
      <w:numFmt w:val="decimal"/>
      <w:lvlText w:val="58.%1"/>
      <w:lvlJc w:val="left"/>
      <w:pPr>
        <w:tabs>
          <w:tab w:val="num" w:pos="576"/>
        </w:tabs>
        <w:ind w:left="576" w:hanging="576"/>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15:restartNumberingAfterBreak="0">
    <w:nsid w:val="463779BB"/>
    <w:multiLevelType w:val="hybridMultilevel"/>
    <w:tmpl w:val="BD90E7F8"/>
    <w:lvl w:ilvl="0">
      <w:start w:val="1"/>
      <w:numFmt w:val="lowerLetter"/>
      <w:lvlText w:val="(%1)"/>
      <w:lvlJc w:val="left"/>
      <w:pPr>
        <w:tabs>
          <w:tab w:val="num" w:pos="936"/>
        </w:tabs>
        <w:ind w:left="936"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0" w15:restartNumberingAfterBreak="0">
    <w:nsid w:val="465B4B0C"/>
    <w:multiLevelType w:val="hybridMultilevel"/>
    <w:tmpl w:val="380ECFB2"/>
    <w:lvl w:ilvl="0" w:tplc="1FA0C57C">
      <w:start w:val="1"/>
      <w:numFmt w:val="decimal"/>
      <w:lvlText w:val="34.%1"/>
      <w:lvlJc w:val="left"/>
      <w:pPr>
        <w:tabs>
          <w:tab w:val="num" w:pos="540"/>
        </w:tabs>
        <w:ind w:left="540" w:hanging="360"/>
      </w:pPr>
      <w:rPr>
        <w:rFonts w:hint="default"/>
        <w:b w:val="0"/>
        <w:bCs w:val="0"/>
        <w:i w:val="0"/>
        <w:color w:val="auto"/>
        <w:sz w:val="22"/>
      </w:rPr>
    </w:lvl>
    <w:lvl w:ilvl="1" w:tplc="27568C96"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15:restartNumberingAfterBreak="0">
    <w:nsid w:val="468348CC"/>
    <w:multiLevelType w:val="hybridMultilevel"/>
    <w:tmpl w:val="163EB840"/>
    <w:lvl w:ilvl="0" w:tplc="5A087CBA">
      <w:start w:val="1"/>
      <w:numFmt w:val="decimal"/>
      <w:lvlText w:val="63.%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469456F2"/>
    <w:multiLevelType w:val="hybridMultilevel"/>
    <w:tmpl w:val="BF164E50"/>
    <w:lvl w:ilvl="0" w:tplc="ECA65C3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15:restartNumberingAfterBreak="0">
    <w:nsid w:val="46A9746E"/>
    <w:multiLevelType w:val="hybridMultilevel"/>
    <w:tmpl w:val="84285AE4"/>
    <w:lvl w:ilvl="0" w:tplc="F8906C2E">
      <w:start w:val="5"/>
      <w:numFmt w:val="decimal"/>
      <w:lvlText w:val="30.%1"/>
      <w:lvlJc w:val="left"/>
      <w:pPr>
        <w:tabs>
          <w:tab w:val="num" w:pos="1368"/>
        </w:tabs>
        <w:ind w:left="1368"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15:restartNumberingAfterBreak="0">
    <w:nsid w:val="46B30C9A"/>
    <w:multiLevelType w:val="multilevel"/>
    <w:tmpl w:val="B9986C56"/>
    <w:lvl w:ilvl="0">
      <w:start w:val="1"/>
      <w:numFmt w:val="decimal"/>
      <w:lvlText w:val="55.%1"/>
      <w:lvlJc w:val="left"/>
      <w:pPr>
        <w:tabs>
          <w:tab w:val="num" w:pos="756"/>
        </w:tabs>
        <w:ind w:left="756" w:hanging="576"/>
      </w:pPr>
      <w:rPr>
        <w:rFonts w:hint="default"/>
        <w:sz w:val="22"/>
        <w:szCs w:val="22"/>
      </w:rPr>
    </w:lvl>
    <w:lvl w:ilvl="1">
      <w:start w:val="1"/>
      <w:numFmt w:val="lowerLetter"/>
      <w:lvlText w:val="%2."/>
      <w:lvlJc w:val="left"/>
      <w:pPr>
        <w:tabs>
          <w:tab w:val="num" w:pos="1440"/>
        </w:tabs>
        <w:ind w:left="1440" w:hanging="360"/>
      </w:pPr>
    </w:lvl>
    <w:lvl w:ilvl="2">
      <w:start w:val="1"/>
      <w:numFmt w:val="decimal"/>
      <w:lvlText w:val="55.%3"/>
      <w:lvlJc w:val="left"/>
      <w:pPr>
        <w:tabs>
          <w:tab w:val="num" w:pos="576"/>
        </w:tabs>
        <w:ind w:left="576" w:hanging="576"/>
      </w:pPr>
      <w:rPr>
        <w:rFonts w:hint="default"/>
        <w:sz w:val="22"/>
        <w:szCs w:val="22"/>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15:restartNumberingAfterBreak="0">
    <w:nsid w:val="47106482"/>
    <w:multiLevelType w:val="hybridMultilevel"/>
    <w:tmpl w:val="E5C20076"/>
    <w:lvl w:ilvl="0" w:tplc="3112E310">
      <w:start w:val="1"/>
      <w:numFmt w:val="decimal"/>
      <w:lvlText w:val="32.%1"/>
      <w:lvlJc w:val="left"/>
      <w:pPr>
        <w:tabs>
          <w:tab w:val="num" w:pos="540"/>
        </w:tabs>
        <w:ind w:left="540" w:hanging="360"/>
      </w:pPr>
      <w:rPr>
        <w:rFonts w:hint="default"/>
        <w:b w:val="0"/>
        <w:bCs w:val="0"/>
        <w:i w:val="0"/>
        <w:color w:val="auto"/>
        <w:sz w:val="22"/>
      </w:rPr>
    </w:lvl>
    <w:lvl w:ilvl="1" w:tplc="17E294BE">
      <w:start w:val="1"/>
      <w:numFmt w:val="lowerLetter"/>
      <w:lvlText w:val="(%2)"/>
      <w:lvlJc w:val="left"/>
      <w:pPr>
        <w:tabs>
          <w:tab w:val="num" w:pos="1404"/>
        </w:tabs>
        <w:ind w:left="1440" w:hanging="360"/>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15:restartNumberingAfterBreak="0">
    <w:nsid w:val="47320E41"/>
    <w:multiLevelType w:val="hybridMultilevel"/>
    <w:tmpl w:val="6D98E018"/>
    <w:lvl w:ilvl="0" w:tplc="EFA2C0C6">
      <w:start w:val="1"/>
      <w:numFmt w:val="lowerLetter"/>
      <w:pStyle w:val="ClauseSubList"/>
      <w:lvlText w:val="(%1)"/>
      <w:lvlJc w:val="left"/>
      <w:pPr>
        <w:tabs>
          <w:tab w:val="num" w:pos="720"/>
        </w:tabs>
        <w:ind w:left="936" w:hanging="360"/>
      </w:pPr>
      <w:rPr>
        <w:rFonts w:ascii="Arial" w:hAnsi="Arial" w:hint="default"/>
        <w:i w:val="0"/>
        <w:color w:val="00800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479550BD"/>
    <w:multiLevelType w:val="hybridMultilevel"/>
    <w:tmpl w:val="E39C911A"/>
    <w:lvl w:ilvl="0" w:tplc="5F549C18">
      <w:start w:val="1"/>
      <w:numFmt w:val="lowerLetter"/>
      <w:lvlText w:val="(%1)"/>
      <w:lvlJc w:val="left"/>
      <w:pPr>
        <w:tabs>
          <w:tab w:val="num" w:pos="2412"/>
        </w:tabs>
        <w:ind w:left="2412" w:hanging="900"/>
      </w:pPr>
      <w:rPr>
        <w:rFonts w:hint="default"/>
        <w:sz w:val="22"/>
        <w:szCs w:val="22"/>
      </w:rPr>
    </w:lvl>
    <w:lvl w:ilvl="1" w:tplc="BE4CEAD2">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98" w15:restartNumberingAfterBreak="0">
    <w:nsid w:val="48617C8B"/>
    <w:multiLevelType w:val="multilevel"/>
    <w:tmpl w:val="C2024DD2"/>
    <w:lvl w:ilvl="0">
      <w:start w:val="1"/>
      <w:numFmt w:val="decimal"/>
      <w:lvlText w:val="48.%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15:restartNumberingAfterBreak="0">
    <w:nsid w:val="48C45E00"/>
    <w:multiLevelType w:val="hybridMultilevel"/>
    <w:tmpl w:val="C86C50B4"/>
    <w:lvl w:ilvl="0" w:tplc="5E5EADEC">
      <w:start w:val="1"/>
      <w:numFmt w:val="decimal"/>
      <w:lvlText w:val="12.%1"/>
      <w:lvlJc w:val="left"/>
      <w:pPr>
        <w:tabs>
          <w:tab w:val="num" w:pos="648"/>
        </w:tabs>
        <w:ind w:left="648" w:hanging="648"/>
      </w:pPr>
      <w:rPr>
        <w:rFonts w:hint="default"/>
        <w:b w:val="0"/>
        <w:bCs w:val="0"/>
        <w:i w:val="0"/>
        <w:color w:val="auto"/>
        <w:sz w:val="22"/>
      </w:rPr>
    </w:lvl>
    <w:lvl w:ilvl="1" w:tplc="7278E152">
      <w:start w:val="1"/>
      <w:numFmt w:val="decimal"/>
      <w:lvlText w:val="13.%2"/>
      <w:lvlJc w:val="left"/>
      <w:pPr>
        <w:tabs>
          <w:tab w:val="num" w:pos="1440"/>
        </w:tabs>
        <w:ind w:left="1455" w:hanging="375"/>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15:restartNumberingAfterBreak="0">
    <w:nsid w:val="49341025"/>
    <w:multiLevelType w:val="hybridMultilevel"/>
    <w:tmpl w:val="8D624FAE"/>
    <w:lvl w:ilvl="0" w:tplc="10001198">
      <w:start w:val="1"/>
      <w:numFmt w:val="decimal"/>
      <w:lvlText w:val="5.%1"/>
      <w:lvlJc w:val="left"/>
      <w:pPr>
        <w:tabs>
          <w:tab w:val="num" w:pos="900"/>
        </w:tabs>
        <w:ind w:left="90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15:restartNumberingAfterBreak="0">
    <w:nsid w:val="496A38E8"/>
    <w:multiLevelType w:val="multilevel"/>
    <w:tmpl w:val="07104A9E"/>
    <w:lvl w:ilvl="0">
      <w:start w:val="1"/>
      <w:numFmt w:val="lowerLetter"/>
      <w:lvlText w:val="(%1)"/>
      <w:lvlJc w:val="left"/>
      <w:pPr>
        <w:tabs>
          <w:tab w:val="num" w:pos="1296"/>
        </w:tabs>
        <w:ind w:left="1296" w:hanging="900"/>
      </w:pPr>
      <w:rPr>
        <w:rFonts w:hint="default"/>
        <w:b w:val="0"/>
        <w:color w:val="auto"/>
      </w:rPr>
    </w:lvl>
    <w:lvl w:ilvl="1">
      <w:start w:val="1"/>
      <w:numFmt w:val="decimal"/>
      <w:lvlText w:val="43.%2"/>
      <w:lvlJc w:val="left"/>
      <w:pPr>
        <w:tabs>
          <w:tab w:val="num" w:pos="1440"/>
        </w:tabs>
        <w:ind w:left="1440" w:hanging="360"/>
      </w:pPr>
      <w:rPr>
        <w:rFonts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15:restartNumberingAfterBreak="0">
    <w:nsid w:val="498074AF"/>
    <w:multiLevelType w:val="multilevel"/>
    <w:tmpl w:val="87543310"/>
    <w:lvl w:ilvl="0">
      <w:start w:val="1"/>
      <w:numFmt w:val="decimal"/>
      <w:lvlText w:val="38.%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15:restartNumberingAfterBreak="0">
    <w:nsid w:val="49B26710"/>
    <w:multiLevelType w:val="hybridMultilevel"/>
    <w:tmpl w:val="5BAAE98A"/>
    <w:lvl w:ilvl="0" w:tplc="1F7C3116">
      <w:start w:val="1"/>
      <w:numFmt w:val="decimal"/>
      <w:lvlText w:val="34.%1"/>
      <w:lvlJc w:val="left"/>
      <w:pPr>
        <w:tabs>
          <w:tab w:val="num" w:pos="648"/>
        </w:tabs>
        <w:ind w:left="648" w:hanging="648"/>
      </w:pPr>
      <w:rPr>
        <w:rFonts w:hint="default"/>
        <w:b w:val="0"/>
        <w:bCs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15:restartNumberingAfterBreak="0">
    <w:nsid w:val="4AF85E14"/>
    <w:multiLevelType w:val="multilevel"/>
    <w:tmpl w:val="63FC2300"/>
    <w:lvl w:ilvl="0">
      <w:start w:val="1"/>
      <w:numFmt w:val="decimal"/>
      <w:lvlText w:val="57.%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15:restartNumberingAfterBreak="0">
    <w:nsid w:val="4B1F2BB1"/>
    <w:multiLevelType w:val="hybridMultilevel"/>
    <w:tmpl w:val="48C2CF84"/>
    <w:lvl w:ilvl="0" w:tplc="3702D642">
      <w:start w:val="1"/>
      <w:numFmt w:val="lowerLetter"/>
      <w:lvlText w:val="(%1)"/>
      <w:lvlJc w:val="left"/>
      <w:pPr>
        <w:tabs>
          <w:tab w:val="num" w:pos="1728"/>
        </w:tabs>
        <w:ind w:left="1728" w:hanging="648"/>
      </w:pPr>
      <w:rPr>
        <w:rFonts w:hint="default"/>
        <w:b w:val="0"/>
        <w:bCs w:val="0"/>
        <w:i w:val="0"/>
        <w:color w:val="auto"/>
        <w:sz w:val="22"/>
      </w:rPr>
    </w:lvl>
    <w:lvl w:ilvl="1" w:tplc="04090019">
      <w:start w:val="2"/>
      <w:numFmt w:val="decimal"/>
      <w:lvlText w:val="20.%2"/>
      <w:lvlJc w:val="left"/>
      <w:pPr>
        <w:tabs>
          <w:tab w:val="num" w:pos="1728"/>
        </w:tabs>
        <w:ind w:left="1728" w:hanging="648"/>
      </w:pPr>
      <w:rPr>
        <w:rFonts w:hint="default"/>
        <w:b w:val="0"/>
        <w:bCs w:val="0"/>
        <w:i w:val="0"/>
        <w:color w:val="auto"/>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15:restartNumberingAfterBreak="0">
    <w:nsid w:val="4B9C6D3D"/>
    <w:multiLevelType w:val="hybridMultilevel"/>
    <w:tmpl w:val="FDAAF348"/>
    <w:lvl w:ilvl="0">
      <w:start w:val="1"/>
      <w:numFmt w:val="decimal"/>
      <w:lvlText w:val="9.%1"/>
      <w:lvlJc w:val="left"/>
      <w:pPr>
        <w:tabs>
          <w:tab w:val="num" w:pos="648"/>
        </w:tabs>
        <w:ind w:left="648" w:hanging="648"/>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7" w15:restartNumberingAfterBreak="0">
    <w:nsid w:val="4BA1165C"/>
    <w:multiLevelType w:val="hybridMultilevel"/>
    <w:tmpl w:val="D046A4D8"/>
    <w:lvl w:ilvl="0" w:tplc="781AE952">
      <w:start w:val="1"/>
      <w:numFmt w:val="decimal"/>
      <w:lvlText w:val="52.%1"/>
      <w:lvlJc w:val="left"/>
      <w:pPr>
        <w:tabs>
          <w:tab w:val="num" w:pos="324"/>
        </w:tabs>
        <w:ind w:left="36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8" w15:restartNumberingAfterBreak="0">
    <w:nsid w:val="4C272F8E"/>
    <w:multiLevelType w:val="multilevel"/>
    <w:tmpl w:val="7A6C2740"/>
    <w:lvl w:ilvl="0">
      <w:start w:val="1"/>
      <w:numFmt w:val="decimal"/>
      <w:lvlText w:val="27.%1"/>
      <w:lvlJc w:val="left"/>
      <w:pPr>
        <w:tabs>
          <w:tab w:val="num" w:pos="1674"/>
        </w:tabs>
        <w:ind w:left="1674"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15:restartNumberingAfterBreak="0">
    <w:nsid w:val="4CD84152"/>
    <w:multiLevelType w:val="hybridMultilevel"/>
    <w:tmpl w:val="3536DE5A"/>
    <w:lvl w:ilvl="0" w:tplc="AE269DD6">
      <w:start w:val="1"/>
      <w:numFmt w:val="decimal"/>
      <w:lvlText w:val="18.%1"/>
      <w:lvlJc w:val="left"/>
      <w:pPr>
        <w:tabs>
          <w:tab w:val="num" w:pos="720"/>
        </w:tabs>
        <w:ind w:left="72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0" w15:restartNumberingAfterBreak="0">
    <w:nsid w:val="4E025B88"/>
    <w:multiLevelType w:val="multilevel"/>
    <w:tmpl w:val="DE585426"/>
    <w:lvl w:ilvl="0">
      <w:start w:val="1"/>
      <w:numFmt w:val="decimal"/>
      <w:lvlText w:val="44.%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15:restartNumberingAfterBreak="0">
    <w:nsid w:val="4E4C01F0"/>
    <w:multiLevelType w:val="multilevel"/>
    <w:tmpl w:val="E56E3BB2"/>
    <w:lvl w:ilvl="0">
      <w:start w:val="1"/>
      <w:numFmt w:val="decimal"/>
      <w:lvlText w:val="37.%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15:restartNumberingAfterBreak="0">
    <w:nsid w:val="4F5817D1"/>
    <w:multiLevelType w:val="hybridMultilevel"/>
    <w:tmpl w:val="7CC6368C"/>
    <w:lvl w:ilvl="0">
      <w:start w:val="1"/>
      <w:numFmt w:val="decimal"/>
      <w:lvlText w:val="21.%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3" w15:restartNumberingAfterBreak="0">
    <w:nsid w:val="50DE236D"/>
    <w:multiLevelType w:val="hybridMultilevel"/>
    <w:tmpl w:val="A7E0E4CA"/>
    <w:lvl w:ilvl="0">
      <w:start w:val="1"/>
      <w:numFmt w:val="lowerRoman"/>
      <w:lvlText w:val="(%1)"/>
      <w:lvlJc w:val="left"/>
      <w:pPr>
        <w:tabs>
          <w:tab w:val="num" w:pos="2160"/>
        </w:tabs>
        <w:ind w:left="2160" w:hanging="72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4" w15:restartNumberingAfterBreak="0">
    <w:nsid w:val="50F05921"/>
    <w:multiLevelType w:val="hybridMultilevel"/>
    <w:tmpl w:val="BED8033A"/>
    <w:lvl w:ilvl="0" w:tplc="EBB29658">
      <w:start w:val="1"/>
      <w:numFmt w:val="lowerLetter"/>
      <w:lvlText w:val="(%1)"/>
      <w:lvlJc w:val="left"/>
      <w:pPr>
        <w:tabs>
          <w:tab w:val="num" w:pos="1296"/>
        </w:tabs>
        <w:ind w:left="1296" w:hanging="900"/>
      </w:pPr>
      <w:rPr>
        <w:rFonts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5" w15:restartNumberingAfterBreak="0">
    <w:nsid w:val="514510C6"/>
    <w:multiLevelType w:val="multilevel"/>
    <w:tmpl w:val="51F24B4E"/>
    <w:lvl w:ilvl="0">
      <w:start w:val="1"/>
      <w:numFmt w:val="decimal"/>
      <w:lvlText w:val="62.%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15:restartNumberingAfterBreak="0">
    <w:nsid w:val="5150379D"/>
    <w:multiLevelType w:val="hybridMultilevel"/>
    <w:tmpl w:val="6A36FEDE"/>
    <w:lvl w:ilvl="0" w:tplc="0B4CD378">
      <w:start w:val="1"/>
      <w:numFmt w:val="decimal"/>
      <w:lvlText w:val="36.%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7" w15:restartNumberingAfterBreak="0">
    <w:nsid w:val="517F4D68"/>
    <w:multiLevelType w:val="hybridMultilevel"/>
    <w:tmpl w:val="B4328CB2"/>
    <w:lvl w:ilvl="0" w:tplc="482E7A4E">
      <w:start w:val="1"/>
      <w:numFmt w:val="decimal"/>
      <w:lvlText w:val="11.%1"/>
      <w:lvlJc w:val="left"/>
      <w:pPr>
        <w:tabs>
          <w:tab w:val="num" w:pos="662"/>
        </w:tabs>
        <w:ind w:left="662"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8" w15:restartNumberingAfterBreak="0">
    <w:nsid w:val="51C65440"/>
    <w:multiLevelType w:val="multilevel"/>
    <w:tmpl w:val="7E38B772"/>
    <w:lvl w:ilvl="0">
      <w:start w:val="1"/>
      <w:numFmt w:val="decimal"/>
      <w:lvlText w:val="31.%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15:restartNumberingAfterBreak="0">
    <w:nsid w:val="529F574F"/>
    <w:multiLevelType w:val="hybridMultilevel"/>
    <w:tmpl w:val="5AA865CE"/>
    <w:lvl w:ilvl="0" w:tplc="26E0EDA0">
      <w:start w:val="1"/>
      <w:numFmt w:val="decimal"/>
      <w:lvlText w:val="39.%1"/>
      <w:lvlJc w:val="left"/>
      <w:pPr>
        <w:tabs>
          <w:tab w:val="num" w:pos="648"/>
        </w:tabs>
        <w:ind w:left="648"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0" w15:restartNumberingAfterBreak="0">
    <w:nsid w:val="52C641D7"/>
    <w:multiLevelType w:val="hybridMultilevel"/>
    <w:tmpl w:val="30A0D486"/>
    <w:lvl w:ilvl="0" w:tplc="74904D64">
      <w:start w:val="7"/>
      <w:numFmt w:val="decimal"/>
      <w:lvlText w:val="51.%1"/>
      <w:lvlJc w:val="left"/>
      <w:pPr>
        <w:tabs>
          <w:tab w:val="num" w:pos="1404"/>
        </w:tabs>
        <w:ind w:left="1440" w:hanging="360"/>
      </w:pPr>
      <w:rPr>
        <w:rFonts w:ascii="Arial" w:hAnsi="Arial" w:cs="Arial"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1" w15:restartNumberingAfterBreak="0">
    <w:nsid w:val="55A61682"/>
    <w:multiLevelType w:val="hybridMultilevel"/>
    <w:tmpl w:val="44F0FE48"/>
    <w:lvl w:ilvl="0">
      <w:start w:val="1"/>
      <w:numFmt w:val="lowerLetter"/>
      <w:lvlText w:val="%1)"/>
      <w:lvlJc w:val="left"/>
      <w:pPr>
        <w:tabs>
          <w:tab w:val="num" w:pos="1080"/>
        </w:tabs>
        <w:ind w:left="1080" w:hanging="360"/>
      </w:pPr>
      <w:rPr>
        <w:sz w:val="22"/>
        <w:szCs w:val="22"/>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2" w15:restartNumberingAfterBreak="0">
    <w:nsid w:val="55E62E46"/>
    <w:multiLevelType w:val="multilevel"/>
    <w:tmpl w:val="C5E0CE40"/>
    <w:lvl w:ilvl="0">
      <w:start w:val="1"/>
      <w:numFmt w:val="decimal"/>
      <w:lvlText w:val="47.%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15:restartNumberingAfterBreak="0">
    <w:nsid w:val="56141790"/>
    <w:multiLevelType w:val="hybridMultilevel"/>
    <w:tmpl w:val="371CB982"/>
    <w:lvl w:ilvl="0" w:tplc="D654DD54">
      <w:start w:val="1"/>
      <w:numFmt w:val="lowerLetter"/>
      <w:lvlText w:val="(%1)"/>
      <w:lvlJc w:val="left"/>
      <w:pPr>
        <w:tabs>
          <w:tab w:val="num" w:pos="1312"/>
        </w:tabs>
        <w:ind w:left="131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4" w15:restartNumberingAfterBreak="0">
    <w:nsid w:val="562212D0"/>
    <w:multiLevelType w:val="multilevel"/>
    <w:tmpl w:val="9760E4EA"/>
    <w:lvl w:ilvl="0">
      <w:start w:val="1"/>
      <w:numFmt w:val="decimal"/>
      <w:lvlText w:val="38.%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15:restartNumberingAfterBreak="0">
    <w:nsid w:val="56665C77"/>
    <w:multiLevelType w:val="multilevel"/>
    <w:tmpl w:val="C644B904"/>
    <w:lvl w:ilvl="0">
      <w:start w:val="1"/>
      <w:numFmt w:val="decimal"/>
      <w:lvlText w:val="52.%1"/>
      <w:lvlJc w:val="left"/>
      <w:pPr>
        <w:tabs>
          <w:tab w:val="num" w:pos="684"/>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15:restartNumberingAfterBreak="0">
    <w:nsid w:val="566C298E"/>
    <w:multiLevelType w:val="hybridMultilevel"/>
    <w:tmpl w:val="E886017E"/>
    <w:lvl w:ilvl="0" w:tplc="37BED9AE">
      <w:start w:val="1"/>
      <w:numFmt w:val="decimal"/>
      <w:lvlText w:val="31.%1"/>
      <w:lvlJc w:val="left"/>
      <w:pPr>
        <w:tabs>
          <w:tab w:val="num" w:pos="720"/>
        </w:tabs>
        <w:ind w:left="720" w:hanging="360"/>
      </w:pPr>
      <w:rPr>
        <w:rFonts w:hint="default"/>
        <w:b w:val="0"/>
        <w:bCs w:val="0"/>
        <w:i w:val="0"/>
        <w:color w:val="auto"/>
        <w:sz w:val="22"/>
        <w:szCs w:val="22"/>
      </w:rPr>
    </w:lvl>
    <w:lvl w:ilvl="1" w:tplc="4348AD74">
      <w:start w:val="5"/>
      <w:numFmt w:val="decimal"/>
      <w:lvlText w:val="31.%2"/>
      <w:lvlJc w:val="left"/>
      <w:pPr>
        <w:tabs>
          <w:tab w:val="num" w:pos="1728"/>
        </w:tabs>
        <w:ind w:left="1728" w:hanging="648"/>
      </w:pPr>
      <w:rPr>
        <w:rFonts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7" w15:restartNumberingAfterBreak="0">
    <w:nsid w:val="56E72C78"/>
    <w:multiLevelType w:val="multilevel"/>
    <w:tmpl w:val="4E322E96"/>
    <w:lvl w:ilvl="0">
      <w:start w:val="1"/>
      <w:numFmt w:val="decimal"/>
      <w:lvlText w:val="25.%1"/>
      <w:lvlJc w:val="left"/>
      <w:pPr>
        <w:tabs>
          <w:tab w:val="num" w:pos="648"/>
        </w:tabs>
        <w:ind w:left="648" w:hanging="648"/>
      </w:pPr>
      <w:rPr>
        <w:rFonts w:hint="default"/>
        <w:b w:val="0"/>
        <w:bCs w:val="0"/>
        <w:i w:val="0"/>
        <w:color w:val="auto"/>
        <w:sz w:val="22"/>
      </w:rPr>
    </w:lvl>
    <w:lvl w:ilvl="1">
      <w:start w:val="1"/>
      <w:numFmt w:val="lowerLetter"/>
      <w:lvlText w:val="(%2)"/>
      <w:lvlJc w:val="left"/>
      <w:pPr>
        <w:tabs>
          <w:tab w:val="num" w:pos="1440"/>
        </w:tabs>
        <w:ind w:left="1440" w:hanging="360"/>
      </w:pPr>
      <w:rPr>
        <w:rFonts w:hint="default"/>
        <w:b w:val="0"/>
        <w:bCs w:val="0"/>
        <w:i w:val="0"/>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15:restartNumberingAfterBreak="0">
    <w:nsid w:val="58476093"/>
    <w:multiLevelType w:val="multilevel"/>
    <w:tmpl w:val="4D08BC2A"/>
    <w:lvl w:ilvl="0">
      <w:start w:val="1"/>
      <w:numFmt w:val="decimal"/>
      <w:lvlText w:val="27.%1"/>
      <w:lvlJc w:val="left"/>
      <w:pPr>
        <w:tabs>
          <w:tab w:val="num" w:pos="2880"/>
        </w:tabs>
        <w:ind w:left="2880" w:hanging="360"/>
      </w:pPr>
      <w:rPr>
        <w:rFonts w:hint="default"/>
        <w:b w:val="0"/>
        <w:bCs w:val="0"/>
        <w:i w:val="0"/>
        <w:color w:val="auto"/>
        <w:sz w:val="22"/>
        <w:szCs w:val="22"/>
      </w:rPr>
    </w:lvl>
    <w:lvl w:ilvl="1">
      <w:start w:val="1"/>
      <w:numFmt w:val="decimal"/>
      <w:lvlText w:val="30.%2"/>
      <w:lvlJc w:val="left"/>
      <w:pPr>
        <w:tabs>
          <w:tab w:val="num" w:pos="540"/>
        </w:tabs>
        <w:ind w:left="540" w:hanging="360"/>
      </w:pPr>
      <w:rPr>
        <w:rFonts w:ascii="Arial" w:hAnsi="Arial" w:cs="Arial"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15:restartNumberingAfterBreak="0">
    <w:nsid w:val="58D528F1"/>
    <w:multiLevelType w:val="multilevel"/>
    <w:tmpl w:val="BACA8880"/>
    <w:lvl w:ilvl="0">
      <w:start w:val="1"/>
      <w:numFmt w:val="decimal"/>
      <w:lvlText w:val="41.%1"/>
      <w:lvlJc w:val="left"/>
      <w:pPr>
        <w:tabs>
          <w:tab w:val="num" w:pos="1692"/>
        </w:tabs>
        <w:ind w:left="1692" w:hanging="360"/>
      </w:pPr>
      <w:rPr>
        <w:rFonts w:hint="default"/>
        <w:b w:val="0"/>
        <w:bCs w:val="0"/>
        <w:i w:val="0"/>
        <w:color w:val="auto"/>
        <w:sz w:val="22"/>
        <w:szCs w:val="22"/>
      </w:rPr>
    </w:lvl>
    <w:lvl w:ilvl="1">
      <w:start w:val="1"/>
      <w:numFmt w:val="decimal"/>
      <w:lvlText w:val="42.%2"/>
      <w:lvlJc w:val="left"/>
      <w:pPr>
        <w:tabs>
          <w:tab w:val="num" w:pos="1440"/>
        </w:tabs>
        <w:ind w:left="1440" w:hanging="360"/>
      </w:pPr>
      <w:rPr>
        <w:rFonts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15:restartNumberingAfterBreak="0">
    <w:nsid w:val="58EB657F"/>
    <w:multiLevelType w:val="hybridMultilevel"/>
    <w:tmpl w:val="044AD54A"/>
    <w:lvl w:ilvl="0" w:tplc="F27AC542">
      <w:start w:val="1"/>
      <w:numFmt w:val="decimal"/>
      <w:lvlText w:val="22.%1"/>
      <w:lvlJc w:val="left"/>
      <w:pPr>
        <w:tabs>
          <w:tab w:val="num" w:pos="1008"/>
        </w:tabs>
        <w:ind w:left="1008" w:hanging="64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1" w15:restartNumberingAfterBreak="0">
    <w:nsid w:val="5A1354CF"/>
    <w:multiLevelType w:val="hybridMultilevel"/>
    <w:tmpl w:val="85E08548"/>
    <w:lvl w:ilvl="0" w:tplc="5CA2393A">
      <w:start w:val="1"/>
      <w:numFmt w:val="decimal"/>
      <w:lvlText w:val="4.%1"/>
      <w:lvlJc w:val="left"/>
      <w:pPr>
        <w:tabs>
          <w:tab w:val="num" w:pos="720"/>
        </w:tabs>
        <w:ind w:left="72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2" w15:restartNumberingAfterBreak="0">
    <w:nsid w:val="5AD035AA"/>
    <w:multiLevelType w:val="hybridMultilevel"/>
    <w:tmpl w:val="1D56E05E"/>
    <w:lvl w:ilvl="0">
      <w:start w:val="1"/>
      <w:numFmt w:val="decimal"/>
      <w:lvlText w:val="48.%1"/>
      <w:lvlJc w:val="left"/>
      <w:pPr>
        <w:tabs>
          <w:tab w:val="num" w:pos="648"/>
        </w:tabs>
        <w:ind w:left="648" w:hanging="648"/>
      </w:pPr>
      <w:rPr>
        <w:rFonts w:hint="default"/>
        <w:b w:val="0"/>
        <w:bCs w:val="0"/>
        <w:i w:val="0"/>
        <w:color w:val="auto"/>
        <w:sz w:val="22"/>
      </w:rPr>
    </w:lvl>
    <w:lvl w:ilvl="1">
      <w:start w:val="1"/>
      <w:numFmt w:val="lowerRoman"/>
      <w:lvlText w:val="(%2)"/>
      <w:lvlJc w:val="left"/>
      <w:pPr>
        <w:tabs>
          <w:tab w:val="num" w:pos="1728"/>
        </w:tabs>
        <w:ind w:left="1728" w:hanging="648"/>
      </w:pPr>
      <w:rPr>
        <w:rFonts w:ascii="Arial" w:hAnsi="Arial" w:hint="default"/>
        <w:b w:val="0"/>
        <w:bCs w:val="0"/>
        <w:i w:val="0"/>
        <w:color w:val="auto"/>
        <w:sz w:val="22"/>
        <w:szCs w:val="22"/>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3" w15:restartNumberingAfterBreak="0">
    <w:nsid w:val="5B3C674D"/>
    <w:multiLevelType w:val="hybridMultilevel"/>
    <w:tmpl w:val="757800DA"/>
    <w:lvl w:ilvl="0" w:tplc="DCBA73B6">
      <w:start w:val="1"/>
      <w:numFmt w:val="lowerLetter"/>
      <w:lvlText w:val="(%1)"/>
      <w:lvlJc w:val="left"/>
      <w:pPr>
        <w:tabs>
          <w:tab w:val="num" w:pos="720"/>
        </w:tabs>
        <w:ind w:left="720" w:hanging="720"/>
      </w:pPr>
      <w:rPr>
        <w:rFonts w:ascii="Times New Roman" w:hAnsi="Times New Roman" w:hint="default"/>
        <w:b w:val="0"/>
        <w:i/>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4" w15:restartNumberingAfterBreak="0">
    <w:nsid w:val="5B574F5E"/>
    <w:multiLevelType w:val="hybridMultilevel"/>
    <w:tmpl w:val="2E32B2B0"/>
    <w:lvl w:ilvl="0" w:tplc="6E1CBCB6">
      <w:start w:val="1"/>
      <w:numFmt w:val="decimal"/>
      <w:lvlText w:val="42.%1"/>
      <w:lvlJc w:val="left"/>
      <w:pPr>
        <w:tabs>
          <w:tab w:val="num" w:pos="648"/>
        </w:tabs>
        <w:ind w:left="648" w:hanging="648"/>
      </w:pPr>
      <w:rPr>
        <w:rFonts w:hint="default"/>
        <w:b w:val="0"/>
        <w:bCs w:val="0"/>
      </w:rPr>
    </w:lvl>
    <w:lvl w:ilvl="1" w:tplc="2438FA2C">
      <w:start w:val="1"/>
      <w:numFmt w:val="lowerLetter"/>
      <w:lvlText w:val="(%2)"/>
      <w:lvlJc w:val="left"/>
      <w:pPr>
        <w:tabs>
          <w:tab w:val="num" w:pos="1080"/>
        </w:tabs>
        <w:ind w:left="1080" w:hanging="432"/>
      </w:pPr>
      <w:rPr>
        <w:rFonts w:hint="default"/>
        <w:b w:val="0"/>
        <w:b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5" w15:restartNumberingAfterBreak="0">
    <w:nsid w:val="5B5E64A4"/>
    <w:multiLevelType w:val="hybridMultilevel"/>
    <w:tmpl w:val="78827328"/>
    <w:lvl w:ilvl="0" w:tplc="04D6EE3E">
      <w:start w:val="1"/>
      <w:numFmt w:val="decimal"/>
      <w:lvlText w:val="58.%1"/>
      <w:lvlJc w:val="left"/>
      <w:pPr>
        <w:tabs>
          <w:tab w:val="num" w:pos="576"/>
        </w:tabs>
        <w:ind w:left="576" w:hanging="576"/>
      </w:pPr>
      <w:rPr>
        <w:rFonts w:hint="default"/>
        <w:sz w:val="22"/>
        <w:szCs w:val="22"/>
      </w:rPr>
    </w:lvl>
    <w:lvl w:ilvl="1" w:tplc="04090019">
      <w:start w:val="1"/>
      <w:numFmt w:val="lowerLetter"/>
      <w:lvlText w:val="(%2)"/>
      <w:lvlJc w:val="left"/>
      <w:pPr>
        <w:tabs>
          <w:tab w:val="num" w:pos="1728"/>
        </w:tabs>
        <w:ind w:left="1728" w:hanging="648"/>
      </w:pPr>
      <w:rPr>
        <w:rFonts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6" w15:restartNumberingAfterBreak="0">
    <w:nsid w:val="5C736E08"/>
    <w:multiLevelType w:val="hybridMultilevel"/>
    <w:tmpl w:val="01AED2CE"/>
    <w:lvl w:ilvl="0" w:tplc="C6869C90">
      <w:start w:val="1"/>
      <w:numFmt w:val="decimal"/>
      <w:lvlText w:val="23.%1"/>
      <w:lvlJc w:val="left"/>
      <w:pPr>
        <w:tabs>
          <w:tab w:val="num" w:pos="1620"/>
        </w:tabs>
        <w:ind w:left="1620"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7" w15:restartNumberingAfterBreak="0">
    <w:nsid w:val="5C783411"/>
    <w:multiLevelType w:val="hybridMultilevel"/>
    <w:tmpl w:val="485AF38A"/>
    <w:lvl w:ilvl="0" w:tplc="695ECEDC">
      <w:start w:val="1"/>
      <w:numFmt w:val="decimal"/>
      <w:lvlText w:val="16.%1"/>
      <w:lvlJc w:val="left"/>
      <w:pPr>
        <w:tabs>
          <w:tab w:val="num" w:pos="720"/>
        </w:tabs>
        <w:ind w:left="720" w:hanging="360"/>
      </w:pPr>
      <w:rPr>
        <w:rFonts w:hint="default"/>
        <w:b w:val="0"/>
        <w:bCs w:val="0"/>
        <w:i w:val="0"/>
        <w:color w:val="auto"/>
        <w:sz w:val="22"/>
      </w:rPr>
    </w:lvl>
    <w:lvl w:ilvl="1" w:tplc="79A64F2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8" w15:restartNumberingAfterBreak="0">
    <w:nsid w:val="5CA72CA4"/>
    <w:multiLevelType w:val="multilevel"/>
    <w:tmpl w:val="7848C138"/>
    <w:lvl w:ilvl="0">
      <w:start w:val="1"/>
      <w:numFmt w:val="decimal"/>
      <w:lvlText w:val="39.%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15:restartNumberingAfterBreak="0">
    <w:nsid w:val="5CD072F1"/>
    <w:multiLevelType w:val="hybridMultilevel"/>
    <w:tmpl w:val="C0E2233A"/>
    <w:lvl w:ilvl="0" w:tplc="20F48DDC">
      <w:start w:val="4"/>
      <w:numFmt w:val="decimal"/>
      <w:lvlText w:val="4.%1"/>
      <w:lvlJc w:val="left"/>
      <w:pPr>
        <w:tabs>
          <w:tab w:val="num" w:pos="648"/>
        </w:tabs>
        <w:ind w:left="648" w:hanging="648"/>
      </w:pPr>
      <w:rPr>
        <w:rFonts w:hint="default"/>
      </w:rPr>
    </w:lvl>
    <w:lvl w:ilvl="1" w:tplc="5F245C40">
      <w:start w:val="1"/>
      <w:numFmt w:val="lowerLetter"/>
      <w:lvlText w:val="(%2)"/>
      <w:lvlJc w:val="left"/>
      <w:pPr>
        <w:tabs>
          <w:tab w:val="num" w:pos="1980"/>
        </w:tabs>
        <w:ind w:left="1980" w:hanging="900"/>
      </w:pPr>
      <w:rPr>
        <w:rFonts w:hint="default"/>
      </w:rPr>
    </w:lvl>
    <w:lvl w:ilvl="2" w:tplc="0409001B">
      <w:start w:val="1"/>
      <w:numFmt w:val="lowerLetter"/>
      <w:lvlText w:val="(%3)"/>
      <w:lvlJc w:val="left"/>
      <w:pPr>
        <w:tabs>
          <w:tab w:val="num" w:pos="2628"/>
        </w:tabs>
        <w:ind w:left="2628" w:hanging="648"/>
      </w:pPr>
      <w:rPr>
        <w:rFonts w:hint="default"/>
        <w:b w:val="0"/>
        <w:bCs w:val="0"/>
        <w:i w:val="0"/>
        <w:color w:val="auto"/>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0" w15:restartNumberingAfterBreak="0">
    <w:nsid w:val="5CD82141"/>
    <w:multiLevelType w:val="hybridMultilevel"/>
    <w:tmpl w:val="35EE7008"/>
    <w:lvl w:ilvl="0" w:tplc="D9F07964">
      <w:start w:val="1"/>
      <w:numFmt w:val="decimal"/>
      <w:lvlText w:val="39.%1"/>
      <w:lvlJc w:val="left"/>
      <w:pPr>
        <w:tabs>
          <w:tab w:val="num" w:pos="900"/>
        </w:tabs>
        <w:ind w:left="900" w:hanging="648"/>
      </w:pPr>
      <w:rPr>
        <w:rFonts w:ascii="Arial" w:hAnsi="Arial" w:cs="Arial" w:hint="default"/>
        <w:sz w:val="22"/>
        <w:szCs w:val="22"/>
      </w:rPr>
    </w:lvl>
    <w:lvl w:ilvl="1" w:tplc="B6207D4A">
      <w:start w:val="1"/>
      <w:numFmt w:val="decimal"/>
      <w:lvlText w:val="38.%2"/>
      <w:lvlJc w:val="left"/>
      <w:pPr>
        <w:tabs>
          <w:tab w:val="num" w:pos="1440"/>
        </w:tabs>
        <w:ind w:left="1440" w:hanging="360"/>
      </w:pPr>
      <w:rPr>
        <w:rFonts w:hint="default"/>
        <w:b w:val="0"/>
        <w:bCs w:val="0"/>
        <w:i w:val="0"/>
        <w:color w:val="auto"/>
        <w:sz w:val="22"/>
        <w:szCs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1" w15:restartNumberingAfterBreak="0">
    <w:nsid w:val="5D38051F"/>
    <w:multiLevelType w:val="hybridMultilevel"/>
    <w:tmpl w:val="3DF2BC70"/>
    <w:lvl w:ilvl="0" w:tplc="866C70B6">
      <w:start w:val="1"/>
      <w:numFmt w:val="decimal"/>
      <w:lvlText w:val="66.%1"/>
      <w:lvlJc w:val="left"/>
      <w:pPr>
        <w:tabs>
          <w:tab w:val="num" w:pos="648"/>
        </w:tabs>
        <w:ind w:left="648"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2" w15:restartNumberingAfterBreak="0">
    <w:nsid w:val="5D490756"/>
    <w:multiLevelType w:val="multilevel"/>
    <w:tmpl w:val="B964D3B8"/>
    <w:lvl w:ilvl="0">
      <w:start w:val="1"/>
      <w:numFmt w:val="decimal"/>
      <w:lvlText w:val="31.%1"/>
      <w:lvlJc w:val="left"/>
      <w:pPr>
        <w:tabs>
          <w:tab w:val="num" w:pos="540"/>
        </w:tabs>
        <w:ind w:left="540" w:hanging="360"/>
      </w:pPr>
      <w:rPr>
        <w:rFonts w:ascii="Arial" w:hAnsi="Arial" w:cs="Arial"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15:restartNumberingAfterBreak="0">
    <w:nsid w:val="5D654145"/>
    <w:multiLevelType w:val="multilevel"/>
    <w:tmpl w:val="9014CB20"/>
    <w:lvl w:ilvl="0">
      <w:start w:val="1"/>
      <w:numFmt w:val="decimal"/>
      <w:lvlText w:val="61.%1"/>
      <w:lvlJc w:val="left"/>
      <w:pPr>
        <w:tabs>
          <w:tab w:val="num" w:pos="576"/>
        </w:tabs>
        <w:ind w:left="576" w:hanging="576"/>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15:restartNumberingAfterBreak="0">
    <w:nsid w:val="5D9C655E"/>
    <w:multiLevelType w:val="hybridMultilevel"/>
    <w:tmpl w:val="096AA3FC"/>
    <w:lvl w:ilvl="0" w:tplc="C06694DC">
      <w:start w:val="1"/>
      <w:numFmt w:val="lowerLetter"/>
      <w:lvlText w:val="(%1)"/>
      <w:lvlJc w:val="right"/>
      <w:pPr>
        <w:tabs>
          <w:tab w:val="num" w:pos="900"/>
        </w:tabs>
        <w:ind w:left="900" w:hanging="180"/>
      </w:pPr>
      <w:rPr>
        <w:rFonts w:hint="default"/>
        <w:b w:val="0"/>
        <w:bCs w:val="0"/>
        <w:i w:val="0"/>
        <w:color w:val="auto"/>
        <w:sz w:val="22"/>
      </w:rPr>
    </w:lvl>
    <w:lvl w:ilvl="1" w:tplc="04090019" w:tentative="1">
      <w:start w:val="1"/>
      <w:numFmt w:val="lowerLetter"/>
      <w:lvlText w:val="%2."/>
      <w:lvlJc w:val="left"/>
      <w:pPr>
        <w:tabs>
          <w:tab w:val="num" w:pos="1620"/>
        </w:tabs>
        <w:ind w:left="1620" w:hanging="360"/>
      </w:pPr>
    </w:lvl>
    <w:lvl w:ilvl="2" w:tplc="C2A81E32">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5" w15:restartNumberingAfterBreak="0">
    <w:nsid w:val="5E2C19FE"/>
    <w:multiLevelType w:val="hybridMultilevel"/>
    <w:tmpl w:val="C046B526"/>
    <w:lvl w:ilvl="0" w:tplc="86F4BFC0">
      <w:start w:val="1"/>
      <w:numFmt w:val="decimal"/>
      <w:lvlText w:val="33.%1"/>
      <w:lvlJc w:val="left"/>
      <w:pPr>
        <w:tabs>
          <w:tab w:val="num" w:pos="648"/>
        </w:tabs>
        <w:ind w:left="648"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15:restartNumberingAfterBreak="0">
    <w:nsid w:val="5F201F42"/>
    <w:multiLevelType w:val="hybridMultilevel"/>
    <w:tmpl w:val="DAB29FB2"/>
    <w:lvl w:ilvl="0" w:tplc="70829F3E">
      <w:start w:val="1"/>
      <w:numFmt w:val="decimal"/>
      <w:lvlText w:val="39.%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7" w15:restartNumberingAfterBreak="0">
    <w:nsid w:val="5FC14773"/>
    <w:multiLevelType w:val="hybridMultilevel"/>
    <w:tmpl w:val="F2B6E782"/>
    <w:lvl w:ilvl="0" w:tplc="1780041A">
      <w:start w:val="1"/>
      <w:numFmt w:val="decimal"/>
      <w:lvlText w:val="2.%1"/>
      <w:lvlJc w:val="left"/>
      <w:pPr>
        <w:tabs>
          <w:tab w:val="num" w:pos="828"/>
        </w:tabs>
        <w:ind w:left="828" w:hanging="648"/>
      </w:pPr>
      <w:rPr>
        <w:rFonts w:hint="default"/>
      </w:rPr>
    </w:lvl>
    <w:lvl w:ilvl="1" w:tplc="B19EA992">
      <w:start w:val="1"/>
      <w:numFmt w:val="decimal"/>
      <w:lvlText w:val="3.%2"/>
      <w:lvlJc w:val="left"/>
      <w:pPr>
        <w:tabs>
          <w:tab w:val="num" w:pos="360"/>
        </w:tabs>
        <w:ind w:left="360" w:hanging="360"/>
      </w:pPr>
      <w:rPr>
        <w:rFonts w:hint="default"/>
      </w:rPr>
    </w:lvl>
    <w:lvl w:ilvl="2" w:tplc="0409001B">
      <w:start w:val="1"/>
      <w:numFmt w:val="lowerRoman"/>
      <w:lvlText w:val="%3."/>
      <w:lvlJc w:val="right"/>
      <w:pPr>
        <w:tabs>
          <w:tab w:val="num" w:pos="2794"/>
        </w:tabs>
        <w:ind w:left="2794" w:hanging="180"/>
      </w:pPr>
    </w:lvl>
    <w:lvl w:ilvl="3" w:tplc="0409000F" w:tentative="1">
      <w:start w:val="1"/>
      <w:numFmt w:val="decimal"/>
      <w:lvlText w:val="%4."/>
      <w:lvlJc w:val="left"/>
      <w:pPr>
        <w:tabs>
          <w:tab w:val="num" w:pos="3514"/>
        </w:tabs>
        <w:ind w:left="3514" w:hanging="360"/>
      </w:pPr>
    </w:lvl>
    <w:lvl w:ilvl="4" w:tplc="04090019" w:tentative="1">
      <w:start w:val="1"/>
      <w:numFmt w:val="lowerLetter"/>
      <w:lvlText w:val="%5."/>
      <w:lvlJc w:val="left"/>
      <w:pPr>
        <w:tabs>
          <w:tab w:val="num" w:pos="4234"/>
        </w:tabs>
        <w:ind w:left="4234" w:hanging="360"/>
      </w:pPr>
    </w:lvl>
    <w:lvl w:ilvl="5" w:tplc="0409001B" w:tentative="1">
      <w:start w:val="1"/>
      <w:numFmt w:val="lowerRoman"/>
      <w:lvlText w:val="%6."/>
      <w:lvlJc w:val="right"/>
      <w:pPr>
        <w:tabs>
          <w:tab w:val="num" w:pos="4954"/>
        </w:tabs>
        <w:ind w:left="4954" w:hanging="180"/>
      </w:pPr>
    </w:lvl>
    <w:lvl w:ilvl="6" w:tplc="0409000F" w:tentative="1">
      <w:start w:val="1"/>
      <w:numFmt w:val="decimal"/>
      <w:lvlText w:val="%7."/>
      <w:lvlJc w:val="left"/>
      <w:pPr>
        <w:tabs>
          <w:tab w:val="num" w:pos="5674"/>
        </w:tabs>
        <w:ind w:left="5674" w:hanging="360"/>
      </w:pPr>
    </w:lvl>
    <w:lvl w:ilvl="7" w:tplc="04090019" w:tentative="1">
      <w:start w:val="1"/>
      <w:numFmt w:val="lowerLetter"/>
      <w:lvlText w:val="%8."/>
      <w:lvlJc w:val="left"/>
      <w:pPr>
        <w:tabs>
          <w:tab w:val="num" w:pos="6394"/>
        </w:tabs>
        <w:ind w:left="6394" w:hanging="360"/>
      </w:pPr>
    </w:lvl>
    <w:lvl w:ilvl="8" w:tplc="0409001B" w:tentative="1">
      <w:start w:val="1"/>
      <w:numFmt w:val="lowerRoman"/>
      <w:lvlText w:val="%9."/>
      <w:lvlJc w:val="right"/>
      <w:pPr>
        <w:tabs>
          <w:tab w:val="num" w:pos="7114"/>
        </w:tabs>
        <w:ind w:left="7114" w:hanging="180"/>
      </w:pPr>
    </w:lvl>
  </w:abstractNum>
  <w:abstractNum w:abstractNumId="248" w15:restartNumberingAfterBreak="0">
    <w:nsid w:val="5FFB68B6"/>
    <w:multiLevelType w:val="multilevel"/>
    <w:tmpl w:val="BDDAC50E"/>
    <w:lvl w:ilvl="0">
      <w:start w:val="1"/>
      <w:numFmt w:val="decimal"/>
      <w:lvlText w:val="44.%1"/>
      <w:lvlJc w:val="left"/>
      <w:pPr>
        <w:tabs>
          <w:tab w:val="num" w:pos="1440"/>
        </w:tabs>
        <w:ind w:left="1440"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15:restartNumberingAfterBreak="0">
    <w:nsid w:val="60305FDB"/>
    <w:multiLevelType w:val="multilevel"/>
    <w:tmpl w:val="9A1EDE80"/>
    <w:lvl w:ilvl="0">
      <w:start w:val="1"/>
      <w:numFmt w:val="decimal"/>
      <w:lvlText w:val="50.%1"/>
      <w:lvlJc w:val="left"/>
      <w:pPr>
        <w:tabs>
          <w:tab w:val="num" w:pos="504"/>
        </w:tabs>
        <w:ind w:left="540" w:hanging="360"/>
      </w:pPr>
      <w:rPr>
        <w:rFonts w:hint="default"/>
      </w:rPr>
    </w:lvl>
    <w:lvl w:ilvl="1">
      <w:start w:val="1"/>
      <w:numFmt w:val="lowerLetter"/>
      <w:lvlText w:val="%2."/>
      <w:lvlJc w:val="right"/>
      <w:pPr>
        <w:tabs>
          <w:tab w:val="num" w:pos="1260"/>
        </w:tabs>
        <w:ind w:left="1260" w:hanging="1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15:restartNumberingAfterBreak="0">
    <w:nsid w:val="603525F7"/>
    <w:multiLevelType w:val="hybridMultilevel"/>
    <w:tmpl w:val="782C9266"/>
    <w:lvl w:ilvl="0" w:tplc="4D2CE94A">
      <w:start w:val="1"/>
      <w:numFmt w:val="lowerRoman"/>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1" w15:restartNumberingAfterBreak="0">
    <w:nsid w:val="609D2F9B"/>
    <w:multiLevelType w:val="multilevel"/>
    <w:tmpl w:val="98DE0804"/>
    <w:lvl w:ilvl="0">
      <w:start w:val="1"/>
      <w:numFmt w:val="decimal"/>
      <w:lvlText w:val="23.%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15:restartNumberingAfterBreak="0">
    <w:nsid w:val="60A31971"/>
    <w:multiLevelType w:val="hybridMultilevel"/>
    <w:tmpl w:val="72A82178"/>
    <w:lvl w:ilvl="0" w:tplc="04AEC2B6">
      <w:start w:val="1"/>
      <w:numFmt w:val="decimal"/>
      <w:lvlText w:val="12.%1"/>
      <w:lvlJc w:val="left"/>
      <w:pPr>
        <w:tabs>
          <w:tab w:val="num" w:pos="576"/>
        </w:tabs>
        <w:ind w:left="576" w:hanging="576"/>
      </w:pPr>
      <w:rPr>
        <w:rFonts w:hint="default"/>
      </w:rPr>
    </w:lvl>
    <w:lvl w:ilvl="1" w:tplc="04090019">
      <w:start w:val="1"/>
      <w:numFmt w:val="upperRoman"/>
      <w:lvlText w:val="%2."/>
      <w:lvlJc w:val="right"/>
      <w:pPr>
        <w:tabs>
          <w:tab w:val="num" w:pos="720"/>
        </w:tabs>
        <w:ind w:left="720" w:hanging="180"/>
      </w:pPr>
      <w:rPr>
        <w:rFonts w:hint="default"/>
      </w:rPr>
    </w:lvl>
    <w:lvl w:ilvl="2" w:tplc="0409001B">
      <w:start w:val="1"/>
      <w:numFmt w:val="decimal"/>
      <w:lvlText w:val="15.%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3" w15:restartNumberingAfterBreak="0">
    <w:nsid w:val="61526314"/>
    <w:multiLevelType w:val="hybridMultilevel"/>
    <w:tmpl w:val="88966320"/>
    <w:lvl w:ilvl="0" w:tplc="055CF5FE">
      <w:start w:val="3"/>
      <w:numFmt w:val="decimal"/>
      <w:lvlText w:val="40.%1"/>
      <w:lvlJc w:val="left"/>
      <w:pPr>
        <w:tabs>
          <w:tab w:val="num" w:pos="1440"/>
        </w:tabs>
        <w:ind w:left="144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4" w15:restartNumberingAfterBreak="0">
    <w:nsid w:val="61FD0119"/>
    <w:multiLevelType w:val="multilevel"/>
    <w:tmpl w:val="697648EE"/>
    <w:lvl w:ilvl="0">
      <w:start w:val="1"/>
      <w:numFmt w:val="decimal"/>
      <w:lvlText w:val="29.%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15:restartNumberingAfterBreak="0">
    <w:nsid w:val="62261DA6"/>
    <w:multiLevelType w:val="hybridMultilevel"/>
    <w:tmpl w:val="31C6C456"/>
    <w:lvl w:ilvl="0" w:tplc="2E500B6C">
      <w:start w:val="1"/>
      <w:numFmt w:val="decimal"/>
      <w:lvlText w:val="10.%1"/>
      <w:lvlJc w:val="left"/>
      <w:pPr>
        <w:tabs>
          <w:tab w:val="num" w:pos="936"/>
        </w:tabs>
        <w:ind w:left="93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6" w15:restartNumberingAfterBreak="0">
    <w:nsid w:val="62A23949"/>
    <w:multiLevelType w:val="multilevel"/>
    <w:tmpl w:val="48E841BC"/>
    <w:lvl w:ilvl="0">
      <w:start w:val="1"/>
      <w:numFmt w:val="decimal"/>
      <w:lvlText w:val="4.%1"/>
      <w:lvlJc w:val="left"/>
      <w:pPr>
        <w:tabs>
          <w:tab w:val="num" w:pos="900"/>
        </w:tabs>
        <w:ind w:left="900" w:hanging="360"/>
      </w:pPr>
      <w:rPr>
        <w:rFonts w:hint="default"/>
        <w:b w:val="0"/>
        <w:bCs w:val="0"/>
        <w:i w:val="0"/>
        <w:color w:val="auto"/>
        <w:sz w:val="22"/>
        <w:szCs w:val="22"/>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57" w15:restartNumberingAfterBreak="0">
    <w:nsid w:val="62DB32E8"/>
    <w:multiLevelType w:val="hybridMultilevel"/>
    <w:tmpl w:val="63E6FAD8"/>
    <w:lvl w:ilvl="0" w:tplc="7068D054">
      <w:start w:val="1"/>
      <w:numFmt w:val="decimal"/>
      <w:lvlText w:val="2.%1"/>
      <w:lvlJc w:val="left"/>
      <w:pPr>
        <w:tabs>
          <w:tab w:val="num" w:pos="720"/>
        </w:tabs>
        <w:ind w:left="72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8" w15:restartNumberingAfterBreak="0">
    <w:nsid w:val="631E2FF5"/>
    <w:multiLevelType w:val="hybridMultilevel"/>
    <w:tmpl w:val="0D7A729C"/>
    <w:lvl w:ilvl="0" w:tplc="341EF38C">
      <w:start w:val="1"/>
      <w:numFmt w:val="decimal"/>
      <w:lvlText w:val="26.%1"/>
      <w:lvlJc w:val="left"/>
      <w:pPr>
        <w:tabs>
          <w:tab w:val="num" w:pos="648"/>
        </w:tabs>
        <w:ind w:left="64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9" w15:restartNumberingAfterBreak="0">
    <w:nsid w:val="635F79CF"/>
    <w:multiLevelType w:val="multilevel"/>
    <w:tmpl w:val="3DF2BC70"/>
    <w:lvl w:ilvl="0">
      <w:start w:val="1"/>
      <w:numFmt w:val="decimal"/>
      <w:lvlText w:val="66.%1"/>
      <w:lvlJc w:val="left"/>
      <w:pPr>
        <w:tabs>
          <w:tab w:val="num" w:pos="648"/>
        </w:tabs>
        <w:ind w:left="648"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15:restartNumberingAfterBreak="0">
    <w:nsid w:val="63784D7F"/>
    <w:multiLevelType w:val="multilevel"/>
    <w:tmpl w:val="984C4A04"/>
    <w:lvl w:ilvl="0">
      <w:start w:val="1"/>
      <w:numFmt w:val="decimal"/>
      <w:lvlText w:val="40.%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15:restartNumberingAfterBreak="0">
    <w:nsid w:val="637F4D50"/>
    <w:multiLevelType w:val="hybridMultilevel"/>
    <w:tmpl w:val="566AB582"/>
    <w:lvl w:ilvl="0" w:tplc="B19E9A38">
      <w:start w:val="1"/>
      <w:numFmt w:val="decimal"/>
      <w:lvlText w:val="43.%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2" w15:restartNumberingAfterBreak="0">
    <w:nsid w:val="63C673D3"/>
    <w:multiLevelType w:val="multilevel"/>
    <w:tmpl w:val="6A36FEDE"/>
    <w:lvl w:ilvl="0">
      <w:start w:val="1"/>
      <w:numFmt w:val="decimal"/>
      <w:lvlText w:val="36.%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15:restartNumberingAfterBreak="0">
    <w:nsid w:val="63EE7F09"/>
    <w:multiLevelType w:val="hybridMultilevel"/>
    <w:tmpl w:val="7BECA67E"/>
    <w:lvl w:ilvl="0" w:tplc="324298B6">
      <w:start w:val="1"/>
      <w:numFmt w:val="decimal"/>
      <w:lvlText w:val="28.%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4" w15:restartNumberingAfterBreak="0">
    <w:nsid w:val="64124B12"/>
    <w:multiLevelType w:val="multilevel"/>
    <w:tmpl w:val="85E08548"/>
    <w:lvl w:ilvl="0">
      <w:start w:val="1"/>
      <w:numFmt w:val="decimal"/>
      <w:lvlText w:val="4.%1"/>
      <w:lvlJc w:val="left"/>
      <w:pPr>
        <w:tabs>
          <w:tab w:val="num" w:pos="720"/>
        </w:tabs>
        <w:ind w:left="720"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15:restartNumberingAfterBreak="0">
    <w:nsid w:val="64902655"/>
    <w:multiLevelType w:val="multilevel"/>
    <w:tmpl w:val="DBBA0844"/>
    <w:lvl w:ilvl="0">
      <w:start w:val="1"/>
      <w:numFmt w:val="decimal"/>
      <w:lvlText w:val="60.%1"/>
      <w:lvlJc w:val="left"/>
      <w:pPr>
        <w:tabs>
          <w:tab w:val="num" w:pos="576"/>
        </w:tabs>
        <w:ind w:left="576" w:hanging="576"/>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15:restartNumberingAfterBreak="0">
    <w:nsid w:val="64B828E4"/>
    <w:multiLevelType w:val="multilevel"/>
    <w:tmpl w:val="891EB56C"/>
    <w:lvl w:ilvl="0">
      <w:start w:val="1"/>
      <w:numFmt w:val="decimal"/>
      <w:lvlText w:val="43.%1"/>
      <w:lvlJc w:val="left"/>
      <w:pPr>
        <w:tabs>
          <w:tab w:val="num" w:pos="540"/>
        </w:tabs>
        <w:ind w:left="540" w:hanging="360"/>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15:restartNumberingAfterBreak="0">
    <w:nsid w:val="64BB32DA"/>
    <w:multiLevelType w:val="hybridMultilevel"/>
    <w:tmpl w:val="33FA7A9C"/>
    <w:lvl w:ilvl="0">
      <w:start w:val="1"/>
      <w:numFmt w:val="decimal"/>
      <w:lvlText w:val="43.%1"/>
      <w:lvlJc w:val="left"/>
      <w:pPr>
        <w:tabs>
          <w:tab w:val="num" w:pos="576"/>
        </w:tabs>
        <w:ind w:left="576" w:hanging="576"/>
      </w:pPr>
      <w:rPr>
        <w:rFonts w:hint="default"/>
        <w:b w:val="0"/>
        <w:bCs w:val="0"/>
        <w:i w:val="0"/>
        <w:color w:val="auto"/>
        <w:sz w:val="22"/>
      </w:rPr>
    </w:lvl>
    <w:lvl w:ilvl="1">
      <w:start w:val="1"/>
      <w:numFmt w:val="lowerLetter"/>
      <w:lvlText w:val="(%2)"/>
      <w:lvlJc w:val="left"/>
      <w:pPr>
        <w:tabs>
          <w:tab w:val="num" w:pos="1008"/>
        </w:tabs>
        <w:ind w:left="1008" w:hanging="432"/>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8" w15:restartNumberingAfterBreak="0">
    <w:nsid w:val="653E3E99"/>
    <w:multiLevelType w:val="hybridMultilevel"/>
    <w:tmpl w:val="D4D0ABF0"/>
    <w:lvl w:ilvl="0" w:tplc="CD54C1EE">
      <w:start w:val="1"/>
      <w:numFmt w:val="decimal"/>
      <w:lvlText w:val="13.%1"/>
      <w:lvlJc w:val="left"/>
      <w:pPr>
        <w:tabs>
          <w:tab w:val="num" w:pos="360"/>
        </w:tabs>
        <w:ind w:left="36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9" w15:restartNumberingAfterBreak="0">
    <w:nsid w:val="659F5899"/>
    <w:multiLevelType w:val="hybridMultilevel"/>
    <w:tmpl w:val="655612AC"/>
    <w:lvl w:ilvl="0" w:tplc="6D18A606">
      <w:start w:val="4"/>
      <w:numFmt w:val="decimal"/>
      <w:lvlText w:val="40.%1"/>
      <w:lvlJc w:val="left"/>
      <w:pPr>
        <w:tabs>
          <w:tab w:val="num" w:pos="1440"/>
        </w:tabs>
        <w:ind w:left="144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0" w15:restartNumberingAfterBreak="0">
    <w:nsid w:val="65CE4C9A"/>
    <w:multiLevelType w:val="hybridMultilevel"/>
    <w:tmpl w:val="17160872"/>
    <w:lvl w:ilvl="0" w:tplc="AEB4C070">
      <w:start w:val="1"/>
      <w:numFmt w:val="decimal"/>
      <w:lvlText w:val="59.%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1" w15:restartNumberingAfterBreak="0">
    <w:nsid w:val="6605117B"/>
    <w:multiLevelType w:val="hybridMultilevel"/>
    <w:tmpl w:val="03763780"/>
    <w:lvl w:ilvl="0">
      <w:start w:val="1"/>
      <w:numFmt w:val="decimal"/>
      <w:lvlText w:val="11.%1"/>
      <w:lvlJc w:val="left"/>
      <w:pPr>
        <w:tabs>
          <w:tab w:val="num" w:pos="360"/>
        </w:tabs>
        <w:ind w:left="360"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2" w15:restartNumberingAfterBreak="0">
    <w:nsid w:val="66604A51"/>
    <w:multiLevelType w:val="multilevel"/>
    <w:tmpl w:val="0CF4443C"/>
    <w:lvl w:ilvl="0">
      <w:start w:val="1"/>
      <w:numFmt w:val="decimal"/>
      <w:lvlText w:val="30.%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04"/>
        </w:tabs>
        <w:ind w:left="1440" w:hanging="360"/>
      </w:pPr>
      <w:rPr>
        <w:rFonts w:hint="default"/>
        <w:b w:val="0"/>
        <w:bCs w:val="0"/>
        <w:i w:val="0"/>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15:restartNumberingAfterBreak="0">
    <w:nsid w:val="671028D3"/>
    <w:multiLevelType w:val="multilevel"/>
    <w:tmpl w:val="283627D6"/>
    <w:lvl w:ilvl="0">
      <w:start w:val="1"/>
      <w:numFmt w:val="decimal"/>
      <w:lvlText w:val="39.%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15:restartNumberingAfterBreak="0">
    <w:nsid w:val="671675E2"/>
    <w:multiLevelType w:val="hybridMultilevel"/>
    <w:tmpl w:val="694E6EE2"/>
    <w:lvl w:ilvl="0" w:tplc="2108A4B4">
      <w:start w:val="1"/>
      <w:numFmt w:val="decimal"/>
      <w:lvlText w:val="27.%1"/>
      <w:lvlJc w:val="left"/>
      <w:pPr>
        <w:tabs>
          <w:tab w:val="num" w:pos="2880"/>
        </w:tabs>
        <w:ind w:left="2880" w:hanging="360"/>
      </w:pPr>
      <w:rPr>
        <w:rFonts w:hint="default"/>
        <w:b w:val="0"/>
        <w:bCs w:val="0"/>
        <w:i w:val="0"/>
        <w:color w:val="auto"/>
        <w:sz w:val="22"/>
        <w:szCs w:val="22"/>
      </w:rPr>
    </w:lvl>
    <w:lvl w:ilvl="1" w:tplc="EF52D666">
      <w:start w:val="1"/>
      <w:numFmt w:val="decimal"/>
      <w:lvlText w:val="28.%2"/>
      <w:lvlJc w:val="left"/>
      <w:pPr>
        <w:tabs>
          <w:tab w:val="num" w:pos="540"/>
        </w:tabs>
        <w:ind w:left="540" w:hanging="360"/>
      </w:pPr>
      <w:rPr>
        <w:rFonts w:ascii="Arial" w:hAnsi="Arial" w:cs="Arial"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5" w15:restartNumberingAfterBreak="0">
    <w:nsid w:val="67894C63"/>
    <w:multiLevelType w:val="hybridMultilevel"/>
    <w:tmpl w:val="5A90CA9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6" w15:restartNumberingAfterBreak="0">
    <w:nsid w:val="67D778A9"/>
    <w:multiLevelType w:val="hybridMultilevel"/>
    <w:tmpl w:val="33DCE9B6"/>
    <w:lvl w:ilvl="0" w:tplc="04090019">
      <w:start w:val="2"/>
      <w:numFmt w:val="decimal"/>
      <w:lvlText w:val="20.%1"/>
      <w:lvlJc w:val="left"/>
      <w:pPr>
        <w:tabs>
          <w:tab w:val="num" w:pos="1008"/>
        </w:tabs>
        <w:ind w:left="1008" w:hanging="648"/>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7" w15:restartNumberingAfterBreak="0">
    <w:nsid w:val="67E34761"/>
    <w:multiLevelType w:val="hybridMultilevel"/>
    <w:tmpl w:val="5254E55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8" w15:restartNumberingAfterBreak="0">
    <w:nsid w:val="68265642"/>
    <w:multiLevelType w:val="multilevel"/>
    <w:tmpl w:val="951CDF02"/>
    <w:lvl w:ilvl="0">
      <w:start w:val="1"/>
      <w:numFmt w:val="decimal"/>
      <w:lvlText w:val="45.%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15:restartNumberingAfterBreak="0">
    <w:nsid w:val="68426A9D"/>
    <w:multiLevelType w:val="multilevel"/>
    <w:tmpl w:val="B3FE9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8EC7CFF"/>
    <w:multiLevelType w:val="hybridMultilevel"/>
    <w:tmpl w:val="33849B90"/>
    <w:lvl w:ilvl="0" w:tplc="502888D2">
      <w:start w:val="1"/>
      <w:numFmt w:val="lowerRoman"/>
      <w:lvlText w:val="%1."/>
      <w:lvlJc w:val="right"/>
      <w:pPr>
        <w:tabs>
          <w:tab w:val="num" w:pos="1800"/>
        </w:tabs>
        <w:ind w:left="1800" w:hanging="360"/>
      </w:pPr>
    </w:lvl>
    <w:lvl w:ilvl="1" w:tplc="79F427C0"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1" w15:restartNumberingAfterBreak="0">
    <w:nsid w:val="68F9670E"/>
    <w:multiLevelType w:val="multilevel"/>
    <w:tmpl w:val="AD9A60A2"/>
    <w:lvl w:ilvl="0">
      <w:start w:val="1"/>
      <w:numFmt w:val="decimal"/>
      <w:lvlText w:val="32.%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15:restartNumberingAfterBreak="0">
    <w:nsid w:val="699B222A"/>
    <w:multiLevelType w:val="multilevel"/>
    <w:tmpl w:val="9BC66048"/>
    <w:lvl w:ilvl="0">
      <w:start w:val="1"/>
      <w:numFmt w:val="decimal"/>
      <w:lvlText w:val="56.%1"/>
      <w:lvlJc w:val="left"/>
      <w:pPr>
        <w:tabs>
          <w:tab w:val="num" w:pos="576"/>
        </w:tabs>
        <w:ind w:left="576" w:hanging="576"/>
      </w:pPr>
      <w:rPr>
        <w:rFonts w:hint="default"/>
        <w:sz w:val="22"/>
        <w:szCs w:val="22"/>
      </w:rPr>
    </w:lvl>
    <w:lvl w:ilvl="1">
      <w:start w:val="1"/>
      <w:numFmt w:val="lowerLetter"/>
      <w:lvlText w:val="(%2)"/>
      <w:lvlJc w:val="left"/>
      <w:pPr>
        <w:tabs>
          <w:tab w:val="num" w:pos="1728"/>
        </w:tabs>
        <w:ind w:left="1728" w:hanging="648"/>
      </w:pPr>
      <w:rPr>
        <w:rFonts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15:restartNumberingAfterBreak="0">
    <w:nsid w:val="69EA7430"/>
    <w:multiLevelType w:val="multilevel"/>
    <w:tmpl w:val="A0BA8EF4"/>
    <w:lvl w:ilvl="0">
      <w:start w:val="1"/>
      <w:numFmt w:val="decimal"/>
      <w:lvlText w:val="33.%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15:restartNumberingAfterBreak="0">
    <w:nsid w:val="69F52188"/>
    <w:multiLevelType w:val="hybridMultilevel"/>
    <w:tmpl w:val="2F8A2A78"/>
    <w:lvl w:ilvl="0" w:tplc="B25C0A72">
      <w:start w:val="2"/>
      <w:numFmt w:val="decimal"/>
      <w:lvlText w:val="27.%1"/>
      <w:lvlJc w:val="left"/>
      <w:pPr>
        <w:tabs>
          <w:tab w:val="num" w:pos="540"/>
        </w:tabs>
        <w:ind w:left="540" w:hanging="360"/>
      </w:pPr>
      <w:rPr>
        <w:rFonts w:hint="default"/>
        <w:b w:val="0"/>
        <w:bCs w:val="0"/>
        <w:i w:val="0"/>
        <w:color w:val="auto"/>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6A256A32"/>
    <w:multiLevelType w:val="hybridMultilevel"/>
    <w:tmpl w:val="3DA435B6"/>
    <w:lvl w:ilvl="0" w:tplc="C27212F2">
      <w:start w:val="1"/>
      <w:numFmt w:val="decimal"/>
      <w:lvlText w:val="35.%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6" w15:restartNumberingAfterBreak="0">
    <w:nsid w:val="6A477484"/>
    <w:multiLevelType w:val="hybridMultilevel"/>
    <w:tmpl w:val="5C48AB6A"/>
    <w:lvl w:ilvl="0">
      <w:start w:val="1"/>
      <w:numFmt w:val="decimal"/>
      <w:lvlText w:val="27.%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7" w15:restartNumberingAfterBreak="0">
    <w:nsid w:val="6A4D5448"/>
    <w:multiLevelType w:val="hybridMultilevel"/>
    <w:tmpl w:val="B964D4BC"/>
    <w:lvl w:ilvl="0" w:tplc="D3924804">
      <w:start w:val="1"/>
      <w:numFmt w:val="decimal"/>
      <w:lvlText w:val="32.%1"/>
      <w:lvlJc w:val="left"/>
      <w:pPr>
        <w:tabs>
          <w:tab w:val="num" w:pos="648"/>
        </w:tabs>
        <w:ind w:left="648" w:hanging="648"/>
      </w:pPr>
      <w:rPr>
        <w:rFonts w:hint="default"/>
        <w:sz w:val="22"/>
        <w:szCs w:val="22"/>
      </w:rPr>
    </w:lvl>
    <w:lvl w:ilvl="1" w:tplc="CCA468FA">
      <w:start w:val="1"/>
      <w:numFmt w:val="decimal"/>
      <w:lvlText w:val="34.%2"/>
      <w:lvlJc w:val="left"/>
      <w:pPr>
        <w:tabs>
          <w:tab w:val="num" w:pos="1440"/>
        </w:tabs>
        <w:ind w:left="1440" w:hanging="360"/>
      </w:pPr>
      <w:rPr>
        <w:rFonts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8" w15:restartNumberingAfterBreak="0">
    <w:nsid w:val="6A6B4971"/>
    <w:multiLevelType w:val="hybridMultilevel"/>
    <w:tmpl w:val="D4DC889E"/>
    <w:lvl w:ilvl="0" w:tplc="61906672">
      <w:start w:val="1"/>
      <w:numFmt w:val="decimal"/>
      <w:lvlText w:val="5.%1"/>
      <w:lvlJc w:val="left"/>
      <w:pPr>
        <w:tabs>
          <w:tab w:val="num" w:pos="720"/>
        </w:tabs>
        <w:ind w:left="720" w:hanging="360"/>
      </w:pPr>
      <w:rPr>
        <w:rFonts w:ascii="Arial" w:hAnsi="Arial" w:cs="Arial"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9" w15:restartNumberingAfterBreak="0">
    <w:nsid w:val="6AC85A63"/>
    <w:multiLevelType w:val="hybridMultilevel"/>
    <w:tmpl w:val="9684DA3A"/>
    <w:lvl w:ilvl="0" w:tplc="EA204D00">
      <w:start w:val="1"/>
      <w:numFmt w:val="decimal"/>
      <w:lvlText w:val="66.%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0" w15:restartNumberingAfterBreak="0">
    <w:nsid w:val="6AEA7270"/>
    <w:multiLevelType w:val="hybridMultilevel"/>
    <w:tmpl w:val="DEE0CBAC"/>
    <w:lvl w:ilvl="0" w:tplc="0F569C6C">
      <w:start w:val="1"/>
      <w:numFmt w:val="decimal"/>
      <w:lvlText w:val="42.%1"/>
      <w:lvlJc w:val="left"/>
      <w:pPr>
        <w:tabs>
          <w:tab w:val="num" w:pos="1602"/>
        </w:tabs>
        <w:ind w:left="1602"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1" w15:restartNumberingAfterBreak="0">
    <w:nsid w:val="6B654836"/>
    <w:multiLevelType w:val="hybridMultilevel"/>
    <w:tmpl w:val="E56E3BB2"/>
    <w:lvl w:ilvl="0" w:tplc="31B689BE">
      <w:start w:val="1"/>
      <w:numFmt w:val="decimal"/>
      <w:lvlText w:val="37.%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2" w15:restartNumberingAfterBreak="0">
    <w:nsid w:val="6B7A73C8"/>
    <w:multiLevelType w:val="hybridMultilevel"/>
    <w:tmpl w:val="3244CF54"/>
    <w:lvl w:ilvl="0" w:tplc="9888050C">
      <w:start w:val="1"/>
      <w:numFmt w:val="decimal"/>
      <w:lvlText w:val="35.%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3" w15:restartNumberingAfterBreak="0">
    <w:nsid w:val="6C165F2F"/>
    <w:multiLevelType w:val="multilevel"/>
    <w:tmpl w:val="DF42A6C2"/>
    <w:lvl w:ilvl="0">
      <w:start w:val="1"/>
      <w:numFmt w:val="decimal"/>
      <w:lvlText w:val="32.%1"/>
      <w:lvlJc w:val="left"/>
      <w:pPr>
        <w:tabs>
          <w:tab w:val="num" w:pos="1368"/>
        </w:tabs>
        <w:ind w:left="1368"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15:restartNumberingAfterBreak="0">
    <w:nsid w:val="6C1A00E5"/>
    <w:multiLevelType w:val="multilevel"/>
    <w:tmpl w:val="55C4C16C"/>
    <w:lvl w:ilvl="0">
      <w:start w:val="1"/>
      <w:numFmt w:val="decimal"/>
      <w:lvlText w:val="50.%1"/>
      <w:lvlJc w:val="left"/>
      <w:pPr>
        <w:tabs>
          <w:tab w:val="num" w:pos="684"/>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15:restartNumberingAfterBreak="0">
    <w:nsid w:val="6C8F7E70"/>
    <w:multiLevelType w:val="hybridMultilevel"/>
    <w:tmpl w:val="7A54713A"/>
    <w:lvl w:ilvl="0" w:tplc="745A3A2E">
      <w:start w:val="1"/>
      <w:numFmt w:val="decimal"/>
      <w:lvlText w:val="1.%1"/>
      <w:lvlJc w:val="left"/>
      <w:pPr>
        <w:tabs>
          <w:tab w:val="num" w:pos="648"/>
        </w:tabs>
        <w:ind w:left="648" w:hanging="648"/>
      </w:pPr>
      <w:rPr>
        <w:rFonts w:hint="default"/>
      </w:rPr>
    </w:lvl>
    <w:lvl w:ilvl="1" w:tplc="04090019">
      <w:start w:val="1"/>
      <w:numFmt w:val="decimal"/>
      <w:lvlText w:val="1.%2"/>
      <w:lvlJc w:val="left"/>
      <w:pPr>
        <w:tabs>
          <w:tab w:val="num" w:pos="540"/>
        </w:tabs>
        <w:ind w:left="540" w:hanging="360"/>
      </w:pPr>
      <w:rPr>
        <w:rFonts w:hint="default"/>
      </w:rPr>
    </w:lvl>
    <w:lvl w:ilvl="2" w:tplc="0409001B">
      <w:start w:val="3"/>
      <w:numFmt w:val="decimal"/>
      <w:lvlText w:val="1.%3"/>
      <w:lvlJc w:val="left"/>
      <w:pPr>
        <w:tabs>
          <w:tab w:val="num" w:pos="648"/>
        </w:tabs>
        <w:ind w:left="648" w:hanging="64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6" w15:restartNumberingAfterBreak="0">
    <w:nsid w:val="6D0A5D39"/>
    <w:multiLevelType w:val="hybridMultilevel"/>
    <w:tmpl w:val="8BFA759C"/>
    <w:lvl w:ilvl="0" w:tplc="235E56A4">
      <w:start w:val="1"/>
      <w:numFmt w:val="decimal"/>
      <w:lvlText w:val="32.%1"/>
      <w:lvlJc w:val="left"/>
      <w:pPr>
        <w:tabs>
          <w:tab w:val="num" w:pos="648"/>
        </w:tabs>
        <w:ind w:left="648" w:hanging="648"/>
      </w:pPr>
      <w:rPr>
        <w:rFonts w:hint="default"/>
        <w:b w:val="0"/>
        <w:bCs w:val="0"/>
        <w:i w:val="0"/>
        <w:color w:val="auto"/>
        <w:sz w:val="22"/>
      </w:rPr>
    </w:lvl>
    <w:lvl w:ilvl="1" w:tplc="04090019">
      <w:start w:val="1"/>
      <w:numFmt w:val="lowerLetter"/>
      <w:lvlText w:val="(%2)"/>
      <w:lvlJc w:val="right"/>
      <w:pPr>
        <w:tabs>
          <w:tab w:val="num" w:pos="180"/>
        </w:tabs>
        <w:ind w:left="180" w:hanging="180"/>
      </w:pPr>
      <w:rPr>
        <w:rFonts w:hint="default"/>
        <w:b w:val="0"/>
        <w:bCs w:val="0"/>
        <w:i w:val="0"/>
        <w:color w:val="auto"/>
        <w:sz w:val="21"/>
        <w:szCs w:val="21"/>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15:restartNumberingAfterBreak="0">
    <w:nsid w:val="6DDA0CA2"/>
    <w:multiLevelType w:val="hybridMultilevel"/>
    <w:tmpl w:val="9AAAE43A"/>
    <w:lvl w:ilvl="0">
      <w:start w:val="1"/>
      <w:numFmt w:val="decimal"/>
      <w:lvlText w:val="38.%1"/>
      <w:lvlJc w:val="left"/>
      <w:pPr>
        <w:tabs>
          <w:tab w:val="num" w:pos="1368"/>
        </w:tabs>
        <w:ind w:left="1368" w:hanging="360"/>
      </w:pPr>
      <w:rPr>
        <w:rFonts w:hint="default"/>
        <w:b w:val="0"/>
        <w:bCs w:val="0"/>
        <w:i w:val="0"/>
        <w:color w:val="auto"/>
        <w:sz w:val="22"/>
        <w:szCs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8" w15:restartNumberingAfterBreak="0">
    <w:nsid w:val="6DDE1DCD"/>
    <w:multiLevelType w:val="multilevel"/>
    <w:tmpl w:val="41E8CC7E"/>
    <w:lvl w:ilvl="0">
      <w:start w:val="1"/>
      <w:numFmt w:val="decimal"/>
      <w:lvlText w:val="63.%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15:restartNumberingAfterBreak="0">
    <w:nsid w:val="6E080815"/>
    <w:multiLevelType w:val="hybridMultilevel"/>
    <w:tmpl w:val="5762D690"/>
    <w:lvl w:ilvl="0" w:tplc="63CACE6C">
      <w:start w:val="1"/>
      <w:numFmt w:val="decimal"/>
      <w:lvlText w:val="6.%1"/>
      <w:lvlJc w:val="left"/>
      <w:pPr>
        <w:tabs>
          <w:tab w:val="num" w:pos="1872"/>
        </w:tabs>
        <w:ind w:left="1872" w:hanging="648"/>
      </w:pPr>
      <w:rPr>
        <w:rFonts w:hint="default"/>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0" w15:restartNumberingAfterBreak="0">
    <w:nsid w:val="6F0D04D5"/>
    <w:multiLevelType w:val="hybridMultilevel"/>
    <w:tmpl w:val="1040C098"/>
    <w:lvl w:ilvl="0" w:tplc="4F5A98D6">
      <w:start w:val="1"/>
      <w:numFmt w:val="decimal"/>
      <w:lvlText w:val="14.%1"/>
      <w:lvlJc w:val="left"/>
      <w:pPr>
        <w:tabs>
          <w:tab w:val="num" w:pos="671"/>
        </w:tabs>
        <w:ind w:left="671" w:hanging="648"/>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1" w15:restartNumberingAfterBreak="0">
    <w:nsid w:val="6F222A32"/>
    <w:multiLevelType w:val="hybridMultilevel"/>
    <w:tmpl w:val="BB1A5C46"/>
    <w:lvl w:ilvl="0" w:tplc="6486DC4E">
      <w:start w:val="1"/>
      <w:numFmt w:val="decimal"/>
      <w:lvlText w:val="26.%1"/>
      <w:lvlJc w:val="left"/>
      <w:pPr>
        <w:tabs>
          <w:tab w:val="num" w:pos="3168"/>
        </w:tabs>
        <w:ind w:left="3168" w:hanging="648"/>
      </w:pPr>
      <w:rPr>
        <w:rFonts w:hint="default"/>
        <w:b w:val="0"/>
        <w:bCs w:val="0"/>
        <w:i w:val="0"/>
        <w:color w:val="auto"/>
        <w:sz w:val="22"/>
        <w:szCs w:val="22"/>
      </w:rPr>
    </w:lvl>
    <w:lvl w:ilvl="1" w:tplc="3BD6055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2" w15:restartNumberingAfterBreak="0">
    <w:nsid w:val="6F6C5F45"/>
    <w:multiLevelType w:val="hybridMultilevel"/>
    <w:tmpl w:val="EF149936"/>
    <w:lvl w:ilvl="0" w:tplc="3C446306">
      <w:start w:val="1"/>
      <w:numFmt w:val="decimal"/>
      <w:lvlText w:val="5.%1"/>
      <w:lvlJc w:val="left"/>
      <w:pPr>
        <w:tabs>
          <w:tab w:val="num" w:pos="796"/>
        </w:tabs>
        <w:ind w:left="796" w:hanging="576"/>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3" w15:restartNumberingAfterBreak="0">
    <w:nsid w:val="6FE57B84"/>
    <w:multiLevelType w:val="hybridMultilevel"/>
    <w:tmpl w:val="48DECFB0"/>
    <w:lvl w:ilvl="0" w:tplc="C06ED5F0">
      <w:start w:val="1"/>
      <w:numFmt w:val="decimal"/>
      <w:lvlText w:val="73.%1"/>
      <w:lvlJc w:val="left"/>
      <w:pPr>
        <w:tabs>
          <w:tab w:val="num" w:pos="3168"/>
        </w:tabs>
        <w:ind w:left="3168" w:hanging="648"/>
      </w:pPr>
      <w:rPr>
        <w:rFonts w:hint="default"/>
        <w:b w:val="0"/>
        <w:bCs w:val="0"/>
        <w:i w:val="0"/>
        <w:color w:val="auto"/>
        <w:sz w:val="22"/>
      </w:rPr>
    </w:lvl>
    <w:lvl w:ilvl="1" w:tplc="04090019">
      <w:start w:val="1"/>
      <w:numFmt w:val="decimal"/>
      <w:lvlText w:val="74.%2"/>
      <w:lvlJc w:val="left"/>
      <w:pPr>
        <w:tabs>
          <w:tab w:val="num" w:pos="1728"/>
        </w:tabs>
        <w:ind w:left="1728" w:hanging="648"/>
      </w:pPr>
      <w:rPr>
        <w:rFonts w:hint="default"/>
        <w:b w:val="0"/>
        <w:bCs w:val="0"/>
        <w:i w:val="0"/>
        <w:color w:val="auto"/>
        <w:sz w:val="22"/>
      </w:rPr>
    </w:lvl>
    <w:lvl w:ilvl="2" w:tplc="0409001B">
      <w:start w:val="1"/>
      <w:numFmt w:val="lowerLetter"/>
      <w:lvlText w:val="(%3)"/>
      <w:lvlJc w:val="left"/>
      <w:pPr>
        <w:tabs>
          <w:tab w:val="num" w:pos="2628"/>
        </w:tabs>
        <w:ind w:left="2628" w:hanging="648"/>
      </w:pPr>
      <w:rPr>
        <w:rFonts w:ascii="Arial" w:hAnsi="Arial" w:hint="default"/>
        <w:b w:val="0"/>
        <w:bCs w:val="0"/>
        <w:i w:val="0"/>
        <w:color w:val="auto"/>
        <w:sz w:val="22"/>
        <w:szCs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4" w15:restartNumberingAfterBreak="0">
    <w:nsid w:val="70122DD9"/>
    <w:multiLevelType w:val="hybridMultilevel"/>
    <w:tmpl w:val="B50C0DA0"/>
    <w:lvl w:ilvl="0" w:tplc="10EA3A08">
      <w:start w:val="1"/>
      <w:numFmt w:val="decimal"/>
      <w:lvlText w:val="30.%1"/>
      <w:lvlJc w:val="left"/>
      <w:pPr>
        <w:tabs>
          <w:tab w:val="num" w:pos="1368"/>
        </w:tabs>
        <w:ind w:left="1368" w:hanging="360"/>
      </w:pPr>
      <w:rPr>
        <w:rFonts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5" w15:restartNumberingAfterBreak="0">
    <w:nsid w:val="70216F48"/>
    <w:multiLevelType w:val="hybridMultilevel"/>
    <w:tmpl w:val="32BA85C4"/>
    <w:lvl w:ilvl="0" w:tplc="2E804B58">
      <w:start w:val="1"/>
      <w:numFmt w:val="decimal"/>
      <w:lvlText w:val="35.%1"/>
      <w:lvlJc w:val="left"/>
      <w:pPr>
        <w:tabs>
          <w:tab w:val="num" w:pos="540"/>
        </w:tabs>
        <w:ind w:left="54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6" w15:restartNumberingAfterBreak="0">
    <w:nsid w:val="70792E0D"/>
    <w:multiLevelType w:val="hybridMultilevel"/>
    <w:tmpl w:val="E29042F8"/>
    <w:lvl w:ilvl="0" w:tplc="972CED46">
      <w:start w:val="1"/>
      <w:numFmt w:val="decimal"/>
      <w:lvlText w:val="13.%1"/>
      <w:lvlJc w:val="left"/>
      <w:pPr>
        <w:tabs>
          <w:tab w:val="num" w:pos="783"/>
        </w:tabs>
        <w:ind w:left="783" w:hanging="360"/>
      </w:pPr>
      <w:rPr>
        <w:rFonts w:hint="default"/>
      </w:rPr>
    </w:lvl>
    <w:lvl w:ilvl="1" w:tplc="A26472B8">
      <w:start w:val="1"/>
      <w:numFmt w:val="lowerLetter"/>
      <w:lvlText w:val="%2."/>
      <w:lvlJc w:val="left"/>
      <w:pPr>
        <w:tabs>
          <w:tab w:val="num" w:pos="1440"/>
        </w:tabs>
        <w:ind w:left="1440" w:hanging="360"/>
      </w:pPr>
    </w:lvl>
    <w:lvl w:ilvl="2" w:tplc="2272D968"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7" w15:restartNumberingAfterBreak="0">
    <w:nsid w:val="70B2343C"/>
    <w:multiLevelType w:val="multilevel"/>
    <w:tmpl w:val="3A30A9FE"/>
    <w:lvl w:ilvl="0">
      <w:start w:val="1"/>
      <w:numFmt w:val="decimal"/>
      <w:lvlText w:val="%1."/>
      <w:lvlJc w:val="left"/>
      <w:pPr>
        <w:tabs>
          <w:tab w:val="num" w:pos="720"/>
        </w:tabs>
        <w:ind w:left="720" w:hanging="360"/>
      </w:pPr>
      <w:rPr>
        <w:rFonts w:ascii="Arial" w:hAnsi="Arial" w:cs="Arial" w:hint="default"/>
        <w:b/>
      </w:rPr>
    </w:lvl>
    <w:lvl w:ilvl="1">
      <w:start w:val="1"/>
      <w:numFmt w:val="lowerLetter"/>
      <w:lvlText w:val="(%2)"/>
      <w:lvlJc w:val="left"/>
      <w:pPr>
        <w:tabs>
          <w:tab w:val="num" w:pos="1404"/>
        </w:tabs>
        <w:ind w:left="1440" w:hanging="360"/>
      </w:pPr>
      <w:rPr>
        <w:rFonts w:ascii="Arial" w:hAnsi="Arial" w:cs="Arial" w:hint="default"/>
        <w:b/>
        <w:sz w:val="22"/>
        <w:szCs w:val="22"/>
      </w:rPr>
    </w:lvl>
    <w:lvl w:ilvl="2">
      <w:start w:val="1"/>
      <w:numFmt w:val="lowerLetter"/>
      <w:lvlText w:val="(%3)"/>
      <w:lvlJc w:val="left"/>
      <w:pPr>
        <w:tabs>
          <w:tab w:val="num" w:pos="2304"/>
        </w:tabs>
        <w:ind w:left="2340" w:hanging="360"/>
      </w:pPr>
      <w:rPr>
        <w:rFonts w:ascii="Arial" w:hAnsi="Arial" w:cs="Arial" w:hint="default"/>
        <w:b w:val="0"/>
        <w:sz w:val="22"/>
        <w:szCs w:val="22"/>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15:restartNumberingAfterBreak="0">
    <w:nsid w:val="714E0A4C"/>
    <w:multiLevelType w:val="hybridMultilevel"/>
    <w:tmpl w:val="66E276A4"/>
    <w:lvl w:ilvl="0" w:tplc="7AF2F7D2">
      <w:start w:val="1"/>
      <w:numFmt w:val="decimal"/>
      <w:lvlText w:val="18.%1"/>
      <w:lvlJc w:val="left"/>
      <w:pPr>
        <w:tabs>
          <w:tab w:val="num" w:pos="936"/>
        </w:tabs>
        <w:ind w:left="936" w:hanging="648"/>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309" w15:restartNumberingAfterBreak="0">
    <w:nsid w:val="71564AC1"/>
    <w:multiLevelType w:val="hybridMultilevel"/>
    <w:tmpl w:val="27C88D38"/>
    <w:lvl w:ilvl="0" w:tplc="B296B6B2">
      <w:start w:val="1"/>
      <w:numFmt w:val="decimal"/>
      <w:lvlText w:val="23.%1"/>
      <w:lvlJc w:val="left"/>
      <w:pPr>
        <w:tabs>
          <w:tab w:val="num" w:pos="1008"/>
        </w:tabs>
        <w:ind w:left="100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0" w15:restartNumberingAfterBreak="0">
    <w:nsid w:val="716F0945"/>
    <w:multiLevelType w:val="multilevel"/>
    <w:tmpl w:val="F0406F52"/>
    <w:lvl w:ilvl="0">
      <w:start w:val="1"/>
      <w:numFmt w:val="decimal"/>
      <w:lvlText w:val="33.%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15:restartNumberingAfterBreak="0">
    <w:nsid w:val="717278D7"/>
    <w:multiLevelType w:val="multilevel"/>
    <w:tmpl w:val="A2E6D9AA"/>
    <w:lvl w:ilvl="0">
      <w:start w:val="1"/>
      <w:numFmt w:val="decimal"/>
      <w:lvlText w:val="32.%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15:restartNumberingAfterBreak="0">
    <w:nsid w:val="72125F50"/>
    <w:multiLevelType w:val="hybridMultilevel"/>
    <w:tmpl w:val="84C4E0CC"/>
    <w:lvl w:ilvl="0" w:tplc="58CCF5EC">
      <w:start w:val="1"/>
      <w:numFmt w:val="lowerLetter"/>
      <w:lvlText w:val="(%1)"/>
      <w:lvlJc w:val="left"/>
      <w:pPr>
        <w:tabs>
          <w:tab w:val="num" w:pos="1980"/>
        </w:tabs>
        <w:ind w:left="1980" w:hanging="900"/>
      </w:pPr>
      <w:rPr>
        <w:rFonts w:hint="default"/>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3" w15:restartNumberingAfterBreak="0">
    <w:nsid w:val="7286572B"/>
    <w:multiLevelType w:val="hybridMultilevel"/>
    <w:tmpl w:val="899A3CF0"/>
    <w:lvl w:ilvl="0" w:tplc="4E52086A">
      <w:start w:val="1"/>
      <w:numFmt w:val="decimal"/>
      <w:lvlText w:val="7.%1"/>
      <w:lvlJc w:val="left"/>
      <w:pPr>
        <w:tabs>
          <w:tab w:val="num" w:pos="720"/>
        </w:tabs>
        <w:ind w:left="72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4" w15:restartNumberingAfterBreak="0">
    <w:nsid w:val="73252FF3"/>
    <w:multiLevelType w:val="multilevel"/>
    <w:tmpl w:val="AB8483AE"/>
    <w:lvl w:ilvl="0">
      <w:start w:val="1"/>
      <w:numFmt w:val="decimal"/>
      <w:lvlText w:val="46.%1"/>
      <w:lvlJc w:val="left"/>
      <w:pPr>
        <w:tabs>
          <w:tab w:val="num" w:pos="1602"/>
        </w:tabs>
        <w:ind w:left="1602"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15:restartNumberingAfterBreak="0">
    <w:nsid w:val="734E51C3"/>
    <w:multiLevelType w:val="hybridMultilevel"/>
    <w:tmpl w:val="C1A2E6EC"/>
    <w:lvl w:ilvl="0" w:tplc="FBA69AB4">
      <w:start w:val="1"/>
      <w:numFmt w:val="decimal"/>
      <w:lvlText w:val="20.%1"/>
      <w:lvlJc w:val="left"/>
      <w:pPr>
        <w:tabs>
          <w:tab w:val="num" w:pos="1008"/>
        </w:tabs>
        <w:ind w:left="100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6" w15:restartNumberingAfterBreak="0">
    <w:nsid w:val="73F42728"/>
    <w:multiLevelType w:val="multilevel"/>
    <w:tmpl w:val="7850FEE2"/>
    <w:lvl w:ilvl="0">
      <w:start w:val="1"/>
      <w:numFmt w:val="decimal"/>
      <w:lvlText w:val="27.%1"/>
      <w:lvlJc w:val="left"/>
      <w:pPr>
        <w:tabs>
          <w:tab w:val="num" w:pos="360"/>
        </w:tabs>
        <w:ind w:left="36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15:restartNumberingAfterBreak="0">
    <w:nsid w:val="74FE7DE1"/>
    <w:multiLevelType w:val="multilevel"/>
    <w:tmpl w:val="553E93E6"/>
    <w:lvl w:ilvl="0">
      <w:start w:val="1"/>
      <w:numFmt w:val="decimal"/>
      <w:lvlText w:val="26.%1"/>
      <w:lvlJc w:val="left"/>
      <w:pPr>
        <w:tabs>
          <w:tab w:val="num" w:pos="540"/>
        </w:tabs>
        <w:ind w:left="540" w:hanging="360"/>
      </w:pPr>
      <w:rPr>
        <w:rFonts w:hint="default"/>
        <w:b w:val="0"/>
        <w:bCs w:val="0"/>
        <w:i w:val="0"/>
        <w:color w:val="auto"/>
        <w:sz w:val="22"/>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15:restartNumberingAfterBreak="0">
    <w:nsid w:val="761A1B99"/>
    <w:multiLevelType w:val="multilevel"/>
    <w:tmpl w:val="302A3876"/>
    <w:lvl w:ilvl="0">
      <w:start w:val="1"/>
      <w:numFmt w:val="decimal"/>
      <w:lvlText w:val="64.%1"/>
      <w:lvlJc w:val="left"/>
      <w:pPr>
        <w:tabs>
          <w:tab w:val="num" w:pos="648"/>
        </w:tabs>
        <w:ind w:left="648" w:hanging="576"/>
      </w:pPr>
      <w:rPr>
        <w:rFonts w:hint="default"/>
      </w:rPr>
    </w:lvl>
    <w:lvl w:ilvl="1">
      <w:start w:val="1"/>
      <w:numFmt w:val="decimal"/>
      <w:lvlText w:val="65.%2"/>
      <w:lvlJc w:val="left"/>
      <w:pPr>
        <w:tabs>
          <w:tab w:val="num" w:pos="1728"/>
        </w:tabs>
        <w:ind w:left="1728" w:hanging="648"/>
      </w:pPr>
      <w:rPr>
        <w:rFonts w:hint="default"/>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15:restartNumberingAfterBreak="0">
    <w:nsid w:val="76AF6CFC"/>
    <w:multiLevelType w:val="hybridMultilevel"/>
    <w:tmpl w:val="94924F10"/>
    <w:lvl w:ilvl="0" w:tplc="42589B9A">
      <w:start w:val="1"/>
      <w:numFmt w:val="decimal"/>
      <w:lvlText w:val="36.%1"/>
      <w:lvlJc w:val="left"/>
      <w:pPr>
        <w:tabs>
          <w:tab w:val="num" w:pos="360"/>
        </w:tabs>
        <w:ind w:left="360" w:hanging="360"/>
      </w:pPr>
      <w:rPr>
        <w:rFonts w:hint="default"/>
        <w:b w:val="0"/>
        <w:bCs w:val="0"/>
        <w:i w:val="0"/>
        <w:color w:val="auto"/>
        <w:sz w:val="2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0" w15:restartNumberingAfterBreak="0">
    <w:nsid w:val="76F4487D"/>
    <w:multiLevelType w:val="multilevel"/>
    <w:tmpl w:val="B378B0B4"/>
    <w:lvl w:ilvl="0">
      <w:start w:val="1"/>
      <w:numFmt w:val="decimal"/>
      <w:lvlText w:val="28.%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15:restartNumberingAfterBreak="0">
    <w:nsid w:val="76FD25A0"/>
    <w:multiLevelType w:val="multilevel"/>
    <w:tmpl w:val="7B165D14"/>
    <w:lvl w:ilvl="0">
      <w:start w:val="1"/>
      <w:numFmt w:val="decimal"/>
      <w:lvlText w:val="34.%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15:restartNumberingAfterBreak="0">
    <w:nsid w:val="77682BB0"/>
    <w:multiLevelType w:val="hybridMultilevel"/>
    <w:tmpl w:val="4508D8AC"/>
    <w:lvl w:ilvl="0" w:tplc="16E25074">
      <w:start w:val="1"/>
      <w:numFmt w:val="decimal"/>
      <w:lvlText w:val="51.%1"/>
      <w:lvlJc w:val="left"/>
      <w:pPr>
        <w:tabs>
          <w:tab w:val="num" w:pos="504"/>
        </w:tabs>
        <w:ind w:left="540" w:hanging="360"/>
      </w:pPr>
      <w:rPr>
        <w:rFonts w:hint="default"/>
      </w:rPr>
    </w:lvl>
    <w:lvl w:ilvl="1" w:tplc="FFFFFFFF">
      <w:start w:val="1"/>
      <w:numFmt w:val="lowerLetter"/>
      <w:lvlText w:val="%2."/>
      <w:lvlJc w:val="right"/>
      <w:pPr>
        <w:tabs>
          <w:tab w:val="num" w:pos="1260"/>
        </w:tabs>
        <w:ind w:left="1260" w:hanging="18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3" w15:restartNumberingAfterBreak="0">
    <w:nsid w:val="77695A5B"/>
    <w:multiLevelType w:val="hybridMultilevel"/>
    <w:tmpl w:val="56EE431C"/>
    <w:lvl w:ilvl="0" w:tplc="9A10FFC2">
      <w:start w:val="1"/>
      <w:numFmt w:val="lowerLetter"/>
      <w:lvlText w:val="(%1)"/>
      <w:lvlJc w:val="right"/>
      <w:pPr>
        <w:tabs>
          <w:tab w:val="num" w:pos="720"/>
        </w:tabs>
        <w:ind w:left="720" w:hanging="180"/>
      </w:pPr>
      <w:rPr>
        <w:rFonts w:hint="default"/>
        <w:b w:val="0"/>
        <w:bCs w:val="0"/>
        <w:i w:val="0"/>
        <w:color w:val="auto"/>
        <w:sz w:val="22"/>
      </w:rPr>
    </w:lvl>
    <w:lvl w:ilvl="1" w:tplc="D51C2650">
      <w:start w:val="1"/>
      <w:numFmt w:val="decimal"/>
      <w:lvlText w:val="2.%2"/>
      <w:lvlJc w:val="left"/>
      <w:pPr>
        <w:tabs>
          <w:tab w:val="num" w:pos="900"/>
        </w:tabs>
        <w:ind w:left="900" w:hanging="360"/>
      </w:pPr>
      <w:rPr>
        <w:rFonts w:hint="default"/>
        <w:b w:val="0"/>
        <w:bCs w:val="0"/>
        <w:i w:val="0"/>
        <w:color w:val="auto"/>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4" w15:restartNumberingAfterBreak="0">
    <w:nsid w:val="777813E2"/>
    <w:multiLevelType w:val="hybridMultilevel"/>
    <w:tmpl w:val="4C5820A6"/>
    <w:lvl w:ilvl="0" w:tplc="0EF2C822">
      <w:start w:val="1"/>
      <w:numFmt w:val="decimal"/>
      <w:lvlText w:val="25.%1"/>
      <w:lvlJc w:val="left"/>
      <w:pPr>
        <w:tabs>
          <w:tab w:val="num" w:pos="756"/>
        </w:tabs>
        <w:ind w:left="756" w:hanging="576"/>
      </w:pPr>
      <w:rPr>
        <w:rFonts w:ascii="Arial" w:hAnsi="Arial" w:hint="default"/>
        <w:b w:val="0"/>
        <w:bCs w:val="0"/>
        <w:i w:val="0"/>
        <w:color w:val="auto"/>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5" w15:restartNumberingAfterBreak="0">
    <w:nsid w:val="77C922DA"/>
    <w:multiLevelType w:val="hybridMultilevel"/>
    <w:tmpl w:val="ED3A7E3C"/>
    <w:lvl w:ilvl="0" w:tplc="52004A94">
      <w:start w:val="1"/>
      <w:numFmt w:val="lowerLetter"/>
      <w:lvlText w:val="(%1)"/>
      <w:lvlJc w:val="left"/>
      <w:pPr>
        <w:tabs>
          <w:tab w:val="num" w:pos="936"/>
        </w:tabs>
        <w:ind w:left="936" w:hanging="576"/>
      </w:pPr>
      <w:rPr>
        <w:rFonts w:hint="default"/>
        <w:b w:val="0"/>
        <w:i w:val="0"/>
        <w:sz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6" w15:restartNumberingAfterBreak="0">
    <w:nsid w:val="78802333"/>
    <w:multiLevelType w:val="multilevel"/>
    <w:tmpl w:val="6A56DC14"/>
    <w:lvl w:ilvl="0">
      <w:start w:val="2"/>
      <w:numFmt w:val="decimal"/>
      <w:lvlText w:val="26.%1"/>
      <w:lvlJc w:val="left"/>
      <w:pPr>
        <w:tabs>
          <w:tab w:val="num" w:pos="540"/>
        </w:tabs>
        <w:ind w:left="540" w:hanging="360"/>
      </w:pPr>
      <w:rPr>
        <w:rFonts w:hint="default"/>
        <w:b w:val="0"/>
        <w:bCs w:val="0"/>
        <w:i w:val="0"/>
        <w:color w:val="auto"/>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15:restartNumberingAfterBreak="0">
    <w:nsid w:val="78C61940"/>
    <w:multiLevelType w:val="multilevel"/>
    <w:tmpl w:val="6F7E9514"/>
    <w:lvl w:ilvl="0">
      <w:start w:val="1"/>
      <w:numFmt w:val="decimal"/>
      <w:lvlText w:val="19.%1"/>
      <w:lvlJc w:val="left"/>
      <w:pPr>
        <w:tabs>
          <w:tab w:val="num" w:pos="1188"/>
        </w:tabs>
        <w:ind w:left="1188" w:hanging="648"/>
      </w:pPr>
      <w:rPr>
        <w:rFonts w:hint="default"/>
      </w:rPr>
    </w:lvl>
    <w:lvl w:ilvl="1">
      <w:start w:val="1"/>
      <w:numFmt w:val="decimal"/>
      <w:lvlText w:val="20.%2"/>
      <w:lvlJc w:val="left"/>
      <w:pPr>
        <w:tabs>
          <w:tab w:val="num" w:pos="1440"/>
        </w:tabs>
        <w:ind w:left="1440" w:hanging="360"/>
      </w:pPr>
      <w:rPr>
        <w:rFonts w:hint="default"/>
        <w:b w:val="0"/>
        <w:bCs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15:restartNumberingAfterBreak="0">
    <w:nsid w:val="78F635DD"/>
    <w:multiLevelType w:val="hybridMultilevel"/>
    <w:tmpl w:val="25E2DABC"/>
    <w:lvl w:ilvl="0" w:tplc="D51C3FFA">
      <w:start w:val="1"/>
      <w:numFmt w:val="lowerLetter"/>
      <w:lvlText w:val="(%1)"/>
      <w:lvlJc w:val="left"/>
      <w:pPr>
        <w:tabs>
          <w:tab w:val="num" w:pos="1512"/>
        </w:tabs>
        <w:ind w:left="1512" w:hanging="432"/>
      </w:pPr>
      <w:rPr>
        <w:rFonts w:hint="default"/>
        <w:b w:val="0"/>
        <w:bCs w:val="0"/>
        <w:i w:val="0"/>
        <w:color w:val="auto"/>
        <w:sz w:val="22"/>
      </w:rPr>
    </w:lvl>
    <w:lvl w:ilvl="1" w:tplc="04090019" w:tentative="1">
      <w:start w:val="1"/>
      <w:numFmt w:val="lowerLetter"/>
      <w:lvlText w:val="%2."/>
      <w:lvlJc w:val="left"/>
      <w:pPr>
        <w:tabs>
          <w:tab w:val="num" w:pos="1296"/>
        </w:tabs>
        <w:ind w:left="1296" w:hanging="360"/>
      </w:pPr>
    </w:lvl>
    <w:lvl w:ilvl="2" w:tplc="0409001B" w:tentative="1">
      <w:start w:val="1"/>
      <w:numFmt w:val="lowerRoman"/>
      <w:lvlText w:val="%3."/>
      <w:lvlJc w:val="right"/>
      <w:pPr>
        <w:tabs>
          <w:tab w:val="num" w:pos="2016"/>
        </w:tabs>
        <w:ind w:left="2016" w:hanging="180"/>
      </w:p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329" w15:restartNumberingAfterBreak="0">
    <w:nsid w:val="79BE30EE"/>
    <w:multiLevelType w:val="multilevel"/>
    <w:tmpl w:val="FCECA850"/>
    <w:lvl w:ilvl="0">
      <w:start w:val="1"/>
      <w:numFmt w:val="decimal"/>
      <w:lvlText w:val="49.%1"/>
      <w:lvlJc w:val="left"/>
      <w:pPr>
        <w:tabs>
          <w:tab w:val="num" w:pos="504"/>
        </w:tabs>
        <w:ind w:left="540" w:hanging="360"/>
      </w:pPr>
      <w:rPr>
        <w:rFonts w:hint="default"/>
      </w:rPr>
    </w:lvl>
    <w:lvl w:ilvl="1">
      <w:start w:val="1"/>
      <w:numFmt w:val="lowerLetter"/>
      <w:lvlText w:val="%2."/>
      <w:lvlJc w:val="right"/>
      <w:pPr>
        <w:tabs>
          <w:tab w:val="num" w:pos="1260"/>
        </w:tabs>
        <w:ind w:left="1260" w:hanging="1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15:restartNumberingAfterBreak="0">
    <w:nsid w:val="7A1F48C5"/>
    <w:multiLevelType w:val="multilevel"/>
    <w:tmpl w:val="672C9A66"/>
    <w:lvl w:ilvl="0">
      <w:start w:val="1"/>
      <w:numFmt w:val="decimal"/>
      <w:lvlText w:val="69.%1"/>
      <w:lvlJc w:val="left"/>
      <w:pPr>
        <w:tabs>
          <w:tab w:val="num" w:pos="2556"/>
        </w:tabs>
        <w:ind w:left="255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15:restartNumberingAfterBreak="0">
    <w:nsid w:val="7A2812B7"/>
    <w:multiLevelType w:val="hybridMultilevel"/>
    <w:tmpl w:val="7850FEE2"/>
    <w:lvl w:ilvl="0" w:tplc="5FDE4C2E">
      <w:start w:val="1"/>
      <w:numFmt w:val="decimal"/>
      <w:lvlText w:val="27.%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2" w15:restartNumberingAfterBreak="0">
    <w:nsid w:val="7A450AFE"/>
    <w:multiLevelType w:val="hybridMultilevel"/>
    <w:tmpl w:val="A1F6DC62"/>
    <w:lvl w:ilvl="0" w:tplc="135AD76C">
      <w:start w:val="1"/>
      <w:numFmt w:val="decimal"/>
      <w:lvlText w:val="34.%1"/>
      <w:lvlJc w:val="left"/>
      <w:pPr>
        <w:tabs>
          <w:tab w:val="num" w:pos="1449"/>
        </w:tabs>
        <w:ind w:left="1449"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3" w15:restartNumberingAfterBreak="0">
    <w:nsid w:val="7A600AA4"/>
    <w:multiLevelType w:val="hybridMultilevel"/>
    <w:tmpl w:val="115C75A8"/>
    <w:lvl w:ilvl="0" w:tplc="C9122BBC">
      <w:start w:val="1"/>
      <w:numFmt w:val="decimal"/>
      <w:lvlText w:val="12.%1"/>
      <w:lvlJc w:val="left"/>
      <w:pPr>
        <w:tabs>
          <w:tab w:val="num" w:pos="360"/>
        </w:tabs>
        <w:ind w:left="360" w:hanging="360"/>
      </w:pPr>
      <w:rPr>
        <w:rFonts w:hint="default"/>
        <w:b w:val="0"/>
        <w:bCs w:val="0"/>
        <w:i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4" w15:restartNumberingAfterBreak="0">
    <w:nsid w:val="7BB81540"/>
    <w:multiLevelType w:val="hybridMultilevel"/>
    <w:tmpl w:val="3DEE5488"/>
    <w:lvl w:ilvl="0">
      <w:start w:val="1"/>
      <w:numFmt w:val="lowerLetter"/>
      <w:lvlText w:val="(%1)"/>
      <w:lvlJc w:val="right"/>
      <w:pPr>
        <w:tabs>
          <w:tab w:val="num" w:pos="720"/>
        </w:tabs>
        <w:ind w:left="720" w:hanging="180"/>
      </w:pPr>
      <w:rPr>
        <w:rFonts w:hint="default"/>
        <w:b w:val="0"/>
        <w:bCs w:val="0"/>
        <w:i w:val="0"/>
        <w:color w:val="auto"/>
        <w:sz w:val="22"/>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tentative="1">
      <w:start w:val="1"/>
      <w:numFmt w:val="decimal"/>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Roman"/>
      <w:lvlText w:val="%6."/>
      <w:lvlJc w:val="right"/>
      <w:pPr>
        <w:tabs>
          <w:tab w:val="num" w:pos="4604"/>
        </w:tabs>
        <w:ind w:left="4604" w:hanging="180"/>
      </w:pPr>
    </w:lvl>
    <w:lvl w:ilvl="6" w:tentative="1">
      <w:start w:val="1"/>
      <w:numFmt w:val="decimal"/>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Roman"/>
      <w:lvlText w:val="%9."/>
      <w:lvlJc w:val="right"/>
      <w:pPr>
        <w:tabs>
          <w:tab w:val="num" w:pos="6764"/>
        </w:tabs>
        <w:ind w:left="6764" w:hanging="180"/>
      </w:pPr>
    </w:lvl>
  </w:abstractNum>
  <w:abstractNum w:abstractNumId="335" w15:restartNumberingAfterBreak="0">
    <w:nsid w:val="7C0808EF"/>
    <w:multiLevelType w:val="hybridMultilevel"/>
    <w:tmpl w:val="F6781186"/>
    <w:lvl w:ilvl="0" w:tplc="F06059DC">
      <w:start w:val="1"/>
      <w:numFmt w:val="decimal"/>
      <w:lvlText w:val="51.%1"/>
      <w:lvlJc w:val="left"/>
      <w:pPr>
        <w:tabs>
          <w:tab w:val="num" w:pos="324"/>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6" w15:restartNumberingAfterBreak="0">
    <w:nsid w:val="7C121D71"/>
    <w:multiLevelType w:val="hybridMultilevel"/>
    <w:tmpl w:val="42A40B64"/>
    <w:lvl w:ilvl="0" w:tplc="125CD898">
      <w:start w:val="1"/>
      <w:numFmt w:val="lowerLetter"/>
      <w:lvlText w:val="(%1)"/>
      <w:lvlJc w:val="right"/>
      <w:pPr>
        <w:tabs>
          <w:tab w:val="num" w:pos="1440"/>
        </w:tabs>
        <w:ind w:left="1440" w:hanging="180"/>
      </w:pPr>
      <w:rPr>
        <w:rFonts w:hint="default"/>
        <w:b w:val="0"/>
        <w:bCs w:val="0"/>
        <w:i w:val="0"/>
        <w:color w:val="auto"/>
        <w:sz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7" w15:restartNumberingAfterBreak="0">
    <w:nsid w:val="7C575F36"/>
    <w:multiLevelType w:val="hybridMultilevel"/>
    <w:tmpl w:val="0F5C92D4"/>
    <w:lvl w:ilvl="0" w:tplc="92F8BA1C">
      <w:start w:val="1"/>
      <w:numFmt w:val="decimal"/>
      <w:lvlText w:val="49.%1"/>
      <w:lvlJc w:val="left"/>
      <w:pPr>
        <w:tabs>
          <w:tab w:val="num" w:pos="1215"/>
        </w:tabs>
        <w:ind w:left="1215" w:hanging="792"/>
      </w:pPr>
      <w:rPr>
        <w:rFonts w:hint="default"/>
      </w:rPr>
    </w:lvl>
    <w:lvl w:ilvl="1" w:tplc="634499B2">
      <w:start w:val="1"/>
      <w:numFmt w:val="lowerLetter"/>
      <w:lvlText w:val="(%2)"/>
      <w:lvlJc w:val="right"/>
      <w:pPr>
        <w:tabs>
          <w:tab w:val="num" w:pos="1260"/>
        </w:tabs>
        <w:ind w:left="1260" w:hanging="180"/>
      </w:pPr>
      <w:rPr>
        <w:rFonts w:ascii="Arial" w:hAnsi="Arial" w:cs="Arial" w:hint="default"/>
        <w:b w:val="0"/>
        <w:bCs w:val="0"/>
        <w:i w:val="0"/>
        <w:color w:val="auto"/>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8" w15:restartNumberingAfterBreak="0">
    <w:nsid w:val="7CBE4A5B"/>
    <w:multiLevelType w:val="hybridMultilevel"/>
    <w:tmpl w:val="8F845358"/>
    <w:lvl w:ilvl="0" w:tplc="B3241DC4">
      <w:start w:val="1"/>
      <w:numFmt w:val="decimal"/>
      <w:lvlText w:val="42.%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9" w15:restartNumberingAfterBreak="0">
    <w:nsid w:val="7DAA2C39"/>
    <w:multiLevelType w:val="hybridMultilevel"/>
    <w:tmpl w:val="BACA8880"/>
    <w:lvl w:ilvl="0" w:tplc="6762AE30">
      <w:start w:val="1"/>
      <w:numFmt w:val="decimal"/>
      <w:lvlText w:val="41.%1"/>
      <w:lvlJc w:val="left"/>
      <w:pPr>
        <w:tabs>
          <w:tab w:val="num" w:pos="1692"/>
        </w:tabs>
        <w:ind w:left="1692" w:hanging="360"/>
      </w:pPr>
      <w:rPr>
        <w:rFonts w:hint="default"/>
        <w:b w:val="0"/>
        <w:bCs w:val="0"/>
        <w:i w:val="0"/>
        <w:color w:val="auto"/>
        <w:sz w:val="22"/>
        <w:szCs w:val="22"/>
      </w:rPr>
    </w:lvl>
    <w:lvl w:ilvl="1" w:tplc="04090019">
      <w:start w:val="1"/>
      <w:numFmt w:val="decimal"/>
      <w:lvlText w:val="42.%2"/>
      <w:lvlJc w:val="left"/>
      <w:pPr>
        <w:tabs>
          <w:tab w:val="num" w:pos="1440"/>
        </w:tabs>
        <w:ind w:left="1440" w:hanging="360"/>
      </w:pPr>
      <w:rPr>
        <w:rFonts w:hint="default"/>
        <w:b w:val="0"/>
        <w:bCs w:val="0"/>
        <w:i w:val="0"/>
        <w:color w:val="auto"/>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0" w15:restartNumberingAfterBreak="0">
    <w:nsid w:val="7E5836F6"/>
    <w:multiLevelType w:val="hybridMultilevel"/>
    <w:tmpl w:val="86828B86"/>
    <w:lvl w:ilvl="0" w:tplc="88AEF13A">
      <w:start w:val="1"/>
      <w:numFmt w:val="decimal"/>
      <w:lvlText w:val="10.%1"/>
      <w:lvlJc w:val="left"/>
      <w:pPr>
        <w:tabs>
          <w:tab w:val="num" w:pos="1818"/>
        </w:tabs>
        <w:ind w:left="1818" w:hanging="360"/>
      </w:pPr>
      <w:rPr>
        <w:rFonts w:ascii="Arial" w:hAnsi="Arial" w:cs="Arial" w:hint="default"/>
        <w:b w:val="0"/>
        <w:bCs w:val="0"/>
        <w:i w:val="0"/>
        <w:color w:val="auto"/>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1" w15:restartNumberingAfterBreak="0">
    <w:nsid w:val="7E87570A"/>
    <w:multiLevelType w:val="hybridMultilevel"/>
    <w:tmpl w:val="8432E26A"/>
    <w:lvl w:ilvl="0" w:tplc="33B6564C">
      <w:start w:val="2"/>
      <w:numFmt w:val="decimal"/>
      <w:lvlText w:val="%1."/>
      <w:lvlJc w:val="left"/>
      <w:pPr>
        <w:tabs>
          <w:tab w:val="num" w:pos="432"/>
        </w:tabs>
        <w:ind w:left="432" w:hanging="432"/>
      </w:pPr>
      <w:rPr>
        <w:rFonts w:hint="default"/>
      </w:rPr>
    </w:lvl>
    <w:lvl w:ilvl="1" w:tplc="410264DC">
      <w:start w:val="1"/>
      <w:numFmt w:val="decimal"/>
      <w:lvlText w:val="12.%2"/>
      <w:lvlJc w:val="left"/>
      <w:pPr>
        <w:tabs>
          <w:tab w:val="num" w:pos="648"/>
        </w:tabs>
        <w:ind w:left="648" w:hanging="648"/>
      </w:pPr>
      <w:rPr>
        <w:rFonts w:hint="default"/>
        <w:b w:val="0"/>
        <w:bCs w:val="0"/>
        <w:i w:val="0"/>
        <w:color w:val="auto"/>
        <w:sz w:val="22"/>
      </w:rPr>
    </w:lvl>
    <w:lvl w:ilvl="2" w:tplc="0409001B">
      <w:start w:val="1"/>
      <w:numFmt w:val="lowerLetter"/>
      <w:lvlText w:val="(%3)"/>
      <w:lvlJc w:val="left"/>
      <w:pPr>
        <w:tabs>
          <w:tab w:val="num" w:pos="1224"/>
        </w:tabs>
        <w:ind w:left="1224" w:hanging="576"/>
      </w:pPr>
      <w:rPr>
        <w:rFonts w:ascii="Arial" w:hAnsi="Arial" w:hint="default"/>
        <w:b w:val="0"/>
        <w:i w:val="0"/>
        <w:sz w:val="22"/>
        <w:szCs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2" w15:restartNumberingAfterBreak="0">
    <w:nsid w:val="7EAC6942"/>
    <w:multiLevelType w:val="hybridMultilevel"/>
    <w:tmpl w:val="518003D4"/>
    <w:lvl w:ilvl="0" w:tplc="28D60BA6">
      <w:start w:val="1"/>
      <w:numFmt w:val="decimal"/>
      <w:lvlText w:val="47.%1"/>
      <w:lvlJc w:val="left"/>
      <w:pPr>
        <w:tabs>
          <w:tab w:val="num" w:pos="360"/>
        </w:tabs>
        <w:ind w:left="360" w:hanging="360"/>
      </w:pPr>
      <w:rPr>
        <w:rFonts w:hint="default"/>
        <w:b w:val="0"/>
        <w:bCs w:val="0"/>
        <w:i w:val="0"/>
        <w:color w:val="auto"/>
        <w:sz w:val="22"/>
      </w:rPr>
    </w:lvl>
    <w:lvl w:ilvl="1" w:tplc="22AA45AA">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3" w15:restartNumberingAfterBreak="0">
    <w:nsid w:val="7EF97897"/>
    <w:multiLevelType w:val="multilevel"/>
    <w:tmpl w:val="84285AE4"/>
    <w:lvl w:ilvl="0">
      <w:start w:val="5"/>
      <w:numFmt w:val="decimal"/>
      <w:lvlText w:val="30.%1"/>
      <w:lvlJc w:val="left"/>
      <w:pPr>
        <w:tabs>
          <w:tab w:val="num" w:pos="1368"/>
        </w:tabs>
        <w:ind w:left="1368" w:hanging="360"/>
      </w:pPr>
      <w:rPr>
        <w:rFonts w:hint="default"/>
        <w:b w:val="0"/>
        <w:bCs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15:restartNumberingAfterBreak="0">
    <w:nsid w:val="7F221EE3"/>
    <w:multiLevelType w:val="hybridMultilevel"/>
    <w:tmpl w:val="6FC072EC"/>
    <w:lvl w:ilvl="0" w:tplc="3D9AD058">
      <w:start w:val="1"/>
      <w:numFmt w:val="decimal"/>
      <w:lvlText w:val="38.%1"/>
      <w:lvlJc w:val="left"/>
      <w:pPr>
        <w:tabs>
          <w:tab w:val="num" w:pos="360"/>
        </w:tabs>
        <w:ind w:left="360" w:hanging="360"/>
      </w:pPr>
      <w:rPr>
        <w:rFonts w:hint="default"/>
        <w:b w:val="0"/>
        <w:bCs w:val="0"/>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5" w15:restartNumberingAfterBreak="0">
    <w:nsid w:val="7F441F63"/>
    <w:multiLevelType w:val="hybridMultilevel"/>
    <w:tmpl w:val="7C92778C"/>
    <w:lvl w:ilvl="0" w:tplc="EFF077D6">
      <w:start w:val="1"/>
      <w:numFmt w:val="lowerLetter"/>
      <w:lvlText w:val="(%1)"/>
      <w:lvlJc w:val="left"/>
      <w:pPr>
        <w:tabs>
          <w:tab w:val="num" w:pos="792"/>
        </w:tabs>
        <w:ind w:left="792" w:hanging="504"/>
      </w:pPr>
      <w:rPr>
        <w:rFonts w:hint="default"/>
      </w:rPr>
    </w:lvl>
    <w:lvl w:ilvl="1" w:tplc="1F625746" w:tentative="1">
      <w:start w:val="1"/>
      <w:numFmt w:val="lowerLetter"/>
      <w:lvlText w:val="%2."/>
      <w:lvlJc w:val="left"/>
      <w:pPr>
        <w:tabs>
          <w:tab w:val="num" w:pos="1728"/>
        </w:tabs>
        <w:ind w:left="1728" w:hanging="360"/>
      </w:pPr>
    </w:lvl>
    <w:lvl w:ilvl="2" w:tplc="7D468DB0"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346" w15:restartNumberingAfterBreak="0">
    <w:nsid w:val="7FC3318C"/>
    <w:multiLevelType w:val="hybridMultilevel"/>
    <w:tmpl w:val="9EAE1C02"/>
    <w:lvl w:ilvl="0" w:tplc="35F2D092">
      <w:start w:val="1"/>
      <w:numFmt w:val="lowerLetter"/>
      <w:lvlText w:val="(%1)"/>
      <w:lvlJc w:val="left"/>
      <w:pPr>
        <w:tabs>
          <w:tab w:val="num" w:pos="1224"/>
        </w:tabs>
        <w:ind w:left="1224" w:hanging="576"/>
      </w:pPr>
      <w:rPr>
        <w:rFonts w:ascii="Arial" w:hAnsi="Arial" w:hint="default"/>
        <w:b w:val="0"/>
        <w:i w:val="0"/>
        <w:sz w:val="22"/>
        <w:szCs w:val="22"/>
      </w:rPr>
    </w:lvl>
    <w:lvl w:ilvl="1" w:tplc="04090019">
      <w:start w:val="3"/>
      <w:numFmt w:val="decimal"/>
      <w:lvlText w:val="82.%2"/>
      <w:lvlJc w:val="left"/>
      <w:pPr>
        <w:tabs>
          <w:tab w:val="num" w:pos="648"/>
        </w:tabs>
        <w:ind w:left="648" w:hanging="648"/>
      </w:pPr>
      <w:rPr>
        <w:rFonts w:ascii="Arial" w:hAnsi="Arial" w:hint="default"/>
        <w:b w:val="0"/>
        <w:i w:val="0"/>
        <w:sz w:val="21"/>
      </w:rPr>
    </w:lvl>
    <w:lvl w:ilvl="2" w:tplc="0409001B">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num w:numId="1">
    <w:abstractNumId w:val="169"/>
  </w:num>
  <w:num w:numId="2">
    <w:abstractNumId w:val="164"/>
  </w:num>
  <w:num w:numId="3">
    <w:abstractNumId w:val="55"/>
  </w:num>
  <w:num w:numId="4">
    <w:abstractNumId w:val="345"/>
  </w:num>
  <w:num w:numId="5">
    <w:abstractNumId w:val="205"/>
  </w:num>
  <w:num w:numId="6">
    <w:abstractNumId w:val="99"/>
  </w:num>
  <w:num w:numId="7">
    <w:abstractNumId w:val="196"/>
  </w:num>
  <w:num w:numId="8">
    <w:abstractNumId w:val="192"/>
  </w:num>
  <w:num w:numId="9">
    <w:abstractNumId w:val="45"/>
  </w:num>
  <w:num w:numId="10">
    <w:abstractNumId w:val="37"/>
  </w:num>
  <w:num w:numId="11">
    <w:abstractNumId w:val="337"/>
  </w:num>
  <w:num w:numId="12">
    <w:abstractNumId w:val="239"/>
  </w:num>
  <w:num w:numId="13">
    <w:abstractNumId w:val="299"/>
  </w:num>
  <w:num w:numId="14">
    <w:abstractNumId w:val="206"/>
  </w:num>
  <w:num w:numId="15">
    <w:abstractNumId w:val="271"/>
  </w:num>
  <w:num w:numId="16">
    <w:abstractNumId w:val="89"/>
  </w:num>
  <w:num w:numId="17">
    <w:abstractNumId w:val="104"/>
  </w:num>
  <w:num w:numId="18">
    <w:abstractNumId w:val="39"/>
  </w:num>
  <w:num w:numId="19">
    <w:abstractNumId w:val="287"/>
  </w:num>
  <w:num w:numId="20">
    <w:abstractNumId w:val="285"/>
  </w:num>
  <w:num w:numId="21">
    <w:abstractNumId w:val="123"/>
  </w:num>
  <w:num w:numId="22">
    <w:abstractNumId w:val="346"/>
  </w:num>
  <w:num w:numId="23">
    <w:abstractNumId w:val="295"/>
  </w:num>
  <w:num w:numId="24">
    <w:abstractNumId w:val="247"/>
  </w:num>
  <w:num w:numId="25">
    <w:abstractNumId w:val="11"/>
  </w:num>
  <w:num w:numId="26">
    <w:abstractNumId w:val="79"/>
  </w:num>
  <w:num w:numId="27">
    <w:abstractNumId w:val="64"/>
  </w:num>
  <w:num w:numId="28">
    <w:abstractNumId w:val="252"/>
  </w:num>
  <w:num w:numId="29">
    <w:abstractNumId w:val="334"/>
  </w:num>
  <w:num w:numId="30">
    <w:abstractNumId w:val="31"/>
  </w:num>
  <w:num w:numId="31">
    <w:abstractNumId w:val="44"/>
  </w:num>
  <w:num w:numId="32">
    <w:abstractNumId w:val="83"/>
  </w:num>
  <w:num w:numId="33">
    <w:abstractNumId w:val="32"/>
  </w:num>
  <w:num w:numId="34">
    <w:abstractNumId w:val="160"/>
  </w:num>
  <w:num w:numId="35">
    <w:abstractNumId w:val="212"/>
  </w:num>
  <w:num w:numId="36">
    <w:abstractNumId w:val="139"/>
  </w:num>
  <w:num w:numId="37">
    <w:abstractNumId w:val="342"/>
  </w:num>
  <w:num w:numId="38">
    <w:abstractNumId w:val="174"/>
  </w:num>
  <w:num w:numId="39">
    <w:abstractNumId w:val="7"/>
  </w:num>
  <w:num w:numId="40">
    <w:abstractNumId w:val="322"/>
  </w:num>
  <w:num w:numId="41">
    <w:abstractNumId w:val="152"/>
  </w:num>
  <w:num w:numId="42">
    <w:abstractNumId w:val="148"/>
  </w:num>
  <w:num w:numId="43">
    <w:abstractNumId w:val="138"/>
  </w:num>
  <w:num w:numId="44">
    <w:abstractNumId w:val="306"/>
  </w:num>
  <w:num w:numId="45">
    <w:abstractNumId w:val="323"/>
  </w:num>
  <w:num w:numId="46">
    <w:abstractNumId w:val="40"/>
  </w:num>
  <w:num w:numId="47">
    <w:abstractNumId w:val="288"/>
  </w:num>
  <w:num w:numId="48">
    <w:abstractNumId w:val="165"/>
  </w:num>
  <w:num w:numId="49">
    <w:abstractNumId w:val="80"/>
  </w:num>
  <w:num w:numId="50">
    <w:abstractNumId w:val="117"/>
  </w:num>
  <w:num w:numId="51">
    <w:abstractNumId w:val="24"/>
  </w:num>
  <w:num w:numId="52">
    <w:abstractNumId w:val="336"/>
  </w:num>
  <w:num w:numId="53">
    <w:abstractNumId w:val="244"/>
  </w:num>
  <w:num w:numId="54">
    <w:abstractNumId w:val="133"/>
  </w:num>
  <w:num w:numId="55">
    <w:abstractNumId w:val="280"/>
  </w:num>
  <w:num w:numId="56">
    <w:abstractNumId w:val="181"/>
  </w:num>
  <w:num w:numId="57">
    <w:abstractNumId w:val="319"/>
  </w:num>
  <w:num w:numId="58">
    <w:abstractNumId w:val="84"/>
  </w:num>
  <w:num w:numId="59">
    <w:abstractNumId w:val="111"/>
  </w:num>
  <w:num w:numId="60">
    <w:abstractNumId w:val="163"/>
  </w:num>
  <w:num w:numId="61">
    <w:abstractNumId w:val="75"/>
  </w:num>
  <w:num w:numId="62">
    <w:abstractNumId w:val="57"/>
  </w:num>
  <w:num w:numId="63">
    <w:abstractNumId w:val="175"/>
  </w:num>
  <w:num w:numId="64">
    <w:abstractNumId w:val="214"/>
  </w:num>
  <w:num w:numId="65">
    <w:abstractNumId w:val="116"/>
  </w:num>
  <w:num w:numId="66">
    <w:abstractNumId w:val="70"/>
  </w:num>
  <w:num w:numId="67">
    <w:abstractNumId w:val="41"/>
  </w:num>
  <w:num w:numId="68">
    <w:abstractNumId w:val="91"/>
  </w:num>
  <w:num w:numId="69">
    <w:abstractNumId w:val="126"/>
  </w:num>
  <w:num w:numId="70">
    <w:abstractNumId w:val="197"/>
  </w:num>
  <w:num w:numId="71">
    <w:abstractNumId w:val="312"/>
  </w:num>
  <w:num w:numId="72">
    <w:abstractNumId w:val="131"/>
  </w:num>
  <w:num w:numId="73">
    <w:abstractNumId w:val="221"/>
  </w:num>
  <w:num w:numId="74">
    <w:abstractNumId w:val="124"/>
  </w:num>
  <w:num w:numId="75">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1"/>
  </w:num>
  <w:num w:numId="77">
    <w:abstractNumId w:val="277"/>
  </w:num>
  <w:num w:numId="78">
    <w:abstractNumId w:val="233"/>
  </w:num>
  <w:num w:numId="79">
    <w:abstractNumId w:val="333"/>
  </w:num>
  <w:num w:numId="80">
    <w:abstractNumId w:val="268"/>
  </w:num>
  <w:num w:numId="81">
    <w:abstractNumId w:val="130"/>
  </w:num>
  <w:num w:numId="82">
    <w:abstractNumId w:val="5"/>
  </w:num>
  <w:num w:numId="83">
    <w:abstractNumId w:val="151"/>
  </w:num>
  <w:num w:numId="84">
    <w:abstractNumId w:val="103"/>
  </w:num>
  <w:num w:numId="85">
    <w:abstractNumId w:val="142"/>
  </w:num>
  <w:num w:numId="86">
    <w:abstractNumId w:val="301"/>
  </w:num>
  <w:num w:numId="87">
    <w:abstractNumId w:val="274"/>
  </w:num>
  <w:num w:numId="88">
    <w:abstractNumId w:val="12"/>
  </w:num>
  <w:num w:numId="89">
    <w:abstractNumId w:val="170"/>
  </w:num>
  <w:num w:numId="90">
    <w:abstractNumId w:val="159"/>
  </w:num>
  <w:num w:numId="91">
    <w:abstractNumId w:val="200"/>
  </w:num>
  <w:num w:numId="92">
    <w:abstractNumId w:val="86"/>
  </w:num>
  <w:num w:numId="93">
    <w:abstractNumId w:val="97"/>
  </w:num>
  <w:num w:numId="94">
    <w:abstractNumId w:val="236"/>
  </w:num>
  <w:num w:numId="95">
    <w:abstractNumId w:val="25"/>
  </w:num>
  <w:num w:numId="96">
    <w:abstractNumId w:val="87"/>
  </w:num>
  <w:num w:numId="97">
    <w:abstractNumId w:val="173"/>
  </w:num>
  <w:num w:numId="98">
    <w:abstractNumId w:val="340"/>
  </w:num>
  <w:num w:numId="99">
    <w:abstractNumId w:val="304"/>
  </w:num>
  <w:num w:numId="100">
    <w:abstractNumId w:val="193"/>
  </w:num>
  <w:num w:numId="101">
    <w:abstractNumId w:val="38"/>
  </w:num>
  <w:num w:numId="102">
    <w:abstractNumId w:val="28"/>
  </w:num>
  <w:num w:numId="103">
    <w:abstractNumId w:val="297"/>
  </w:num>
  <w:num w:numId="104">
    <w:abstractNumId w:val="240"/>
  </w:num>
  <w:num w:numId="105">
    <w:abstractNumId w:val="339"/>
  </w:num>
  <w:num w:numId="106">
    <w:abstractNumId w:val="18"/>
  </w:num>
  <w:num w:numId="107">
    <w:abstractNumId w:val="145"/>
  </w:num>
  <w:num w:numId="108">
    <w:abstractNumId w:val="250"/>
  </w:num>
  <w:num w:numId="109">
    <w:abstractNumId w:val="30"/>
  </w:num>
  <w:num w:numId="110">
    <w:abstractNumId w:val="290"/>
  </w:num>
  <w:num w:numId="111">
    <w:abstractNumId w:val="237"/>
  </w:num>
  <w:num w:numId="112">
    <w:abstractNumId w:val="66"/>
  </w:num>
  <w:num w:numId="113">
    <w:abstractNumId w:val="209"/>
  </w:num>
  <w:num w:numId="114">
    <w:abstractNumId w:val="48"/>
  </w:num>
  <w:num w:numId="115">
    <w:abstractNumId w:val="140"/>
  </w:num>
  <w:num w:numId="116">
    <w:abstractNumId w:val="184"/>
  </w:num>
  <w:num w:numId="117">
    <w:abstractNumId w:val="46"/>
  </w:num>
  <w:num w:numId="118">
    <w:abstractNumId w:val="324"/>
  </w:num>
  <w:num w:numId="119">
    <w:abstractNumId w:val="284"/>
  </w:num>
  <w:num w:numId="120">
    <w:abstractNumId w:val="119"/>
  </w:num>
  <w:num w:numId="121">
    <w:abstractNumId w:val="286"/>
  </w:num>
  <w:num w:numId="122">
    <w:abstractNumId w:val="78"/>
  </w:num>
  <w:num w:numId="123">
    <w:abstractNumId w:val="73"/>
  </w:num>
  <w:num w:numId="124">
    <w:abstractNumId w:val="195"/>
  </w:num>
  <w:num w:numId="125">
    <w:abstractNumId w:val="51"/>
  </w:num>
  <w:num w:numId="126">
    <w:abstractNumId w:val="190"/>
  </w:num>
  <w:num w:numId="127">
    <w:abstractNumId w:val="305"/>
  </w:num>
  <w:num w:numId="128">
    <w:abstractNumId w:val="292"/>
  </w:num>
  <w:num w:numId="129">
    <w:abstractNumId w:val="344"/>
  </w:num>
  <w:num w:numId="130">
    <w:abstractNumId w:val="291"/>
  </w:num>
  <w:num w:numId="131">
    <w:abstractNumId w:val="134"/>
  </w:num>
  <w:num w:numId="132">
    <w:abstractNumId w:val="54"/>
  </w:num>
  <w:num w:numId="133">
    <w:abstractNumId w:val="20"/>
  </w:num>
  <w:num w:numId="134">
    <w:abstractNumId w:val="122"/>
  </w:num>
  <w:num w:numId="135">
    <w:abstractNumId w:val="137"/>
  </w:num>
  <w:num w:numId="136">
    <w:abstractNumId w:val="47"/>
  </w:num>
  <w:num w:numId="137">
    <w:abstractNumId w:val="82"/>
  </w:num>
  <w:num w:numId="138">
    <w:abstractNumId w:val="71"/>
  </w:num>
  <w:num w:numId="139">
    <w:abstractNumId w:val="102"/>
  </w:num>
  <w:num w:numId="140">
    <w:abstractNumId w:val="110"/>
  </w:num>
  <w:num w:numId="141">
    <w:abstractNumId w:val="177"/>
  </w:num>
  <w:num w:numId="142">
    <w:abstractNumId w:val="43"/>
  </w:num>
  <w:num w:numId="143">
    <w:abstractNumId w:val="167"/>
  </w:num>
  <w:num w:numId="144">
    <w:abstractNumId w:val="98"/>
  </w:num>
  <w:num w:numId="145">
    <w:abstractNumId w:val="27"/>
  </w:num>
  <w:num w:numId="146">
    <w:abstractNumId w:val="29"/>
  </w:num>
  <w:num w:numId="147">
    <w:abstractNumId w:val="241"/>
  </w:num>
  <w:num w:numId="148">
    <w:abstractNumId w:val="275"/>
  </w:num>
  <w:num w:numId="149">
    <w:abstractNumId w:val="187"/>
  </w:num>
  <w:num w:numId="150">
    <w:abstractNumId w:val="81"/>
  </w:num>
  <w:num w:numId="151">
    <w:abstractNumId w:val="328"/>
  </w:num>
  <w:num w:numId="152">
    <w:abstractNumId w:val="16"/>
  </w:num>
  <w:num w:numId="153">
    <w:abstractNumId w:val="0"/>
  </w:num>
  <w:num w:numId="154">
    <w:abstractNumId w:val="325"/>
  </w:num>
  <w:num w:numId="155">
    <w:abstractNumId w:val="255"/>
  </w:num>
  <w:num w:numId="156">
    <w:abstractNumId w:val="223"/>
  </w:num>
  <w:num w:numId="157">
    <w:abstractNumId w:val="234"/>
  </w:num>
  <w:num w:numId="158">
    <w:abstractNumId w:val="69"/>
  </w:num>
  <w:num w:numId="159">
    <w:abstractNumId w:val="235"/>
  </w:num>
  <w:num w:numId="160">
    <w:abstractNumId w:val="182"/>
  </w:num>
  <w:num w:numId="161">
    <w:abstractNumId w:val="90"/>
  </w:num>
  <w:num w:numId="162">
    <w:abstractNumId w:val="13"/>
  </w:num>
  <w:num w:numId="163">
    <w:abstractNumId w:val="303"/>
  </w:num>
  <w:num w:numId="164">
    <w:abstractNumId w:val="302"/>
  </w:num>
  <w:num w:numId="165">
    <w:abstractNumId w:val="199"/>
  </w:num>
  <w:num w:numId="166">
    <w:abstractNumId w:val="178"/>
  </w:num>
  <w:num w:numId="167">
    <w:abstractNumId w:val="15"/>
  </w:num>
  <w:num w:numId="168">
    <w:abstractNumId w:val="36"/>
  </w:num>
  <w:num w:numId="169">
    <w:abstractNumId w:val="35"/>
  </w:num>
  <w:num w:numId="170">
    <w:abstractNumId w:val="258"/>
  </w:num>
  <w:num w:numId="171">
    <w:abstractNumId w:val="19"/>
  </w:num>
  <w:num w:numId="172">
    <w:abstractNumId w:val="296"/>
  </w:num>
  <w:num w:numId="173">
    <w:abstractNumId w:val="127"/>
  </w:num>
  <w:num w:numId="174">
    <w:abstractNumId w:val="232"/>
  </w:num>
  <w:num w:numId="175">
    <w:abstractNumId w:val="341"/>
  </w:num>
  <w:num w:numId="176">
    <w:abstractNumId w:val="267"/>
  </w:num>
  <w:num w:numId="177">
    <w:abstractNumId w:val="1"/>
  </w:num>
  <w:num w:numId="178">
    <w:abstractNumId w:val="74"/>
  </w:num>
  <w:num w:numId="179">
    <w:abstractNumId w:val="92"/>
  </w:num>
  <w:num w:numId="180">
    <w:abstractNumId w:val="261"/>
  </w:num>
  <w:num w:numId="181">
    <w:abstractNumId w:val="113"/>
  </w:num>
  <w:num w:numId="182">
    <w:abstractNumId w:val="317"/>
  </w:num>
  <w:num w:numId="183">
    <w:abstractNumId w:val="331"/>
  </w:num>
  <w:num w:numId="184">
    <w:abstractNumId w:val="94"/>
  </w:num>
  <w:num w:numId="185">
    <w:abstractNumId w:val="59"/>
  </w:num>
  <w:num w:numId="186">
    <w:abstractNumId w:val="320"/>
  </w:num>
  <w:num w:numId="187">
    <w:abstractNumId w:val="115"/>
  </w:num>
  <w:num w:numId="188">
    <w:abstractNumId w:val="272"/>
  </w:num>
  <w:num w:numId="189">
    <w:abstractNumId w:val="218"/>
  </w:num>
  <w:num w:numId="190">
    <w:abstractNumId w:val="281"/>
  </w:num>
  <w:num w:numId="191">
    <w:abstractNumId w:val="310"/>
  </w:num>
  <w:num w:numId="192">
    <w:abstractNumId w:val="72"/>
  </w:num>
  <w:num w:numId="193">
    <w:abstractNumId w:val="132"/>
  </w:num>
  <w:num w:numId="194">
    <w:abstractNumId w:val="216"/>
  </w:num>
  <w:num w:numId="195">
    <w:abstractNumId w:val="49"/>
  </w:num>
  <w:num w:numId="196">
    <w:abstractNumId w:val="211"/>
  </w:num>
  <w:num w:numId="197">
    <w:abstractNumId w:val="53"/>
  </w:num>
  <w:num w:numId="198">
    <w:abstractNumId w:val="202"/>
  </w:num>
  <w:num w:numId="199">
    <w:abstractNumId w:val="273"/>
  </w:num>
  <w:num w:numId="200">
    <w:abstractNumId w:val="260"/>
  </w:num>
  <w:num w:numId="201">
    <w:abstractNumId w:val="153"/>
  </w:num>
  <w:num w:numId="202">
    <w:abstractNumId w:val="186"/>
  </w:num>
  <w:num w:numId="203">
    <w:abstractNumId w:val="266"/>
  </w:num>
  <w:num w:numId="204">
    <w:abstractNumId w:val="210"/>
  </w:num>
  <w:num w:numId="205">
    <w:abstractNumId w:val="2"/>
  </w:num>
  <w:num w:numId="206">
    <w:abstractNumId w:val="10"/>
  </w:num>
  <w:num w:numId="207">
    <w:abstractNumId w:val="222"/>
  </w:num>
  <w:num w:numId="208">
    <w:abstractNumId w:val="61"/>
  </w:num>
  <w:num w:numId="209">
    <w:abstractNumId w:val="34"/>
  </w:num>
  <w:num w:numId="210">
    <w:abstractNumId w:val="329"/>
  </w:num>
  <w:num w:numId="211">
    <w:abstractNumId w:val="294"/>
  </w:num>
  <w:num w:numId="212">
    <w:abstractNumId w:val="335"/>
  </w:num>
  <w:num w:numId="213">
    <w:abstractNumId w:val="96"/>
  </w:num>
  <w:num w:numId="214">
    <w:abstractNumId w:val="220"/>
  </w:num>
  <w:num w:numId="215">
    <w:abstractNumId w:val="189"/>
  </w:num>
  <w:num w:numId="216">
    <w:abstractNumId w:val="107"/>
  </w:num>
  <w:num w:numId="217">
    <w:abstractNumId w:val="95"/>
  </w:num>
  <w:num w:numId="218">
    <w:abstractNumId w:val="77"/>
  </w:num>
  <w:num w:numId="219">
    <w:abstractNumId w:val="158"/>
  </w:num>
  <w:num w:numId="220">
    <w:abstractNumId w:val="121"/>
  </w:num>
  <w:num w:numId="221">
    <w:abstractNumId w:val="183"/>
  </w:num>
  <w:num w:numId="222">
    <w:abstractNumId w:val="279"/>
  </w:num>
  <w:num w:numId="223">
    <w:abstractNumId w:val="256"/>
  </w:num>
  <w:num w:numId="224">
    <w:abstractNumId w:val="257"/>
  </w:num>
  <w:num w:numId="225">
    <w:abstractNumId w:val="33"/>
  </w:num>
  <w:num w:numId="226">
    <w:abstractNumId w:val="231"/>
  </w:num>
  <w:num w:numId="227">
    <w:abstractNumId w:val="264"/>
  </w:num>
  <w:num w:numId="228">
    <w:abstractNumId w:val="179"/>
  </w:num>
  <w:num w:numId="229">
    <w:abstractNumId w:val="307"/>
  </w:num>
  <w:num w:numId="230">
    <w:abstractNumId w:val="136"/>
  </w:num>
  <w:num w:numId="231">
    <w:abstractNumId w:val="65"/>
  </w:num>
  <w:num w:numId="232">
    <w:abstractNumId w:val="313"/>
  </w:num>
  <w:num w:numId="233">
    <w:abstractNumId w:val="147"/>
  </w:num>
  <w:num w:numId="234">
    <w:abstractNumId w:val="217"/>
  </w:num>
  <w:num w:numId="235">
    <w:abstractNumId w:val="3"/>
  </w:num>
  <w:num w:numId="236">
    <w:abstractNumId w:val="76"/>
  </w:num>
  <w:num w:numId="237">
    <w:abstractNumId w:val="300"/>
  </w:num>
  <w:num w:numId="238">
    <w:abstractNumId w:val="106"/>
  </w:num>
  <w:num w:numId="239">
    <w:abstractNumId w:val="327"/>
  </w:num>
  <w:num w:numId="240">
    <w:abstractNumId w:val="308"/>
  </w:num>
  <w:num w:numId="241">
    <w:abstractNumId w:val="180"/>
  </w:num>
  <w:num w:numId="242">
    <w:abstractNumId w:val="276"/>
  </w:num>
  <w:num w:numId="243">
    <w:abstractNumId w:val="161"/>
  </w:num>
  <w:num w:numId="244">
    <w:abstractNumId w:val="315"/>
  </w:num>
  <w:num w:numId="245">
    <w:abstractNumId w:val="166"/>
  </w:num>
  <w:num w:numId="246">
    <w:abstractNumId w:val="155"/>
  </w:num>
  <w:num w:numId="247">
    <w:abstractNumId w:val="22"/>
  </w:num>
  <w:num w:numId="248">
    <w:abstractNumId w:val="230"/>
  </w:num>
  <w:num w:numId="249">
    <w:abstractNumId w:val="88"/>
  </w:num>
  <w:num w:numId="250">
    <w:abstractNumId w:val="309"/>
  </w:num>
  <w:num w:numId="251">
    <w:abstractNumId w:val="118"/>
  </w:num>
  <w:num w:numId="252">
    <w:abstractNumId w:val="208"/>
  </w:num>
  <w:num w:numId="253">
    <w:abstractNumId w:val="50"/>
  </w:num>
  <w:num w:numId="254">
    <w:abstractNumId w:val="52"/>
  </w:num>
  <w:num w:numId="255">
    <w:abstractNumId w:val="228"/>
  </w:num>
  <w:num w:numId="256">
    <w:abstractNumId w:val="343"/>
  </w:num>
  <w:num w:numId="257">
    <w:abstractNumId w:val="42"/>
  </w:num>
  <w:num w:numId="258">
    <w:abstractNumId w:val="242"/>
  </w:num>
  <w:num w:numId="259">
    <w:abstractNumId w:val="293"/>
  </w:num>
  <w:num w:numId="260">
    <w:abstractNumId w:val="128"/>
  </w:num>
  <w:num w:numId="261">
    <w:abstractNumId w:val="226"/>
  </w:num>
  <w:num w:numId="262">
    <w:abstractNumId w:val="245"/>
  </w:num>
  <w:num w:numId="263">
    <w:abstractNumId w:val="332"/>
  </w:num>
  <w:num w:numId="264">
    <w:abstractNumId w:val="120"/>
  </w:num>
  <w:num w:numId="265">
    <w:abstractNumId w:val="67"/>
  </w:num>
  <w:num w:numId="266">
    <w:abstractNumId w:val="17"/>
  </w:num>
  <w:num w:numId="267">
    <w:abstractNumId w:val="229"/>
  </w:num>
  <w:num w:numId="268">
    <w:abstractNumId w:val="219"/>
  </w:num>
  <w:num w:numId="269">
    <w:abstractNumId w:val="23"/>
  </w:num>
  <w:num w:numId="270">
    <w:abstractNumId w:val="6"/>
  </w:num>
  <w:num w:numId="271">
    <w:abstractNumId w:val="201"/>
  </w:num>
  <w:num w:numId="272">
    <w:abstractNumId w:val="253"/>
  </w:num>
  <w:num w:numId="273">
    <w:abstractNumId w:val="248"/>
  </w:num>
  <w:num w:numId="274">
    <w:abstractNumId w:val="269"/>
  </w:num>
  <w:num w:numId="275">
    <w:abstractNumId w:val="314"/>
  </w:num>
  <w:num w:numId="276">
    <w:abstractNumId w:val="125"/>
  </w:num>
  <w:num w:numId="277">
    <w:abstractNumId w:val="112"/>
  </w:num>
  <w:num w:numId="278">
    <w:abstractNumId w:val="146"/>
  </w:num>
  <w:num w:numId="279">
    <w:abstractNumId w:val="105"/>
  </w:num>
  <w:num w:numId="280">
    <w:abstractNumId w:val="259"/>
  </w:num>
  <w:num w:numId="281">
    <w:abstractNumId w:val="162"/>
  </w:num>
  <w:num w:numId="282">
    <w:abstractNumId w:val="68"/>
  </w:num>
  <w:num w:numId="283">
    <w:abstractNumId w:val="143"/>
  </w:num>
  <w:num w:numId="284">
    <w:abstractNumId w:val="56"/>
  </w:num>
  <w:num w:numId="285">
    <w:abstractNumId w:val="251"/>
  </w:num>
  <w:num w:numId="286">
    <w:abstractNumId w:val="150"/>
  </w:num>
  <w:num w:numId="287">
    <w:abstractNumId w:val="227"/>
  </w:num>
  <w:num w:numId="288">
    <w:abstractNumId w:val="326"/>
  </w:num>
  <w:num w:numId="289">
    <w:abstractNumId w:val="316"/>
  </w:num>
  <w:num w:numId="290">
    <w:abstractNumId w:val="263"/>
  </w:num>
  <w:num w:numId="291">
    <w:abstractNumId w:val="168"/>
  </w:num>
  <w:num w:numId="292">
    <w:abstractNumId w:val="144"/>
  </w:num>
  <w:num w:numId="293">
    <w:abstractNumId w:val="254"/>
  </w:num>
  <w:num w:numId="294">
    <w:abstractNumId w:val="157"/>
  </w:num>
  <w:num w:numId="295">
    <w:abstractNumId w:val="311"/>
  </w:num>
  <w:num w:numId="296">
    <w:abstractNumId w:val="283"/>
  </w:num>
  <w:num w:numId="297">
    <w:abstractNumId w:val="321"/>
  </w:num>
  <w:num w:numId="298">
    <w:abstractNumId w:val="8"/>
  </w:num>
  <w:num w:numId="299">
    <w:abstractNumId w:val="262"/>
  </w:num>
  <w:num w:numId="300">
    <w:abstractNumId w:val="156"/>
  </w:num>
  <w:num w:numId="301">
    <w:abstractNumId w:val="108"/>
  </w:num>
  <w:num w:numId="302">
    <w:abstractNumId w:val="224"/>
  </w:num>
  <w:num w:numId="303">
    <w:abstractNumId w:val="246"/>
  </w:num>
  <w:num w:numId="304">
    <w:abstractNumId w:val="238"/>
  </w:num>
  <w:num w:numId="305">
    <w:abstractNumId w:val="135"/>
  </w:num>
  <w:num w:numId="306">
    <w:abstractNumId w:val="60"/>
  </w:num>
  <w:num w:numId="307">
    <w:abstractNumId w:val="338"/>
  </w:num>
  <w:num w:numId="308">
    <w:abstractNumId w:val="101"/>
  </w:num>
  <w:num w:numId="309">
    <w:abstractNumId w:val="172"/>
  </w:num>
  <w:num w:numId="310">
    <w:abstractNumId w:val="109"/>
  </w:num>
  <w:num w:numId="311">
    <w:abstractNumId w:val="85"/>
  </w:num>
  <w:num w:numId="312">
    <w:abstractNumId w:val="278"/>
  </w:num>
  <w:num w:numId="313">
    <w:abstractNumId w:val="63"/>
  </w:num>
  <w:num w:numId="314">
    <w:abstractNumId w:val="154"/>
  </w:num>
  <w:num w:numId="315">
    <w:abstractNumId w:val="198"/>
  </w:num>
  <w:num w:numId="316">
    <w:abstractNumId w:val="93"/>
  </w:num>
  <w:num w:numId="317">
    <w:abstractNumId w:val="176"/>
  </w:num>
  <w:num w:numId="318">
    <w:abstractNumId w:val="249"/>
  </w:num>
  <w:num w:numId="319">
    <w:abstractNumId w:val="149"/>
  </w:num>
  <w:num w:numId="320">
    <w:abstractNumId w:val="207"/>
  </w:num>
  <w:num w:numId="321">
    <w:abstractNumId w:val="225"/>
  </w:num>
  <w:num w:numId="322">
    <w:abstractNumId w:val="58"/>
  </w:num>
  <w:num w:numId="323">
    <w:abstractNumId w:val="62"/>
  </w:num>
  <w:num w:numId="324">
    <w:abstractNumId w:val="194"/>
  </w:num>
  <w:num w:numId="325">
    <w:abstractNumId w:val="282"/>
  </w:num>
  <w:num w:numId="326">
    <w:abstractNumId w:val="204"/>
  </w:num>
  <w:num w:numId="327">
    <w:abstractNumId w:val="270"/>
  </w:num>
  <w:num w:numId="328">
    <w:abstractNumId w:val="188"/>
  </w:num>
  <w:num w:numId="329">
    <w:abstractNumId w:val="4"/>
  </w:num>
  <w:num w:numId="330">
    <w:abstractNumId w:val="100"/>
  </w:num>
  <w:num w:numId="331">
    <w:abstractNumId w:val="265"/>
  </w:num>
  <w:num w:numId="332">
    <w:abstractNumId w:val="243"/>
  </w:num>
  <w:num w:numId="333">
    <w:abstractNumId w:val="215"/>
  </w:num>
  <w:num w:numId="334">
    <w:abstractNumId w:val="298"/>
  </w:num>
  <w:num w:numId="335">
    <w:abstractNumId w:val="318"/>
  </w:num>
  <w:num w:numId="336">
    <w:abstractNumId w:val="129"/>
  </w:num>
  <w:num w:numId="337">
    <w:abstractNumId w:val="289"/>
  </w:num>
  <w:num w:numId="338">
    <w:abstractNumId w:val="185"/>
  </w:num>
  <w:num w:numId="339">
    <w:abstractNumId w:val="9"/>
  </w:num>
  <w:num w:numId="340">
    <w:abstractNumId w:val="14"/>
  </w:num>
  <w:num w:numId="341">
    <w:abstractNumId w:val="330"/>
  </w:num>
  <w:num w:numId="342">
    <w:abstractNumId w:val="203"/>
  </w:num>
  <w:num w:numId="343">
    <w:abstractNumId w:val="114"/>
  </w:num>
  <w:num w:numId="3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26"/>
  </w:num>
  <w:num w:numId="346">
    <w:abstractNumId w:val="171"/>
  </w:num>
  <w:num w:numId="347">
    <w:abstractNumId w:val="191"/>
  </w:num>
  <w:num w:numId="348">
    <w:abstractNumId w:val="141"/>
  </w:num>
  <w:numIdMacAtCleanup w:val="3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7B0"/>
    <w:rsid w:val="00000759"/>
    <w:rsid w:val="000007E0"/>
    <w:rsid w:val="00000885"/>
    <w:rsid w:val="00000A4A"/>
    <w:rsid w:val="00000FCF"/>
    <w:rsid w:val="00001625"/>
    <w:rsid w:val="00001760"/>
    <w:rsid w:val="00002228"/>
    <w:rsid w:val="000026A9"/>
    <w:rsid w:val="000027A1"/>
    <w:rsid w:val="0000357F"/>
    <w:rsid w:val="00004CA7"/>
    <w:rsid w:val="0000563D"/>
    <w:rsid w:val="00006E7B"/>
    <w:rsid w:val="00007B38"/>
    <w:rsid w:val="00010489"/>
    <w:rsid w:val="000105D4"/>
    <w:rsid w:val="00010602"/>
    <w:rsid w:val="00010B9B"/>
    <w:rsid w:val="00011220"/>
    <w:rsid w:val="0001127D"/>
    <w:rsid w:val="000115EF"/>
    <w:rsid w:val="00011B60"/>
    <w:rsid w:val="00011CE0"/>
    <w:rsid w:val="00012918"/>
    <w:rsid w:val="00012DEC"/>
    <w:rsid w:val="00012EBF"/>
    <w:rsid w:val="00013258"/>
    <w:rsid w:val="000132E2"/>
    <w:rsid w:val="000134E9"/>
    <w:rsid w:val="000135CC"/>
    <w:rsid w:val="000137ED"/>
    <w:rsid w:val="00014D28"/>
    <w:rsid w:val="00015044"/>
    <w:rsid w:val="0001525F"/>
    <w:rsid w:val="000153DE"/>
    <w:rsid w:val="00015574"/>
    <w:rsid w:val="00015F57"/>
    <w:rsid w:val="0001640A"/>
    <w:rsid w:val="00017453"/>
    <w:rsid w:val="00017FF2"/>
    <w:rsid w:val="0002206B"/>
    <w:rsid w:val="00022594"/>
    <w:rsid w:val="000232A5"/>
    <w:rsid w:val="000239BA"/>
    <w:rsid w:val="00023BBF"/>
    <w:rsid w:val="00023C4C"/>
    <w:rsid w:val="00023CBD"/>
    <w:rsid w:val="0002517C"/>
    <w:rsid w:val="00026750"/>
    <w:rsid w:val="00026C75"/>
    <w:rsid w:val="00026FEC"/>
    <w:rsid w:val="000274EE"/>
    <w:rsid w:val="0002783F"/>
    <w:rsid w:val="00030F77"/>
    <w:rsid w:val="00031982"/>
    <w:rsid w:val="000319E7"/>
    <w:rsid w:val="00031DDC"/>
    <w:rsid w:val="00031F8B"/>
    <w:rsid w:val="000321F9"/>
    <w:rsid w:val="000328B0"/>
    <w:rsid w:val="00033CC5"/>
    <w:rsid w:val="0003402F"/>
    <w:rsid w:val="00034237"/>
    <w:rsid w:val="00034AEB"/>
    <w:rsid w:val="000350E2"/>
    <w:rsid w:val="0003611B"/>
    <w:rsid w:val="00036131"/>
    <w:rsid w:val="0003687F"/>
    <w:rsid w:val="0003694F"/>
    <w:rsid w:val="00036981"/>
    <w:rsid w:val="000379D4"/>
    <w:rsid w:val="00037DAD"/>
    <w:rsid w:val="000425B0"/>
    <w:rsid w:val="00042986"/>
    <w:rsid w:val="00042C29"/>
    <w:rsid w:val="00043134"/>
    <w:rsid w:val="00043303"/>
    <w:rsid w:val="0004332D"/>
    <w:rsid w:val="00043408"/>
    <w:rsid w:val="00043868"/>
    <w:rsid w:val="000441CD"/>
    <w:rsid w:val="00045326"/>
    <w:rsid w:val="00045A71"/>
    <w:rsid w:val="00046AFE"/>
    <w:rsid w:val="00047018"/>
    <w:rsid w:val="00047AFA"/>
    <w:rsid w:val="000505E1"/>
    <w:rsid w:val="00050DD6"/>
    <w:rsid w:val="00051310"/>
    <w:rsid w:val="0005199B"/>
    <w:rsid w:val="00052329"/>
    <w:rsid w:val="00052D7B"/>
    <w:rsid w:val="0005317C"/>
    <w:rsid w:val="0005338B"/>
    <w:rsid w:val="00053968"/>
    <w:rsid w:val="00053AD3"/>
    <w:rsid w:val="0005593F"/>
    <w:rsid w:val="00055A55"/>
    <w:rsid w:val="00056A9A"/>
    <w:rsid w:val="00057F09"/>
    <w:rsid w:val="000603EC"/>
    <w:rsid w:val="0006094C"/>
    <w:rsid w:val="00060A05"/>
    <w:rsid w:val="00060BCF"/>
    <w:rsid w:val="00060E2F"/>
    <w:rsid w:val="00061309"/>
    <w:rsid w:val="00061BF4"/>
    <w:rsid w:val="000630B1"/>
    <w:rsid w:val="00063D14"/>
    <w:rsid w:val="00064556"/>
    <w:rsid w:val="00064C23"/>
    <w:rsid w:val="00065482"/>
    <w:rsid w:val="000656D0"/>
    <w:rsid w:val="000658A7"/>
    <w:rsid w:val="0006679A"/>
    <w:rsid w:val="0006718F"/>
    <w:rsid w:val="000676C2"/>
    <w:rsid w:val="000676F6"/>
    <w:rsid w:val="00067C0D"/>
    <w:rsid w:val="00067D2A"/>
    <w:rsid w:val="000701E2"/>
    <w:rsid w:val="00070CE5"/>
    <w:rsid w:val="000726F1"/>
    <w:rsid w:val="0007285C"/>
    <w:rsid w:val="00072F81"/>
    <w:rsid w:val="00073A4B"/>
    <w:rsid w:val="00075700"/>
    <w:rsid w:val="00075F3B"/>
    <w:rsid w:val="00077293"/>
    <w:rsid w:val="0007730C"/>
    <w:rsid w:val="0007754B"/>
    <w:rsid w:val="000778A1"/>
    <w:rsid w:val="00077D6A"/>
    <w:rsid w:val="00077E3C"/>
    <w:rsid w:val="000808E2"/>
    <w:rsid w:val="00080C71"/>
    <w:rsid w:val="00081609"/>
    <w:rsid w:val="00081899"/>
    <w:rsid w:val="000818CD"/>
    <w:rsid w:val="00081B53"/>
    <w:rsid w:val="00082EE1"/>
    <w:rsid w:val="00083B87"/>
    <w:rsid w:val="00084527"/>
    <w:rsid w:val="000845DA"/>
    <w:rsid w:val="00084B5C"/>
    <w:rsid w:val="00084B6B"/>
    <w:rsid w:val="00084F2F"/>
    <w:rsid w:val="00085023"/>
    <w:rsid w:val="00085572"/>
    <w:rsid w:val="00086614"/>
    <w:rsid w:val="00086E18"/>
    <w:rsid w:val="0009036D"/>
    <w:rsid w:val="00090875"/>
    <w:rsid w:val="00090F09"/>
    <w:rsid w:val="00092555"/>
    <w:rsid w:val="00092594"/>
    <w:rsid w:val="000926A0"/>
    <w:rsid w:val="0009353C"/>
    <w:rsid w:val="00093C94"/>
    <w:rsid w:val="000947A5"/>
    <w:rsid w:val="00094B39"/>
    <w:rsid w:val="0009506D"/>
    <w:rsid w:val="000952DB"/>
    <w:rsid w:val="00095AB4"/>
    <w:rsid w:val="00095B7D"/>
    <w:rsid w:val="0009667A"/>
    <w:rsid w:val="00096CFE"/>
    <w:rsid w:val="00096E95"/>
    <w:rsid w:val="00097028"/>
    <w:rsid w:val="00097072"/>
    <w:rsid w:val="000972F7"/>
    <w:rsid w:val="00097679"/>
    <w:rsid w:val="00097F51"/>
    <w:rsid w:val="000A009D"/>
    <w:rsid w:val="000A02E7"/>
    <w:rsid w:val="000A0BCE"/>
    <w:rsid w:val="000A0D68"/>
    <w:rsid w:val="000A1587"/>
    <w:rsid w:val="000A1ED4"/>
    <w:rsid w:val="000A204C"/>
    <w:rsid w:val="000A298A"/>
    <w:rsid w:val="000A2A7F"/>
    <w:rsid w:val="000A2C5A"/>
    <w:rsid w:val="000A317A"/>
    <w:rsid w:val="000A37D5"/>
    <w:rsid w:val="000A3A51"/>
    <w:rsid w:val="000A424C"/>
    <w:rsid w:val="000A42E7"/>
    <w:rsid w:val="000A4578"/>
    <w:rsid w:val="000A4C6F"/>
    <w:rsid w:val="000A738F"/>
    <w:rsid w:val="000B062C"/>
    <w:rsid w:val="000B1288"/>
    <w:rsid w:val="000B1886"/>
    <w:rsid w:val="000B1E2B"/>
    <w:rsid w:val="000B22A3"/>
    <w:rsid w:val="000B2643"/>
    <w:rsid w:val="000B26C2"/>
    <w:rsid w:val="000B3B4F"/>
    <w:rsid w:val="000B47E1"/>
    <w:rsid w:val="000B526B"/>
    <w:rsid w:val="000B5568"/>
    <w:rsid w:val="000B55D1"/>
    <w:rsid w:val="000B58E6"/>
    <w:rsid w:val="000B6273"/>
    <w:rsid w:val="000B6AD0"/>
    <w:rsid w:val="000B7DBD"/>
    <w:rsid w:val="000B7FD7"/>
    <w:rsid w:val="000B7FF5"/>
    <w:rsid w:val="000C098E"/>
    <w:rsid w:val="000C1353"/>
    <w:rsid w:val="000C1C1B"/>
    <w:rsid w:val="000C22A2"/>
    <w:rsid w:val="000C2696"/>
    <w:rsid w:val="000C283D"/>
    <w:rsid w:val="000C3217"/>
    <w:rsid w:val="000C3637"/>
    <w:rsid w:val="000C3862"/>
    <w:rsid w:val="000C414D"/>
    <w:rsid w:val="000C51F1"/>
    <w:rsid w:val="000C5962"/>
    <w:rsid w:val="000C59D1"/>
    <w:rsid w:val="000C6563"/>
    <w:rsid w:val="000C6AA9"/>
    <w:rsid w:val="000C6CFA"/>
    <w:rsid w:val="000C7265"/>
    <w:rsid w:val="000C727A"/>
    <w:rsid w:val="000C7A99"/>
    <w:rsid w:val="000C7F8B"/>
    <w:rsid w:val="000D0730"/>
    <w:rsid w:val="000D0B9E"/>
    <w:rsid w:val="000D0FB5"/>
    <w:rsid w:val="000D169D"/>
    <w:rsid w:val="000D1979"/>
    <w:rsid w:val="000D1B97"/>
    <w:rsid w:val="000D2D92"/>
    <w:rsid w:val="000D316B"/>
    <w:rsid w:val="000D372B"/>
    <w:rsid w:val="000D37B9"/>
    <w:rsid w:val="000D3B4E"/>
    <w:rsid w:val="000D4696"/>
    <w:rsid w:val="000D4E7B"/>
    <w:rsid w:val="000D526D"/>
    <w:rsid w:val="000D53CE"/>
    <w:rsid w:val="000D5A37"/>
    <w:rsid w:val="000D6162"/>
    <w:rsid w:val="000D67B4"/>
    <w:rsid w:val="000D7F5D"/>
    <w:rsid w:val="000E08EC"/>
    <w:rsid w:val="000E106A"/>
    <w:rsid w:val="000E129E"/>
    <w:rsid w:val="000E1370"/>
    <w:rsid w:val="000E147F"/>
    <w:rsid w:val="000E19BA"/>
    <w:rsid w:val="000E353A"/>
    <w:rsid w:val="000E3D51"/>
    <w:rsid w:val="000E3F94"/>
    <w:rsid w:val="000E47AD"/>
    <w:rsid w:val="000E49C5"/>
    <w:rsid w:val="000E5DE3"/>
    <w:rsid w:val="000E6DE5"/>
    <w:rsid w:val="000E7A07"/>
    <w:rsid w:val="000F02E0"/>
    <w:rsid w:val="000F0FF5"/>
    <w:rsid w:val="000F1114"/>
    <w:rsid w:val="000F1ED9"/>
    <w:rsid w:val="000F2217"/>
    <w:rsid w:val="000F3363"/>
    <w:rsid w:val="000F38C8"/>
    <w:rsid w:val="000F5176"/>
    <w:rsid w:val="000F52B9"/>
    <w:rsid w:val="000F5DF0"/>
    <w:rsid w:val="000F5FFF"/>
    <w:rsid w:val="000F65B6"/>
    <w:rsid w:val="000F682D"/>
    <w:rsid w:val="000F6C7B"/>
    <w:rsid w:val="000F6E30"/>
    <w:rsid w:val="000F779A"/>
    <w:rsid w:val="00100073"/>
    <w:rsid w:val="0010063E"/>
    <w:rsid w:val="00100681"/>
    <w:rsid w:val="00101223"/>
    <w:rsid w:val="0010138A"/>
    <w:rsid w:val="00102AA2"/>
    <w:rsid w:val="00102AD7"/>
    <w:rsid w:val="00102AF9"/>
    <w:rsid w:val="001036EB"/>
    <w:rsid w:val="00103797"/>
    <w:rsid w:val="00103C26"/>
    <w:rsid w:val="00103EA0"/>
    <w:rsid w:val="00103F5A"/>
    <w:rsid w:val="00104D1A"/>
    <w:rsid w:val="00104D95"/>
    <w:rsid w:val="001050A6"/>
    <w:rsid w:val="0010511C"/>
    <w:rsid w:val="00105177"/>
    <w:rsid w:val="00105271"/>
    <w:rsid w:val="0010605B"/>
    <w:rsid w:val="001062E2"/>
    <w:rsid w:val="001063D8"/>
    <w:rsid w:val="00106567"/>
    <w:rsid w:val="001078C9"/>
    <w:rsid w:val="00107926"/>
    <w:rsid w:val="00107C91"/>
    <w:rsid w:val="001109BA"/>
    <w:rsid w:val="00111891"/>
    <w:rsid w:val="00112235"/>
    <w:rsid w:val="0011256C"/>
    <w:rsid w:val="00112867"/>
    <w:rsid w:val="00112EB9"/>
    <w:rsid w:val="00113D8F"/>
    <w:rsid w:val="00114A1D"/>
    <w:rsid w:val="0011507B"/>
    <w:rsid w:val="00115CBA"/>
    <w:rsid w:val="001161DE"/>
    <w:rsid w:val="00116ECC"/>
    <w:rsid w:val="00116F84"/>
    <w:rsid w:val="00117A1C"/>
    <w:rsid w:val="00120062"/>
    <w:rsid w:val="00120579"/>
    <w:rsid w:val="00121003"/>
    <w:rsid w:val="00121133"/>
    <w:rsid w:val="0012145A"/>
    <w:rsid w:val="001218E0"/>
    <w:rsid w:val="00121B02"/>
    <w:rsid w:val="00122029"/>
    <w:rsid w:val="00122F68"/>
    <w:rsid w:val="001237B1"/>
    <w:rsid w:val="00123EF0"/>
    <w:rsid w:val="00124E86"/>
    <w:rsid w:val="0012583E"/>
    <w:rsid w:val="00125F0F"/>
    <w:rsid w:val="001274F6"/>
    <w:rsid w:val="001300CD"/>
    <w:rsid w:val="001306FB"/>
    <w:rsid w:val="00130870"/>
    <w:rsid w:val="00130BC6"/>
    <w:rsid w:val="0013110E"/>
    <w:rsid w:val="00131941"/>
    <w:rsid w:val="00131AA8"/>
    <w:rsid w:val="00132020"/>
    <w:rsid w:val="0013266F"/>
    <w:rsid w:val="00132FEB"/>
    <w:rsid w:val="00135278"/>
    <w:rsid w:val="00135B9D"/>
    <w:rsid w:val="001360EA"/>
    <w:rsid w:val="00136278"/>
    <w:rsid w:val="00136566"/>
    <w:rsid w:val="00136C25"/>
    <w:rsid w:val="00137554"/>
    <w:rsid w:val="001377DD"/>
    <w:rsid w:val="00137C84"/>
    <w:rsid w:val="001400E0"/>
    <w:rsid w:val="00141051"/>
    <w:rsid w:val="001415C5"/>
    <w:rsid w:val="00141855"/>
    <w:rsid w:val="00142314"/>
    <w:rsid w:val="00142B48"/>
    <w:rsid w:val="00142E38"/>
    <w:rsid w:val="00144324"/>
    <w:rsid w:val="001443EA"/>
    <w:rsid w:val="0014497C"/>
    <w:rsid w:val="00145CC4"/>
    <w:rsid w:val="00146165"/>
    <w:rsid w:val="001464E8"/>
    <w:rsid w:val="00146998"/>
    <w:rsid w:val="00146D20"/>
    <w:rsid w:val="00146DEA"/>
    <w:rsid w:val="00146EA0"/>
    <w:rsid w:val="00147073"/>
    <w:rsid w:val="00147D19"/>
    <w:rsid w:val="001504D9"/>
    <w:rsid w:val="001513EA"/>
    <w:rsid w:val="00151709"/>
    <w:rsid w:val="00152CD9"/>
    <w:rsid w:val="00152D82"/>
    <w:rsid w:val="001531CC"/>
    <w:rsid w:val="001533A0"/>
    <w:rsid w:val="001540B0"/>
    <w:rsid w:val="0015486D"/>
    <w:rsid w:val="0015688D"/>
    <w:rsid w:val="00156936"/>
    <w:rsid w:val="00156D37"/>
    <w:rsid w:val="00157197"/>
    <w:rsid w:val="00157360"/>
    <w:rsid w:val="001574BA"/>
    <w:rsid w:val="001577D9"/>
    <w:rsid w:val="0015796E"/>
    <w:rsid w:val="00160060"/>
    <w:rsid w:val="00161819"/>
    <w:rsid w:val="0016181F"/>
    <w:rsid w:val="00161962"/>
    <w:rsid w:val="00161AB6"/>
    <w:rsid w:val="00161DD7"/>
    <w:rsid w:val="0016216C"/>
    <w:rsid w:val="0016246D"/>
    <w:rsid w:val="001625A3"/>
    <w:rsid w:val="00162B4D"/>
    <w:rsid w:val="0016305B"/>
    <w:rsid w:val="001638EA"/>
    <w:rsid w:val="00163910"/>
    <w:rsid w:val="00163ECF"/>
    <w:rsid w:val="00164905"/>
    <w:rsid w:val="00164BAB"/>
    <w:rsid w:val="00165010"/>
    <w:rsid w:val="00165546"/>
    <w:rsid w:val="00165C07"/>
    <w:rsid w:val="00165CEE"/>
    <w:rsid w:val="00165D5F"/>
    <w:rsid w:val="001667F0"/>
    <w:rsid w:val="001676F0"/>
    <w:rsid w:val="001710C8"/>
    <w:rsid w:val="00171DBC"/>
    <w:rsid w:val="00171EBF"/>
    <w:rsid w:val="001722E6"/>
    <w:rsid w:val="001724EA"/>
    <w:rsid w:val="00173433"/>
    <w:rsid w:val="00174405"/>
    <w:rsid w:val="001767FC"/>
    <w:rsid w:val="00177431"/>
    <w:rsid w:val="001779C0"/>
    <w:rsid w:val="001779C2"/>
    <w:rsid w:val="00177A58"/>
    <w:rsid w:val="001815DA"/>
    <w:rsid w:val="00181C12"/>
    <w:rsid w:val="00181F5E"/>
    <w:rsid w:val="0018200C"/>
    <w:rsid w:val="00182A53"/>
    <w:rsid w:val="00182C26"/>
    <w:rsid w:val="00183DC1"/>
    <w:rsid w:val="00184689"/>
    <w:rsid w:val="00184B50"/>
    <w:rsid w:val="00184BBB"/>
    <w:rsid w:val="00184D47"/>
    <w:rsid w:val="001850B6"/>
    <w:rsid w:val="0018606A"/>
    <w:rsid w:val="00186268"/>
    <w:rsid w:val="00186605"/>
    <w:rsid w:val="00187157"/>
    <w:rsid w:val="00187F36"/>
    <w:rsid w:val="00190C55"/>
    <w:rsid w:val="00191429"/>
    <w:rsid w:val="00191666"/>
    <w:rsid w:val="001916DE"/>
    <w:rsid w:val="00191A5E"/>
    <w:rsid w:val="00191F90"/>
    <w:rsid w:val="00191F92"/>
    <w:rsid w:val="00192235"/>
    <w:rsid w:val="001935D4"/>
    <w:rsid w:val="00194BBE"/>
    <w:rsid w:val="00194C49"/>
    <w:rsid w:val="001956BE"/>
    <w:rsid w:val="0019596D"/>
    <w:rsid w:val="00196AE0"/>
    <w:rsid w:val="00196C65"/>
    <w:rsid w:val="00196CFF"/>
    <w:rsid w:val="001975D7"/>
    <w:rsid w:val="00197673"/>
    <w:rsid w:val="001978A9"/>
    <w:rsid w:val="001A1111"/>
    <w:rsid w:val="001A1978"/>
    <w:rsid w:val="001A1B5E"/>
    <w:rsid w:val="001A1C37"/>
    <w:rsid w:val="001A1E04"/>
    <w:rsid w:val="001A2CCC"/>
    <w:rsid w:val="001A411C"/>
    <w:rsid w:val="001A5056"/>
    <w:rsid w:val="001A5194"/>
    <w:rsid w:val="001A5210"/>
    <w:rsid w:val="001A54FA"/>
    <w:rsid w:val="001A56BA"/>
    <w:rsid w:val="001A5838"/>
    <w:rsid w:val="001A5D88"/>
    <w:rsid w:val="001A6312"/>
    <w:rsid w:val="001A6381"/>
    <w:rsid w:val="001A6932"/>
    <w:rsid w:val="001A697B"/>
    <w:rsid w:val="001A6BEA"/>
    <w:rsid w:val="001A6E87"/>
    <w:rsid w:val="001A706F"/>
    <w:rsid w:val="001A7446"/>
    <w:rsid w:val="001A78A0"/>
    <w:rsid w:val="001A7C21"/>
    <w:rsid w:val="001A7D1C"/>
    <w:rsid w:val="001A7FE3"/>
    <w:rsid w:val="001B002E"/>
    <w:rsid w:val="001B03EA"/>
    <w:rsid w:val="001B063B"/>
    <w:rsid w:val="001B0C2D"/>
    <w:rsid w:val="001B10FC"/>
    <w:rsid w:val="001B1245"/>
    <w:rsid w:val="001B165E"/>
    <w:rsid w:val="001B18E8"/>
    <w:rsid w:val="001B1925"/>
    <w:rsid w:val="001B29F3"/>
    <w:rsid w:val="001B2E87"/>
    <w:rsid w:val="001B4250"/>
    <w:rsid w:val="001B47A3"/>
    <w:rsid w:val="001B4E0E"/>
    <w:rsid w:val="001B59C9"/>
    <w:rsid w:val="001B5D53"/>
    <w:rsid w:val="001B5DFB"/>
    <w:rsid w:val="001B6173"/>
    <w:rsid w:val="001B6B60"/>
    <w:rsid w:val="001B7630"/>
    <w:rsid w:val="001C1CE0"/>
    <w:rsid w:val="001C1E9E"/>
    <w:rsid w:val="001C4372"/>
    <w:rsid w:val="001C564E"/>
    <w:rsid w:val="001C5ACF"/>
    <w:rsid w:val="001C63A4"/>
    <w:rsid w:val="001C63FC"/>
    <w:rsid w:val="001C6B8F"/>
    <w:rsid w:val="001C6F5A"/>
    <w:rsid w:val="001C7010"/>
    <w:rsid w:val="001C7CC9"/>
    <w:rsid w:val="001C7D77"/>
    <w:rsid w:val="001D0242"/>
    <w:rsid w:val="001D0349"/>
    <w:rsid w:val="001D03AE"/>
    <w:rsid w:val="001D066C"/>
    <w:rsid w:val="001D06FB"/>
    <w:rsid w:val="001D16E8"/>
    <w:rsid w:val="001D2F84"/>
    <w:rsid w:val="001D366B"/>
    <w:rsid w:val="001D4742"/>
    <w:rsid w:val="001D4E44"/>
    <w:rsid w:val="001D5760"/>
    <w:rsid w:val="001D5887"/>
    <w:rsid w:val="001D7C92"/>
    <w:rsid w:val="001D7F1F"/>
    <w:rsid w:val="001E0585"/>
    <w:rsid w:val="001E0B54"/>
    <w:rsid w:val="001E0DB5"/>
    <w:rsid w:val="001E0F64"/>
    <w:rsid w:val="001E1117"/>
    <w:rsid w:val="001E1125"/>
    <w:rsid w:val="001E122C"/>
    <w:rsid w:val="001E1683"/>
    <w:rsid w:val="001E1C73"/>
    <w:rsid w:val="001E1F19"/>
    <w:rsid w:val="001E2C12"/>
    <w:rsid w:val="001E34AD"/>
    <w:rsid w:val="001E39C2"/>
    <w:rsid w:val="001E3D60"/>
    <w:rsid w:val="001E463B"/>
    <w:rsid w:val="001E47D6"/>
    <w:rsid w:val="001E4D7B"/>
    <w:rsid w:val="001E5292"/>
    <w:rsid w:val="001E53C4"/>
    <w:rsid w:val="001E550A"/>
    <w:rsid w:val="001E56AC"/>
    <w:rsid w:val="001E5E2D"/>
    <w:rsid w:val="001E6380"/>
    <w:rsid w:val="001E64D4"/>
    <w:rsid w:val="001E6B79"/>
    <w:rsid w:val="001E7B64"/>
    <w:rsid w:val="001E7F05"/>
    <w:rsid w:val="001F0DD9"/>
    <w:rsid w:val="001F0FB4"/>
    <w:rsid w:val="001F1126"/>
    <w:rsid w:val="001F2637"/>
    <w:rsid w:val="001F282B"/>
    <w:rsid w:val="001F2DEE"/>
    <w:rsid w:val="001F3544"/>
    <w:rsid w:val="001F35E4"/>
    <w:rsid w:val="001F389C"/>
    <w:rsid w:val="001F38BD"/>
    <w:rsid w:val="001F3B17"/>
    <w:rsid w:val="001F3E71"/>
    <w:rsid w:val="001F4182"/>
    <w:rsid w:val="001F41CD"/>
    <w:rsid w:val="001F45D7"/>
    <w:rsid w:val="001F47BF"/>
    <w:rsid w:val="001F6134"/>
    <w:rsid w:val="001F685A"/>
    <w:rsid w:val="001F7465"/>
    <w:rsid w:val="002009AE"/>
    <w:rsid w:val="00200FBC"/>
    <w:rsid w:val="00201168"/>
    <w:rsid w:val="00201A1D"/>
    <w:rsid w:val="00201CA7"/>
    <w:rsid w:val="0020234D"/>
    <w:rsid w:val="00202897"/>
    <w:rsid w:val="0020304B"/>
    <w:rsid w:val="00203582"/>
    <w:rsid w:val="002036E4"/>
    <w:rsid w:val="00203B8B"/>
    <w:rsid w:val="0020642D"/>
    <w:rsid w:val="002068D9"/>
    <w:rsid w:val="00206DA6"/>
    <w:rsid w:val="00206DF3"/>
    <w:rsid w:val="00207C48"/>
    <w:rsid w:val="002118C8"/>
    <w:rsid w:val="0021216E"/>
    <w:rsid w:val="002123D5"/>
    <w:rsid w:val="00214408"/>
    <w:rsid w:val="00214528"/>
    <w:rsid w:val="002171A0"/>
    <w:rsid w:val="002173E1"/>
    <w:rsid w:val="00217C4C"/>
    <w:rsid w:val="002201BA"/>
    <w:rsid w:val="002208EA"/>
    <w:rsid w:val="00220E2F"/>
    <w:rsid w:val="00220FB0"/>
    <w:rsid w:val="00221164"/>
    <w:rsid w:val="00221451"/>
    <w:rsid w:val="00221497"/>
    <w:rsid w:val="002215B3"/>
    <w:rsid w:val="00221F1B"/>
    <w:rsid w:val="00222153"/>
    <w:rsid w:val="0022272D"/>
    <w:rsid w:val="0022305E"/>
    <w:rsid w:val="00223482"/>
    <w:rsid w:val="00223C00"/>
    <w:rsid w:val="00224614"/>
    <w:rsid w:val="00224CD0"/>
    <w:rsid w:val="00225056"/>
    <w:rsid w:val="002254B0"/>
    <w:rsid w:val="00225CD7"/>
    <w:rsid w:val="0022633B"/>
    <w:rsid w:val="00226DC9"/>
    <w:rsid w:val="002271B1"/>
    <w:rsid w:val="0022727E"/>
    <w:rsid w:val="0022792D"/>
    <w:rsid w:val="00230B60"/>
    <w:rsid w:val="0023139C"/>
    <w:rsid w:val="00231AC6"/>
    <w:rsid w:val="0023262F"/>
    <w:rsid w:val="0023267C"/>
    <w:rsid w:val="00232B5B"/>
    <w:rsid w:val="00232E6B"/>
    <w:rsid w:val="00232F97"/>
    <w:rsid w:val="002335E0"/>
    <w:rsid w:val="0023366E"/>
    <w:rsid w:val="002336E6"/>
    <w:rsid w:val="00233AD9"/>
    <w:rsid w:val="00233CCF"/>
    <w:rsid w:val="00234656"/>
    <w:rsid w:val="002357EE"/>
    <w:rsid w:val="00235943"/>
    <w:rsid w:val="0023609B"/>
    <w:rsid w:val="002368B5"/>
    <w:rsid w:val="0023788E"/>
    <w:rsid w:val="00237B25"/>
    <w:rsid w:val="00241767"/>
    <w:rsid w:val="00241A00"/>
    <w:rsid w:val="00241F58"/>
    <w:rsid w:val="002429DF"/>
    <w:rsid w:val="00242AA2"/>
    <w:rsid w:val="00242B88"/>
    <w:rsid w:val="00242D5C"/>
    <w:rsid w:val="00242F56"/>
    <w:rsid w:val="00243466"/>
    <w:rsid w:val="0024363A"/>
    <w:rsid w:val="00243DE5"/>
    <w:rsid w:val="002440C7"/>
    <w:rsid w:val="00244E39"/>
    <w:rsid w:val="002459A1"/>
    <w:rsid w:val="002464C5"/>
    <w:rsid w:val="00246826"/>
    <w:rsid w:val="0024692E"/>
    <w:rsid w:val="00247028"/>
    <w:rsid w:val="00247160"/>
    <w:rsid w:val="00247831"/>
    <w:rsid w:val="00247981"/>
    <w:rsid w:val="002479BB"/>
    <w:rsid w:val="00247F71"/>
    <w:rsid w:val="0025055A"/>
    <w:rsid w:val="0025072E"/>
    <w:rsid w:val="002510AB"/>
    <w:rsid w:val="002513D2"/>
    <w:rsid w:val="00251433"/>
    <w:rsid w:val="002514BF"/>
    <w:rsid w:val="00251970"/>
    <w:rsid w:val="00251B6D"/>
    <w:rsid w:val="00252005"/>
    <w:rsid w:val="0025239C"/>
    <w:rsid w:val="002523F0"/>
    <w:rsid w:val="002525B7"/>
    <w:rsid w:val="00252A2B"/>
    <w:rsid w:val="0025322F"/>
    <w:rsid w:val="00253CD3"/>
    <w:rsid w:val="0025405A"/>
    <w:rsid w:val="002545FD"/>
    <w:rsid w:val="00255752"/>
    <w:rsid w:val="002564D9"/>
    <w:rsid w:val="002567B2"/>
    <w:rsid w:val="002576DE"/>
    <w:rsid w:val="0025784B"/>
    <w:rsid w:val="00257A8F"/>
    <w:rsid w:val="00257B16"/>
    <w:rsid w:val="00260181"/>
    <w:rsid w:val="0026110D"/>
    <w:rsid w:val="00261395"/>
    <w:rsid w:val="00261525"/>
    <w:rsid w:val="002616C5"/>
    <w:rsid w:val="0026222D"/>
    <w:rsid w:val="00262707"/>
    <w:rsid w:val="002634DA"/>
    <w:rsid w:val="0026396E"/>
    <w:rsid w:val="00263E8B"/>
    <w:rsid w:val="002649BD"/>
    <w:rsid w:val="00264ECF"/>
    <w:rsid w:val="00266941"/>
    <w:rsid w:val="00267359"/>
    <w:rsid w:val="00267466"/>
    <w:rsid w:val="0026752D"/>
    <w:rsid w:val="0026789D"/>
    <w:rsid w:val="0026799D"/>
    <w:rsid w:val="002708CD"/>
    <w:rsid w:val="00271332"/>
    <w:rsid w:val="00271355"/>
    <w:rsid w:val="0027138B"/>
    <w:rsid w:val="0027150A"/>
    <w:rsid w:val="00271903"/>
    <w:rsid w:val="00271973"/>
    <w:rsid w:val="0027202A"/>
    <w:rsid w:val="00272357"/>
    <w:rsid w:val="00272EA7"/>
    <w:rsid w:val="0027320C"/>
    <w:rsid w:val="00273262"/>
    <w:rsid w:val="002734C1"/>
    <w:rsid w:val="00273552"/>
    <w:rsid w:val="00273561"/>
    <w:rsid w:val="00273D67"/>
    <w:rsid w:val="00273DAE"/>
    <w:rsid w:val="002741C7"/>
    <w:rsid w:val="002749E6"/>
    <w:rsid w:val="00274AC1"/>
    <w:rsid w:val="0027567A"/>
    <w:rsid w:val="0027674C"/>
    <w:rsid w:val="00276D86"/>
    <w:rsid w:val="0027734B"/>
    <w:rsid w:val="00277578"/>
    <w:rsid w:val="00277614"/>
    <w:rsid w:val="00277982"/>
    <w:rsid w:val="0028054A"/>
    <w:rsid w:val="00280C5D"/>
    <w:rsid w:val="002814E1"/>
    <w:rsid w:val="002819AB"/>
    <w:rsid w:val="00281D74"/>
    <w:rsid w:val="00281E2B"/>
    <w:rsid w:val="00281EEB"/>
    <w:rsid w:val="002825CE"/>
    <w:rsid w:val="00283A83"/>
    <w:rsid w:val="00283F51"/>
    <w:rsid w:val="00284FD0"/>
    <w:rsid w:val="00285A7C"/>
    <w:rsid w:val="00285F74"/>
    <w:rsid w:val="00286043"/>
    <w:rsid w:val="002860FF"/>
    <w:rsid w:val="0028641E"/>
    <w:rsid w:val="00286AED"/>
    <w:rsid w:val="00287871"/>
    <w:rsid w:val="00287BB0"/>
    <w:rsid w:val="00287CA8"/>
    <w:rsid w:val="00287FA6"/>
    <w:rsid w:val="002905D8"/>
    <w:rsid w:val="00290CF7"/>
    <w:rsid w:val="00291DB9"/>
    <w:rsid w:val="00291E67"/>
    <w:rsid w:val="00292131"/>
    <w:rsid w:val="002924EA"/>
    <w:rsid w:val="002930D0"/>
    <w:rsid w:val="00293443"/>
    <w:rsid w:val="002935C4"/>
    <w:rsid w:val="00293F0A"/>
    <w:rsid w:val="002947AF"/>
    <w:rsid w:val="002950A0"/>
    <w:rsid w:val="002955A2"/>
    <w:rsid w:val="0029575D"/>
    <w:rsid w:val="002963D1"/>
    <w:rsid w:val="00296746"/>
    <w:rsid w:val="00296795"/>
    <w:rsid w:val="00297346"/>
    <w:rsid w:val="00297B85"/>
    <w:rsid w:val="00297DAB"/>
    <w:rsid w:val="002A06D3"/>
    <w:rsid w:val="002A083A"/>
    <w:rsid w:val="002A0DED"/>
    <w:rsid w:val="002A1342"/>
    <w:rsid w:val="002A1391"/>
    <w:rsid w:val="002A205D"/>
    <w:rsid w:val="002A2389"/>
    <w:rsid w:val="002A3397"/>
    <w:rsid w:val="002A41B7"/>
    <w:rsid w:val="002A5043"/>
    <w:rsid w:val="002A577F"/>
    <w:rsid w:val="002A5FFD"/>
    <w:rsid w:val="002A612E"/>
    <w:rsid w:val="002A7342"/>
    <w:rsid w:val="002A763D"/>
    <w:rsid w:val="002A7F23"/>
    <w:rsid w:val="002A7FBE"/>
    <w:rsid w:val="002B018A"/>
    <w:rsid w:val="002B0BB3"/>
    <w:rsid w:val="002B0C28"/>
    <w:rsid w:val="002B1304"/>
    <w:rsid w:val="002B195F"/>
    <w:rsid w:val="002B1F67"/>
    <w:rsid w:val="002B1FDE"/>
    <w:rsid w:val="002B24E2"/>
    <w:rsid w:val="002B2949"/>
    <w:rsid w:val="002B2C5D"/>
    <w:rsid w:val="002B3719"/>
    <w:rsid w:val="002B3A35"/>
    <w:rsid w:val="002B4431"/>
    <w:rsid w:val="002B4CA8"/>
    <w:rsid w:val="002B5E41"/>
    <w:rsid w:val="002B5EF0"/>
    <w:rsid w:val="002B66E9"/>
    <w:rsid w:val="002B6B08"/>
    <w:rsid w:val="002B6E27"/>
    <w:rsid w:val="002B7136"/>
    <w:rsid w:val="002C04AF"/>
    <w:rsid w:val="002C133B"/>
    <w:rsid w:val="002C1E4F"/>
    <w:rsid w:val="002C2247"/>
    <w:rsid w:val="002C2C2F"/>
    <w:rsid w:val="002C325C"/>
    <w:rsid w:val="002C3706"/>
    <w:rsid w:val="002C37BD"/>
    <w:rsid w:val="002C416E"/>
    <w:rsid w:val="002C57FC"/>
    <w:rsid w:val="002C5817"/>
    <w:rsid w:val="002C5DD6"/>
    <w:rsid w:val="002C66FE"/>
    <w:rsid w:val="002C6797"/>
    <w:rsid w:val="002C719F"/>
    <w:rsid w:val="002C71E2"/>
    <w:rsid w:val="002C72F3"/>
    <w:rsid w:val="002D03CE"/>
    <w:rsid w:val="002D0707"/>
    <w:rsid w:val="002D084A"/>
    <w:rsid w:val="002D1189"/>
    <w:rsid w:val="002D1303"/>
    <w:rsid w:val="002D192A"/>
    <w:rsid w:val="002D25BF"/>
    <w:rsid w:val="002D302A"/>
    <w:rsid w:val="002D381F"/>
    <w:rsid w:val="002D3A23"/>
    <w:rsid w:val="002D3ABA"/>
    <w:rsid w:val="002D3BB6"/>
    <w:rsid w:val="002D4094"/>
    <w:rsid w:val="002D40BA"/>
    <w:rsid w:val="002D4D0E"/>
    <w:rsid w:val="002D5685"/>
    <w:rsid w:val="002D5714"/>
    <w:rsid w:val="002D5BDF"/>
    <w:rsid w:val="002D6341"/>
    <w:rsid w:val="002D7257"/>
    <w:rsid w:val="002D79F8"/>
    <w:rsid w:val="002D7C74"/>
    <w:rsid w:val="002D7D97"/>
    <w:rsid w:val="002E0181"/>
    <w:rsid w:val="002E0583"/>
    <w:rsid w:val="002E0FC5"/>
    <w:rsid w:val="002E17F5"/>
    <w:rsid w:val="002E1A1A"/>
    <w:rsid w:val="002E2089"/>
    <w:rsid w:val="002E279B"/>
    <w:rsid w:val="002E4485"/>
    <w:rsid w:val="002E4DD5"/>
    <w:rsid w:val="002E50E0"/>
    <w:rsid w:val="002E50F3"/>
    <w:rsid w:val="002E51AF"/>
    <w:rsid w:val="002E5C8C"/>
    <w:rsid w:val="002E5FA5"/>
    <w:rsid w:val="002E66CD"/>
    <w:rsid w:val="002E6FFC"/>
    <w:rsid w:val="002E7CA6"/>
    <w:rsid w:val="002F0173"/>
    <w:rsid w:val="002F171A"/>
    <w:rsid w:val="002F2052"/>
    <w:rsid w:val="002F2433"/>
    <w:rsid w:val="002F343F"/>
    <w:rsid w:val="002F3CEC"/>
    <w:rsid w:val="002F40A0"/>
    <w:rsid w:val="002F42EC"/>
    <w:rsid w:val="002F473C"/>
    <w:rsid w:val="002F4AEF"/>
    <w:rsid w:val="002F4EE3"/>
    <w:rsid w:val="002F5713"/>
    <w:rsid w:val="002F5B3E"/>
    <w:rsid w:val="002F5BA2"/>
    <w:rsid w:val="002F6754"/>
    <w:rsid w:val="002F682E"/>
    <w:rsid w:val="002F6DD1"/>
    <w:rsid w:val="002F6F51"/>
    <w:rsid w:val="002F6F6B"/>
    <w:rsid w:val="002F6FDC"/>
    <w:rsid w:val="002F727D"/>
    <w:rsid w:val="002F76D9"/>
    <w:rsid w:val="002F7C44"/>
    <w:rsid w:val="00300024"/>
    <w:rsid w:val="00300D47"/>
    <w:rsid w:val="00301065"/>
    <w:rsid w:val="003019B1"/>
    <w:rsid w:val="00301A34"/>
    <w:rsid w:val="00302E27"/>
    <w:rsid w:val="00303144"/>
    <w:rsid w:val="00303BB7"/>
    <w:rsid w:val="00304064"/>
    <w:rsid w:val="003046EB"/>
    <w:rsid w:val="00304F43"/>
    <w:rsid w:val="00306225"/>
    <w:rsid w:val="00306E0A"/>
    <w:rsid w:val="00307B91"/>
    <w:rsid w:val="00307E41"/>
    <w:rsid w:val="0031004A"/>
    <w:rsid w:val="0031021E"/>
    <w:rsid w:val="00310226"/>
    <w:rsid w:val="003102A8"/>
    <w:rsid w:val="003108AE"/>
    <w:rsid w:val="00310F48"/>
    <w:rsid w:val="003112E3"/>
    <w:rsid w:val="003113C9"/>
    <w:rsid w:val="0031140B"/>
    <w:rsid w:val="00311606"/>
    <w:rsid w:val="0031170A"/>
    <w:rsid w:val="0031194F"/>
    <w:rsid w:val="003139B5"/>
    <w:rsid w:val="00313FB2"/>
    <w:rsid w:val="00314048"/>
    <w:rsid w:val="003146D6"/>
    <w:rsid w:val="00315AA5"/>
    <w:rsid w:val="0031602B"/>
    <w:rsid w:val="0031671B"/>
    <w:rsid w:val="00317009"/>
    <w:rsid w:val="003170B0"/>
    <w:rsid w:val="0031740D"/>
    <w:rsid w:val="00317463"/>
    <w:rsid w:val="00317689"/>
    <w:rsid w:val="0032001C"/>
    <w:rsid w:val="003202D4"/>
    <w:rsid w:val="003208EE"/>
    <w:rsid w:val="00321964"/>
    <w:rsid w:val="00321A21"/>
    <w:rsid w:val="00321D00"/>
    <w:rsid w:val="0032241B"/>
    <w:rsid w:val="00322951"/>
    <w:rsid w:val="0032472B"/>
    <w:rsid w:val="00325098"/>
    <w:rsid w:val="00325BD3"/>
    <w:rsid w:val="0032648F"/>
    <w:rsid w:val="00326A54"/>
    <w:rsid w:val="00327339"/>
    <w:rsid w:val="003275B9"/>
    <w:rsid w:val="00327B43"/>
    <w:rsid w:val="00327ED3"/>
    <w:rsid w:val="003303FB"/>
    <w:rsid w:val="003312E9"/>
    <w:rsid w:val="00331AAF"/>
    <w:rsid w:val="00331EED"/>
    <w:rsid w:val="003322ED"/>
    <w:rsid w:val="00332E40"/>
    <w:rsid w:val="0033389B"/>
    <w:rsid w:val="00333999"/>
    <w:rsid w:val="00333C02"/>
    <w:rsid w:val="00333D60"/>
    <w:rsid w:val="00333D96"/>
    <w:rsid w:val="00334846"/>
    <w:rsid w:val="0033549C"/>
    <w:rsid w:val="00336D00"/>
    <w:rsid w:val="003376F9"/>
    <w:rsid w:val="00337955"/>
    <w:rsid w:val="00337CC2"/>
    <w:rsid w:val="00341581"/>
    <w:rsid w:val="0034163B"/>
    <w:rsid w:val="00342C51"/>
    <w:rsid w:val="0034363D"/>
    <w:rsid w:val="00343FE5"/>
    <w:rsid w:val="003442A5"/>
    <w:rsid w:val="0034455B"/>
    <w:rsid w:val="00345C3A"/>
    <w:rsid w:val="0034623F"/>
    <w:rsid w:val="003468CA"/>
    <w:rsid w:val="0034796C"/>
    <w:rsid w:val="0035071B"/>
    <w:rsid w:val="003507CF"/>
    <w:rsid w:val="00350FA8"/>
    <w:rsid w:val="00351BB1"/>
    <w:rsid w:val="003528D6"/>
    <w:rsid w:val="003529E7"/>
    <w:rsid w:val="00352A6F"/>
    <w:rsid w:val="00352EA5"/>
    <w:rsid w:val="003532DC"/>
    <w:rsid w:val="0035351C"/>
    <w:rsid w:val="003536A8"/>
    <w:rsid w:val="003538DC"/>
    <w:rsid w:val="0035444B"/>
    <w:rsid w:val="00355B27"/>
    <w:rsid w:val="00355E63"/>
    <w:rsid w:val="00356B32"/>
    <w:rsid w:val="00356D75"/>
    <w:rsid w:val="00356F4C"/>
    <w:rsid w:val="003573BA"/>
    <w:rsid w:val="003574BF"/>
    <w:rsid w:val="00357E60"/>
    <w:rsid w:val="003607F9"/>
    <w:rsid w:val="00360837"/>
    <w:rsid w:val="00360C54"/>
    <w:rsid w:val="003615FA"/>
    <w:rsid w:val="00361CFE"/>
    <w:rsid w:val="00361F34"/>
    <w:rsid w:val="00362492"/>
    <w:rsid w:val="00362B5D"/>
    <w:rsid w:val="00362FA4"/>
    <w:rsid w:val="00365B1F"/>
    <w:rsid w:val="00366057"/>
    <w:rsid w:val="003662C9"/>
    <w:rsid w:val="0036651A"/>
    <w:rsid w:val="0036681C"/>
    <w:rsid w:val="00366823"/>
    <w:rsid w:val="003674BF"/>
    <w:rsid w:val="003679A7"/>
    <w:rsid w:val="003725C4"/>
    <w:rsid w:val="00372C30"/>
    <w:rsid w:val="00372C69"/>
    <w:rsid w:val="00372EA3"/>
    <w:rsid w:val="0037340B"/>
    <w:rsid w:val="0037357D"/>
    <w:rsid w:val="0037398F"/>
    <w:rsid w:val="0037431D"/>
    <w:rsid w:val="00374492"/>
    <w:rsid w:val="0037475F"/>
    <w:rsid w:val="00374A12"/>
    <w:rsid w:val="00374CEC"/>
    <w:rsid w:val="00374FB0"/>
    <w:rsid w:val="003756DE"/>
    <w:rsid w:val="00375B0F"/>
    <w:rsid w:val="003763BE"/>
    <w:rsid w:val="003772A7"/>
    <w:rsid w:val="00381F48"/>
    <w:rsid w:val="003822CD"/>
    <w:rsid w:val="00382790"/>
    <w:rsid w:val="00382A15"/>
    <w:rsid w:val="00383022"/>
    <w:rsid w:val="00383181"/>
    <w:rsid w:val="00383948"/>
    <w:rsid w:val="00383B3D"/>
    <w:rsid w:val="00383D8A"/>
    <w:rsid w:val="003856CC"/>
    <w:rsid w:val="0038643D"/>
    <w:rsid w:val="00386C3C"/>
    <w:rsid w:val="00387648"/>
    <w:rsid w:val="00387C1F"/>
    <w:rsid w:val="003905FF"/>
    <w:rsid w:val="00392A17"/>
    <w:rsid w:val="0039332C"/>
    <w:rsid w:val="0039371E"/>
    <w:rsid w:val="0039426C"/>
    <w:rsid w:val="0039559F"/>
    <w:rsid w:val="0039590B"/>
    <w:rsid w:val="00395ABC"/>
    <w:rsid w:val="00395FA6"/>
    <w:rsid w:val="00396385"/>
    <w:rsid w:val="00396A3C"/>
    <w:rsid w:val="00396D06"/>
    <w:rsid w:val="0039788E"/>
    <w:rsid w:val="00397ACB"/>
    <w:rsid w:val="00397C92"/>
    <w:rsid w:val="003A06C5"/>
    <w:rsid w:val="003A0B12"/>
    <w:rsid w:val="003A1887"/>
    <w:rsid w:val="003A18F8"/>
    <w:rsid w:val="003A1BDD"/>
    <w:rsid w:val="003A263A"/>
    <w:rsid w:val="003A3943"/>
    <w:rsid w:val="003A46FB"/>
    <w:rsid w:val="003A47F2"/>
    <w:rsid w:val="003A5622"/>
    <w:rsid w:val="003A5A50"/>
    <w:rsid w:val="003A6040"/>
    <w:rsid w:val="003A76CB"/>
    <w:rsid w:val="003B0A97"/>
    <w:rsid w:val="003B0AFF"/>
    <w:rsid w:val="003B1447"/>
    <w:rsid w:val="003B1875"/>
    <w:rsid w:val="003B277F"/>
    <w:rsid w:val="003B2F7F"/>
    <w:rsid w:val="003B3421"/>
    <w:rsid w:val="003B4349"/>
    <w:rsid w:val="003B44A5"/>
    <w:rsid w:val="003B454E"/>
    <w:rsid w:val="003B4C48"/>
    <w:rsid w:val="003B5D6E"/>
    <w:rsid w:val="003B5E91"/>
    <w:rsid w:val="003B5EFC"/>
    <w:rsid w:val="003B626A"/>
    <w:rsid w:val="003B7C4A"/>
    <w:rsid w:val="003C089A"/>
    <w:rsid w:val="003C0E77"/>
    <w:rsid w:val="003C18F5"/>
    <w:rsid w:val="003C1AFA"/>
    <w:rsid w:val="003C1E9E"/>
    <w:rsid w:val="003C4146"/>
    <w:rsid w:val="003C460B"/>
    <w:rsid w:val="003C5099"/>
    <w:rsid w:val="003C52B9"/>
    <w:rsid w:val="003C6E1C"/>
    <w:rsid w:val="003C7453"/>
    <w:rsid w:val="003C74ED"/>
    <w:rsid w:val="003C7F1D"/>
    <w:rsid w:val="003D008E"/>
    <w:rsid w:val="003D00A7"/>
    <w:rsid w:val="003D0552"/>
    <w:rsid w:val="003D098C"/>
    <w:rsid w:val="003D2386"/>
    <w:rsid w:val="003D35CE"/>
    <w:rsid w:val="003D3DD8"/>
    <w:rsid w:val="003D3E72"/>
    <w:rsid w:val="003D4267"/>
    <w:rsid w:val="003D464F"/>
    <w:rsid w:val="003D4654"/>
    <w:rsid w:val="003D4F17"/>
    <w:rsid w:val="003D5F30"/>
    <w:rsid w:val="003D63A7"/>
    <w:rsid w:val="003D6904"/>
    <w:rsid w:val="003D6A97"/>
    <w:rsid w:val="003D6CF0"/>
    <w:rsid w:val="003E001A"/>
    <w:rsid w:val="003E035E"/>
    <w:rsid w:val="003E0AD9"/>
    <w:rsid w:val="003E0D7E"/>
    <w:rsid w:val="003E11CF"/>
    <w:rsid w:val="003E2A9C"/>
    <w:rsid w:val="003E2E81"/>
    <w:rsid w:val="003E3092"/>
    <w:rsid w:val="003E3185"/>
    <w:rsid w:val="003E3ED7"/>
    <w:rsid w:val="003E464C"/>
    <w:rsid w:val="003E4A51"/>
    <w:rsid w:val="003E503C"/>
    <w:rsid w:val="003E6487"/>
    <w:rsid w:val="003E6B9D"/>
    <w:rsid w:val="003E76C2"/>
    <w:rsid w:val="003E7F39"/>
    <w:rsid w:val="003F0263"/>
    <w:rsid w:val="003F048A"/>
    <w:rsid w:val="003F089B"/>
    <w:rsid w:val="003F0B82"/>
    <w:rsid w:val="003F0B96"/>
    <w:rsid w:val="003F0CD8"/>
    <w:rsid w:val="003F0D20"/>
    <w:rsid w:val="003F10A1"/>
    <w:rsid w:val="003F111F"/>
    <w:rsid w:val="003F1470"/>
    <w:rsid w:val="003F30AB"/>
    <w:rsid w:val="003F324A"/>
    <w:rsid w:val="003F331D"/>
    <w:rsid w:val="003F33CD"/>
    <w:rsid w:val="003F3B7E"/>
    <w:rsid w:val="003F3BDD"/>
    <w:rsid w:val="003F449B"/>
    <w:rsid w:val="003F47F0"/>
    <w:rsid w:val="003F4B65"/>
    <w:rsid w:val="003F4E1A"/>
    <w:rsid w:val="003F5408"/>
    <w:rsid w:val="003F5EBD"/>
    <w:rsid w:val="003F669B"/>
    <w:rsid w:val="003F6960"/>
    <w:rsid w:val="003F707F"/>
    <w:rsid w:val="003F73B3"/>
    <w:rsid w:val="003F74ED"/>
    <w:rsid w:val="003F79D1"/>
    <w:rsid w:val="004001CF"/>
    <w:rsid w:val="0040040F"/>
    <w:rsid w:val="004009E3"/>
    <w:rsid w:val="00401B3D"/>
    <w:rsid w:val="00401C57"/>
    <w:rsid w:val="00401F3A"/>
    <w:rsid w:val="00402E0C"/>
    <w:rsid w:val="004031F9"/>
    <w:rsid w:val="004033F6"/>
    <w:rsid w:val="0040391C"/>
    <w:rsid w:val="00403AC8"/>
    <w:rsid w:val="00405080"/>
    <w:rsid w:val="0040510E"/>
    <w:rsid w:val="00405567"/>
    <w:rsid w:val="004068E2"/>
    <w:rsid w:val="00406A86"/>
    <w:rsid w:val="00406BB3"/>
    <w:rsid w:val="00406D11"/>
    <w:rsid w:val="00407327"/>
    <w:rsid w:val="004078BA"/>
    <w:rsid w:val="00407FCC"/>
    <w:rsid w:val="004112F1"/>
    <w:rsid w:val="004117A0"/>
    <w:rsid w:val="004118DC"/>
    <w:rsid w:val="00411DF2"/>
    <w:rsid w:val="0041217A"/>
    <w:rsid w:val="004121EA"/>
    <w:rsid w:val="0041248D"/>
    <w:rsid w:val="00412529"/>
    <w:rsid w:val="0041377A"/>
    <w:rsid w:val="0041397D"/>
    <w:rsid w:val="00413CFC"/>
    <w:rsid w:val="00414859"/>
    <w:rsid w:val="00414E01"/>
    <w:rsid w:val="00414FF2"/>
    <w:rsid w:val="0041511A"/>
    <w:rsid w:val="00415983"/>
    <w:rsid w:val="00415CEB"/>
    <w:rsid w:val="00415F7B"/>
    <w:rsid w:val="004165AE"/>
    <w:rsid w:val="004169C3"/>
    <w:rsid w:val="00417052"/>
    <w:rsid w:val="00417519"/>
    <w:rsid w:val="004178D4"/>
    <w:rsid w:val="00420CB2"/>
    <w:rsid w:val="00420DB5"/>
    <w:rsid w:val="00421217"/>
    <w:rsid w:val="00421C40"/>
    <w:rsid w:val="004226FE"/>
    <w:rsid w:val="00423C99"/>
    <w:rsid w:val="00423E37"/>
    <w:rsid w:val="0042404F"/>
    <w:rsid w:val="00425791"/>
    <w:rsid w:val="004264B4"/>
    <w:rsid w:val="0042651B"/>
    <w:rsid w:val="00426C64"/>
    <w:rsid w:val="00426FF8"/>
    <w:rsid w:val="004305A7"/>
    <w:rsid w:val="004308B4"/>
    <w:rsid w:val="00430AC0"/>
    <w:rsid w:val="00430C98"/>
    <w:rsid w:val="004311D9"/>
    <w:rsid w:val="004313CB"/>
    <w:rsid w:val="00431C53"/>
    <w:rsid w:val="0043285F"/>
    <w:rsid w:val="00433B2F"/>
    <w:rsid w:val="00433C59"/>
    <w:rsid w:val="00435341"/>
    <w:rsid w:val="00435DDC"/>
    <w:rsid w:val="0043660A"/>
    <w:rsid w:val="00436D26"/>
    <w:rsid w:val="00436E9F"/>
    <w:rsid w:val="00436FC0"/>
    <w:rsid w:val="00437165"/>
    <w:rsid w:val="004376F8"/>
    <w:rsid w:val="00437895"/>
    <w:rsid w:val="00440ED5"/>
    <w:rsid w:val="00442DBA"/>
    <w:rsid w:val="00442DE0"/>
    <w:rsid w:val="00444360"/>
    <w:rsid w:val="00446418"/>
    <w:rsid w:val="004464F9"/>
    <w:rsid w:val="004466A3"/>
    <w:rsid w:val="00446CFD"/>
    <w:rsid w:val="0044708D"/>
    <w:rsid w:val="004471FA"/>
    <w:rsid w:val="004478EF"/>
    <w:rsid w:val="00447DD3"/>
    <w:rsid w:val="00450192"/>
    <w:rsid w:val="00450209"/>
    <w:rsid w:val="0045098A"/>
    <w:rsid w:val="00450C97"/>
    <w:rsid w:val="0045173D"/>
    <w:rsid w:val="00451C0E"/>
    <w:rsid w:val="00451D11"/>
    <w:rsid w:val="004521E4"/>
    <w:rsid w:val="004527E9"/>
    <w:rsid w:val="00453411"/>
    <w:rsid w:val="004535FE"/>
    <w:rsid w:val="00453A55"/>
    <w:rsid w:val="00453AB3"/>
    <w:rsid w:val="00454183"/>
    <w:rsid w:val="004544F1"/>
    <w:rsid w:val="00454F79"/>
    <w:rsid w:val="0045625A"/>
    <w:rsid w:val="0045639C"/>
    <w:rsid w:val="004566CD"/>
    <w:rsid w:val="0045753D"/>
    <w:rsid w:val="00457BD1"/>
    <w:rsid w:val="004604B1"/>
    <w:rsid w:val="00460ED9"/>
    <w:rsid w:val="004615BD"/>
    <w:rsid w:val="00461BCD"/>
    <w:rsid w:val="00461D7C"/>
    <w:rsid w:val="004620CF"/>
    <w:rsid w:val="00462325"/>
    <w:rsid w:val="004623FD"/>
    <w:rsid w:val="00462EEB"/>
    <w:rsid w:val="00463879"/>
    <w:rsid w:val="004641CC"/>
    <w:rsid w:val="00465D75"/>
    <w:rsid w:val="00466686"/>
    <w:rsid w:val="004674E0"/>
    <w:rsid w:val="0046786B"/>
    <w:rsid w:val="004702A3"/>
    <w:rsid w:val="00470312"/>
    <w:rsid w:val="00470B36"/>
    <w:rsid w:val="00471A43"/>
    <w:rsid w:val="00471FEB"/>
    <w:rsid w:val="004721A0"/>
    <w:rsid w:val="00472895"/>
    <w:rsid w:val="004731FA"/>
    <w:rsid w:val="004736A9"/>
    <w:rsid w:val="00473AE5"/>
    <w:rsid w:val="00473E38"/>
    <w:rsid w:val="00474391"/>
    <w:rsid w:val="0047472D"/>
    <w:rsid w:val="00474B09"/>
    <w:rsid w:val="0047771A"/>
    <w:rsid w:val="00477754"/>
    <w:rsid w:val="004777DA"/>
    <w:rsid w:val="0048016D"/>
    <w:rsid w:val="00481C3E"/>
    <w:rsid w:val="00482909"/>
    <w:rsid w:val="00482F89"/>
    <w:rsid w:val="00484109"/>
    <w:rsid w:val="00484725"/>
    <w:rsid w:val="004852A9"/>
    <w:rsid w:val="00486628"/>
    <w:rsid w:val="00486AC1"/>
    <w:rsid w:val="00486F2A"/>
    <w:rsid w:val="00487BA7"/>
    <w:rsid w:val="00487F58"/>
    <w:rsid w:val="00490793"/>
    <w:rsid w:val="00490AD0"/>
    <w:rsid w:val="004911F6"/>
    <w:rsid w:val="0049158F"/>
    <w:rsid w:val="004915A8"/>
    <w:rsid w:val="004918A3"/>
    <w:rsid w:val="00491D04"/>
    <w:rsid w:val="00491F78"/>
    <w:rsid w:val="00492173"/>
    <w:rsid w:val="0049254B"/>
    <w:rsid w:val="00492646"/>
    <w:rsid w:val="00492B86"/>
    <w:rsid w:val="00492EF7"/>
    <w:rsid w:val="00494044"/>
    <w:rsid w:val="004945FD"/>
    <w:rsid w:val="00494F68"/>
    <w:rsid w:val="0049512C"/>
    <w:rsid w:val="00495215"/>
    <w:rsid w:val="004955FF"/>
    <w:rsid w:val="00495868"/>
    <w:rsid w:val="00495D79"/>
    <w:rsid w:val="00495FEB"/>
    <w:rsid w:val="0049660F"/>
    <w:rsid w:val="00496B04"/>
    <w:rsid w:val="00497834"/>
    <w:rsid w:val="00497DC0"/>
    <w:rsid w:val="00497E8B"/>
    <w:rsid w:val="004A0DF4"/>
    <w:rsid w:val="004A1264"/>
    <w:rsid w:val="004A1B84"/>
    <w:rsid w:val="004A25D3"/>
    <w:rsid w:val="004A25F2"/>
    <w:rsid w:val="004A3369"/>
    <w:rsid w:val="004A4557"/>
    <w:rsid w:val="004A5280"/>
    <w:rsid w:val="004A541D"/>
    <w:rsid w:val="004A5D21"/>
    <w:rsid w:val="004A6213"/>
    <w:rsid w:val="004A6834"/>
    <w:rsid w:val="004A69C6"/>
    <w:rsid w:val="004A72D0"/>
    <w:rsid w:val="004A7474"/>
    <w:rsid w:val="004B0703"/>
    <w:rsid w:val="004B0F80"/>
    <w:rsid w:val="004B160B"/>
    <w:rsid w:val="004B16A8"/>
    <w:rsid w:val="004B17E9"/>
    <w:rsid w:val="004B1C5C"/>
    <w:rsid w:val="004B1DA5"/>
    <w:rsid w:val="004B2D0F"/>
    <w:rsid w:val="004B2F2F"/>
    <w:rsid w:val="004B2F79"/>
    <w:rsid w:val="004B3486"/>
    <w:rsid w:val="004B38D3"/>
    <w:rsid w:val="004B3F4F"/>
    <w:rsid w:val="004B4D44"/>
    <w:rsid w:val="004B4F76"/>
    <w:rsid w:val="004B50AC"/>
    <w:rsid w:val="004B50E8"/>
    <w:rsid w:val="004B559C"/>
    <w:rsid w:val="004B5732"/>
    <w:rsid w:val="004B589E"/>
    <w:rsid w:val="004B6E8A"/>
    <w:rsid w:val="004B7744"/>
    <w:rsid w:val="004B77F6"/>
    <w:rsid w:val="004B7B1C"/>
    <w:rsid w:val="004C00A8"/>
    <w:rsid w:val="004C092F"/>
    <w:rsid w:val="004C1738"/>
    <w:rsid w:val="004C1DB2"/>
    <w:rsid w:val="004C1EEC"/>
    <w:rsid w:val="004C27C8"/>
    <w:rsid w:val="004C2E0F"/>
    <w:rsid w:val="004C33BF"/>
    <w:rsid w:val="004C4061"/>
    <w:rsid w:val="004C45AD"/>
    <w:rsid w:val="004C4621"/>
    <w:rsid w:val="004C5224"/>
    <w:rsid w:val="004C54BC"/>
    <w:rsid w:val="004C5FDF"/>
    <w:rsid w:val="004C6493"/>
    <w:rsid w:val="004C7185"/>
    <w:rsid w:val="004C7A12"/>
    <w:rsid w:val="004D1F0C"/>
    <w:rsid w:val="004D2500"/>
    <w:rsid w:val="004D278B"/>
    <w:rsid w:val="004D2A7F"/>
    <w:rsid w:val="004D2C9C"/>
    <w:rsid w:val="004D4429"/>
    <w:rsid w:val="004D44AE"/>
    <w:rsid w:val="004D456A"/>
    <w:rsid w:val="004D460C"/>
    <w:rsid w:val="004D47C2"/>
    <w:rsid w:val="004D4C67"/>
    <w:rsid w:val="004D51E1"/>
    <w:rsid w:val="004D54AD"/>
    <w:rsid w:val="004D5ED6"/>
    <w:rsid w:val="004D5FF8"/>
    <w:rsid w:val="004D66B4"/>
    <w:rsid w:val="004D6735"/>
    <w:rsid w:val="004D6787"/>
    <w:rsid w:val="004D6A03"/>
    <w:rsid w:val="004D7316"/>
    <w:rsid w:val="004E0962"/>
    <w:rsid w:val="004E0C68"/>
    <w:rsid w:val="004E1043"/>
    <w:rsid w:val="004E11FF"/>
    <w:rsid w:val="004E17B5"/>
    <w:rsid w:val="004E2224"/>
    <w:rsid w:val="004E2757"/>
    <w:rsid w:val="004E336F"/>
    <w:rsid w:val="004E3B44"/>
    <w:rsid w:val="004E410C"/>
    <w:rsid w:val="004E4460"/>
    <w:rsid w:val="004E4D35"/>
    <w:rsid w:val="004E579B"/>
    <w:rsid w:val="004E6008"/>
    <w:rsid w:val="004E62B9"/>
    <w:rsid w:val="004E64BE"/>
    <w:rsid w:val="004E6A7E"/>
    <w:rsid w:val="004E7C09"/>
    <w:rsid w:val="004F0357"/>
    <w:rsid w:val="004F0A56"/>
    <w:rsid w:val="004F13D6"/>
    <w:rsid w:val="004F14B3"/>
    <w:rsid w:val="004F1B2D"/>
    <w:rsid w:val="004F5146"/>
    <w:rsid w:val="004F5404"/>
    <w:rsid w:val="004F6001"/>
    <w:rsid w:val="004F6BC0"/>
    <w:rsid w:val="004F707B"/>
    <w:rsid w:val="004F7684"/>
    <w:rsid w:val="004F796F"/>
    <w:rsid w:val="00500033"/>
    <w:rsid w:val="00500735"/>
    <w:rsid w:val="00500C92"/>
    <w:rsid w:val="00502435"/>
    <w:rsid w:val="00502C19"/>
    <w:rsid w:val="005045BF"/>
    <w:rsid w:val="0050496F"/>
    <w:rsid w:val="005049D6"/>
    <w:rsid w:val="0050503F"/>
    <w:rsid w:val="005053C3"/>
    <w:rsid w:val="005057D7"/>
    <w:rsid w:val="00505A87"/>
    <w:rsid w:val="00505FE2"/>
    <w:rsid w:val="005065C8"/>
    <w:rsid w:val="00506717"/>
    <w:rsid w:val="005067B3"/>
    <w:rsid w:val="005067B7"/>
    <w:rsid w:val="005069E9"/>
    <w:rsid w:val="00507294"/>
    <w:rsid w:val="00507BBA"/>
    <w:rsid w:val="0051163F"/>
    <w:rsid w:val="0051287E"/>
    <w:rsid w:val="00512D16"/>
    <w:rsid w:val="00512F99"/>
    <w:rsid w:val="00513542"/>
    <w:rsid w:val="00513670"/>
    <w:rsid w:val="0051395E"/>
    <w:rsid w:val="00514AC9"/>
    <w:rsid w:val="00514B99"/>
    <w:rsid w:val="00514FA7"/>
    <w:rsid w:val="00515BE2"/>
    <w:rsid w:val="00515E41"/>
    <w:rsid w:val="00516002"/>
    <w:rsid w:val="00516075"/>
    <w:rsid w:val="005164AA"/>
    <w:rsid w:val="00516522"/>
    <w:rsid w:val="00516A4A"/>
    <w:rsid w:val="00516B8F"/>
    <w:rsid w:val="005205DA"/>
    <w:rsid w:val="00520A5E"/>
    <w:rsid w:val="00521EA0"/>
    <w:rsid w:val="005232BD"/>
    <w:rsid w:val="00523448"/>
    <w:rsid w:val="0052367D"/>
    <w:rsid w:val="0052415A"/>
    <w:rsid w:val="00524271"/>
    <w:rsid w:val="005244BD"/>
    <w:rsid w:val="0052544A"/>
    <w:rsid w:val="00525920"/>
    <w:rsid w:val="00526FE3"/>
    <w:rsid w:val="00527389"/>
    <w:rsid w:val="005274FE"/>
    <w:rsid w:val="00527FFA"/>
    <w:rsid w:val="00530105"/>
    <w:rsid w:val="005306E1"/>
    <w:rsid w:val="0053090F"/>
    <w:rsid w:val="00530F2A"/>
    <w:rsid w:val="00531081"/>
    <w:rsid w:val="005312C2"/>
    <w:rsid w:val="00531A47"/>
    <w:rsid w:val="00532206"/>
    <w:rsid w:val="00532717"/>
    <w:rsid w:val="00533A47"/>
    <w:rsid w:val="00533FFC"/>
    <w:rsid w:val="005352EC"/>
    <w:rsid w:val="00535B93"/>
    <w:rsid w:val="0053610B"/>
    <w:rsid w:val="005361CC"/>
    <w:rsid w:val="0053628B"/>
    <w:rsid w:val="005363F1"/>
    <w:rsid w:val="00536CD3"/>
    <w:rsid w:val="00537FA2"/>
    <w:rsid w:val="005400C2"/>
    <w:rsid w:val="00540245"/>
    <w:rsid w:val="00540579"/>
    <w:rsid w:val="005405D8"/>
    <w:rsid w:val="0054068F"/>
    <w:rsid w:val="00540739"/>
    <w:rsid w:val="00540814"/>
    <w:rsid w:val="00542526"/>
    <w:rsid w:val="005427BB"/>
    <w:rsid w:val="005428D2"/>
    <w:rsid w:val="00542C68"/>
    <w:rsid w:val="00543E13"/>
    <w:rsid w:val="0054645E"/>
    <w:rsid w:val="00546B1B"/>
    <w:rsid w:val="00546DC3"/>
    <w:rsid w:val="00547099"/>
    <w:rsid w:val="005472F4"/>
    <w:rsid w:val="00547758"/>
    <w:rsid w:val="0054789F"/>
    <w:rsid w:val="00547D91"/>
    <w:rsid w:val="00547FF7"/>
    <w:rsid w:val="005500DE"/>
    <w:rsid w:val="005509AE"/>
    <w:rsid w:val="00551090"/>
    <w:rsid w:val="005513DF"/>
    <w:rsid w:val="00551428"/>
    <w:rsid w:val="0055162C"/>
    <w:rsid w:val="0055178A"/>
    <w:rsid w:val="00552161"/>
    <w:rsid w:val="00552FD6"/>
    <w:rsid w:val="005535C7"/>
    <w:rsid w:val="0055367E"/>
    <w:rsid w:val="005537B3"/>
    <w:rsid w:val="005541D5"/>
    <w:rsid w:val="00554A89"/>
    <w:rsid w:val="00554B73"/>
    <w:rsid w:val="00554F0F"/>
    <w:rsid w:val="00555000"/>
    <w:rsid w:val="005552D8"/>
    <w:rsid w:val="005573AB"/>
    <w:rsid w:val="00561157"/>
    <w:rsid w:val="0056152E"/>
    <w:rsid w:val="00562278"/>
    <w:rsid w:val="005622B9"/>
    <w:rsid w:val="005626C1"/>
    <w:rsid w:val="00563129"/>
    <w:rsid w:val="00563182"/>
    <w:rsid w:val="0056339B"/>
    <w:rsid w:val="005633EF"/>
    <w:rsid w:val="00566ACF"/>
    <w:rsid w:val="00566C2A"/>
    <w:rsid w:val="00567865"/>
    <w:rsid w:val="00567D6D"/>
    <w:rsid w:val="00570EF6"/>
    <w:rsid w:val="005710BF"/>
    <w:rsid w:val="00572449"/>
    <w:rsid w:val="0057244E"/>
    <w:rsid w:val="005726AD"/>
    <w:rsid w:val="0057346D"/>
    <w:rsid w:val="00573A38"/>
    <w:rsid w:val="00574275"/>
    <w:rsid w:val="00575974"/>
    <w:rsid w:val="00575DA4"/>
    <w:rsid w:val="005767CE"/>
    <w:rsid w:val="00576A7D"/>
    <w:rsid w:val="0058031B"/>
    <w:rsid w:val="005805BE"/>
    <w:rsid w:val="00580A8B"/>
    <w:rsid w:val="00580B7E"/>
    <w:rsid w:val="00580B91"/>
    <w:rsid w:val="00580FAA"/>
    <w:rsid w:val="0058109B"/>
    <w:rsid w:val="00581AD3"/>
    <w:rsid w:val="0058230C"/>
    <w:rsid w:val="0058239E"/>
    <w:rsid w:val="005830CF"/>
    <w:rsid w:val="00584894"/>
    <w:rsid w:val="00585814"/>
    <w:rsid w:val="005858E2"/>
    <w:rsid w:val="00585F16"/>
    <w:rsid w:val="00585FDD"/>
    <w:rsid w:val="0058653E"/>
    <w:rsid w:val="00586B4E"/>
    <w:rsid w:val="00587BD7"/>
    <w:rsid w:val="005906B3"/>
    <w:rsid w:val="005907F5"/>
    <w:rsid w:val="005908B4"/>
    <w:rsid w:val="00590AFA"/>
    <w:rsid w:val="00590F03"/>
    <w:rsid w:val="00591233"/>
    <w:rsid w:val="00591349"/>
    <w:rsid w:val="005915E1"/>
    <w:rsid w:val="005927A4"/>
    <w:rsid w:val="00592DC8"/>
    <w:rsid w:val="005932E9"/>
    <w:rsid w:val="00594766"/>
    <w:rsid w:val="00594A4F"/>
    <w:rsid w:val="00594B75"/>
    <w:rsid w:val="00594CE5"/>
    <w:rsid w:val="00594D6D"/>
    <w:rsid w:val="005968A0"/>
    <w:rsid w:val="00597841"/>
    <w:rsid w:val="005A02CE"/>
    <w:rsid w:val="005A0983"/>
    <w:rsid w:val="005A0CCC"/>
    <w:rsid w:val="005A1A7A"/>
    <w:rsid w:val="005A20D5"/>
    <w:rsid w:val="005A34C1"/>
    <w:rsid w:val="005A383D"/>
    <w:rsid w:val="005A38B0"/>
    <w:rsid w:val="005A4495"/>
    <w:rsid w:val="005A460D"/>
    <w:rsid w:val="005A48C1"/>
    <w:rsid w:val="005A4B6D"/>
    <w:rsid w:val="005A563F"/>
    <w:rsid w:val="005A584F"/>
    <w:rsid w:val="005A6ED8"/>
    <w:rsid w:val="005A705F"/>
    <w:rsid w:val="005A7F67"/>
    <w:rsid w:val="005B09D1"/>
    <w:rsid w:val="005B0A1D"/>
    <w:rsid w:val="005B107D"/>
    <w:rsid w:val="005B1E07"/>
    <w:rsid w:val="005B20B1"/>
    <w:rsid w:val="005B21DA"/>
    <w:rsid w:val="005B360D"/>
    <w:rsid w:val="005B3F74"/>
    <w:rsid w:val="005B4B45"/>
    <w:rsid w:val="005B4E3E"/>
    <w:rsid w:val="005B54B2"/>
    <w:rsid w:val="005B551B"/>
    <w:rsid w:val="005B5836"/>
    <w:rsid w:val="005B595A"/>
    <w:rsid w:val="005B5A1D"/>
    <w:rsid w:val="005B6620"/>
    <w:rsid w:val="005B6C32"/>
    <w:rsid w:val="005B732F"/>
    <w:rsid w:val="005B7B58"/>
    <w:rsid w:val="005B7E5E"/>
    <w:rsid w:val="005B7EF0"/>
    <w:rsid w:val="005C01AF"/>
    <w:rsid w:val="005C0633"/>
    <w:rsid w:val="005C0A39"/>
    <w:rsid w:val="005C159B"/>
    <w:rsid w:val="005C21CA"/>
    <w:rsid w:val="005C2D62"/>
    <w:rsid w:val="005C32AB"/>
    <w:rsid w:val="005C3D2A"/>
    <w:rsid w:val="005C3D33"/>
    <w:rsid w:val="005C3F4B"/>
    <w:rsid w:val="005C4709"/>
    <w:rsid w:val="005C553B"/>
    <w:rsid w:val="005C593B"/>
    <w:rsid w:val="005C5B32"/>
    <w:rsid w:val="005C5CE4"/>
    <w:rsid w:val="005C6023"/>
    <w:rsid w:val="005C60E0"/>
    <w:rsid w:val="005C64FC"/>
    <w:rsid w:val="005C6503"/>
    <w:rsid w:val="005C6C54"/>
    <w:rsid w:val="005C6D2D"/>
    <w:rsid w:val="005C77DF"/>
    <w:rsid w:val="005C7C2A"/>
    <w:rsid w:val="005D013A"/>
    <w:rsid w:val="005D074F"/>
    <w:rsid w:val="005D0AD6"/>
    <w:rsid w:val="005D0F41"/>
    <w:rsid w:val="005D1F96"/>
    <w:rsid w:val="005D20C0"/>
    <w:rsid w:val="005D321B"/>
    <w:rsid w:val="005D3DDB"/>
    <w:rsid w:val="005D3EF7"/>
    <w:rsid w:val="005D412E"/>
    <w:rsid w:val="005D417E"/>
    <w:rsid w:val="005D4722"/>
    <w:rsid w:val="005D5A4F"/>
    <w:rsid w:val="005D6570"/>
    <w:rsid w:val="005E0952"/>
    <w:rsid w:val="005E0EB5"/>
    <w:rsid w:val="005E1094"/>
    <w:rsid w:val="005E171F"/>
    <w:rsid w:val="005E1B4E"/>
    <w:rsid w:val="005E287A"/>
    <w:rsid w:val="005E3F16"/>
    <w:rsid w:val="005E4187"/>
    <w:rsid w:val="005E47D8"/>
    <w:rsid w:val="005E4EE1"/>
    <w:rsid w:val="005E50E6"/>
    <w:rsid w:val="005E5489"/>
    <w:rsid w:val="005E5C09"/>
    <w:rsid w:val="005E6848"/>
    <w:rsid w:val="005E6B9A"/>
    <w:rsid w:val="005E6E68"/>
    <w:rsid w:val="005E704B"/>
    <w:rsid w:val="005E7B67"/>
    <w:rsid w:val="005E7C53"/>
    <w:rsid w:val="005F026B"/>
    <w:rsid w:val="005F0928"/>
    <w:rsid w:val="005F14F3"/>
    <w:rsid w:val="005F15A5"/>
    <w:rsid w:val="005F1950"/>
    <w:rsid w:val="005F2671"/>
    <w:rsid w:val="005F2ACC"/>
    <w:rsid w:val="005F36BE"/>
    <w:rsid w:val="005F3CED"/>
    <w:rsid w:val="005F3F92"/>
    <w:rsid w:val="005F412D"/>
    <w:rsid w:val="005F4A3A"/>
    <w:rsid w:val="005F58BE"/>
    <w:rsid w:val="005F5D2D"/>
    <w:rsid w:val="005F63AC"/>
    <w:rsid w:val="005F6618"/>
    <w:rsid w:val="005F796D"/>
    <w:rsid w:val="005F7B20"/>
    <w:rsid w:val="00600963"/>
    <w:rsid w:val="00600CE6"/>
    <w:rsid w:val="006010CB"/>
    <w:rsid w:val="006014F0"/>
    <w:rsid w:val="00601C09"/>
    <w:rsid w:val="00601E98"/>
    <w:rsid w:val="00602318"/>
    <w:rsid w:val="00602E8B"/>
    <w:rsid w:val="00602E98"/>
    <w:rsid w:val="0060304C"/>
    <w:rsid w:val="006049CF"/>
    <w:rsid w:val="006056D4"/>
    <w:rsid w:val="00606301"/>
    <w:rsid w:val="00606E9E"/>
    <w:rsid w:val="0060767B"/>
    <w:rsid w:val="00607735"/>
    <w:rsid w:val="00610E65"/>
    <w:rsid w:val="0061141D"/>
    <w:rsid w:val="00611CAC"/>
    <w:rsid w:val="00611E0F"/>
    <w:rsid w:val="00611F57"/>
    <w:rsid w:val="006122F1"/>
    <w:rsid w:val="00612CD2"/>
    <w:rsid w:val="0061313F"/>
    <w:rsid w:val="00613342"/>
    <w:rsid w:val="00613BFD"/>
    <w:rsid w:val="00613DD5"/>
    <w:rsid w:val="00613DD9"/>
    <w:rsid w:val="00614A1C"/>
    <w:rsid w:val="00614ACC"/>
    <w:rsid w:val="00615301"/>
    <w:rsid w:val="00615592"/>
    <w:rsid w:val="0061561A"/>
    <w:rsid w:val="00616531"/>
    <w:rsid w:val="00616B9C"/>
    <w:rsid w:val="00617693"/>
    <w:rsid w:val="006176E2"/>
    <w:rsid w:val="006179F9"/>
    <w:rsid w:val="00620090"/>
    <w:rsid w:val="0062081A"/>
    <w:rsid w:val="00620C6E"/>
    <w:rsid w:val="00620DE1"/>
    <w:rsid w:val="00622770"/>
    <w:rsid w:val="006229E4"/>
    <w:rsid w:val="00622E8F"/>
    <w:rsid w:val="00623904"/>
    <w:rsid w:val="0062396F"/>
    <w:rsid w:val="00623A24"/>
    <w:rsid w:val="00624884"/>
    <w:rsid w:val="00624C12"/>
    <w:rsid w:val="006269F7"/>
    <w:rsid w:val="00630E2C"/>
    <w:rsid w:val="006312E6"/>
    <w:rsid w:val="0063150A"/>
    <w:rsid w:val="00631ACA"/>
    <w:rsid w:val="00631B17"/>
    <w:rsid w:val="00631BBE"/>
    <w:rsid w:val="00632684"/>
    <w:rsid w:val="006329BF"/>
    <w:rsid w:val="006329F8"/>
    <w:rsid w:val="00632A7F"/>
    <w:rsid w:val="00633D82"/>
    <w:rsid w:val="00634503"/>
    <w:rsid w:val="00634F15"/>
    <w:rsid w:val="00634F3E"/>
    <w:rsid w:val="00636378"/>
    <w:rsid w:val="006366AF"/>
    <w:rsid w:val="006369FE"/>
    <w:rsid w:val="00636A4C"/>
    <w:rsid w:val="00637847"/>
    <w:rsid w:val="00640395"/>
    <w:rsid w:val="00640B46"/>
    <w:rsid w:val="00641037"/>
    <w:rsid w:val="0064142C"/>
    <w:rsid w:val="006415CC"/>
    <w:rsid w:val="0064198C"/>
    <w:rsid w:val="006425F4"/>
    <w:rsid w:val="00642633"/>
    <w:rsid w:val="00643323"/>
    <w:rsid w:val="00643481"/>
    <w:rsid w:val="00643510"/>
    <w:rsid w:val="00644B54"/>
    <w:rsid w:val="00645E2E"/>
    <w:rsid w:val="006462EC"/>
    <w:rsid w:val="0064642F"/>
    <w:rsid w:val="00646E87"/>
    <w:rsid w:val="00646ECE"/>
    <w:rsid w:val="006475E1"/>
    <w:rsid w:val="00647B39"/>
    <w:rsid w:val="00647DC8"/>
    <w:rsid w:val="00650A6C"/>
    <w:rsid w:val="00650C62"/>
    <w:rsid w:val="00650E32"/>
    <w:rsid w:val="006511D3"/>
    <w:rsid w:val="00651CD8"/>
    <w:rsid w:val="00651CEC"/>
    <w:rsid w:val="0065212A"/>
    <w:rsid w:val="0065257D"/>
    <w:rsid w:val="0065271B"/>
    <w:rsid w:val="00653108"/>
    <w:rsid w:val="0065485A"/>
    <w:rsid w:val="00655837"/>
    <w:rsid w:val="00655F39"/>
    <w:rsid w:val="006562B5"/>
    <w:rsid w:val="0065641A"/>
    <w:rsid w:val="00656769"/>
    <w:rsid w:val="0065734A"/>
    <w:rsid w:val="00657799"/>
    <w:rsid w:val="00657EE5"/>
    <w:rsid w:val="00657F0F"/>
    <w:rsid w:val="0066022F"/>
    <w:rsid w:val="00662367"/>
    <w:rsid w:val="006627A0"/>
    <w:rsid w:val="00662FF6"/>
    <w:rsid w:val="00663414"/>
    <w:rsid w:val="00664DC3"/>
    <w:rsid w:val="00664FEA"/>
    <w:rsid w:val="00665670"/>
    <w:rsid w:val="00665C60"/>
    <w:rsid w:val="00667010"/>
    <w:rsid w:val="0066712C"/>
    <w:rsid w:val="00667AAF"/>
    <w:rsid w:val="00667EAC"/>
    <w:rsid w:val="006704DF"/>
    <w:rsid w:val="00671330"/>
    <w:rsid w:val="006717E8"/>
    <w:rsid w:val="00671E04"/>
    <w:rsid w:val="00671FCD"/>
    <w:rsid w:val="00672303"/>
    <w:rsid w:val="006729BD"/>
    <w:rsid w:val="006734AA"/>
    <w:rsid w:val="00674B43"/>
    <w:rsid w:val="006762DC"/>
    <w:rsid w:val="00676313"/>
    <w:rsid w:val="00676527"/>
    <w:rsid w:val="006767F4"/>
    <w:rsid w:val="006770C4"/>
    <w:rsid w:val="0067713D"/>
    <w:rsid w:val="006772B8"/>
    <w:rsid w:val="006776E1"/>
    <w:rsid w:val="006779CB"/>
    <w:rsid w:val="00677A1B"/>
    <w:rsid w:val="00677E09"/>
    <w:rsid w:val="0068067E"/>
    <w:rsid w:val="00680C0A"/>
    <w:rsid w:val="00680D1E"/>
    <w:rsid w:val="00680D41"/>
    <w:rsid w:val="00681EEA"/>
    <w:rsid w:val="00682A96"/>
    <w:rsid w:val="00682AD0"/>
    <w:rsid w:val="006830F8"/>
    <w:rsid w:val="0068329C"/>
    <w:rsid w:val="006833BB"/>
    <w:rsid w:val="00683CE7"/>
    <w:rsid w:val="006843E3"/>
    <w:rsid w:val="00684E0C"/>
    <w:rsid w:val="00685105"/>
    <w:rsid w:val="0068626B"/>
    <w:rsid w:val="0068658F"/>
    <w:rsid w:val="00686B2F"/>
    <w:rsid w:val="00687186"/>
    <w:rsid w:val="00687492"/>
    <w:rsid w:val="00690BDC"/>
    <w:rsid w:val="00690F4F"/>
    <w:rsid w:val="006910E4"/>
    <w:rsid w:val="006911E9"/>
    <w:rsid w:val="00691E22"/>
    <w:rsid w:val="006922F0"/>
    <w:rsid w:val="006929D8"/>
    <w:rsid w:val="00693195"/>
    <w:rsid w:val="0069321A"/>
    <w:rsid w:val="00693563"/>
    <w:rsid w:val="00694589"/>
    <w:rsid w:val="00694973"/>
    <w:rsid w:val="00694B2E"/>
    <w:rsid w:val="00694DF3"/>
    <w:rsid w:val="00695265"/>
    <w:rsid w:val="00695811"/>
    <w:rsid w:val="006964BD"/>
    <w:rsid w:val="006968F6"/>
    <w:rsid w:val="00696E1E"/>
    <w:rsid w:val="0069734E"/>
    <w:rsid w:val="006A02C6"/>
    <w:rsid w:val="006A03B1"/>
    <w:rsid w:val="006A042A"/>
    <w:rsid w:val="006A042C"/>
    <w:rsid w:val="006A0C73"/>
    <w:rsid w:val="006A0D3F"/>
    <w:rsid w:val="006A0D76"/>
    <w:rsid w:val="006A1327"/>
    <w:rsid w:val="006A1458"/>
    <w:rsid w:val="006A1648"/>
    <w:rsid w:val="006A18B8"/>
    <w:rsid w:val="006A1DCB"/>
    <w:rsid w:val="006A3019"/>
    <w:rsid w:val="006A4121"/>
    <w:rsid w:val="006A416E"/>
    <w:rsid w:val="006A43BD"/>
    <w:rsid w:val="006A4D13"/>
    <w:rsid w:val="006A5807"/>
    <w:rsid w:val="006A5F60"/>
    <w:rsid w:val="006A759C"/>
    <w:rsid w:val="006A7ABD"/>
    <w:rsid w:val="006B0934"/>
    <w:rsid w:val="006B1EB1"/>
    <w:rsid w:val="006B1FE0"/>
    <w:rsid w:val="006B204A"/>
    <w:rsid w:val="006B33E7"/>
    <w:rsid w:val="006B41EE"/>
    <w:rsid w:val="006B41F6"/>
    <w:rsid w:val="006B47FF"/>
    <w:rsid w:val="006B4B8B"/>
    <w:rsid w:val="006B5344"/>
    <w:rsid w:val="006B59F3"/>
    <w:rsid w:val="006B6181"/>
    <w:rsid w:val="006B69A7"/>
    <w:rsid w:val="006B6FC0"/>
    <w:rsid w:val="006B7918"/>
    <w:rsid w:val="006C01F9"/>
    <w:rsid w:val="006C08C7"/>
    <w:rsid w:val="006C08EC"/>
    <w:rsid w:val="006C0A3A"/>
    <w:rsid w:val="006C0F7B"/>
    <w:rsid w:val="006C1CA4"/>
    <w:rsid w:val="006C292E"/>
    <w:rsid w:val="006C42F0"/>
    <w:rsid w:val="006C4829"/>
    <w:rsid w:val="006C5919"/>
    <w:rsid w:val="006C5EBC"/>
    <w:rsid w:val="006C5FC8"/>
    <w:rsid w:val="006C6241"/>
    <w:rsid w:val="006C62BD"/>
    <w:rsid w:val="006C65B0"/>
    <w:rsid w:val="006C6662"/>
    <w:rsid w:val="006C6B6F"/>
    <w:rsid w:val="006C7015"/>
    <w:rsid w:val="006C723B"/>
    <w:rsid w:val="006D0266"/>
    <w:rsid w:val="006D1025"/>
    <w:rsid w:val="006D132E"/>
    <w:rsid w:val="006D1655"/>
    <w:rsid w:val="006D2111"/>
    <w:rsid w:val="006D23A2"/>
    <w:rsid w:val="006D277C"/>
    <w:rsid w:val="006D27F1"/>
    <w:rsid w:val="006D280D"/>
    <w:rsid w:val="006D2A56"/>
    <w:rsid w:val="006D2D3E"/>
    <w:rsid w:val="006D2F48"/>
    <w:rsid w:val="006D3538"/>
    <w:rsid w:val="006D3997"/>
    <w:rsid w:val="006D3DF7"/>
    <w:rsid w:val="006D4073"/>
    <w:rsid w:val="006D4484"/>
    <w:rsid w:val="006D4677"/>
    <w:rsid w:val="006D54DA"/>
    <w:rsid w:val="006D5739"/>
    <w:rsid w:val="006D585B"/>
    <w:rsid w:val="006D657E"/>
    <w:rsid w:val="006D7EED"/>
    <w:rsid w:val="006E0B09"/>
    <w:rsid w:val="006E129D"/>
    <w:rsid w:val="006E12C4"/>
    <w:rsid w:val="006E1357"/>
    <w:rsid w:val="006E1F96"/>
    <w:rsid w:val="006E26FB"/>
    <w:rsid w:val="006E27E6"/>
    <w:rsid w:val="006E38BA"/>
    <w:rsid w:val="006E3EAF"/>
    <w:rsid w:val="006E455B"/>
    <w:rsid w:val="006E6106"/>
    <w:rsid w:val="006E644F"/>
    <w:rsid w:val="006E6A74"/>
    <w:rsid w:val="006E6CD5"/>
    <w:rsid w:val="006E6FA5"/>
    <w:rsid w:val="006E7971"/>
    <w:rsid w:val="006F000A"/>
    <w:rsid w:val="006F05B5"/>
    <w:rsid w:val="006F2487"/>
    <w:rsid w:val="006F325A"/>
    <w:rsid w:val="006F3B1A"/>
    <w:rsid w:val="006F40A2"/>
    <w:rsid w:val="006F412F"/>
    <w:rsid w:val="006F4923"/>
    <w:rsid w:val="006F5855"/>
    <w:rsid w:val="006F5FC1"/>
    <w:rsid w:val="006F6811"/>
    <w:rsid w:val="006F78C3"/>
    <w:rsid w:val="006F78FD"/>
    <w:rsid w:val="006F7CB2"/>
    <w:rsid w:val="00700DA4"/>
    <w:rsid w:val="00701C3F"/>
    <w:rsid w:val="00702006"/>
    <w:rsid w:val="007025E2"/>
    <w:rsid w:val="0070282C"/>
    <w:rsid w:val="00702C7F"/>
    <w:rsid w:val="00702F41"/>
    <w:rsid w:val="0070370C"/>
    <w:rsid w:val="00703CC5"/>
    <w:rsid w:val="00704A07"/>
    <w:rsid w:val="007051D9"/>
    <w:rsid w:val="0070565F"/>
    <w:rsid w:val="0070589A"/>
    <w:rsid w:val="0070692E"/>
    <w:rsid w:val="00706FA7"/>
    <w:rsid w:val="00707087"/>
    <w:rsid w:val="0070716A"/>
    <w:rsid w:val="00707AFF"/>
    <w:rsid w:val="0071083A"/>
    <w:rsid w:val="00710D5D"/>
    <w:rsid w:val="00710F22"/>
    <w:rsid w:val="00711008"/>
    <w:rsid w:val="007118DE"/>
    <w:rsid w:val="007119EB"/>
    <w:rsid w:val="00711B0F"/>
    <w:rsid w:val="00711C61"/>
    <w:rsid w:val="00712A98"/>
    <w:rsid w:val="00712C65"/>
    <w:rsid w:val="00715642"/>
    <w:rsid w:val="007158D4"/>
    <w:rsid w:val="007159F5"/>
    <w:rsid w:val="00715F6F"/>
    <w:rsid w:val="007167E5"/>
    <w:rsid w:val="00716924"/>
    <w:rsid w:val="00717D89"/>
    <w:rsid w:val="00720307"/>
    <w:rsid w:val="00720AB6"/>
    <w:rsid w:val="00720EFA"/>
    <w:rsid w:val="007219A3"/>
    <w:rsid w:val="00723715"/>
    <w:rsid w:val="0072376C"/>
    <w:rsid w:val="00723C4D"/>
    <w:rsid w:val="00724147"/>
    <w:rsid w:val="00724BD0"/>
    <w:rsid w:val="007252F3"/>
    <w:rsid w:val="0072581A"/>
    <w:rsid w:val="007259D1"/>
    <w:rsid w:val="00725E28"/>
    <w:rsid w:val="00726ED3"/>
    <w:rsid w:val="00727AEE"/>
    <w:rsid w:val="00727B05"/>
    <w:rsid w:val="0073096F"/>
    <w:rsid w:val="00730D69"/>
    <w:rsid w:val="007329CF"/>
    <w:rsid w:val="00732CB1"/>
    <w:rsid w:val="00732F86"/>
    <w:rsid w:val="007338EF"/>
    <w:rsid w:val="00733EF5"/>
    <w:rsid w:val="00734461"/>
    <w:rsid w:val="00734B6D"/>
    <w:rsid w:val="00734B88"/>
    <w:rsid w:val="00734D3C"/>
    <w:rsid w:val="0073602F"/>
    <w:rsid w:val="00736BF2"/>
    <w:rsid w:val="0073744C"/>
    <w:rsid w:val="0073757C"/>
    <w:rsid w:val="00737749"/>
    <w:rsid w:val="00737969"/>
    <w:rsid w:val="00737B25"/>
    <w:rsid w:val="00737FB1"/>
    <w:rsid w:val="00740124"/>
    <w:rsid w:val="00740B20"/>
    <w:rsid w:val="007417D8"/>
    <w:rsid w:val="00741C8A"/>
    <w:rsid w:val="007423E7"/>
    <w:rsid w:val="00742906"/>
    <w:rsid w:val="00742BBF"/>
    <w:rsid w:val="00742CBD"/>
    <w:rsid w:val="007434B4"/>
    <w:rsid w:val="00744240"/>
    <w:rsid w:val="00745990"/>
    <w:rsid w:val="00745B0B"/>
    <w:rsid w:val="00745E0D"/>
    <w:rsid w:val="007466F7"/>
    <w:rsid w:val="0074673C"/>
    <w:rsid w:val="007469A4"/>
    <w:rsid w:val="00746C16"/>
    <w:rsid w:val="00751241"/>
    <w:rsid w:val="007516A3"/>
    <w:rsid w:val="00752264"/>
    <w:rsid w:val="00752751"/>
    <w:rsid w:val="007531BD"/>
    <w:rsid w:val="00753926"/>
    <w:rsid w:val="007539BC"/>
    <w:rsid w:val="0075401B"/>
    <w:rsid w:val="00754273"/>
    <w:rsid w:val="0075463D"/>
    <w:rsid w:val="007547EA"/>
    <w:rsid w:val="0075524F"/>
    <w:rsid w:val="00755679"/>
    <w:rsid w:val="007566BE"/>
    <w:rsid w:val="00756C7C"/>
    <w:rsid w:val="00756D1D"/>
    <w:rsid w:val="00757BEB"/>
    <w:rsid w:val="007608EB"/>
    <w:rsid w:val="00760C15"/>
    <w:rsid w:val="00761362"/>
    <w:rsid w:val="00761980"/>
    <w:rsid w:val="00761982"/>
    <w:rsid w:val="00763526"/>
    <w:rsid w:val="0076408E"/>
    <w:rsid w:val="0076462B"/>
    <w:rsid w:val="00764CA3"/>
    <w:rsid w:val="00764D59"/>
    <w:rsid w:val="00765367"/>
    <w:rsid w:val="007653F5"/>
    <w:rsid w:val="00766092"/>
    <w:rsid w:val="007666D8"/>
    <w:rsid w:val="00766C82"/>
    <w:rsid w:val="00767455"/>
    <w:rsid w:val="00767463"/>
    <w:rsid w:val="007674AD"/>
    <w:rsid w:val="00767686"/>
    <w:rsid w:val="00767F47"/>
    <w:rsid w:val="007700D1"/>
    <w:rsid w:val="007707B4"/>
    <w:rsid w:val="00770861"/>
    <w:rsid w:val="00770D51"/>
    <w:rsid w:val="00770D73"/>
    <w:rsid w:val="00771074"/>
    <w:rsid w:val="0077131D"/>
    <w:rsid w:val="007715BD"/>
    <w:rsid w:val="00771709"/>
    <w:rsid w:val="007717FE"/>
    <w:rsid w:val="00771B52"/>
    <w:rsid w:val="007723BD"/>
    <w:rsid w:val="007729FC"/>
    <w:rsid w:val="007732BE"/>
    <w:rsid w:val="00773688"/>
    <w:rsid w:val="00773CD9"/>
    <w:rsid w:val="00774732"/>
    <w:rsid w:val="00774F92"/>
    <w:rsid w:val="00775198"/>
    <w:rsid w:val="00775545"/>
    <w:rsid w:val="007756AA"/>
    <w:rsid w:val="00775846"/>
    <w:rsid w:val="00775A3D"/>
    <w:rsid w:val="00775F56"/>
    <w:rsid w:val="0077617F"/>
    <w:rsid w:val="00776871"/>
    <w:rsid w:val="00776A53"/>
    <w:rsid w:val="00776F49"/>
    <w:rsid w:val="00777E89"/>
    <w:rsid w:val="007805D0"/>
    <w:rsid w:val="00780D9F"/>
    <w:rsid w:val="00781285"/>
    <w:rsid w:val="00781810"/>
    <w:rsid w:val="007818A7"/>
    <w:rsid w:val="00781937"/>
    <w:rsid w:val="007827F1"/>
    <w:rsid w:val="00782BED"/>
    <w:rsid w:val="00782DFE"/>
    <w:rsid w:val="0078304E"/>
    <w:rsid w:val="007836DD"/>
    <w:rsid w:val="00783A4C"/>
    <w:rsid w:val="00783CDF"/>
    <w:rsid w:val="00783D3E"/>
    <w:rsid w:val="007842C6"/>
    <w:rsid w:val="0078503A"/>
    <w:rsid w:val="00787015"/>
    <w:rsid w:val="007875E8"/>
    <w:rsid w:val="00790460"/>
    <w:rsid w:val="00790C19"/>
    <w:rsid w:val="007914C6"/>
    <w:rsid w:val="00791D98"/>
    <w:rsid w:val="007923C9"/>
    <w:rsid w:val="0079261F"/>
    <w:rsid w:val="007927FC"/>
    <w:rsid w:val="007934A6"/>
    <w:rsid w:val="00793961"/>
    <w:rsid w:val="00794417"/>
    <w:rsid w:val="007944C2"/>
    <w:rsid w:val="007947D3"/>
    <w:rsid w:val="00794B1C"/>
    <w:rsid w:val="00794EA5"/>
    <w:rsid w:val="007950DD"/>
    <w:rsid w:val="00795AE1"/>
    <w:rsid w:val="00796ACB"/>
    <w:rsid w:val="00797245"/>
    <w:rsid w:val="0079746B"/>
    <w:rsid w:val="00797C50"/>
    <w:rsid w:val="00797EA7"/>
    <w:rsid w:val="007A044A"/>
    <w:rsid w:val="007A04EC"/>
    <w:rsid w:val="007A095F"/>
    <w:rsid w:val="007A0F37"/>
    <w:rsid w:val="007A2461"/>
    <w:rsid w:val="007A26E4"/>
    <w:rsid w:val="007A2C47"/>
    <w:rsid w:val="007A2C7D"/>
    <w:rsid w:val="007A2D00"/>
    <w:rsid w:val="007A2E85"/>
    <w:rsid w:val="007A341E"/>
    <w:rsid w:val="007A3D2B"/>
    <w:rsid w:val="007A3D48"/>
    <w:rsid w:val="007A3E7E"/>
    <w:rsid w:val="007A3F6B"/>
    <w:rsid w:val="007A46BC"/>
    <w:rsid w:val="007A4743"/>
    <w:rsid w:val="007A4CE9"/>
    <w:rsid w:val="007A56FD"/>
    <w:rsid w:val="007A5768"/>
    <w:rsid w:val="007A5A80"/>
    <w:rsid w:val="007A5BE8"/>
    <w:rsid w:val="007A6090"/>
    <w:rsid w:val="007A6584"/>
    <w:rsid w:val="007A6950"/>
    <w:rsid w:val="007A6BDE"/>
    <w:rsid w:val="007A6C39"/>
    <w:rsid w:val="007A75D3"/>
    <w:rsid w:val="007A77B9"/>
    <w:rsid w:val="007A7AE8"/>
    <w:rsid w:val="007B01BB"/>
    <w:rsid w:val="007B1A08"/>
    <w:rsid w:val="007B1AD7"/>
    <w:rsid w:val="007B276B"/>
    <w:rsid w:val="007B32DE"/>
    <w:rsid w:val="007B3472"/>
    <w:rsid w:val="007B3527"/>
    <w:rsid w:val="007B3597"/>
    <w:rsid w:val="007B3924"/>
    <w:rsid w:val="007B3BD5"/>
    <w:rsid w:val="007B3C82"/>
    <w:rsid w:val="007B4725"/>
    <w:rsid w:val="007B4964"/>
    <w:rsid w:val="007B524D"/>
    <w:rsid w:val="007B6188"/>
    <w:rsid w:val="007B659A"/>
    <w:rsid w:val="007B6779"/>
    <w:rsid w:val="007B7492"/>
    <w:rsid w:val="007B7697"/>
    <w:rsid w:val="007B7AAF"/>
    <w:rsid w:val="007B7CC3"/>
    <w:rsid w:val="007C010E"/>
    <w:rsid w:val="007C050F"/>
    <w:rsid w:val="007C0EB9"/>
    <w:rsid w:val="007C16A4"/>
    <w:rsid w:val="007C1F1E"/>
    <w:rsid w:val="007C24D9"/>
    <w:rsid w:val="007C3A47"/>
    <w:rsid w:val="007C3C5A"/>
    <w:rsid w:val="007C3DCD"/>
    <w:rsid w:val="007C3F8B"/>
    <w:rsid w:val="007C408E"/>
    <w:rsid w:val="007C419B"/>
    <w:rsid w:val="007C4455"/>
    <w:rsid w:val="007C4D65"/>
    <w:rsid w:val="007C4F63"/>
    <w:rsid w:val="007C5280"/>
    <w:rsid w:val="007C57A5"/>
    <w:rsid w:val="007C623D"/>
    <w:rsid w:val="007C645B"/>
    <w:rsid w:val="007C667B"/>
    <w:rsid w:val="007C6D29"/>
    <w:rsid w:val="007C797A"/>
    <w:rsid w:val="007D0059"/>
    <w:rsid w:val="007D086C"/>
    <w:rsid w:val="007D0D9B"/>
    <w:rsid w:val="007D0DAE"/>
    <w:rsid w:val="007D1255"/>
    <w:rsid w:val="007D1655"/>
    <w:rsid w:val="007D1775"/>
    <w:rsid w:val="007D2862"/>
    <w:rsid w:val="007D2902"/>
    <w:rsid w:val="007D2C7F"/>
    <w:rsid w:val="007D3CF7"/>
    <w:rsid w:val="007D3D66"/>
    <w:rsid w:val="007D437F"/>
    <w:rsid w:val="007D44C4"/>
    <w:rsid w:val="007D4A04"/>
    <w:rsid w:val="007D4C6A"/>
    <w:rsid w:val="007D4D10"/>
    <w:rsid w:val="007D4F95"/>
    <w:rsid w:val="007D4FE2"/>
    <w:rsid w:val="007D687C"/>
    <w:rsid w:val="007D6B77"/>
    <w:rsid w:val="007D6C74"/>
    <w:rsid w:val="007D7049"/>
    <w:rsid w:val="007D78FB"/>
    <w:rsid w:val="007D7DBD"/>
    <w:rsid w:val="007E0325"/>
    <w:rsid w:val="007E0563"/>
    <w:rsid w:val="007E16E7"/>
    <w:rsid w:val="007E1D5F"/>
    <w:rsid w:val="007E1E85"/>
    <w:rsid w:val="007E2211"/>
    <w:rsid w:val="007E2264"/>
    <w:rsid w:val="007E28DD"/>
    <w:rsid w:val="007E3278"/>
    <w:rsid w:val="007E332B"/>
    <w:rsid w:val="007E36DF"/>
    <w:rsid w:val="007E37E0"/>
    <w:rsid w:val="007E44FB"/>
    <w:rsid w:val="007E55FB"/>
    <w:rsid w:val="007E5ABB"/>
    <w:rsid w:val="007E5C7C"/>
    <w:rsid w:val="007E5E8A"/>
    <w:rsid w:val="007E60F3"/>
    <w:rsid w:val="007E6186"/>
    <w:rsid w:val="007E63B8"/>
    <w:rsid w:val="007E671F"/>
    <w:rsid w:val="007E6C94"/>
    <w:rsid w:val="007E6E9C"/>
    <w:rsid w:val="007E7C7B"/>
    <w:rsid w:val="007F1059"/>
    <w:rsid w:val="007F111D"/>
    <w:rsid w:val="007F1193"/>
    <w:rsid w:val="007F1D6B"/>
    <w:rsid w:val="007F20D7"/>
    <w:rsid w:val="007F37C6"/>
    <w:rsid w:val="007F38A4"/>
    <w:rsid w:val="007F3E0D"/>
    <w:rsid w:val="007F41BF"/>
    <w:rsid w:val="007F422E"/>
    <w:rsid w:val="007F48F6"/>
    <w:rsid w:val="007F4A2F"/>
    <w:rsid w:val="007F54D5"/>
    <w:rsid w:val="007F5B23"/>
    <w:rsid w:val="007F6179"/>
    <w:rsid w:val="007F6423"/>
    <w:rsid w:val="007F6FED"/>
    <w:rsid w:val="007F72F5"/>
    <w:rsid w:val="007F73C9"/>
    <w:rsid w:val="007F7DD5"/>
    <w:rsid w:val="008001A3"/>
    <w:rsid w:val="0080153A"/>
    <w:rsid w:val="00801543"/>
    <w:rsid w:val="00801932"/>
    <w:rsid w:val="00801A79"/>
    <w:rsid w:val="00801E14"/>
    <w:rsid w:val="008025DB"/>
    <w:rsid w:val="00802958"/>
    <w:rsid w:val="00802BC2"/>
    <w:rsid w:val="00803375"/>
    <w:rsid w:val="0080376C"/>
    <w:rsid w:val="008038EF"/>
    <w:rsid w:val="00803903"/>
    <w:rsid w:val="0080419E"/>
    <w:rsid w:val="00805445"/>
    <w:rsid w:val="00805D14"/>
    <w:rsid w:val="00806056"/>
    <w:rsid w:val="0080650A"/>
    <w:rsid w:val="00806954"/>
    <w:rsid w:val="00807E29"/>
    <w:rsid w:val="008114D5"/>
    <w:rsid w:val="0081245C"/>
    <w:rsid w:val="00812600"/>
    <w:rsid w:val="00812895"/>
    <w:rsid w:val="008128BE"/>
    <w:rsid w:val="0081344A"/>
    <w:rsid w:val="00813602"/>
    <w:rsid w:val="008137B8"/>
    <w:rsid w:val="00813B02"/>
    <w:rsid w:val="00813EDB"/>
    <w:rsid w:val="008157EA"/>
    <w:rsid w:val="00815970"/>
    <w:rsid w:val="00815F19"/>
    <w:rsid w:val="00816299"/>
    <w:rsid w:val="00816318"/>
    <w:rsid w:val="008163A0"/>
    <w:rsid w:val="00816C5B"/>
    <w:rsid w:val="0081738B"/>
    <w:rsid w:val="00820405"/>
    <w:rsid w:val="008209B3"/>
    <w:rsid w:val="008213FC"/>
    <w:rsid w:val="00821431"/>
    <w:rsid w:val="0082172B"/>
    <w:rsid w:val="00822BB0"/>
    <w:rsid w:val="0082348B"/>
    <w:rsid w:val="008236BB"/>
    <w:rsid w:val="00823DB2"/>
    <w:rsid w:val="00823E8B"/>
    <w:rsid w:val="008253C2"/>
    <w:rsid w:val="00825CF7"/>
    <w:rsid w:val="00826322"/>
    <w:rsid w:val="00826C1B"/>
    <w:rsid w:val="00826C92"/>
    <w:rsid w:val="00826D87"/>
    <w:rsid w:val="00826E0E"/>
    <w:rsid w:val="00827641"/>
    <w:rsid w:val="00827758"/>
    <w:rsid w:val="00830049"/>
    <w:rsid w:val="008303AC"/>
    <w:rsid w:val="0083130B"/>
    <w:rsid w:val="008316FB"/>
    <w:rsid w:val="00832177"/>
    <w:rsid w:val="00832259"/>
    <w:rsid w:val="00833B03"/>
    <w:rsid w:val="00833B92"/>
    <w:rsid w:val="00833CBC"/>
    <w:rsid w:val="008345AB"/>
    <w:rsid w:val="008355E2"/>
    <w:rsid w:val="008359E4"/>
    <w:rsid w:val="00835E7D"/>
    <w:rsid w:val="00837104"/>
    <w:rsid w:val="00837BAF"/>
    <w:rsid w:val="00837E2D"/>
    <w:rsid w:val="0084027C"/>
    <w:rsid w:val="008413DE"/>
    <w:rsid w:val="00841429"/>
    <w:rsid w:val="00841AF6"/>
    <w:rsid w:val="00841C85"/>
    <w:rsid w:val="008420FB"/>
    <w:rsid w:val="00843339"/>
    <w:rsid w:val="0084333C"/>
    <w:rsid w:val="0084341B"/>
    <w:rsid w:val="00843E6B"/>
    <w:rsid w:val="00843EEB"/>
    <w:rsid w:val="008442F5"/>
    <w:rsid w:val="00844317"/>
    <w:rsid w:val="008445B3"/>
    <w:rsid w:val="00845BE8"/>
    <w:rsid w:val="00845F18"/>
    <w:rsid w:val="00846C87"/>
    <w:rsid w:val="00846D85"/>
    <w:rsid w:val="00846E4D"/>
    <w:rsid w:val="00847227"/>
    <w:rsid w:val="008475E8"/>
    <w:rsid w:val="00850301"/>
    <w:rsid w:val="008503EB"/>
    <w:rsid w:val="00850543"/>
    <w:rsid w:val="0085064B"/>
    <w:rsid w:val="00850F0B"/>
    <w:rsid w:val="0085133B"/>
    <w:rsid w:val="0085196F"/>
    <w:rsid w:val="00851CE8"/>
    <w:rsid w:val="00851D1F"/>
    <w:rsid w:val="00851D5C"/>
    <w:rsid w:val="00851E3B"/>
    <w:rsid w:val="008529CF"/>
    <w:rsid w:val="00852DE9"/>
    <w:rsid w:val="00853263"/>
    <w:rsid w:val="008538B4"/>
    <w:rsid w:val="00853AE4"/>
    <w:rsid w:val="00853BB1"/>
    <w:rsid w:val="00853F16"/>
    <w:rsid w:val="008540C9"/>
    <w:rsid w:val="008554A2"/>
    <w:rsid w:val="00857647"/>
    <w:rsid w:val="0085766D"/>
    <w:rsid w:val="00857BB2"/>
    <w:rsid w:val="0086066C"/>
    <w:rsid w:val="008609B3"/>
    <w:rsid w:val="00860F19"/>
    <w:rsid w:val="00860F36"/>
    <w:rsid w:val="0086138C"/>
    <w:rsid w:val="00861EE0"/>
    <w:rsid w:val="00862786"/>
    <w:rsid w:val="00862F5C"/>
    <w:rsid w:val="00864059"/>
    <w:rsid w:val="008642B6"/>
    <w:rsid w:val="00864B32"/>
    <w:rsid w:val="008652C7"/>
    <w:rsid w:val="00865DC8"/>
    <w:rsid w:val="00865E79"/>
    <w:rsid w:val="00866846"/>
    <w:rsid w:val="00867253"/>
    <w:rsid w:val="00867C41"/>
    <w:rsid w:val="0087062B"/>
    <w:rsid w:val="008708DC"/>
    <w:rsid w:val="00870C67"/>
    <w:rsid w:val="00870F78"/>
    <w:rsid w:val="0087126E"/>
    <w:rsid w:val="0087185A"/>
    <w:rsid w:val="00871887"/>
    <w:rsid w:val="00871D9F"/>
    <w:rsid w:val="008723FC"/>
    <w:rsid w:val="00872A8A"/>
    <w:rsid w:val="00872C75"/>
    <w:rsid w:val="00873103"/>
    <w:rsid w:val="0087314D"/>
    <w:rsid w:val="0087334A"/>
    <w:rsid w:val="0087339B"/>
    <w:rsid w:val="00873A11"/>
    <w:rsid w:val="00873E98"/>
    <w:rsid w:val="00875701"/>
    <w:rsid w:val="00875E88"/>
    <w:rsid w:val="0087636E"/>
    <w:rsid w:val="008764EB"/>
    <w:rsid w:val="0087656D"/>
    <w:rsid w:val="00876CC3"/>
    <w:rsid w:val="008770CB"/>
    <w:rsid w:val="0087718E"/>
    <w:rsid w:val="008772C1"/>
    <w:rsid w:val="00880DEB"/>
    <w:rsid w:val="008815A6"/>
    <w:rsid w:val="00881867"/>
    <w:rsid w:val="00882828"/>
    <w:rsid w:val="00882F36"/>
    <w:rsid w:val="00882FBC"/>
    <w:rsid w:val="00883F19"/>
    <w:rsid w:val="00884460"/>
    <w:rsid w:val="00884DF5"/>
    <w:rsid w:val="00884E8C"/>
    <w:rsid w:val="0088518A"/>
    <w:rsid w:val="008852E1"/>
    <w:rsid w:val="008855D5"/>
    <w:rsid w:val="00885F9F"/>
    <w:rsid w:val="008865D0"/>
    <w:rsid w:val="00886693"/>
    <w:rsid w:val="00886943"/>
    <w:rsid w:val="00886AD9"/>
    <w:rsid w:val="008874A8"/>
    <w:rsid w:val="00887D2F"/>
    <w:rsid w:val="00890F44"/>
    <w:rsid w:val="00891457"/>
    <w:rsid w:val="008914B0"/>
    <w:rsid w:val="008924F1"/>
    <w:rsid w:val="00892FA1"/>
    <w:rsid w:val="00893577"/>
    <w:rsid w:val="00894021"/>
    <w:rsid w:val="00894952"/>
    <w:rsid w:val="00894CCF"/>
    <w:rsid w:val="0089504F"/>
    <w:rsid w:val="0089559E"/>
    <w:rsid w:val="00896124"/>
    <w:rsid w:val="008962CD"/>
    <w:rsid w:val="0089668E"/>
    <w:rsid w:val="0089685C"/>
    <w:rsid w:val="00896F14"/>
    <w:rsid w:val="00897752"/>
    <w:rsid w:val="00897CD8"/>
    <w:rsid w:val="008A046C"/>
    <w:rsid w:val="008A0E48"/>
    <w:rsid w:val="008A1414"/>
    <w:rsid w:val="008A1AD5"/>
    <w:rsid w:val="008A20AF"/>
    <w:rsid w:val="008A2439"/>
    <w:rsid w:val="008A24F5"/>
    <w:rsid w:val="008A2749"/>
    <w:rsid w:val="008A2FC9"/>
    <w:rsid w:val="008A36CF"/>
    <w:rsid w:val="008A3726"/>
    <w:rsid w:val="008A3920"/>
    <w:rsid w:val="008A3DE0"/>
    <w:rsid w:val="008A4C1A"/>
    <w:rsid w:val="008A4DD7"/>
    <w:rsid w:val="008A525A"/>
    <w:rsid w:val="008A68B5"/>
    <w:rsid w:val="008A6E66"/>
    <w:rsid w:val="008A73A1"/>
    <w:rsid w:val="008A7ECA"/>
    <w:rsid w:val="008A7F5E"/>
    <w:rsid w:val="008B07C3"/>
    <w:rsid w:val="008B0CCF"/>
    <w:rsid w:val="008B1C31"/>
    <w:rsid w:val="008B1F35"/>
    <w:rsid w:val="008B2382"/>
    <w:rsid w:val="008B36AE"/>
    <w:rsid w:val="008B3AED"/>
    <w:rsid w:val="008B4FA8"/>
    <w:rsid w:val="008B5424"/>
    <w:rsid w:val="008B563D"/>
    <w:rsid w:val="008B5F11"/>
    <w:rsid w:val="008B601C"/>
    <w:rsid w:val="008B61D3"/>
    <w:rsid w:val="008B77E5"/>
    <w:rsid w:val="008B7E43"/>
    <w:rsid w:val="008C0506"/>
    <w:rsid w:val="008C053A"/>
    <w:rsid w:val="008C0FD0"/>
    <w:rsid w:val="008C11FE"/>
    <w:rsid w:val="008C1743"/>
    <w:rsid w:val="008C1EEA"/>
    <w:rsid w:val="008C2026"/>
    <w:rsid w:val="008C25C1"/>
    <w:rsid w:val="008C2E37"/>
    <w:rsid w:val="008C364A"/>
    <w:rsid w:val="008C37DC"/>
    <w:rsid w:val="008C3DFD"/>
    <w:rsid w:val="008C4C9B"/>
    <w:rsid w:val="008C591E"/>
    <w:rsid w:val="008C5B31"/>
    <w:rsid w:val="008C5F0F"/>
    <w:rsid w:val="008C67D6"/>
    <w:rsid w:val="008C6AE1"/>
    <w:rsid w:val="008C6B19"/>
    <w:rsid w:val="008C75CF"/>
    <w:rsid w:val="008C79AF"/>
    <w:rsid w:val="008D0AD1"/>
    <w:rsid w:val="008D0C3F"/>
    <w:rsid w:val="008D13A6"/>
    <w:rsid w:val="008D1918"/>
    <w:rsid w:val="008D19B5"/>
    <w:rsid w:val="008D21F1"/>
    <w:rsid w:val="008D3336"/>
    <w:rsid w:val="008D3C62"/>
    <w:rsid w:val="008D45E1"/>
    <w:rsid w:val="008D4A73"/>
    <w:rsid w:val="008D4C96"/>
    <w:rsid w:val="008D4F87"/>
    <w:rsid w:val="008D59E0"/>
    <w:rsid w:val="008D5ECD"/>
    <w:rsid w:val="008D6F76"/>
    <w:rsid w:val="008D71FB"/>
    <w:rsid w:val="008E0049"/>
    <w:rsid w:val="008E00DA"/>
    <w:rsid w:val="008E03C9"/>
    <w:rsid w:val="008E1951"/>
    <w:rsid w:val="008E27ED"/>
    <w:rsid w:val="008E299F"/>
    <w:rsid w:val="008E3288"/>
    <w:rsid w:val="008E41B1"/>
    <w:rsid w:val="008E41F3"/>
    <w:rsid w:val="008E440B"/>
    <w:rsid w:val="008E479C"/>
    <w:rsid w:val="008E5462"/>
    <w:rsid w:val="008E590D"/>
    <w:rsid w:val="008E75C4"/>
    <w:rsid w:val="008E7BA5"/>
    <w:rsid w:val="008F0CA7"/>
    <w:rsid w:val="008F15C6"/>
    <w:rsid w:val="008F199F"/>
    <w:rsid w:val="008F2B59"/>
    <w:rsid w:val="008F3072"/>
    <w:rsid w:val="008F37AD"/>
    <w:rsid w:val="008F41D1"/>
    <w:rsid w:val="008F4E51"/>
    <w:rsid w:val="008F4EF1"/>
    <w:rsid w:val="008F4F96"/>
    <w:rsid w:val="008F521D"/>
    <w:rsid w:val="008F5C0D"/>
    <w:rsid w:val="008F5C41"/>
    <w:rsid w:val="008F6017"/>
    <w:rsid w:val="008F6134"/>
    <w:rsid w:val="008F6327"/>
    <w:rsid w:val="008F692B"/>
    <w:rsid w:val="008F70AA"/>
    <w:rsid w:val="008F7A11"/>
    <w:rsid w:val="008F7D57"/>
    <w:rsid w:val="00900B9F"/>
    <w:rsid w:val="00901228"/>
    <w:rsid w:val="009015D9"/>
    <w:rsid w:val="00902D3C"/>
    <w:rsid w:val="009042A1"/>
    <w:rsid w:val="009047C8"/>
    <w:rsid w:val="009048B2"/>
    <w:rsid w:val="00904D18"/>
    <w:rsid w:val="00905F82"/>
    <w:rsid w:val="00905FB9"/>
    <w:rsid w:val="00906297"/>
    <w:rsid w:val="00906BAD"/>
    <w:rsid w:val="00910200"/>
    <w:rsid w:val="009108BF"/>
    <w:rsid w:val="00910D83"/>
    <w:rsid w:val="00911705"/>
    <w:rsid w:val="00911AAB"/>
    <w:rsid w:val="00911E4B"/>
    <w:rsid w:val="00911FB3"/>
    <w:rsid w:val="009121D5"/>
    <w:rsid w:val="0091279E"/>
    <w:rsid w:val="00912A07"/>
    <w:rsid w:val="00913647"/>
    <w:rsid w:val="00913719"/>
    <w:rsid w:val="00913DC4"/>
    <w:rsid w:val="009140C4"/>
    <w:rsid w:val="009141CC"/>
    <w:rsid w:val="00914266"/>
    <w:rsid w:val="00914CBA"/>
    <w:rsid w:val="00914DD4"/>
    <w:rsid w:val="00914EB9"/>
    <w:rsid w:val="009166BC"/>
    <w:rsid w:val="009169CA"/>
    <w:rsid w:val="009170BB"/>
    <w:rsid w:val="00920325"/>
    <w:rsid w:val="00921592"/>
    <w:rsid w:val="00921C54"/>
    <w:rsid w:val="00922D0A"/>
    <w:rsid w:val="009234E2"/>
    <w:rsid w:val="00923A7F"/>
    <w:rsid w:val="00923AB4"/>
    <w:rsid w:val="00923C7B"/>
    <w:rsid w:val="00924265"/>
    <w:rsid w:val="00924271"/>
    <w:rsid w:val="00924B6B"/>
    <w:rsid w:val="00925D8E"/>
    <w:rsid w:val="0092616F"/>
    <w:rsid w:val="009265BB"/>
    <w:rsid w:val="00927039"/>
    <w:rsid w:val="00927190"/>
    <w:rsid w:val="00927F3F"/>
    <w:rsid w:val="009304D9"/>
    <w:rsid w:val="009305EC"/>
    <w:rsid w:val="009308B5"/>
    <w:rsid w:val="00930CC0"/>
    <w:rsid w:val="00932876"/>
    <w:rsid w:val="009337E2"/>
    <w:rsid w:val="00934290"/>
    <w:rsid w:val="009342B0"/>
    <w:rsid w:val="009345FD"/>
    <w:rsid w:val="0093510D"/>
    <w:rsid w:val="009352FF"/>
    <w:rsid w:val="00936129"/>
    <w:rsid w:val="009364C2"/>
    <w:rsid w:val="00936FA8"/>
    <w:rsid w:val="00937006"/>
    <w:rsid w:val="00937128"/>
    <w:rsid w:val="00937A61"/>
    <w:rsid w:val="009400FC"/>
    <w:rsid w:val="009404FB"/>
    <w:rsid w:val="00940D22"/>
    <w:rsid w:val="00941AC9"/>
    <w:rsid w:val="00941BC9"/>
    <w:rsid w:val="00942E1C"/>
    <w:rsid w:val="00943387"/>
    <w:rsid w:val="00945253"/>
    <w:rsid w:val="0094570C"/>
    <w:rsid w:val="00945867"/>
    <w:rsid w:val="009462B0"/>
    <w:rsid w:val="009462DE"/>
    <w:rsid w:val="0094666D"/>
    <w:rsid w:val="009474F9"/>
    <w:rsid w:val="00950C95"/>
    <w:rsid w:val="00950E6F"/>
    <w:rsid w:val="00950EE3"/>
    <w:rsid w:val="0095180F"/>
    <w:rsid w:val="009518A3"/>
    <w:rsid w:val="00951CB4"/>
    <w:rsid w:val="00951D49"/>
    <w:rsid w:val="00951DD9"/>
    <w:rsid w:val="00951DFA"/>
    <w:rsid w:val="00953AF6"/>
    <w:rsid w:val="00953F4E"/>
    <w:rsid w:val="00954436"/>
    <w:rsid w:val="00955DD3"/>
    <w:rsid w:val="0095611C"/>
    <w:rsid w:val="00956704"/>
    <w:rsid w:val="00956DA3"/>
    <w:rsid w:val="00957040"/>
    <w:rsid w:val="0095707D"/>
    <w:rsid w:val="00957497"/>
    <w:rsid w:val="009579B2"/>
    <w:rsid w:val="0096075B"/>
    <w:rsid w:val="00960E3C"/>
    <w:rsid w:val="00960EDB"/>
    <w:rsid w:val="0096334E"/>
    <w:rsid w:val="00963D7D"/>
    <w:rsid w:val="0096455C"/>
    <w:rsid w:val="0096474E"/>
    <w:rsid w:val="00965176"/>
    <w:rsid w:val="00965677"/>
    <w:rsid w:val="009659E5"/>
    <w:rsid w:val="0096635A"/>
    <w:rsid w:val="00966452"/>
    <w:rsid w:val="009668A4"/>
    <w:rsid w:val="009669D0"/>
    <w:rsid w:val="0096741E"/>
    <w:rsid w:val="009679A4"/>
    <w:rsid w:val="009703E2"/>
    <w:rsid w:val="00970606"/>
    <w:rsid w:val="00971256"/>
    <w:rsid w:val="00971DD0"/>
    <w:rsid w:val="009725B9"/>
    <w:rsid w:val="00972B5A"/>
    <w:rsid w:val="00974AF7"/>
    <w:rsid w:val="00974EC4"/>
    <w:rsid w:val="00974F6A"/>
    <w:rsid w:val="00974FC1"/>
    <w:rsid w:val="009752DE"/>
    <w:rsid w:val="00975466"/>
    <w:rsid w:val="00975890"/>
    <w:rsid w:val="00976021"/>
    <w:rsid w:val="00976077"/>
    <w:rsid w:val="00976C32"/>
    <w:rsid w:val="00977066"/>
    <w:rsid w:val="009770D7"/>
    <w:rsid w:val="00977D88"/>
    <w:rsid w:val="0098016D"/>
    <w:rsid w:val="00980343"/>
    <w:rsid w:val="009815A6"/>
    <w:rsid w:val="00981EF9"/>
    <w:rsid w:val="00982502"/>
    <w:rsid w:val="00982754"/>
    <w:rsid w:val="00982D91"/>
    <w:rsid w:val="00983102"/>
    <w:rsid w:val="00983AE6"/>
    <w:rsid w:val="00984132"/>
    <w:rsid w:val="009846A1"/>
    <w:rsid w:val="00984919"/>
    <w:rsid w:val="00986169"/>
    <w:rsid w:val="009861FA"/>
    <w:rsid w:val="0098643A"/>
    <w:rsid w:val="00986A0A"/>
    <w:rsid w:val="00986D29"/>
    <w:rsid w:val="009870C1"/>
    <w:rsid w:val="009877AF"/>
    <w:rsid w:val="0098784F"/>
    <w:rsid w:val="0099030C"/>
    <w:rsid w:val="00992E41"/>
    <w:rsid w:val="00993294"/>
    <w:rsid w:val="00993380"/>
    <w:rsid w:val="009935AF"/>
    <w:rsid w:val="009940D6"/>
    <w:rsid w:val="00994487"/>
    <w:rsid w:val="009949C3"/>
    <w:rsid w:val="00994D62"/>
    <w:rsid w:val="00994EB5"/>
    <w:rsid w:val="00995D46"/>
    <w:rsid w:val="00995FEE"/>
    <w:rsid w:val="009962A7"/>
    <w:rsid w:val="00996A42"/>
    <w:rsid w:val="00997091"/>
    <w:rsid w:val="009972AF"/>
    <w:rsid w:val="009A0860"/>
    <w:rsid w:val="009A1161"/>
    <w:rsid w:val="009A11CE"/>
    <w:rsid w:val="009A186F"/>
    <w:rsid w:val="009A1C8B"/>
    <w:rsid w:val="009A2913"/>
    <w:rsid w:val="009A2F19"/>
    <w:rsid w:val="009A3418"/>
    <w:rsid w:val="009A3AF4"/>
    <w:rsid w:val="009A3E2C"/>
    <w:rsid w:val="009A4A6A"/>
    <w:rsid w:val="009A4CE7"/>
    <w:rsid w:val="009A5CA5"/>
    <w:rsid w:val="009A698E"/>
    <w:rsid w:val="009A78EC"/>
    <w:rsid w:val="009A795E"/>
    <w:rsid w:val="009A7D38"/>
    <w:rsid w:val="009B25B5"/>
    <w:rsid w:val="009B2E49"/>
    <w:rsid w:val="009B3740"/>
    <w:rsid w:val="009B39BE"/>
    <w:rsid w:val="009B4216"/>
    <w:rsid w:val="009B43A6"/>
    <w:rsid w:val="009B58B5"/>
    <w:rsid w:val="009B6D7D"/>
    <w:rsid w:val="009B747D"/>
    <w:rsid w:val="009B768D"/>
    <w:rsid w:val="009B7808"/>
    <w:rsid w:val="009C079E"/>
    <w:rsid w:val="009C0DB1"/>
    <w:rsid w:val="009C19ED"/>
    <w:rsid w:val="009C1DC9"/>
    <w:rsid w:val="009C207E"/>
    <w:rsid w:val="009C27B7"/>
    <w:rsid w:val="009C31EA"/>
    <w:rsid w:val="009C3256"/>
    <w:rsid w:val="009C3440"/>
    <w:rsid w:val="009C3AA8"/>
    <w:rsid w:val="009C3CD5"/>
    <w:rsid w:val="009C3F89"/>
    <w:rsid w:val="009C437E"/>
    <w:rsid w:val="009C4CF2"/>
    <w:rsid w:val="009C5E9C"/>
    <w:rsid w:val="009C5FC5"/>
    <w:rsid w:val="009C72AB"/>
    <w:rsid w:val="009C7799"/>
    <w:rsid w:val="009C7DC1"/>
    <w:rsid w:val="009D031E"/>
    <w:rsid w:val="009D0901"/>
    <w:rsid w:val="009D0999"/>
    <w:rsid w:val="009D1938"/>
    <w:rsid w:val="009D1CC6"/>
    <w:rsid w:val="009D1E48"/>
    <w:rsid w:val="009D1F9C"/>
    <w:rsid w:val="009D2388"/>
    <w:rsid w:val="009D357E"/>
    <w:rsid w:val="009D3A2F"/>
    <w:rsid w:val="009D42A3"/>
    <w:rsid w:val="009D5075"/>
    <w:rsid w:val="009D52B9"/>
    <w:rsid w:val="009D5367"/>
    <w:rsid w:val="009D546E"/>
    <w:rsid w:val="009D60CA"/>
    <w:rsid w:val="009D72E5"/>
    <w:rsid w:val="009D7390"/>
    <w:rsid w:val="009D7834"/>
    <w:rsid w:val="009D7848"/>
    <w:rsid w:val="009D78B1"/>
    <w:rsid w:val="009E02E4"/>
    <w:rsid w:val="009E051E"/>
    <w:rsid w:val="009E0D80"/>
    <w:rsid w:val="009E13F0"/>
    <w:rsid w:val="009E2015"/>
    <w:rsid w:val="009E25E1"/>
    <w:rsid w:val="009E28B2"/>
    <w:rsid w:val="009E347B"/>
    <w:rsid w:val="009E36DA"/>
    <w:rsid w:val="009E3825"/>
    <w:rsid w:val="009E3C21"/>
    <w:rsid w:val="009E3E4D"/>
    <w:rsid w:val="009E3EE8"/>
    <w:rsid w:val="009E4079"/>
    <w:rsid w:val="009E4547"/>
    <w:rsid w:val="009E480A"/>
    <w:rsid w:val="009E4AC8"/>
    <w:rsid w:val="009E4B78"/>
    <w:rsid w:val="009E578E"/>
    <w:rsid w:val="009E5E6B"/>
    <w:rsid w:val="009E73D5"/>
    <w:rsid w:val="009E7935"/>
    <w:rsid w:val="009E7A34"/>
    <w:rsid w:val="009E7AD0"/>
    <w:rsid w:val="009F02A3"/>
    <w:rsid w:val="009F0462"/>
    <w:rsid w:val="009F04A2"/>
    <w:rsid w:val="009F0DC8"/>
    <w:rsid w:val="009F10F2"/>
    <w:rsid w:val="009F1912"/>
    <w:rsid w:val="009F1B77"/>
    <w:rsid w:val="009F20BA"/>
    <w:rsid w:val="009F275A"/>
    <w:rsid w:val="009F3A2B"/>
    <w:rsid w:val="009F3EF5"/>
    <w:rsid w:val="009F41A4"/>
    <w:rsid w:val="009F6DBD"/>
    <w:rsid w:val="009F7025"/>
    <w:rsid w:val="009F7210"/>
    <w:rsid w:val="009F792A"/>
    <w:rsid w:val="00A003B6"/>
    <w:rsid w:val="00A01131"/>
    <w:rsid w:val="00A01598"/>
    <w:rsid w:val="00A015A1"/>
    <w:rsid w:val="00A01703"/>
    <w:rsid w:val="00A017F1"/>
    <w:rsid w:val="00A0192D"/>
    <w:rsid w:val="00A02248"/>
    <w:rsid w:val="00A02EB9"/>
    <w:rsid w:val="00A03359"/>
    <w:rsid w:val="00A03CDA"/>
    <w:rsid w:val="00A043B6"/>
    <w:rsid w:val="00A049B7"/>
    <w:rsid w:val="00A04C47"/>
    <w:rsid w:val="00A04F88"/>
    <w:rsid w:val="00A0516D"/>
    <w:rsid w:val="00A05416"/>
    <w:rsid w:val="00A05501"/>
    <w:rsid w:val="00A060D5"/>
    <w:rsid w:val="00A060E9"/>
    <w:rsid w:val="00A06342"/>
    <w:rsid w:val="00A0658A"/>
    <w:rsid w:val="00A07948"/>
    <w:rsid w:val="00A07DA9"/>
    <w:rsid w:val="00A07FFE"/>
    <w:rsid w:val="00A10557"/>
    <w:rsid w:val="00A10C04"/>
    <w:rsid w:val="00A10DF2"/>
    <w:rsid w:val="00A10F44"/>
    <w:rsid w:val="00A10F8D"/>
    <w:rsid w:val="00A11D13"/>
    <w:rsid w:val="00A11F7A"/>
    <w:rsid w:val="00A11FEC"/>
    <w:rsid w:val="00A12ACE"/>
    <w:rsid w:val="00A140E6"/>
    <w:rsid w:val="00A14328"/>
    <w:rsid w:val="00A14532"/>
    <w:rsid w:val="00A14777"/>
    <w:rsid w:val="00A147D9"/>
    <w:rsid w:val="00A149E6"/>
    <w:rsid w:val="00A150C6"/>
    <w:rsid w:val="00A15222"/>
    <w:rsid w:val="00A1574E"/>
    <w:rsid w:val="00A15D57"/>
    <w:rsid w:val="00A16804"/>
    <w:rsid w:val="00A16E0F"/>
    <w:rsid w:val="00A16EF7"/>
    <w:rsid w:val="00A17515"/>
    <w:rsid w:val="00A177DA"/>
    <w:rsid w:val="00A179AA"/>
    <w:rsid w:val="00A17ABB"/>
    <w:rsid w:val="00A211B3"/>
    <w:rsid w:val="00A213E2"/>
    <w:rsid w:val="00A21E83"/>
    <w:rsid w:val="00A222CE"/>
    <w:rsid w:val="00A2267F"/>
    <w:rsid w:val="00A226ED"/>
    <w:rsid w:val="00A22F12"/>
    <w:rsid w:val="00A23043"/>
    <w:rsid w:val="00A23433"/>
    <w:rsid w:val="00A23912"/>
    <w:rsid w:val="00A239AC"/>
    <w:rsid w:val="00A243E1"/>
    <w:rsid w:val="00A257A1"/>
    <w:rsid w:val="00A257E4"/>
    <w:rsid w:val="00A25866"/>
    <w:rsid w:val="00A25CC6"/>
    <w:rsid w:val="00A26228"/>
    <w:rsid w:val="00A26606"/>
    <w:rsid w:val="00A267A2"/>
    <w:rsid w:val="00A26CA9"/>
    <w:rsid w:val="00A27746"/>
    <w:rsid w:val="00A2777F"/>
    <w:rsid w:val="00A2785E"/>
    <w:rsid w:val="00A3001A"/>
    <w:rsid w:val="00A3050D"/>
    <w:rsid w:val="00A3078F"/>
    <w:rsid w:val="00A30E01"/>
    <w:rsid w:val="00A31121"/>
    <w:rsid w:val="00A31699"/>
    <w:rsid w:val="00A3187D"/>
    <w:rsid w:val="00A32594"/>
    <w:rsid w:val="00A3270D"/>
    <w:rsid w:val="00A32CD0"/>
    <w:rsid w:val="00A32DA7"/>
    <w:rsid w:val="00A33266"/>
    <w:rsid w:val="00A33484"/>
    <w:rsid w:val="00A33721"/>
    <w:rsid w:val="00A33932"/>
    <w:rsid w:val="00A33D49"/>
    <w:rsid w:val="00A33F93"/>
    <w:rsid w:val="00A3407B"/>
    <w:rsid w:val="00A345E0"/>
    <w:rsid w:val="00A34CD5"/>
    <w:rsid w:val="00A34D40"/>
    <w:rsid w:val="00A359DD"/>
    <w:rsid w:val="00A37529"/>
    <w:rsid w:val="00A37AA0"/>
    <w:rsid w:val="00A37D9C"/>
    <w:rsid w:val="00A40172"/>
    <w:rsid w:val="00A4053F"/>
    <w:rsid w:val="00A40C51"/>
    <w:rsid w:val="00A4106E"/>
    <w:rsid w:val="00A41C88"/>
    <w:rsid w:val="00A41DE8"/>
    <w:rsid w:val="00A42829"/>
    <w:rsid w:val="00A42E7C"/>
    <w:rsid w:val="00A437B2"/>
    <w:rsid w:val="00A43BE1"/>
    <w:rsid w:val="00A43DCB"/>
    <w:rsid w:val="00A442CF"/>
    <w:rsid w:val="00A4489F"/>
    <w:rsid w:val="00A44FAC"/>
    <w:rsid w:val="00A45944"/>
    <w:rsid w:val="00A45E3C"/>
    <w:rsid w:val="00A46B35"/>
    <w:rsid w:val="00A47124"/>
    <w:rsid w:val="00A47A56"/>
    <w:rsid w:val="00A47AAF"/>
    <w:rsid w:val="00A50F45"/>
    <w:rsid w:val="00A51518"/>
    <w:rsid w:val="00A51616"/>
    <w:rsid w:val="00A518A5"/>
    <w:rsid w:val="00A51F92"/>
    <w:rsid w:val="00A53551"/>
    <w:rsid w:val="00A53555"/>
    <w:rsid w:val="00A54271"/>
    <w:rsid w:val="00A542AA"/>
    <w:rsid w:val="00A54ADD"/>
    <w:rsid w:val="00A55534"/>
    <w:rsid w:val="00A55725"/>
    <w:rsid w:val="00A55A88"/>
    <w:rsid w:val="00A575FD"/>
    <w:rsid w:val="00A57799"/>
    <w:rsid w:val="00A57ADF"/>
    <w:rsid w:val="00A57C1F"/>
    <w:rsid w:val="00A60ACF"/>
    <w:rsid w:val="00A60D1E"/>
    <w:rsid w:val="00A6438E"/>
    <w:rsid w:val="00A64903"/>
    <w:rsid w:val="00A64E1F"/>
    <w:rsid w:val="00A66141"/>
    <w:rsid w:val="00A671F2"/>
    <w:rsid w:val="00A67B6A"/>
    <w:rsid w:val="00A67F97"/>
    <w:rsid w:val="00A67F9F"/>
    <w:rsid w:val="00A700BC"/>
    <w:rsid w:val="00A70B60"/>
    <w:rsid w:val="00A713D5"/>
    <w:rsid w:val="00A715A2"/>
    <w:rsid w:val="00A718E1"/>
    <w:rsid w:val="00A718E7"/>
    <w:rsid w:val="00A723BB"/>
    <w:rsid w:val="00A72790"/>
    <w:rsid w:val="00A734C8"/>
    <w:rsid w:val="00A73CDC"/>
    <w:rsid w:val="00A73F42"/>
    <w:rsid w:val="00A74083"/>
    <w:rsid w:val="00A7522C"/>
    <w:rsid w:val="00A75522"/>
    <w:rsid w:val="00A76BE5"/>
    <w:rsid w:val="00A76CE3"/>
    <w:rsid w:val="00A76F50"/>
    <w:rsid w:val="00A776DE"/>
    <w:rsid w:val="00A779AA"/>
    <w:rsid w:val="00A77B84"/>
    <w:rsid w:val="00A8069A"/>
    <w:rsid w:val="00A808D9"/>
    <w:rsid w:val="00A81DC8"/>
    <w:rsid w:val="00A82095"/>
    <w:rsid w:val="00A822E4"/>
    <w:rsid w:val="00A825B8"/>
    <w:rsid w:val="00A830A7"/>
    <w:rsid w:val="00A83C3E"/>
    <w:rsid w:val="00A8436E"/>
    <w:rsid w:val="00A84973"/>
    <w:rsid w:val="00A84B95"/>
    <w:rsid w:val="00A85E92"/>
    <w:rsid w:val="00A86149"/>
    <w:rsid w:val="00A861E7"/>
    <w:rsid w:val="00A86532"/>
    <w:rsid w:val="00A869AB"/>
    <w:rsid w:val="00A86BE3"/>
    <w:rsid w:val="00A87B91"/>
    <w:rsid w:val="00A91BE8"/>
    <w:rsid w:val="00A9350A"/>
    <w:rsid w:val="00A9397F"/>
    <w:rsid w:val="00A94D11"/>
    <w:rsid w:val="00A95419"/>
    <w:rsid w:val="00A954E9"/>
    <w:rsid w:val="00A95639"/>
    <w:rsid w:val="00A95ADC"/>
    <w:rsid w:val="00A95B4E"/>
    <w:rsid w:val="00A95CB2"/>
    <w:rsid w:val="00A96290"/>
    <w:rsid w:val="00A965DD"/>
    <w:rsid w:val="00A969B8"/>
    <w:rsid w:val="00A9756F"/>
    <w:rsid w:val="00A97CDC"/>
    <w:rsid w:val="00AA05C6"/>
    <w:rsid w:val="00AA0601"/>
    <w:rsid w:val="00AA0FCE"/>
    <w:rsid w:val="00AA1811"/>
    <w:rsid w:val="00AA1FE0"/>
    <w:rsid w:val="00AA2057"/>
    <w:rsid w:val="00AA24C0"/>
    <w:rsid w:val="00AA25F6"/>
    <w:rsid w:val="00AA282C"/>
    <w:rsid w:val="00AA2908"/>
    <w:rsid w:val="00AA31A3"/>
    <w:rsid w:val="00AA34AE"/>
    <w:rsid w:val="00AA4724"/>
    <w:rsid w:val="00AA52A5"/>
    <w:rsid w:val="00AA55DE"/>
    <w:rsid w:val="00AA57DE"/>
    <w:rsid w:val="00AA5E96"/>
    <w:rsid w:val="00AA78BA"/>
    <w:rsid w:val="00AA7A51"/>
    <w:rsid w:val="00AB00C4"/>
    <w:rsid w:val="00AB0507"/>
    <w:rsid w:val="00AB15BF"/>
    <w:rsid w:val="00AB1782"/>
    <w:rsid w:val="00AB1978"/>
    <w:rsid w:val="00AB1DE7"/>
    <w:rsid w:val="00AB30CA"/>
    <w:rsid w:val="00AB38D1"/>
    <w:rsid w:val="00AB3F15"/>
    <w:rsid w:val="00AB42FD"/>
    <w:rsid w:val="00AB5287"/>
    <w:rsid w:val="00AB6138"/>
    <w:rsid w:val="00AB6ABE"/>
    <w:rsid w:val="00AB751A"/>
    <w:rsid w:val="00AB7563"/>
    <w:rsid w:val="00AB76B3"/>
    <w:rsid w:val="00AC015C"/>
    <w:rsid w:val="00AC08DB"/>
    <w:rsid w:val="00AC115C"/>
    <w:rsid w:val="00AC13FD"/>
    <w:rsid w:val="00AC2542"/>
    <w:rsid w:val="00AC38F6"/>
    <w:rsid w:val="00AC39E9"/>
    <w:rsid w:val="00AC4252"/>
    <w:rsid w:val="00AC4E0E"/>
    <w:rsid w:val="00AC4F01"/>
    <w:rsid w:val="00AC591E"/>
    <w:rsid w:val="00AC5C4F"/>
    <w:rsid w:val="00AC7C74"/>
    <w:rsid w:val="00AD066B"/>
    <w:rsid w:val="00AD0E49"/>
    <w:rsid w:val="00AD15D6"/>
    <w:rsid w:val="00AD1AC5"/>
    <w:rsid w:val="00AD1E26"/>
    <w:rsid w:val="00AD1F97"/>
    <w:rsid w:val="00AD21DA"/>
    <w:rsid w:val="00AD298C"/>
    <w:rsid w:val="00AD2B77"/>
    <w:rsid w:val="00AD2F9F"/>
    <w:rsid w:val="00AD30A1"/>
    <w:rsid w:val="00AD3474"/>
    <w:rsid w:val="00AD3799"/>
    <w:rsid w:val="00AD3BD0"/>
    <w:rsid w:val="00AD466B"/>
    <w:rsid w:val="00AD572A"/>
    <w:rsid w:val="00AD59D2"/>
    <w:rsid w:val="00AD5EE0"/>
    <w:rsid w:val="00AD67A4"/>
    <w:rsid w:val="00AD69DF"/>
    <w:rsid w:val="00AD6AC5"/>
    <w:rsid w:val="00AD6F67"/>
    <w:rsid w:val="00AD75A9"/>
    <w:rsid w:val="00AD7734"/>
    <w:rsid w:val="00AD7F68"/>
    <w:rsid w:val="00AE0199"/>
    <w:rsid w:val="00AE02FD"/>
    <w:rsid w:val="00AE03A1"/>
    <w:rsid w:val="00AE068E"/>
    <w:rsid w:val="00AE06AF"/>
    <w:rsid w:val="00AE1957"/>
    <w:rsid w:val="00AE1EE0"/>
    <w:rsid w:val="00AE244F"/>
    <w:rsid w:val="00AE3B1C"/>
    <w:rsid w:val="00AE4191"/>
    <w:rsid w:val="00AE5DD4"/>
    <w:rsid w:val="00AE67D2"/>
    <w:rsid w:val="00AE698C"/>
    <w:rsid w:val="00AE7689"/>
    <w:rsid w:val="00AE78EF"/>
    <w:rsid w:val="00AF00D3"/>
    <w:rsid w:val="00AF019D"/>
    <w:rsid w:val="00AF03D6"/>
    <w:rsid w:val="00AF09C7"/>
    <w:rsid w:val="00AF12CC"/>
    <w:rsid w:val="00AF162D"/>
    <w:rsid w:val="00AF17E2"/>
    <w:rsid w:val="00AF188A"/>
    <w:rsid w:val="00AF2191"/>
    <w:rsid w:val="00AF2C9B"/>
    <w:rsid w:val="00AF2D64"/>
    <w:rsid w:val="00AF34F4"/>
    <w:rsid w:val="00AF36FF"/>
    <w:rsid w:val="00AF4C1D"/>
    <w:rsid w:val="00AF4F6E"/>
    <w:rsid w:val="00AF4F80"/>
    <w:rsid w:val="00AF50F7"/>
    <w:rsid w:val="00AF5BD7"/>
    <w:rsid w:val="00AF6B0C"/>
    <w:rsid w:val="00AF7317"/>
    <w:rsid w:val="00AF7664"/>
    <w:rsid w:val="00AF7CC4"/>
    <w:rsid w:val="00AF7E10"/>
    <w:rsid w:val="00B00032"/>
    <w:rsid w:val="00B00D17"/>
    <w:rsid w:val="00B01312"/>
    <w:rsid w:val="00B0181B"/>
    <w:rsid w:val="00B01A2E"/>
    <w:rsid w:val="00B023A6"/>
    <w:rsid w:val="00B02417"/>
    <w:rsid w:val="00B0262A"/>
    <w:rsid w:val="00B02FBF"/>
    <w:rsid w:val="00B030D1"/>
    <w:rsid w:val="00B03327"/>
    <w:rsid w:val="00B033E5"/>
    <w:rsid w:val="00B03881"/>
    <w:rsid w:val="00B0418D"/>
    <w:rsid w:val="00B0514D"/>
    <w:rsid w:val="00B0523E"/>
    <w:rsid w:val="00B0583A"/>
    <w:rsid w:val="00B05C3F"/>
    <w:rsid w:val="00B061B8"/>
    <w:rsid w:val="00B06764"/>
    <w:rsid w:val="00B07192"/>
    <w:rsid w:val="00B07397"/>
    <w:rsid w:val="00B07879"/>
    <w:rsid w:val="00B07C01"/>
    <w:rsid w:val="00B116AA"/>
    <w:rsid w:val="00B11904"/>
    <w:rsid w:val="00B119A2"/>
    <w:rsid w:val="00B11A16"/>
    <w:rsid w:val="00B11D76"/>
    <w:rsid w:val="00B1295C"/>
    <w:rsid w:val="00B12B0F"/>
    <w:rsid w:val="00B12E54"/>
    <w:rsid w:val="00B1303C"/>
    <w:rsid w:val="00B13278"/>
    <w:rsid w:val="00B1375E"/>
    <w:rsid w:val="00B14129"/>
    <w:rsid w:val="00B14518"/>
    <w:rsid w:val="00B14B0C"/>
    <w:rsid w:val="00B14BCA"/>
    <w:rsid w:val="00B151CF"/>
    <w:rsid w:val="00B1543F"/>
    <w:rsid w:val="00B1569F"/>
    <w:rsid w:val="00B15BC5"/>
    <w:rsid w:val="00B16EFD"/>
    <w:rsid w:val="00B17DFD"/>
    <w:rsid w:val="00B20CBC"/>
    <w:rsid w:val="00B2228A"/>
    <w:rsid w:val="00B22487"/>
    <w:rsid w:val="00B2330B"/>
    <w:rsid w:val="00B23C7B"/>
    <w:rsid w:val="00B23FAF"/>
    <w:rsid w:val="00B2430C"/>
    <w:rsid w:val="00B252D1"/>
    <w:rsid w:val="00B260F2"/>
    <w:rsid w:val="00B2616C"/>
    <w:rsid w:val="00B26B88"/>
    <w:rsid w:val="00B27156"/>
    <w:rsid w:val="00B27655"/>
    <w:rsid w:val="00B2780B"/>
    <w:rsid w:val="00B27869"/>
    <w:rsid w:val="00B278C1"/>
    <w:rsid w:val="00B27E16"/>
    <w:rsid w:val="00B30378"/>
    <w:rsid w:val="00B306B3"/>
    <w:rsid w:val="00B308BB"/>
    <w:rsid w:val="00B30ACD"/>
    <w:rsid w:val="00B310BA"/>
    <w:rsid w:val="00B31F5E"/>
    <w:rsid w:val="00B32F50"/>
    <w:rsid w:val="00B33562"/>
    <w:rsid w:val="00B33C61"/>
    <w:rsid w:val="00B33E49"/>
    <w:rsid w:val="00B33FFB"/>
    <w:rsid w:val="00B34B4B"/>
    <w:rsid w:val="00B34CBB"/>
    <w:rsid w:val="00B34E9A"/>
    <w:rsid w:val="00B34F51"/>
    <w:rsid w:val="00B35149"/>
    <w:rsid w:val="00B353EB"/>
    <w:rsid w:val="00B35938"/>
    <w:rsid w:val="00B35E18"/>
    <w:rsid w:val="00B36731"/>
    <w:rsid w:val="00B36B41"/>
    <w:rsid w:val="00B370B8"/>
    <w:rsid w:val="00B40370"/>
    <w:rsid w:val="00B404CD"/>
    <w:rsid w:val="00B419FA"/>
    <w:rsid w:val="00B41E4C"/>
    <w:rsid w:val="00B42156"/>
    <w:rsid w:val="00B42815"/>
    <w:rsid w:val="00B42FA1"/>
    <w:rsid w:val="00B44329"/>
    <w:rsid w:val="00B4466B"/>
    <w:rsid w:val="00B44A4B"/>
    <w:rsid w:val="00B45533"/>
    <w:rsid w:val="00B4571A"/>
    <w:rsid w:val="00B45C16"/>
    <w:rsid w:val="00B46946"/>
    <w:rsid w:val="00B46A57"/>
    <w:rsid w:val="00B46C1C"/>
    <w:rsid w:val="00B46DFD"/>
    <w:rsid w:val="00B474B2"/>
    <w:rsid w:val="00B50C92"/>
    <w:rsid w:val="00B50D89"/>
    <w:rsid w:val="00B5135C"/>
    <w:rsid w:val="00B516B6"/>
    <w:rsid w:val="00B52349"/>
    <w:rsid w:val="00B5241A"/>
    <w:rsid w:val="00B53074"/>
    <w:rsid w:val="00B5333E"/>
    <w:rsid w:val="00B53431"/>
    <w:rsid w:val="00B54014"/>
    <w:rsid w:val="00B544B9"/>
    <w:rsid w:val="00B54636"/>
    <w:rsid w:val="00B5486B"/>
    <w:rsid w:val="00B54B89"/>
    <w:rsid w:val="00B5597B"/>
    <w:rsid w:val="00B56A51"/>
    <w:rsid w:val="00B570BE"/>
    <w:rsid w:val="00B57D2B"/>
    <w:rsid w:val="00B6054B"/>
    <w:rsid w:val="00B60A66"/>
    <w:rsid w:val="00B60DEE"/>
    <w:rsid w:val="00B615FD"/>
    <w:rsid w:val="00B61C44"/>
    <w:rsid w:val="00B62006"/>
    <w:rsid w:val="00B62AC1"/>
    <w:rsid w:val="00B634D7"/>
    <w:rsid w:val="00B6370A"/>
    <w:rsid w:val="00B643BE"/>
    <w:rsid w:val="00B6578A"/>
    <w:rsid w:val="00B6671D"/>
    <w:rsid w:val="00B66861"/>
    <w:rsid w:val="00B6707E"/>
    <w:rsid w:val="00B670CE"/>
    <w:rsid w:val="00B6732B"/>
    <w:rsid w:val="00B67541"/>
    <w:rsid w:val="00B70105"/>
    <w:rsid w:val="00B70340"/>
    <w:rsid w:val="00B708B3"/>
    <w:rsid w:val="00B70CCE"/>
    <w:rsid w:val="00B71330"/>
    <w:rsid w:val="00B725B4"/>
    <w:rsid w:val="00B72949"/>
    <w:rsid w:val="00B72F6C"/>
    <w:rsid w:val="00B73DAE"/>
    <w:rsid w:val="00B73E40"/>
    <w:rsid w:val="00B744DB"/>
    <w:rsid w:val="00B74F3A"/>
    <w:rsid w:val="00B753E0"/>
    <w:rsid w:val="00B75487"/>
    <w:rsid w:val="00B75837"/>
    <w:rsid w:val="00B75F5E"/>
    <w:rsid w:val="00B763CC"/>
    <w:rsid w:val="00B76882"/>
    <w:rsid w:val="00B768C7"/>
    <w:rsid w:val="00B76E55"/>
    <w:rsid w:val="00B77B92"/>
    <w:rsid w:val="00B821BE"/>
    <w:rsid w:val="00B8287A"/>
    <w:rsid w:val="00B83A5F"/>
    <w:rsid w:val="00B84287"/>
    <w:rsid w:val="00B8438E"/>
    <w:rsid w:val="00B84CE9"/>
    <w:rsid w:val="00B85160"/>
    <w:rsid w:val="00B856FE"/>
    <w:rsid w:val="00B864D1"/>
    <w:rsid w:val="00B8792B"/>
    <w:rsid w:val="00B90301"/>
    <w:rsid w:val="00B91942"/>
    <w:rsid w:val="00B91BFA"/>
    <w:rsid w:val="00B91E5B"/>
    <w:rsid w:val="00B92A87"/>
    <w:rsid w:val="00B92DF5"/>
    <w:rsid w:val="00B933F4"/>
    <w:rsid w:val="00B93599"/>
    <w:rsid w:val="00B938DC"/>
    <w:rsid w:val="00B94271"/>
    <w:rsid w:val="00B94FF1"/>
    <w:rsid w:val="00B957C9"/>
    <w:rsid w:val="00B957D0"/>
    <w:rsid w:val="00B963FC"/>
    <w:rsid w:val="00B96D74"/>
    <w:rsid w:val="00B96F65"/>
    <w:rsid w:val="00B97044"/>
    <w:rsid w:val="00B9712B"/>
    <w:rsid w:val="00B973B9"/>
    <w:rsid w:val="00B974FE"/>
    <w:rsid w:val="00B97542"/>
    <w:rsid w:val="00B97A89"/>
    <w:rsid w:val="00B97D0A"/>
    <w:rsid w:val="00BA03DF"/>
    <w:rsid w:val="00BA14D1"/>
    <w:rsid w:val="00BA163F"/>
    <w:rsid w:val="00BA2DD8"/>
    <w:rsid w:val="00BA382B"/>
    <w:rsid w:val="00BA3E0A"/>
    <w:rsid w:val="00BA4350"/>
    <w:rsid w:val="00BA4A36"/>
    <w:rsid w:val="00BA4EC5"/>
    <w:rsid w:val="00BA4FFC"/>
    <w:rsid w:val="00BA688D"/>
    <w:rsid w:val="00BA75DE"/>
    <w:rsid w:val="00BA7A15"/>
    <w:rsid w:val="00BB00ED"/>
    <w:rsid w:val="00BB051D"/>
    <w:rsid w:val="00BB1B02"/>
    <w:rsid w:val="00BB2143"/>
    <w:rsid w:val="00BB26EA"/>
    <w:rsid w:val="00BB29DB"/>
    <w:rsid w:val="00BB2D8E"/>
    <w:rsid w:val="00BB327D"/>
    <w:rsid w:val="00BB39EF"/>
    <w:rsid w:val="00BB45C1"/>
    <w:rsid w:val="00BB48EB"/>
    <w:rsid w:val="00BB59C3"/>
    <w:rsid w:val="00BB61AE"/>
    <w:rsid w:val="00BB639C"/>
    <w:rsid w:val="00BB6AF7"/>
    <w:rsid w:val="00BB6F7E"/>
    <w:rsid w:val="00BB70BD"/>
    <w:rsid w:val="00BB76FA"/>
    <w:rsid w:val="00BC04FB"/>
    <w:rsid w:val="00BC07DE"/>
    <w:rsid w:val="00BC0E2A"/>
    <w:rsid w:val="00BC14AA"/>
    <w:rsid w:val="00BC177F"/>
    <w:rsid w:val="00BC19D5"/>
    <w:rsid w:val="00BC2C96"/>
    <w:rsid w:val="00BC3294"/>
    <w:rsid w:val="00BC373E"/>
    <w:rsid w:val="00BC524E"/>
    <w:rsid w:val="00BC592B"/>
    <w:rsid w:val="00BC5AE8"/>
    <w:rsid w:val="00BC6562"/>
    <w:rsid w:val="00BC6B52"/>
    <w:rsid w:val="00BC6C29"/>
    <w:rsid w:val="00BC6E83"/>
    <w:rsid w:val="00BC7496"/>
    <w:rsid w:val="00BC757C"/>
    <w:rsid w:val="00BD010D"/>
    <w:rsid w:val="00BD0110"/>
    <w:rsid w:val="00BD0122"/>
    <w:rsid w:val="00BD03DF"/>
    <w:rsid w:val="00BD0ECA"/>
    <w:rsid w:val="00BD1421"/>
    <w:rsid w:val="00BD1A0F"/>
    <w:rsid w:val="00BD1A28"/>
    <w:rsid w:val="00BD1E75"/>
    <w:rsid w:val="00BD2362"/>
    <w:rsid w:val="00BD29BE"/>
    <w:rsid w:val="00BD467C"/>
    <w:rsid w:val="00BD4840"/>
    <w:rsid w:val="00BD56E4"/>
    <w:rsid w:val="00BD5C36"/>
    <w:rsid w:val="00BD5C5D"/>
    <w:rsid w:val="00BE0209"/>
    <w:rsid w:val="00BE0A7B"/>
    <w:rsid w:val="00BE25BD"/>
    <w:rsid w:val="00BE2944"/>
    <w:rsid w:val="00BE3723"/>
    <w:rsid w:val="00BE3CC7"/>
    <w:rsid w:val="00BE3D9E"/>
    <w:rsid w:val="00BE3F60"/>
    <w:rsid w:val="00BE4744"/>
    <w:rsid w:val="00BE48BB"/>
    <w:rsid w:val="00BE492E"/>
    <w:rsid w:val="00BE494A"/>
    <w:rsid w:val="00BE4A57"/>
    <w:rsid w:val="00BE4C66"/>
    <w:rsid w:val="00BE5AB2"/>
    <w:rsid w:val="00BE6066"/>
    <w:rsid w:val="00BE61AC"/>
    <w:rsid w:val="00BE68BB"/>
    <w:rsid w:val="00BE6DE5"/>
    <w:rsid w:val="00BE7881"/>
    <w:rsid w:val="00BF0474"/>
    <w:rsid w:val="00BF0965"/>
    <w:rsid w:val="00BF0D23"/>
    <w:rsid w:val="00BF10A4"/>
    <w:rsid w:val="00BF14A1"/>
    <w:rsid w:val="00BF14E0"/>
    <w:rsid w:val="00BF1604"/>
    <w:rsid w:val="00BF1B07"/>
    <w:rsid w:val="00BF1C75"/>
    <w:rsid w:val="00BF20DA"/>
    <w:rsid w:val="00BF2320"/>
    <w:rsid w:val="00BF2686"/>
    <w:rsid w:val="00BF2BED"/>
    <w:rsid w:val="00BF2EC6"/>
    <w:rsid w:val="00BF2F90"/>
    <w:rsid w:val="00BF2FC5"/>
    <w:rsid w:val="00BF329C"/>
    <w:rsid w:val="00BF32AE"/>
    <w:rsid w:val="00BF3AB1"/>
    <w:rsid w:val="00BF4D75"/>
    <w:rsid w:val="00BF4D7D"/>
    <w:rsid w:val="00BF58B1"/>
    <w:rsid w:val="00BF6DEE"/>
    <w:rsid w:val="00BF7217"/>
    <w:rsid w:val="00BF7770"/>
    <w:rsid w:val="00BF799F"/>
    <w:rsid w:val="00BF7E9C"/>
    <w:rsid w:val="00C00076"/>
    <w:rsid w:val="00C000A1"/>
    <w:rsid w:val="00C00873"/>
    <w:rsid w:val="00C00C2E"/>
    <w:rsid w:val="00C018F1"/>
    <w:rsid w:val="00C01D0F"/>
    <w:rsid w:val="00C0215A"/>
    <w:rsid w:val="00C02BE0"/>
    <w:rsid w:val="00C0306B"/>
    <w:rsid w:val="00C03216"/>
    <w:rsid w:val="00C037AB"/>
    <w:rsid w:val="00C03A91"/>
    <w:rsid w:val="00C03C58"/>
    <w:rsid w:val="00C03F1B"/>
    <w:rsid w:val="00C03FD2"/>
    <w:rsid w:val="00C04292"/>
    <w:rsid w:val="00C05617"/>
    <w:rsid w:val="00C05A91"/>
    <w:rsid w:val="00C05EAC"/>
    <w:rsid w:val="00C064B9"/>
    <w:rsid w:val="00C07185"/>
    <w:rsid w:val="00C072FE"/>
    <w:rsid w:val="00C07344"/>
    <w:rsid w:val="00C07A76"/>
    <w:rsid w:val="00C10620"/>
    <w:rsid w:val="00C11236"/>
    <w:rsid w:val="00C12C16"/>
    <w:rsid w:val="00C14058"/>
    <w:rsid w:val="00C14C75"/>
    <w:rsid w:val="00C15ACB"/>
    <w:rsid w:val="00C15F59"/>
    <w:rsid w:val="00C15FCC"/>
    <w:rsid w:val="00C1625B"/>
    <w:rsid w:val="00C1658C"/>
    <w:rsid w:val="00C1663F"/>
    <w:rsid w:val="00C1675C"/>
    <w:rsid w:val="00C16F65"/>
    <w:rsid w:val="00C176F3"/>
    <w:rsid w:val="00C17C1D"/>
    <w:rsid w:val="00C17D5A"/>
    <w:rsid w:val="00C17F0E"/>
    <w:rsid w:val="00C20B17"/>
    <w:rsid w:val="00C20E38"/>
    <w:rsid w:val="00C20ED6"/>
    <w:rsid w:val="00C21445"/>
    <w:rsid w:val="00C22125"/>
    <w:rsid w:val="00C2311B"/>
    <w:rsid w:val="00C238C4"/>
    <w:rsid w:val="00C23F3D"/>
    <w:rsid w:val="00C24142"/>
    <w:rsid w:val="00C2419D"/>
    <w:rsid w:val="00C24938"/>
    <w:rsid w:val="00C24F7C"/>
    <w:rsid w:val="00C25F9F"/>
    <w:rsid w:val="00C26060"/>
    <w:rsid w:val="00C262E3"/>
    <w:rsid w:val="00C265A1"/>
    <w:rsid w:val="00C269BD"/>
    <w:rsid w:val="00C26EC3"/>
    <w:rsid w:val="00C2782E"/>
    <w:rsid w:val="00C311EE"/>
    <w:rsid w:val="00C314AA"/>
    <w:rsid w:val="00C318CD"/>
    <w:rsid w:val="00C31D5C"/>
    <w:rsid w:val="00C32778"/>
    <w:rsid w:val="00C32896"/>
    <w:rsid w:val="00C32AA4"/>
    <w:rsid w:val="00C3341F"/>
    <w:rsid w:val="00C33BA0"/>
    <w:rsid w:val="00C344FA"/>
    <w:rsid w:val="00C3656B"/>
    <w:rsid w:val="00C36A7D"/>
    <w:rsid w:val="00C36CAA"/>
    <w:rsid w:val="00C37075"/>
    <w:rsid w:val="00C403E7"/>
    <w:rsid w:val="00C42675"/>
    <w:rsid w:val="00C426EA"/>
    <w:rsid w:val="00C42AC9"/>
    <w:rsid w:val="00C42C53"/>
    <w:rsid w:val="00C42F7B"/>
    <w:rsid w:val="00C43777"/>
    <w:rsid w:val="00C43889"/>
    <w:rsid w:val="00C43C53"/>
    <w:rsid w:val="00C43D71"/>
    <w:rsid w:val="00C44D68"/>
    <w:rsid w:val="00C456F0"/>
    <w:rsid w:val="00C458F3"/>
    <w:rsid w:val="00C4658D"/>
    <w:rsid w:val="00C4687B"/>
    <w:rsid w:val="00C468AC"/>
    <w:rsid w:val="00C46AB3"/>
    <w:rsid w:val="00C46DAD"/>
    <w:rsid w:val="00C46E30"/>
    <w:rsid w:val="00C477E0"/>
    <w:rsid w:val="00C47FD3"/>
    <w:rsid w:val="00C50356"/>
    <w:rsid w:val="00C503DC"/>
    <w:rsid w:val="00C508CD"/>
    <w:rsid w:val="00C50CB5"/>
    <w:rsid w:val="00C50FC5"/>
    <w:rsid w:val="00C51291"/>
    <w:rsid w:val="00C51339"/>
    <w:rsid w:val="00C52475"/>
    <w:rsid w:val="00C52AD1"/>
    <w:rsid w:val="00C53572"/>
    <w:rsid w:val="00C53B38"/>
    <w:rsid w:val="00C53D79"/>
    <w:rsid w:val="00C54BC0"/>
    <w:rsid w:val="00C551D0"/>
    <w:rsid w:val="00C553F9"/>
    <w:rsid w:val="00C556A1"/>
    <w:rsid w:val="00C559D1"/>
    <w:rsid w:val="00C55DB7"/>
    <w:rsid w:val="00C57119"/>
    <w:rsid w:val="00C57613"/>
    <w:rsid w:val="00C6032B"/>
    <w:rsid w:val="00C60A16"/>
    <w:rsid w:val="00C60A27"/>
    <w:rsid w:val="00C61504"/>
    <w:rsid w:val="00C6185E"/>
    <w:rsid w:val="00C6266F"/>
    <w:rsid w:val="00C629D6"/>
    <w:rsid w:val="00C62AC8"/>
    <w:rsid w:val="00C62CF8"/>
    <w:rsid w:val="00C62DB3"/>
    <w:rsid w:val="00C634BE"/>
    <w:rsid w:val="00C636B0"/>
    <w:rsid w:val="00C63C30"/>
    <w:rsid w:val="00C63D33"/>
    <w:rsid w:val="00C645D3"/>
    <w:rsid w:val="00C649DA"/>
    <w:rsid w:val="00C656F8"/>
    <w:rsid w:val="00C65CC2"/>
    <w:rsid w:val="00C65E80"/>
    <w:rsid w:val="00C65FF9"/>
    <w:rsid w:val="00C66480"/>
    <w:rsid w:val="00C6691D"/>
    <w:rsid w:val="00C66B0B"/>
    <w:rsid w:val="00C670C0"/>
    <w:rsid w:val="00C67198"/>
    <w:rsid w:val="00C675CE"/>
    <w:rsid w:val="00C67828"/>
    <w:rsid w:val="00C679FD"/>
    <w:rsid w:val="00C7063E"/>
    <w:rsid w:val="00C70A1A"/>
    <w:rsid w:val="00C71289"/>
    <w:rsid w:val="00C71498"/>
    <w:rsid w:val="00C71E97"/>
    <w:rsid w:val="00C71EEF"/>
    <w:rsid w:val="00C720BB"/>
    <w:rsid w:val="00C725FC"/>
    <w:rsid w:val="00C72EFF"/>
    <w:rsid w:val="00C73923"/>
    <w:rsid w:val="00C73E73"/>
    <w:rsid w:val="00C743C1"/>
    <w:rsid w:val="00C75A0B"/>
    <w:rsid w:val="00C76804"/>
    <w:rsid w:val="00C7701F"/>
    <w:rsid w:val="00C77CFD"/>
    <w:rsid w:val="00C8039D"/>
    <w:rsid w:val="00C8077A"/>
    <w:rsid w:val="00C807F9"/>
    <w:rsid w:val="00C80C52"/>
    <w:rsid w:val="00C80F0E"/>
    <w:rsid w:val="00C80F74"/>
    <w:rsid w:val="00C819C3"/>
    <w:rsid w:val="00C83067"/>
    <w:rsid w:val="00C838FA"/>
    <w:rsid w:val="00C83A0D"/>
    <w:rsid w:val="00C8409A"/>
    <w:rsid w:val="00C85554"/>
    <w:rsid w:val="00C855EE"/>
    <w:rsid w:val="00C857A6"/>
    <w:rsid w:val="00C85B10"/>
    <w:rsid w:val="00C86088"/>
    <w:rsid w:val="00C86811"/>
    <w:rsid w:val="00C86E4F"/>
    <w:rsid w:val="00C90046"/>
    <w:rsid w:val="00C90D93"/>
    <w:rsid w:val="00C90DEA"/>
    <w:rsid w:val="00C90E98"/>
    <w:rsid w:val="00C90EC8"/>
    <w:rsid w:val="00C92C4B"/>
    <w:rsid w:val="00C9443D"/>
    <w:rsid w:val="00C94516"/>
    <w:rsid w:val="00C9576E"/>
    <w:rsid w:val="00C95BCD"/>
    <w:rsid w:val="00C96100"/>
    <w:rsid w:val="00C96F01"/>
    <w:rsid w:val="00CA01BA"/>
    <w:rsid w:val="00CA05B6"/>
    <w:rsid w:val="00CA0B2B"/>
    <w:rsid w:val="00CA0F1D"/>
    <w:rsid w:val="00CA1A7A"/>
    <w:rsid w:val="00CA1BCD"/>
    <w:rsid w:val="00CA2559"/>
    <w:rsid w:val="00CA2865"/>
    <w:rsid w:val="00CA3003"/>
    <w:rsid w:val="00CA3E35"/>
    <w:rsid w:val="00CA3EB2"/>
    <w:rsid w:val="00CA4643"/>
    <w:rsid w:val="00CA46BF"/>
    <w:rsid w:val="00CA4E77"/>
    <w:rsid w:val="00CA6379"/>
    <w:rsid w:val="00CA6A3D"/>
    <w:rsid w:val="00CA7BAA"/>
    <w:rsid w:val="00CA7DE0"/>
    <w:rsid w:val="00CB119F"/>
    <w:rsid w:val="00CB17C3"/>
    <w:rsid w:val="00CB184D"/>
    <w:rsid w:val="00CB22D4"/>
    <w:rsid w:val="00CB2D45"/>
    <w:rsid w:val="00CB3537"/>
    <w:rsid w:val="00CB382D"/>
    <w:rsid w:val="00CB42EE"/>
    <w:rsid w:val="00CB59B6"/>
    <w:rsid w:val="00CB5A7F"/>
    <w:rsid w:val="00CB5ADE"/>
    <w:rsid w:val="00CB5EBA"/>
    <w:rsid w:val="00CB61A8"/>
    <w:rsid w:val="00CB6224"/>
    <w:rsid w:val="00CB6BF1"/>
    <w:rsid w:val="00CB6D58"/>
    <w:rsid w:val="00CC0943"/>
    <w:rsid w:val="00CC0DA4"/>
    <w:rsid w:val="00CC1AFF"/>
    <w:rsid w:val="00CC1D0D"/>
    <w:rsid w:val="00CC1D6A"/>
    <w:rsid w:val="00CC1F43"/>
    <w:rsid w:val="00CC2129"/>
    <w:rsid w:val="00CC2F72"/>
    <w:rsid w:val="00CC377D"/>
    <w:rsid w:val="00CC38C8"/>
    <w:rsid w:val="00CC3D5D"/>
    <w:rsid w:val="00CC3DAD"/>
    <w:rsid w:val="00CC3F95"/>
    <w:rsid w:val="00CC5219"/>
    <w:rsid w:val="00CC533C"/>
    <w:rsid w:val="00CC5739"/>
    <w:rsid w:val="00CC65E9"/>
    <w:rsid w:val="00CC662E"/>
    <w:rsid w:val="00CC6FE7"/>
    <w:rsid w:val="00CC7299"/>
    <w:rsid w:val="00CC77FD"/>
    <w:rsid w:val="00CC7B91"/>
    <w:rsid w:val="00CD074F"/>
    <w:rsid w:val="00CD0CA4"/>
    <w:rsid w:val="00CD0DF5"/>
    <w:rsid w:val="00CD2325"/>
    <w:rsid w:val="00CD2BD3"/>
    <w:rsid w:val="00CD2C5F"/>
    <w:rsid w:val="00CD2F90"/>
    <w:rsid w:val="00CD31C3"/>
    <w:rsid w:val="00CD3631"/>
    <w:rsid w:val="00CD3D42"/>
    <w:rsid w:val="00CD4499"/>
    <w:rsid w:val="00CD51B5"/>
    <w:rsid w:val="00CD5D3F"/>
    <w:rsid w:val="00CD5DB3"/>
    <w:rsid w:val="00CD7BD8"/>
    <w:rsid w:val="00CD7EFB"/>
    <w:rsid w:val="00CE11F9"/>
    <w:rsid w:val="00CE1532"/>
    <w:rsid w:val="00CE1EAC"/>
    <w:rsid w:val="00CE32C5"/>
    <w:rsid w:val="00CE359E"/>
    <w:rsid w:val="00CE3BD4"/>
    <w:rsid w:val="00CE4C77"/>
    <w:rsid w:val="00CE5AB3"/>
    <w:rsid w:val="00CE5AE1"/>
    <w:rsid w:val="00CE5B6C"/>
    <w:rsid w:val="00CE5EED"/>
    <w:rsid w:val="00CE7068"/>
    <w:rsid w:val="00CE728C"/>
    <w:rsid w:val="00CE7558"/>
    <w:rsid w:val="00CE76F1"/>
    <w:rsid w:val="00CE7717"/>
    <w:rsid w:val="00CF0407"/>
    <w:rsid w:val="00CF197E"/>
    <w:rsid w:val="00CF206C"/>
    <w:rsid w:val="00CF2668"/>
    <w:rsid w:val="00CF2EC7"/>
    <w:rsid w:val="00CF39D3"/>
    <w:rsid w:val="00CF4977"/>
    <w:rsid w:val="00CF53E8"/>
    <w:rsid w:val="00CF5407"/>
    <w:rsid w:val="00CF58C8"/>
    <w:rsid w:val="00CF6AD3"/>
    <w:rsid w:val="00CF6D03"/>
    <w:rsid w:val="00CF6D41"/>
    <w:rsid w:val="00CF7F61"/>
    <w:rsid w:val="00D00E12"/>
    <w:rsid w:val="00D017B9"/>
    <w:rsid w:val="00D01A8B"/>
    <w:rsid w:val="00D01E0C"/>
    <w:rsid w:val="00D021B0"/>
    <w:rsid w:val="00D0278E"/>
    <w:rsid w:val="00D0345C"/>
    <w:rsid w:val="00D034B8"/>
    <w:rsid w:val="00D0359C"/>
    <w:rsid w:val="00D0465C"/>
    <w:rsid w:val="00D05BA2"/>
    <w:rsid w:val="00D063B1"/>
    <w:rsid w:val="00D06AA6"/>
    <w:rsid w:val="00D06E5B"/>
    <w:rsid w:val="00D10461"/>
    <w:rsid w:val="00D10874"/>
    <w:rsid w:val="00D10CA0"/>
    <w:rsid w:val="00D112FC"/>
    <w:rsid w:val="00D115E4"/>
    <w:rsid w:val="00D11BED"/>
    <w:rsid w:val="00D127AF"/>
    <w:rsid w:val="00D12F28"/>
    <w:rsid w:val="00D132F2"/>
    <w:rsid w:val="00D13D2D"/>
    <w:rsid w:val="00D13FE9"/>
    <w:rsid w:val="00D140DE"/>
    <w:rsid w:val="00D15154"/>
    <w:rsid w:val="00D15246"/>
    <w:rsid w:val="00D15EA7"/>
    <w:rsid w:val="00D15FD4"/>
    <w:rsid w:val="00D16190"/>
    <w:rsid w:val="00D1622D"/>
    <w:rsid w:val="00D16591"/>
    <w:rsid w:val="00D17412"/>
    <w:rsid w:val="00D17E69"/>
    <w:rsid w:val="00D21062"/>
    <w:rsid w:val="00D21763"/>
    <w:rsid w:val="00D21ADB"/>
    <w:rsid w:val="00D21F94"/>
    <w:rsid w:val="00D22053"/>
    <w:rsid w:val="00D23C61"/>
    <w:rsid w:val="00D246A5"/>
    <w:rsid w:val="00D2581D"/>
    <w:rsid w:val="00D2605A"/>
    <w:rsid w:val="00D262CF"/>
    <w:rsid w:val="00D26C20"/>
    <w:rsid w:val="00D271B0"/>
    <w:rsid w:val="00D27AF2"/>
    <w:rsid w:val="00D27C22"/>
    <w:rsid w:val="00D27F68"/>
    <w:rsid w:val="00D301F4"/>
    <w:rsid w:val="00D30774"/>
    <w:rsid w:val="00D30E58"/>
    <w:rsid w:val="00D317B5"/>
    <w:rsid w:val="00D3192C"/>
    <w:rsid w:val="00D319A6"/>
    <w:rsid w:val="00D3263C"/>
    <w:rsid w:val="00D3369A"/>
    <w:rsid w:val="00D33988"/>
    <w:rsid w:val="00D33B74"/>
    <w:rsid w:val="00D34880"/>
    <w:rsid w:val="00D34922"/>
    <w:rsid w:val="00D3567F"/>
    <w:rsid w:val="00D3618D"/>
    <w:rsid w:val="00D36E71"/>
    <w:rsid w:val="00D37E1F"/>
    <w:rsid w:val="00D37F4D"/>
    <w:rsid w:val="00D37FF8"/>
    <w:rsid w:val="00D403D9"/>
    <w:rsid w:val="00D41BAE"/>
    <w:rsid w:val="00D41DDE"/>
    <w:rsid w:val="00D422A9"/>
    <w:rsid w:val="00D42DBC"/>
    <w:rsid w:val="00D43505"/>
    <w:rsid w:val="00D4379F"/>
    <w:rsid w:val="00D438C6"/>
    <w:rsid w:val="00D43CE3"/>
    <w:rsid w:val="00D4504B"/>
    <w:rsid w:val="00D455BC"/>
    <w:rsid w:val="00D46382"/>
    <w:rsid w:val="00D466F6"/>
    <w:rsid w:val="00D46DF2"/>
    <w:rsid w:val="00D47AB8"/>
    <w:rsid w:val="00D47BB6"/>
    <w:rsid w:val="00D47E12"/>
    <w:rsid w:val="00D50317"/>
    <w:rsid w:val="00D513C0"/>
    <w:rsid w:val="00D52D06"/>
    <w:rsid w:val="00D534EA"/>
    <w:rsid w:val="00D54325"/>
    <w:rsid w:val="00D55D14"/>
    <w:rsid w:val="00D56CB2"/>
    <w:rsid w:val="00D56EA1"/>
    <w:rsid w:val="00D571FA"/>
    <w:rsid w:val="00D574A8"/>
    <w:rsid w:val="00D575B8"/>
    <w:rsid w:val="00D576D3"/>
    <w:rsid w:val="00D57893"/>
    <w:rsid w:val="00D57A8E"/>
    <w:rsid w:val="00D60411"/>
    <w:rsid w:val="00D609DC"/>
    <w:rsid w:val="00D61265"/>
    <w:rsid w:val="00D61511"/>
    <w:rsid w:val="00D61C10"/>
    <w:rsid w:val="00D61F99"/>
    <w:rsid w:val="00D62292"/>
    <w:rsid w:val="00D62A71"/>
    <w:rsid w:val="00D62DA0"/>
    <w:rsid w:val="00D63C4A"/>
    <w:rsid w:val="00D64180"/>
    <w:rsid w:val="00D64303"/>
    <w:rsid w:val="00D657FB"/>
    <w:rsid w:val="00D65DC1"/>
    <w:rsid w:val="00D66C9F"/>
    <w:rsid w:val="00D6725A"/>
    <w:rsid w:val="00D67FC7"/>
    <w:rsid w:val="00D70366"/>
    <w:rsid w:val="00D70C3A"/>
    <w:rsid w:val="00D71290"/>
    <w:rsid w:val="00D719E3"/>
    <w:rsid w:val="00D72A8E"/>
    <w:rsid w:val="00D72C38"/>
    <w:rsid w:val="00D72D30"/>
    <w:rsid w:val="00D72EA5"/>
    <w:rsid w:val="00D74176"/>
    <w:rsid w:val="00D74766"/>
    <w:rsid w:val="00D74DE7"/>
    <w:rsid w:val="00D74EBC"/>
    <w:rsid w:val="00D752A8"/>
    <w:rsid w:val="00D75611"/>
    <w:rsid w:val="00D75BAE"/>
    <w:rsid w:val="00D770D4"/>
    <w:rsid w:val="00D7713D"/>
    <w:rsid w:val="00D774FA"/>
    <w:rsid w:val="00D7793B"/>
    <w:rsid w:val="00D7797E"/>
    <w:rsid w:val="00D77A2C"/>
    <w:rsid w:val="00D77C17"/>
    <w:rsid w:val="00D808D5"/>
    <w:rsid w:val="00D81A30"/>
    <w:rsid w:val="00D8229F"/>
    <w:rsid w:val="00D8548A"/>
    <w:rsid w:val="00D85F64"/>
    <w:rsid w:val="00D869F0"/>
    <w:rsid w:val="00D86A54"/>
    <w:rsid w:val="00D86BA2"/>
    <w:rsid w:val="00D86CDC"/>
    <w:rsid w:val="00D86EC3"/>
    <w:rsid w:val="00D86FC2"/>
    <w:rsid w:val="00D87650"/>
    <w:rsid w:val="00D87A58"/>
    <w:rsid w:val="00D87AF3"/>
    <w:rsid w:val="00D910AA"/>
    <w:rsid w:val="00D9344C"/>
    <w:rsid w:val="00D9401C"/>
    <w:rsid w:val="00D94556"/>
    <w:rsid w:val="00D94CBA"/>
    <w:rsid w:val="00D95026"/>
    <w:rsid w:val="00D9578B"/>
    <w:rsid w:val="00D962F7"/>
    <w:rsid w:val="00D9640F"/>
    <w:rsid w:val="00D96491"/>
    <w:rsid w:val="00D964D2"/>
    <w:rsid w:val="00D97A69"/>
    <w:rsid w:val="00DA0573"/>
    <w:rsid w:val="00DA0666"/>
    <w:rsid w:val="00DA067E"/>
    <w:rsid w:val="00DA2203"/>
    <w:rsid w:val="00DA22CA"/>
    <w:rsid w:val="00DA233F"/>
    <w:rsid w:val="00DA2B9E"/>
    <w:rsid w:val="00DA2CF2"/>
    <w:rsid w:val="00DA2D1B"/>
    <w:rsid w:val="00DA3660"/>
    <w:rsid w:val="00DA3CBF"/>
    <w:rsid w:val="00DA3D14"/>
    <w:rsid w:val="00DA5180"/>
    <w:rsid w:val="00DA5334"/>
    <w:rsid w:val="00DA5E13"/>
    <w:rsid w:val="00DA6728"/>
    <w:rsid w:val="00DA6944"/>
    <w:rsid w:val="00DA6C20"/>
    <w:rsid w:val="00DA76A1"/>
    <w:rsid w:val="00DA7777"/>
    <w:rsid w:val="00DA78EF"/>
    <w:rsid w:val="00DB0180"/>
    <w:rsid w:val="00DB19E4"/>
    <w:rsid w:val="00DB20EE"/>
    <w:rsid w:val="00DB289E"/>
    <w:rsid w:val="00DB33D7"/>
    <w:rsid w:val="00DB35FD"/>
    <w:rsid w:val="00DB3D29"/>
    <w:rsid w:val="00DB4238"/>
    <w:rsid w:val="00DB45E9"/>
    <w:rsid w:val="00DB4A6A"/>
    <w:rsid w:val="00DB4DDA"/>
    <w:rsid w:val="00DB4F0E"/>
    <w:rsid w:val="00DB5249"/>
    <w:rsid w:val="00DB54D9"/>
    <w:rsid w:val="00DB566F"/>
    <w:rsid w:val="00DB61F6"/>
    <w:rsid w:val="00DB733D"/>
    <w:rsid w:val="00DB79AE"/>
    <w:rsid w:val="00DB7E9B"/>
    <w:rsid w:val="00DB7F1A"/>
    <w:rsid w:val="00DC10AE"/>
    <w:rsid w:val="00DC14D3"/>
    <w:rsid w:val="00DC1592"/>
    <w:rsid w:val="00DC1F78"/>
    <w:rsid w:val="00DC1FEC"/>
    <w:rsid w:val="00DC2A62"/>
    <w:rsid w:val="00DC2D3E"/>
    <w:rsid w:val="00DC2FC1"/>
    <w:rsid w:val="00DC34E4"/>
    <w:rsid w:val="00DC370A"/>
    <w:rsid w:val="00DC37F9"/>
    <w:rsid w:val="00DC38F7"/>
    <w:rsid w:val="00DC3921"/>
    <w:rsid w:val="00DC3E11"/>
    <w:rsid w:val="00DC4010"/>
    <w:rsid w:val="00DC46B9"/>
    <w:rsid w:val="00DC5B26"/>
    <w:rsid w:val="00DC6AB1"/>
    <w:rsid w:val="00DC6CC3"/>
    <w:rsid w:val="00DC75A6"/>
    <w:rsid w:val="00DC79E1"/>
    <w:rsid w:val="00DD063E"/>
    <w:rsid w:val="00DD0689"/>
    <w:rsid w:val="00DD074E"/>
    <w:rsid w:val="00DD0B2E"/>
    <w:rsid w:val="00DD0C7D"/>
    <w:rsid w:val="00DD143A"/>
    <w:rsid w:val="00DD18C4"/>
    <w:rsid w:val="00DD1DD1"/>
    <w:rsid w:val="00DD2085"/>
    <w:rsid w:val="00DD2199"/>
    <w:rsid w:val="00DD3704"/>
    <w:rsid w:val="00DD38F4"/>
    <w:rsid w:val="00DD46BE"/>
    <w:rsid w:val="00DD47B9"/>
    <w:rsid w:val="00DD483E"/>
    <w:rsid w:val="00DD534B"/>
    <w:rsid w:val="00DD5A4D"/>
    <w:rsid w:val="00DD5BF9"/>
    <w:rsid w:val="00DD5DC9"/>
    <w:rsid w:val="00DD6707"/>
    <w:rsid w:val="00DD67E4"/>
    <w:rsid w:val="00DD6853"/>
    <w:rsid w:val="00DD6919"/>
    <w:rsid w:val="00DD6B00"/>
    <w:rsid w:val="00DD6D3F"/>
    <w:rsid w:val="00DD6E0F"/>
    <w:rsid w:val="00DD7358"/>
    <w:rsid w:val="00DD7429"/>
    <w:rsid w:val="00DE03C6"/>
    <w:rsid w:val="00DE0499"/>
    <w:rsid w:val="00DE06E4"/>
    <w:rsid w:val="00DE084B"/>
    <w:rsid w:val="00DE0A09"/>
    <w:rsid w:val="00DE100F"/>
    <w:rsid w:val="00DE1100"/>
    <w:rsid w:val="00DE1DBF"/>
    <w:rsid w:val="00DE1F5E"/>
    <w:rsid w:val="00DE1F81"/>
    <w:rsid w:val="00DE2D52"/>
    <w:rsid w:val="00DE3121"/>
    <w:rsid w:val="00DE3287"/>
    <w:rsid w:val="00DE3423"/>
    <w:rsid w:val="00DE37B3"/>
    <w:rsid w:val="00DE4202"/>
    <w:rsid w:val="00DE46CD"/>
    <w:rsid w:val="00DE5CFF"/>
    <w:rsid w:val="00DE6696"/>
    <w:rsid w:val="00DE6771"/>
    <w:rsid w:val="00DE6B7C"/>
    <w:rsid w:val="00DE7920"/>
    <w:rsid w:val="00DF0338"/>
    <w:rsid w:val="00DF1A86"/>
    <w:rsid w:val="00DF1E00"/>
    <w:rsid w:val="00DF1EA4"/>
    <w:rsid w:val="00DF29D0"/>
    <w:rsid w:val="00DF3C5F"/>
    <w:rsid w:val="00DF4CB6"/>
    <w:rsid w:val="00DF53ED"/>
    <w:rsid w:val="00DF5497"/>
    <w:rsid w:val="00DF57EB"/>
    <w:rsid w:val="00DF5879"/>
    <w:rsid w:val="00DF5B9E"/>
    <w:rsid w:val="00DF6434"/>
    <w:rsid w:val="00DF646D"/>
    <w:rsid w:val="00DF64C8"/>
    <w:rsid w:val="00DF6835"/>
    <w:rsid w:val="00DF6912"/>
    <w:rsid w:val="00DF6BBB"/>
    <w:rsid w:val="00DF7152"/>
    <w:rsid w:val="00DF7A91"/>
    <w:rsid w:val="00DF7BEA"/>
    <w:rsid w:val="00DF7D17"/>
    <w:rsid w:val="00E001C1"/>
    <w:rsid w:val="00E00525"/>
    <w:rsid w:val="00E00526"/>
    <w:rsid w:val="00E01000"/>
    <w:rsid w:val="00E01305"/>
    <w:rsid w:val="00E01D04"/>
    <w:rsid w:val="00E02E9F"/>
    <w:rsid w:val="00E03022"/>
    <w:rsid w:val="00E03FBD"/>
    <w:rsid w:val="00E043B5"/>
    <w:rsid w:val="00E04D89"/>
    <w:rsid w:val="00E04E66"/>
    <w:rsid w:val="00E051A2"/>
    <w:rsid w:val="00E064AE"/>
    <w:rsid w:val="00E06565"/>
    <w:rsid w:val="00E06813"/>
    <w:rsid w:val="00E06965"/>
    <w:rsid w:val="00E069B3"/>
    <w:rsid w:val="00E0729D"/>
    <w:rsid w:val="00E07524"/>
    <w:rsid w:val="00E07C38"/>
    <w:rsid w:val="00E11631"/>
    <w:rsid w:val="00E12060"/>
    <w:rsid w:val="00E1289F"/>
    <w:rsid w:val="00E139DA"/>
    <w:rsid w:val="00E14115"/>
    <w:rsid w:val="00E1422B"/>
    <w:rsid w:val="00E14291"/>
    <w:rsid w:val="00E15521"/>
    <w:rsid w:val="00E17910"/>
    <w:rsid w:val="00E17E61"/>
    <w:rsid w:val="00E2064E"/>
    <w:rsid w:val="00E20AC4"/>
    <w:rsid w:val="00E21160"/>
    <w:rsid w:val="00E212D5"/>
    <w:rsid w:val="00E214E2"/>
    <w:rsid w:val="00E21C0B"/>
    <w:rsid w:val="00E21E5B"/>
    <w:rsid w:val="00E2226E"/>
    <w:rsid w:val="00E22CC7"/>
    <w:rsid w:val="00E2349F"/>
    <w:rsid w:val="00E24087"/>
    <w:rsid w:val="00E242B6"/>
    <w:rsid w:val="00E24923"/>
    <w:rsid w:val="00E24D24"/>
    <w:rsid w:val="00E2626F"/>
    <w:rsid w:val="00E26EB6"/>
    <w:rsid w:val="00E273AE"/>
    <w:rsid w:val="00E2747B"/>
    <w:rsid w:val="00E27486"/>
    <w:rsid w:val="00E27CC1"/>
    <w:rsid w:val="00E30623"/>
    <w:rsid w:val="00E31369"/>
    <w:rsid w:val="00E31FC9"/>
    <w:rsid w:val="00E3210D"/>
    <w:rsid w:val="00E3355C"/>
    <w:rsid w:val="00E33ABB"/>
    <w:rsid w:val="00E33DAB"/>
    <w:rsid w:val="00E33E74"/>
    <w:rsid w:val="00E34C4D"/>
    <w:rsid w:val="00E3522D"/>
    <w:rsid w:val="00E35D80"/>
    <w:rsid w:val="00E35FA6"/>
    <w:rsid w:val="00E360C2"/>
    <w:rsid w:val="00E3652E"/>
    <w:rsid w:val="00E3655B"/>
    <w:rsid w:val="00E36911"/>
    <w:rsid w:val="00E37141"/>
    <w:rsid w:val="00E371E2"/>
    <w:rsid w:val="00E37304"/>
    <w:rsid w:val="00E3744D"/>
    <w:rsid w:val="00E37837"/>
    <w:rsid w:val="00E4012A"/>
    <w:rsid w:val="00E4022B"/>
    <w:rsid w:val="00E40905"/>
    <w:rsid w:val="00E40F6B"/>
    <w:rsid w:val="00E4115A"/>
    <w:rsid w:val="00E41447"/>
    <w:rsid w:val="00E42201"/>
    <w:rsid w:val="00E4301F"/>
    <w:rsid w:val="00E44100"/>
    <w:rsid w:val="00E4493E"/>
    <w:rsid w:val="00E44ACF"/>
    <w:rsid w:val="00E44FDC"/>
    <w:rsid w:val="00E4582F"/>
    <w:rsid w:val="00E45FDA"/>
    <w:rsid w:val="00E46453"/>
    <w:rsid w:val="00E46490"/>
    <w:rsid w:val="00E46593"/>
    <w:rsid w:val="00E46EDD"/>
    <w:rsid w:val="00E47187"/>
    <w:rsid w:val="00E47570"/>
    <w:rsid w:val="00E478E8"/>
    <w:rsid w:val="00E5012D"/>
    <w:rsid w:val="00E50D7B"/>
    <w:rsid w:val="00E511A0"/>
    <w:rsid w:val="00E51593"/>
    <w:rsid w:val="00E51662"/>
    <w:rsid w:val="00E519C0"/>
    <w:rsid w:val="00E52141"/>
    <w:rsid w:val="00E5230D"/>
    <w:rsid w:val="00E5250F"/>
    <w:rsid w:val="00E527AC"/>
    <w:rsid w:val="00E52F7E"/>
    <w:rsid w:val="00E532F2"/>
    <w:rsid w:val="00E537FC"/>
    <w:rsid w:val="00E538DC"/>
    <w:rsid w:val="00E539D2"/>
    <w:rsid w:val="00E53FED"/>
    <w:rsid w:val="00E553A7"/>
    <w:rsid w:val="00E5545E"/>
    <w:rsid w:val="00E55A93"/>
    <w:rsid w:val="00E55D58"/>
    <w:rsid w:val="00E562D1"/>
    <w:rsid w:val="00E56861"/>
    <w:rsid w:val="00E569ED"/>
    <w:rsid w:val="00E56F19"/>
    <w:rsid w:val="00E56F2E"/>
    <w:rsid w:val="00E57449"/>
    <w:rsid w:val="00E57BBF"/>
    <w:rsid w:val="00E600A7"/>
    <w:rsid w:val="00E60C21"/>
    <w:rsid w:val="00E616E2"/>
    <w:rsid w:val="00E61D36"/>
    <w:rsid w:val="00E621F5"/>
    <w:rsid w:val="00E62887"/>
    <w:rsid w:val="00E62944"/>
    <w:rsid w:val="00E63558"/>
    <w:rsid w:val="00E63B69"/>
    <w:rsid w:val="00E65D7D"/>
    <w:rsid w:val="00E65ECC"/>
    <w:rsid w:val="00E65FCA"/>
    <w:rsid w:val="00E66877"/>
    <w:rsid w:val="00E66C7E"/>
    <w:rsid w:val="00E66CEE"/>
    <w:rsid w:val="00E70B40"/>
    <w:rsid w:val="00E70BF4"/>
    <w:rsid w:val="00E713A8"/>
    <w:rsid w:val="00E72A13"/>
    <w:rsid w:val="00E72FDA"/>
    <w:rsid w:val="00E735F1"/>
    <w:rsid w:val="00E73AA3"/>
    <w:rsid w:val="00E754DE"/>
    <w:rsid w:val="00E75DE7"/>
    <w:rsid w:val="00E75E2C"/>
    <w:rsid w:val="00E76293"/>
    <w:rsid w:val="00E76330"/>
    <w:rsid w:val="00E764C8"/>
    <w:rsid w:val="00E76BAF"/>
    <w:rsid w:val="00E76D0E"/>
    <w:rsid w:val="00E77466"/>
    <w:rsid w:val="00E7772D"/>
    <w:rsid w:val="00E8070A"/>
    <w:rsid w:val="00E8142B"/>
    <w:rsid w:val="00E817B0"/>
    <w:rsid w:val="00E81E24"/>
    <w:rsid w:val="00E82547"/>
    <w:rsid w:val="00E8274E"/>
    <w:rsid w:val="00E83467"/>
    <w:rsid w:val="00E83506"/>
    <w:rsid w:val="00E83FF8"/>
    <w:rsid w:val="00E84138"/>
    <w:rsid w:val="00E84C90"/>
    <w:rsid w:val="00E85614"/>
    <w:rsid w:val="00E85F4D"/>
    <w:rsid w:val="00E86344"/>
    <w:rsid w:val="00E868E4"/>
    <w:rsid w:val="00E87304"/>
    <w:rsid w:val="00E879EC"/>
    <w:rsid w:val="00E87A07"/>
    <w:rsid w:val="00E87A4D"/>
    <w:rsid w:val="00E87D75"/>
    <w:rsid w:val="00E903FD"/>
    <w:rsid w:val="00E90F9F"/>
    <w:rsid w:val="00E9178F"/>
    <w:rsid w:val="00E91BDE"/>
    <w:rsid w:val="00E92C5A"/>
    <w:rsid w:val="00E92CA1"/>
    <w:rsid w:val="00E92D82"/>
    <w:rsid w:val="00E92F50"/>
    <w:rsid w:val="00E94574"/>
    <w:rsid w:val="00E94A66"/>
    <w:rsid w:val="00E94F71"/>
    <w:rsid w:val="00E956D0"/>
    <w:rsid w:val="00E957B8"/>
    <w:rsid w:val="00E95847"/>
    <w:rsid w:val="00E95928"/>
    <w:rsid w:val="00E965A6"/>
    <w:rsid w:val="00E96F07"/>
    <w:rsid w:val="00E97199"/>
    <w:rsid w:val="00EA0124"/>
    <w:rsid w:val="00EA0385"/>
    <w:rsid w:val="00EA0EB1"/>
    <w:rsid w:val="00EA1036"/>
    <w:rsid w:val="00EA11E4"/>
    <w:rsid w:val="00EA189F"/>
    <w:rsid w:val="00EA1ABB"/>
    <w:rsid w:val="00EA1E6B"/>
    <w:rsid w:val="00EA23C7"/>
    <w:rsid w:val="00EA268B"/>
    <w:rsid w:val="00EA2EB1"/>
    <w:rsid w:val="00EA38B7"/>
    <w:rsid w:val="00EA46B6"/>
    <w:rsid w:val="00EA494A"/>
    <w:rsid w:val="00EA4BBB"/>
    <w:rsid w:val="00EA5DA6"/>
    <w:rsid w:val="00EA5FC5"/>
    <w:rsid w:val="00EA6976"/>
    <w:rsid w:val="00EA6B20"/>
    <w:rsid w:val="00EA7A33"/>
    <w:rsid w:val="00EB04B5"/>
    <w:rsid w:val="00EB0926"/>
    <w:rsid w:val="00EB0CFF"/>
    <w:rsid w:val="00EB0D99"/>
    <w:rsid w:val="00EB0DEF"/>
    <w:rsid w:val="00EB1E33"/>
    <w:rsid w:val="00EB1EDA"/>
    <w:rsid w:val="00EB244A"/>
    <w:rsid w:val="00EB6151"/>
    <w:rsid w:val="00EB64B4"/>
    <w:rsid w:val="00EB71EE"/>
    <w:rsid w:val="00EB7899"/>
    <w:rsid w:val="00EC067B"/>
    <w:rsid w:val="00EC174F"/>
    <w:rsid w:val="00EC18A5"/>
    <w:rsid w:val="00EC2258"/>
    <w:rsid w:val="00EC23A9"/>
    <w:rsid w:val="00EC244B"/>
    <w:rsid w:val="00EC6D6C"/>
    <w:rsid w:val="00EC7395"/>
    <w:rsid w:val="00EC7AE0"/>
    <w:rsid w:val="00EC7B8D"/>
    <w:rsid w:val="00EC7FE6"/>
    <w:rsid w:val="00ED0160"/>
    <w:rsid w:val="00ED018E"/>
    <w:rsid w:val="00ED052A"/>
    <w:rsid w:val="00ED0764"/>
    <w:rsid w:val="00ED17BF"/>
    <w:rsid w:val="00ED1A0C"/>
    <w:rsid w:val="00ED2657"/>
    <w:rsid w:val="00ED2965"/>
    <w:rsid w:val="00ED31F9"/>
    <w:rsid w:val="00ED33D8"/>
    <w:rsid w:val="00ED377B"/>
    <w:rsid w:val="00ED470B"/>
    <w:rsid w:val="00ED4ED3"/>
    <w:rsid w:val="00ED5FAB"/>
    <w:rsid w:val="00ED60EE"/>
    <w:rsid w:val="00ED7723"/>
    <w:rsid w:val="00ED7A5D"/>
    <w:rsid w:val="00ED7C9D"/>
    <w:rsid w:val="00EE041F"/>
    <w:rsid w:val="00EE0640"/>
    <w:rsid w:val="00EE07FA"/>
    <w:rsid w:val="00EE0E55"/>
    <w:rsid w:val="00EE2088"/>
    <w:rsid w:val="00EE2E15"/>
    <w:rsid w:val="00EE30D4"/>
    <w:rsid w:val="00EE36CA"/>
    <w:rsid w:val="00EE3FF3"/>
    <w:rsid w:val="00EE4158"/>
    <w:rsid w:val="00EE461C"/>
    <w:rsid w:val="00EE47F9"/>
    <w:rsid w:val="00EE5563"/>
    <w:rsid w:val="00EE5B84"/>
    <w:rsid w:val="00EE5E6E"/>
    <w:rsid w:val="00EE60EA"/>
    <w:rsid w:val="00EE6697"/>
    <w:rsid w:val="00EE6824"/>
    <w:rsid w:val="00EE69F9"/>
    <w:rsid w:val="00EF0196"/>
    <w:rsid w:val="00EF0445"/>
    <w:rsid w:val="00EF10AE"/>
    <w:rsid w:val="00EF2C91"/>
    <w:rsid w:val="00EF36C6"/>
    <w:rsid w:val="00EF3B6B"/>
    <w:rsid w:val="00EF3EA9"/>
    <w:rsid w:val="00EF465C"/>
    <w:rsid w:val="00EF4EB4"/>
    <w:rsid w:val="00EF4F2F"/>
    <w:rsid w:val="00EF4F95"/>
    <w:rsid w:val="00EF502F"/>
    <w:rsid w:val="00EF6018"/>
    <w:rsid w:val="00EF73FA"/>
    <w:rsid w:val="00EF7562"/>
    <w:rsid w:val="00EF7780"/>
    <w:rsid w:val="00EF7B58"/>
    <w:rsid w:val="00F0024E"/>
    <w:rsid w:val="00F00554"/>
    <w:rsid w:val="00F0197B"/>
    <w:rsid w:val="00F01B73"/>
    <w:rsid w:val="00F01F98"/>
    <w:rsid w:val="00F02623"/>
    <w:rsid w:val="00F031CE"/>
    <w:rsid w:val="00F045BE"/>
    <w:rsid w:val="00F046DF"/>
    <w:rsid w:val="00F04DE6"/>
    <w:rsid w:val="00F04E50"/>
    <w:rsid w:val="00F051CF"/>
    <w:rsid w:val="00F05251"/>
    <w:rsid w:val="00F0680E"/>
    <w:rsid w:val="00F07B73"/>
    <w:rsid w:val="00F1149E"/>
    <w:rsid w:val="00F116A2"/>
    <w:rsid w:val="00F118E7"/>
    <w:rsid w:val="00F12921"/>
    <w:rsid w:val="00F12F48"/>
    <w:rsid w:val="00F1383F"/>
    <w:rsid w:val="00F13A68"/>
    <w:rsid w:val="00F14B2D"/>
    <w:rsid w:val="00F150DD"/>
    <w:rsid w:val="00F154ED"/>
    <w:rsid w:val="00F16E31"/>
    <w:rsid w:val="00F16F6C"/>
    <w:rsid w:val="00F17142"/>
    <w:rsid w:val="00F17482"/>
    <w:rsid w:val="00F177A4"/>
    <w:rsid w:val="00F178A0"/>
    <w:rsid w:val="00F20C2D"/>
    <w:rsid w:val="00F21260"/>
    <w:rsid w:val="00F21ADF"/>
    <w:rsid w:val="00F221A4"/>
    <w:rsid w:val="00F23838"/>
    <w:rsid w:val="00F24988"/>
    <w:rsid w:val="00F24D7A"/>
    <w:rsid w:val="00F25745"/>
    <w:rsid w:val="00F25856"/>
    <w:rsid w:val="00F25B2F"/>
    <w:rsid w:val="00F26BA3"/>
    <w:rsid w:val="00F26BF7"/>
    <w:rsid w:val="00F3049C"/>
    <w:rsid w:val="00F30B5A"/>
    <w:rsid w:val="00F31474"/>
    <w:rsid w:val="00F318E3"/>
    <w:rsid w:val="00F31A53"/>
    <w:rsid w:val="00F31E8B"/>
    <w:rsid w:val="00F31FA2"/>
    <w:rsid w:val="00F320BB"/>
    <w:rsid w:val="00F327A8"/>
    <w:rsid w:val="00F3359F"/>
    <w:rsid w:val="00F354E2"/>
    <w:rsid w:val="00F36E1A"/>
    <w:rsid w:val="00F4011E"/>
    <w:rsid w:val="00F403A4"/>
    <w:rsid w:val="00F4043F"/>
    <w:rsid w:val="00F408C9"/>
    <w:rsid w:val="00F40A87"/>
    <w:rsid w:val="00F410B0"/>
    <w:rsid w:val="00F4231B"/>
    <w:rsid w:val="00F4291D"/>
    <w:rsid w:val="00F43215"/>
    <w:rsid w:val="00F432BB"/>
    <w:rsid w:val="00F43A01"/>
    <w:rsid w:val="00F4416C"/>
    <w:rsid w:val="00F4573C"/>
    <w:rsid w:val="00F45CBF"/>
    <w:rsid w:val="00F475CE"/>
    <w:rsid w:val="00F477E4"/>
    <w:rsid w:val="00F47E42"/>
    <w:rsid w:val="00F5061F"/>
    <w:rsid w:val="00F51B05"/>
    <w:rsid w:val="00F5230E"/>
    <w:rsid w:val="00F52F12"/>
    <w:rsid w:val="00F53829"/>
    <w:rsid w:val="00F53BBB"/>
    <w:rsid w:val="00F53DFE"/>
    <w:rsid w:val="00F555C9"/>
    <w:rsid w:val="00F55F72"/>
    <w:rsid w:val="00F56F5D"/>
    <w:rsid w:val="00F57219"/>
    <w:rsid w:val="00F57344"/>
    <w:rsid w:val="00F5737D"/>
    <w:rsid w:val="00F57E74"/>
    <w:rsid w:val="00F60086"/>
    <w:rsid w:val="00F60172"/>
    <w:rsid w:val="00F60B34"/>
    <w:rsid w:val="00F60CAC"/>
    <w:rsid w:val="00F6104A"/>
    <w:rsid w:val="00F618EE"/>
    <w:rsid w:val="00F61C92"/>
    <w:rsid w:val="00F6201F"/>
    <w:rsid w:val="00F627FF"/>
    <w:rsid w:val="00F63227"/>
    <w:rsid w:val="00F63622"/>
    <w:rsid w:val="00F63C9E"/>
    <w:rsid w:val="00F64329"/>
    <w:rsid w:val="00F66C91"/>
    <w:rsid w:val="00F7031C"/>
    <w:rsid w:val="00F70559"/>
    <w:rsid w:val="00F70FF6"/>
    <w:rsid w:val="00F71046"/>
    <w:rsid w:val="00F71783"/>
    <w:rsid w:val="00F72ECE"/>
    <w:rsid w:val="00F72FEE"/>
    <w:rsid w:val="00F736B3"/>
    <w:rsid w:val="00F752CA"/>
    <w:rsid w:val="00F77BAC"/>
    <w:rsid w:val="00F77C2C"/>
    <w:rsid w:val="00F77C5E"/>
    <w:rsid w:val="00F77DC8"/>
    <w:rsid w:val="00F803DD"/>
    <w:rsid w:val="00F80474"/>
    <w:rsid w:val="00F80D18"/>
    <w:rsid w:val="00F8190A"/>
    <w:rsid w:val="00F82197"/>
    <w:rsid w:val="00F827C0"/>
    <w:rsid w:val="00F82D95"/>
    <w:rsid w:val="00F8457F"/>
    <w:rsid w:val="00F846F3"/>
    <w:rsid w:val="00F8512E"/>
    <w:rsid w:val="00F8565B"/>
    <w:rsid w:val="00F85CD7"/>
    <w:rsid w:val="00F85F8A"/>
    <w:rsid w:val="00F86221"/>
    <w:rsid w:val="00F87D83"/>
    <w:rsid w:val="00F903C6"/>
    <w:rsid w:val="00F90B61"/>
    <w:rsid w:val="00F9191F"/>
    <w:rsid w:val="00F91E1F"/>
    <w:rsid w:val="00F92462"/>
    <w:rsid w:val="00F9288D"/>
    <w:rsid w:val="00F92B0C"/>
    <w:rsid w:val="00F93A8C"/>
    <w:rsid w:val="00F93C7E"/>
    <w:rsid w:val="00F93ED5"/>
    <w:rsid w:val="00F940D3"/>
    <w:rsid w:val="00F945B5"/>
    <w:rsid w:val="00F94943"/>
    <w:rsid w:val="00F95274"/>
    <w:rsid w:val="00F9579E"/>
    <w:rsid w:val="00F95BBF"/>
    <w:rsid w:val="00F95DDD"/>
    <w:rsid w:val="00F96F8C"/>
    <w:rsid w:val="00FA03D2"/>
    <w:rsid w:val="00FA041B"/>
    <w:rsid w:val="00FA0C42"/>
    <w:rsid w:val="00FA1B2E"/>
    <w:rsid w:val="00FA1BF2"/>
    <w:rsid w:val="00FA2F39"/>
    <w:rsid w:val="00FA30AC"/>
    <w:rsid w:val="00FA37E9"/>
    <w:rsid w:val="00FA3C69"/>
    <w:rsid w:val="00FA4380"/>
    <w:rsid w:val="00FA43BE"/>
    <w:rsid w:val="00FA4A2B"/>
    <w:rsid w:val="00FA4CB1"/>
    <w:rsid w:val="00FA4F09"/>
    <w:rsid w:val="00FA5553"/>
    <w:rsid w:val="00FA55A6"/>
    <w:rsid w:val="00FA5810"/>
    <w:rsid w:val="00FA69B8"/>
    <w:rsid w:val="00FA6A92"/>
    <w:rsid w:val="00FA6B89"/>
    <w:rsid w:val="00FA72FD"/>
    <w:rsid w:val="00FA744F"/>
    <w:rsid w:val="00FA7B71"/>
    <w:rsid w:val="00FA7BC9"/>
    <w:rsid w:val="00FB056B"/>
    <w:rsid w:val="00FB199A"/>
    <w:rsid w:val="00FB1BA5"/>
    <w:rsid w:val="00FB21CF"/>
    <w:rsid w:val="00FB2F0A"/>
    <w:rsid w:val="00FB4839"/>
    <w:rsid w:val="00FB48DA"/>
    <w:rsid w:val="00FB4A1F"/>
    <w:rsid w:val="00FB6618"/>
    <w:rsid w:val="00FB66F4"/>
    <w:rsid w:val="00FB6720"/>
    <w:rsid w:val="00FB71C9"/>
    <w:rsid w:val="00FB7853"/>
    <w:rsid w:val="00FB7F91"/>
    <w:rsid w:val="00FC1C0E"/>
    <w:rsid w:val="00FC1CC1"/>
    <w:rsid w:val="00FC1F1B"/>
    <w:rsid w:val="00FC20B3"/>
    <w:rsid w:val="00FC253C"/>
    <w:rsid w:val="00FC3743"/>
    <w:rsid w:val="00FC3AD8"/>
    <w:rsid w:val="00FC414A"/>
    <w:rsid w:val="00FC41F7"/>
    <w:rsid w:val="00FC5498"/>
    <w:rsid w:val="00FC5CDF"/>
    <w:rsid w:val="00FC6143"/>
    <w:rsid w:val="00FC6377"/>
    <w:rsid w:val="00FC733A"/>
    <w:rsid w:val="00FC747A"/>
    <w:rsid w:val="00FC78C8"/>
    <w:rsid w:val="00FD055E"/>
    <w:rsid w:val="00FD08F5"/>
    <w:rsid w:val="00FD09F8"/>
    <w:rsid w:val="00FD0CCD"/>
    <w:rsid w:val="00FD1AB7"/>
    <w:rsid w:val="00FD1BB2"/>
    <w:rsid w:val="00FD2743"/>
    <w:rsid w:val="00FD2A12"/>
    <w:rsid w:val="00FD47CB"/>
    <w:rsid w:val="00FD4C2C"/>
    <w:rsid w:val="00FD4DA2"/>
    <w:rsid w:val="00FD4ED9"/>
    <w:rsid w:val="00FD4F46"/>
    <w:rsid w:val="00FD61FD"/>
    <w:rsid w:val="00FD6C03"/>
    <w:rsid w:val="00FD6D34"/>
    <w:rsid w:val="00FE025E"/>
    <w:rsid w:val="00FE0D0B"/>
    <w:rsid w:val="00FE1391"/>
    <w:rsid w:val="00FE1969"/>
    <w:rsid w:val="00FE271C"/>
    <w:rsid w:val="00FE337E"/>
    <w:rsid w:val="00FE369B"/>
    <w:rsid w:val="00FE3738"/>
    <w:rsid w:val="00FE375D"/>
    <w:rsid w:val="00FE51BB"/>
    <w:rsid w:val="00FE5708"/>
    <w:rsid w:val="00FE6A0D"/>
    <w:rsid w:val="00FE6B6F"/>
    <w:rsid w:val="00FE6BA6"/>
    <w:rsid w:val="00FE6D3A"/>
    <w:rsid w:val="00FE7CA4"/>
    <w:rsid w:val="00FF1CA1"/>
    <w:rsid w:val="00FF1D33"/>
    <w:rsid w:val="00FF2060"/>
    <w:rsid w:val="00FF41E3"/>
    <w:rsid w:val="00FF4EE0"/>
    <w:rsid w:val="00FF4FAE"/>
    <w:rsid w:val="00FF5095"/>
    <w:rsid w:val="00FF562C"/>
    <w:rsid w:val="00FF5775"/>
    <w:rsid w:val="00FF5A09"/>
    <w:rsid w:val="00FF62DE"/>
    <w:rsid w:val="00FF795B"/>
    <w:rsid w:val="00FF7D6B"/>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15:chartTrackingRefBased/>
  <w15:docId w15:val="{3695E038-1B3D-4E39-9008-D717779D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8EF"/>
    <w:rPr>
      <w:sz w:val="24"/>
      <w:szCs w:val="24"/>
      <w:lang w:eastAsia="zh-CN"/>
    </w:rPr>
  </w:style>
  <w:style w:type="paragraph" w:styleId="Heading1">
    <w:name w:val="heading 1"/>
    <w:basedOn w:val="Normal"/>
    <w:next w:val="Normal"/>
    <w:qFormat/>
    <w:rsid w:val="002708CD"/>
    <w:pPr>
      <w:keepNext/>
      <w:spacing w:before="120" w:after="120"/>
      <w:jc w:val="center"/>
      <w:outlineLvl w:val="0"/>
    </w:pPr>
    <w:rPr>
      <w:rFonts w:ascii="Times New Roman Bold" w:hAnsi="Times New Roman Bold" w:cs="Times New Roman Bold"/>
      <w:b/>
      <w:bCs/>
      <w:kern w:val="32"/>
      <w:sz w:val="36"/>
      <w:szCs w:val="32"/>
      <w:lang w:eastAsia="en-US"/>
    </w:rPr>
  </w:style>
  <w:style w:type="paragraph" w:styleId="Heading2">
    <w:name w:val="heading 2"/>
    <w:basedOn w:val="Normal"/>
    <w:next w:val="Normal"/>
    <w:qFormat/>
    <w:rsid w:val="002708CD"/>
    <w:pPr>
      <w:keepNext/>
      <w:spacing w:before="120" w:after="120"/>
      <w:jc w:val="center"/>
      <w:outlineLvl w:val="1"/>
    </w:pPr>
    <w:rPr>
      <w:rFonts w:cs="Arial"/>
      <w:b/>
      <w:bCs/>
      <w:iCs/>
      <w:sz w:val="28"/>
      <w:szCs w:val="28"/>
      <w:lang w:eastAsia="en-US"/>
    </w:rPr>
  </w:style>
  <w:style w:type="paragraph" w:styleId="Heading3">
    <w:name w:val="heading 3"/>
    <w:basedOn w:val="Normal"/>
    <w:next w:val="Normal"/>
    <w:link w:val="Heading3Char2"/>
    <w:qFormat/>
    <w:rsid w:val="002708CD"/>
    <w:pPr>
      <w:keepNext/>
      <w:outlineLvl w:val="2"/>
    </w:pPr>
    <w:rPr>
      <w:rFonts w:cs="Arial"/>
      <w:bCs/>
      <w:szCs w:val="26"/>
      <w:lang w:eastAsia="en-US"/>
    </w:rPr>
  </w:style>
  <w:style w:type="paragraph" w:styleId="Heading4">
    <w:name w:val="heading 4"/>
    <w:aliases w:val=" Sub-Clause Sub-paragraph,ClauseSubSub_No&amp;Name,Sub-Clause Sub-paragraph, Sub-Clause Sub-paragraph Char, Sub-Clause Sub-paragraph Char Char Char Char, Sub-Clause Sub-paragraph Char Char Char"/>
    <w:basedOn w:val="Normal"/>
    <w:next w:val="Normal"/>
    <w:qFormat/>
    <w:rsid w:val="002708CD"/>
    <w:pPr>
      <w:outlineLvl w:val="3"/>
    </w:pPr>
    <w:rPr>
      <w:rFonts w:eastAsia="Times New Roman"/>
      <w:szCs w:val="20"/>
      <w:lang w:eastAsia="en-US"/>
    </w:rPr>
  </w:style>
  <w:style w:type="paragraph" w:styleId="Heading5">
    <w:name w:val="heading 5"/>
    <w:basedOn w:val="Normal"/>
    <w:next w:val="Normal"/>
    <w:qFormat/>
    <w:rsid w:val="002708CD"/>
    <w:pPr>
      <w:spacing w:before="120" w:after="120"/>
      <w:jc w:val="center"/>
      <w:outlineLvl w:val="4"/>
    </w:pPr>
    <w:rPr>
      <w:rFonts w:eastAsia="Times New Roman"/>
      <w:b/>
      <w:sz w:val="28"/>
      <w:lang w:eastAsia="en-US"/>
    </w:rPr>
  </w:style>
  <w:style w:type="paragraph" w:styleId="Heading6">
    <w:name w:val="heading 6"/>
    <w:basedOn w:val="Normal"/>
    <w:next w:val="Normal"/>
    <w:qFormat/>
    <w:rsid w:val="002708CD"/>
    <w:pPr>
      <w:keepNext/>
      <w:jc w:val="center"/>
      <w:outlineLvl w:val="5"/>
    </w:pPr>
    <w:rPr>
      <w:rFonts w:eastAsia="Times New Roman"/>
      <w:b/>
      <w:sz w:val="32"/>
      <w:szCs w:val="20"/>
      <w:lang w:eastAsia="en-US"/>
    </w:rPr>
  </w:style>
  <w:style w:type="paragraph" w:styleId="Heading7">
    <w:name w:val="heading 7"/>
    <w:basedOn w:val="Normal"/>
    <w:next w:val="Normal"/>
    <w:qFormat/>
    <w:rsid w:val="002708CD"/>
    <w:pPr>
      <w:keepNext/>
      <w:tabs>
        <w:tab w:val="left" w:pos="1152"/>
        <w:tab w:val="left" w:pos="2502"/>
      </w:tabs>
      <w:ind w:left="612"/>
      <w:outlineLvl w:val="6"/>
    </w:pPr>
    <w:rPr>
      <w:rFonts w:eastAsia="Times New Roman"/>
      <w:b/>
      <w:sz w:val="20"/>
      <w:szCs w:val="20"/>
      <w:lang w:eastAsia="en-US"/>
    </w:rPr>
  </w:style>
  <w:style w:type="paragraph" w:styleId="Heading8">
    <w:name w:val="heading 8"/>
    <w:basedOn w:val="Normal"/>
    <w:next w:val="Normal"/>
    <w:qFormat/>
    <w:rsid w:val="002708CD"/>
    <w:pPr>
      <w:keepNext/>
      <w:outlineLvl w:val="7"/>
    </w:pPr>
    <w:rPr>
      <w:rFonts w:eastAsia="Times New Roman"/>
      <w:b/>
      <w:sz w:val="28"/>
      <w:szCs w:val="20"/>
      <w:lang w:eastAsia="en-US"/>
    </w:rPr>
  </w:style>
  <w:style w:type="paragraph" w:styleId="Heading9">
    <w:name w:val="heading 9"/>
    <w:basedOn w:val="Normal"/>
    <w:next w:val="Normal"/>
    <w:qFormat/>
    <w:rsid w:val="002708CD"/>
    <w:pPr>
      <w:keepNext/>
      <w:outlineLvl w:val="8"/>
    </w:pPr>
    <w:rPr>
      <w:rFonts w:ascii="Arial" w:eastAsia="Times New Roman" w:hAnsi="Arial" w:cs="Arial"/>
      <w:b/>
      <w:bCs/>
      <w:sz w:val="22"/>
      <w:szCs w:val="22"/>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3Char2">
    <w:name w:val="Heading 3 Char2"/>
    <w:link w:val="Heading3"/>
    <w:rsid w:val="002708CD"/>
    <w:rPr>
      <w:rFonts w:eastAsia="SimSun" w:cs="Arial"/>
      <w:bCs/>
      <w:sz w:val="24"/>
      <w:szCs w:val="26"/>
      <w:lang w:val="en-US" w:eastAsia="en-US" w:bidi="ar-SA"/>
    </w:rPr>
  </w:style>
  <w:style w:type="paragraph" w:customStyle="1" w:styleId="Sub-ClauseText">
    <w:name w:val="Sub-Clause Text"/>
    <w:basedOn w:val="Normal"/>
    <w:semiHidden/>
    <w:rsid w:val="002708CD"/>
    <w:pPr>
      <w:spacing w:before="120" w:after="120"/>
      <w:jc w:val="both"/>
    </w:pPr>
    <w:rPr>
      <w:rFonts w:eastAsia="Times New Roman"/>
      <w:spacing w:val="-4"/>
      <w:szCs w:val="20"/>
      <w:lang w:eastAsia="en-US"/>
    </w:rPr>
  </w:style>
  <w:style w:type="paragraph" w:customStyle="1" w:styleId="Outline1">
    <w:name w:val="Outline1"/>
    <w:basedOn w:val="Outline"/>
    <w:next w:val="Outline2"/>
    <w:semiHidden/>
    <w:rsid w:val="002708CD"/>
    <w:pPr>
      <w:keepNext/>
      <w:tabs>
        <w:tab w:val="num" w:pos="360"/>
      </w:tabs>
      <w:ind w:left="360" w:hanging="360"/>
    </w:pPr>
  </w:style>
  <w:style w:type="paragraph" w:customStyle="1" w:styleId="Outline">
    <w:name w:val="Outline"/>
    <w:basedOn w:val="Normal"/>
    <w:semiHidden/>
    <w:rsid w:val="002708CD"/>
    <w:pPr>
      <w:spacing w:before="240"/>
    </w:pPr>
    <w:rPr>
      <w:rFonts w:eastAsia="Times New Roman"/>
      <w:kern w:val="28"/>
      <w:szCs w:val="20"/>
      <w:lang w:eastAsia="en-US"/>
    </w:rPr>
  </w:style>
  <w:style w:type="paragraph" w:customStyle="1" w:styleId="Outline2">
    <w:name w:val="Outline2"/>
    <w:basedOn w:val="Normal"/>
    <w:rsid w:val="002708CD"/>
    <w:pPr>
      <w:tabs>
        <w:tab w:val="num" w:pos="864"/>
      </w:tabs>
      <w:spacing w:before="240"/>
      <w:ind w:left="864" w:hanging="504"/>
    </w:pPr>
    <w:rPr>
      <w:rFonts w:eastAsia="Times New Roman"/>
      <w:kern w:val="28"/>
      <w:szCs w:val="20"/>
      <w:lang w:eastAsia="en-US"/>
    </w:rPr>
  </w:style>
  <w:style w:type="paragraph" w:customStyle="1" w:styleId="Outline3">
    <w:name w:val="Outline3"/>
    <w:basedOn w:val="Normal"/>
    <w:rsid w:val="002708CD"/>
    <w:pPr>
      <w:tabs>
        <w:tab w:val="num" w:pos="1368"/>
      </w:tabs>
      <w:spacing w:before="240"/>
      <w:ind w:left="1368" w:hanging="504"/>
    </w:pPr>
    <w:rPr>
      <w:rFonts w:eastAsia="Times New Roman"/>
      <w:kern w:val="28"/>
      <w:szCs w:val="20"/>
      <w:lang w:eastAsia="en-US"/>
    </w:rPr>
  </w:style>
  <w:style w:type="paragraph" w:customStyle="1" w:styleId="TOCNumber1">
    <w:name w:val="TOC Number1"/>
    <w:basedOn w:val="Heading4"/>
    <w:autoRedefine/>
    <w:rsid w:val="002708CD"/>
    <w:pPr>
      <w:tabs>
        <w:tab w:val="left" w:pos="450"/>
      </w:tabs>
      <w:outlineLvl w:val="9"/>
    </w:pPr>
  </w:style>
  <w:style w:type="paragraph" w:customStyle="1" w:styleId="SectionXHeader3">
    <w:name w:val="Section X Header 3"/>
    <w:basedOn w:val="Heading1"/>
    <w:autoRedefine/>
    <w:rsid w:val="002708CD"/>
    <w:pPr>
      <w:spacing w:after="0"/>
    </w:pPr>
    <w:rPr>
      <w:kern w:val="0"/>
      <w:sz w:val="48"/>
    </w:rPr>
  </w:style>
  <w:style w:type="paragraph" w:customStyle="1" w:styleId="iChar">
    <w:name w:val="(i) Char"/>
    <w:basedOn w:val="Normal"/>
    <w:link w:val="iCharChar"/>
    <w:semiHidden/>
    <w:rsid w:val="002708CD"/>
    <w:pPr>
      <w:suppressAutoHyphens/>
      <w:jc w:val="both"/>
    </w:pPr>
    <w:rPr>
      <w:rFonts w:ascii="Tms Rmn" w:hAnsi="Tms Rmn"/>
      <w:szCs w:val="20"/>
      <w:lang w:eastAsia="en-US"/>
    </w:rPr>
  </w:style>
  <w:style w:type="character" w:styleId="Hyperlink">
    <w:name w:val="Hyperlink"/>
    <w:uiPriority w:val="99"/>
    <w:rsid w:val="002708CD"/>
    <w:rPr>
      <w:color w:val="0000FF"/>
      <w:u w:val="single"/>
    </w:rPr>
  </w:style>
  <w:style w:type="paragraph" w:styleId="Title">
    <w:name w:val="Title"/>
    <w:basedOn w:val="Normal"/>
    <w:qFormat/>
    <w:rsid w:val="002708CD"/>
    <w:pPr>
      <w:jc w:val="center"/>
    </w:pPr>
    <w:rPr>
      <w:rFonts w:eastAsia="Times New Roman"/>
      <w:b/>
      <w:sz w:val="48"/>
      <w:szCs w:val="20"/>
      <w:lang w:eastAsia="en-US"/>
    </w:rPr>
  </w:style>
  <w:style w:type="paragraph" w:styleId="Footer">
    <w:name w:val="footer"/>
    <w:basedOn w:val="Normal"/>
    <w:rsid w:val="002708CD"/>
    <w:pPr>
      <w:tabs>
        <w:tab w:val="right" w:leader="underscore" w:pos="9504"/>
      </w:tabs>
      <w:spacing w:before="120"/>
    </w:pPr>
    <w:rPr>
      <w:rFonts w:eastAsia="Times New Roman"/>
      <w:szCs w:val="20"/>
      <w:lang w:eastAsia="en-US"/>
    </w:rPr>
  </w:style>
  <w:style w:type="paragraph" w:customStyle="1" w:styleId="Subtitle2">
    <w:name w:val="Subtitle 2"/>
    <w:basedOn w:val="Footer"/>
    <w:autoRedefine/>
    <w:rsid w:val="002708CD"/>
    <w:pPr>
      <w:ind w:left="360" w:hanging="360"/>
      <w:jc w:val="center"/>
      <w:outlineLvl w:val="1"/>
    </w:pPr>
    <w:rPr>
      <w:b/>
      <w:sz w:val="32"/>
    </w:rPr>
  </w:style>
  <w:style w:type="paragraph" w:styleId="List">
    <w:name w:val="List"/>
    <w:aliases w:val="1. List"/>
    <w:basedOn w:val="Normal"/>
    <w:rsid w:val="002708CD"/>
    <w:pPr>
      <w:spacing w:before="120" w:after="120"/>
      <w:ind w:left="1440"/>
      <w:jc w:val="both"/>
    </w:pPr>
    <w:rPr>
      <w:rFonts w:eastAsia="Times New Roman"/>
      <w:szCs w:val="20"/>
      <w:lang w:eastAsia="en-US"/>
    </w:rPr>
  </w:style>
  <w:style w:type="paragraph" w:customStyle="1" w:styleId="BankNormal">
    <w:name w:val="BankNormal"/>
    <w:basedOn w:val="Normal"/>
    <w:semiHidden/>
    <w:rsid w:val="002708CD"/>
    <w:pPr>
      <w:spacing w:after="240"/>
    </w:pPr>
    <w:rPr>
      <w:rFonts w:eastAsia="Times New Roman"/>
      <w:szCs w:val="20"/>
      <w:lang w:eastAsia="en-US"/>
    </w:rPr>
  </w:style>
  <w:style w:type="paragraph" w:styleId="TOC1">
    <w:name w:val="toc 1"/>
    <w:basedOn w:val="Normal"/>
    <w:next w:val="Normal"/>
    <w:autoRedefine/>
    <w:uiPriority w:val="39"/>
    <w:rsid w:val="00641037"/>
    <w:pPr>
      <w:tabs>
        <w:tab w:val="left" w:pos="630"/>
        <w:tab w:val="right" w:leader="dot" w:pos="9019"/>
      </w:tabs>
      <w:spacing w:before="120"/>
      <w:ind w:left="1080" w:hanging="783"/>
    </w:pPr>
    <w:rPr>
      <w:rFonts w:ascii="Arial" w:eastAsia="Times New Roman" w:hAnsi="Arial" w:cs="Arial"/>
      <w:b/>
      <w:bCs/>
      <w:noProof/>
      <w:lang w:val="fr-FR" w:eastAsia="en-US"/>
    </w:rPr>
  </w:style>
  <w:style w:type="paragraph" w:styleId="TOC2">
    <w:name w:val="toc 2"/>
    <w:basedOn w:val="Normal"/>
    <w:next w:val="Normal"/>
    <w:autoRedefine/>
    <w:uiPriority w:val="39"/>
    <w:rsid w:val="005049D6"/>
    <w:pPr>
      <w:tabs>
        <w:tab w:val="left" w:pos="600"/>
        <w:tab w:val="right" w:leader="dot" w:pos="9019"/>
      </w:tabs>
      <w:spacing w:before="120"/>
      <w:ind w:left="288" w:right="144"/>
    </w:pPr>
    <w:rPr>
      <w:rFonts w:ascii="Arial" w:eastAsia="Times New Roman" w:hAnsi="Arial" w:cs="Arial"/>
      <w:b/>
      <w:bCs/>
      <w:noProof/>
      <w:sz w:val="22"/>
      <w:lang w:val="en-GB" w:eastAsia="en-US"/>
    </w:rPr>
  </w:style>
  <w:style w:type="paragraph" w:styleId="Subtitle">
    <w:name w:val="Subtitle"/>
    <w:basedOn w:val="Normal"/>
    <w:qFormat/>
    <w:rsid w:val="002708CD"/>
    <w:pPr>
      <w:jc w:val="center"/>
    </w:pPr>
    <w:rPr>
      <w:rFonts w:eastAsia="Times New Roman"/>
      <w:b/>
      <w:sz w:val="44"/>
      <w:szCs w:val="20"/>
      <w:lang w:eastAsia="en-US"/>
    </w:rPr>
  </w:style>
  <w:style w:type="paragraph" w:customStyle="1" w:styleId="Heading1-Clausename">
    <w:name w:val="Heading 1- Clause name"/>
    <w:basedOn w:val="Normal"/>
    <w:semiHidden/>
    <w:rsid w:val="002708CD"/>
    <w:pPr>
      <w:tabs>
        <w:tab w:val="num" w:pos="425"/>
      </w:tabs>
      <w:spacing w:before="120" w:after="120"/>
      <w:ind w:left="425" w:hanging="425"/>
    </w:pPr>
    <w:rPr>
      <w:rFonts w:eastAsia="Times New Roman"/>
      <w:b/>
      <w:szCs w:val="20"/>
      <w:lang w:eastAsia="en-US"/>
    </w:rPr>
  </w:style>
  <w:style w:type="paragraph" w:styleId="BodyText2">
    <w:name w:val="Body Text 2"/>
    <w:basedOn w:val="Normal"/>
    <w:rsid w:val="002708CD"/>
    <w:pPr>
      <w:tabs>
        <w:tab w:val="num" w:pos="605"/>
      </w:tabs>
      <w:spacing w:before="120" w:after="120"/>
      <w:ind w:left="605" w:hanging="425"/>
      <w:jc w:val="center"/>
    </w:pPr>
    <w:rPr>
      <w:rFonts w:eastAsia="Times New Roman"/>
      <w:b/>
      <w:sz w:val="28"/>
      <w:szCs w:val="20"/>
      <w:lang w:eastAsia="en-US"/>
    </w:rPr>
  </w:style>
  <w:style w:type="paragraph" w:customStyle="1" w:styleId="SectionVHeader">
    <w:name w:val="Section V. Header"/>
    <w:basedOn w:val="Normal"/>
    <w:semiHidden/>
    <w:rsid w:val="002708CD"/>
    <w:pPr>
      <w:jc w:val="center"/>
    </w:pPr>
    <w:rPr>
      <w:rFonts w:eastAsia="Times New Roman"/>
      <w:b/>
      <w:sz w:val="36"/>
      <w:szCs w:val="20"/>
      <w:lang w:eastAsia="en-US"/>
    </w:rPr>
  </w:style>
  <w:style w:type="paragraph" w:styleId="BodyText">
    <w:name w:val="Body Text"/>
    <w:basedOn w:val="Normal"/>
    <w:rsid w:val="002708CD"/>
    <w:pPr>
      <w:jc w:val="both"/>
    </w:pPr>
    <w:rPr>
      <w:rFonts w:eastAsia="Times New Roman"/>
      <w:szCs w:val="20"/>
      <w:lang w:eastAsia="en-US"/>
    </w:rPr>
  </w:style>
  <w:style w:type="paragraph" w:styleId="NormalWeb">
    <w:name w:val="Normal (Web)"/>
    <w:basedOn w:val="Normal"/>
    <w:rsid w:val="002708CD"/>
    <w:pPr>
      <w:spacing w:before="100" w:after="100"/>
    </w:pPr>
    <w:rPr>
      <w:rFonts w:ascii="Arial Unicode MS" w:eastAsia="Arial Unicode MS" w:hAnsi="Arial Unicode MS"/>
      <w:szCs w:val="20"/>
      <w:lang w:eastAsia="en-US"/>
    </w:rPr>
  </w:style>
  <w:style w:type="paragraph" w:styleId="FootnoteText">
    <w:name w:val="footnote text"/>
    <w:basedOn w:val="Normal"/>
    <w:semiHidden/>
    <w:rsid w:val="002708CD"/>
    <w:pPr>
      <w:jc w:val="both"/>
    </w:pPr>
    <w:rPr>
      <w:rFonts w:eastAsia="Times New Roman"/>
      <w:sz w:val="20"/>
      <w:szCs w:val="20"/>
      <w:lang w:eastAsia="en-US"/>
    </w:rPr>
  </w:style>
  <w:style w:type="paragraph" w:customStyle="1" w:styleId="Part1">
    <w:name w:val="Part 1"/>
    <w:aliases w:val="2,3 Header 4"/>
    <w:basedOn w:val="Normal"/>
    <w:autoRedefine/>
    <w:rsid w:val="002708CD"/>
    <w:pPr>
      <w:spacing w:before="240" w:after="240"/>
      <w:jc w:val="center"/>
    </w:pPr>
    <w:rPr>
      <w:rFonts w:eastAsia="Times New Roman"/>
      <w:b/>
      <w:sz w:val="36"/>
      <w:szCs w:val="20"/>
      <w:lang w:eastAsia="en-US"/>
    </w:rPr>
  </w:style>
  <w:style w:type="paragraph" w:customStyle="1" w:styleId="sec7-clauses">
    <w:name w:val="sec7-clauses"/>
    <w:basedOn w:val="Heading1-Clausename"/>
    <w:rsid w:val="002708CD"/>
  </w:style>
  <w:style w:type="paragraph" w:styleId="BodyText3">
    <w:name w:val="Body Text 3"/>
    <w:basedOn w:val="Normal"/>
    <w:rsid w:val="002708CD"/>
    <w:pPr>
      <w:tabs>
        <w:tab w:val="right" w:pos="7254"/>
      </w:tabs>
      <w:spacing w:before="120"/>
    </w:pPr>
    <w:rPr>
      <w:rFonts w:eastAsia="Times New Roman"/>
      <w:i/>
      <w:szCs w:val="20"/>
      <w:lang w:eastAsia="en-US"/>
    </w:rPr>
  </w:style>
  <w:style w:type="character" w:styleId="PageNumber">
    <w:name w:val="page number"/>
    <w:basedOn w:val="DefaultParagraphFont"/>
    <w:rsid w:val="002708CD"/>
  </w:style>
  <w:style w:type="paragraph" w:styleId="Header">
    <w:name w:val="header"/>
    <w:basedOn w:val="Normal"/>
    <w:rsid w:val="002708CD"/>
    <w:pPr>
      <w:pBdr>
        <w:bottom w:val="single" w:sz="4" w:space="1" w:color="000000"/>
      </w:pBdr>
      <w:tabs>
        <w:tab w:val="right" w:pos="9000"/>
      </w:tabs>
      <w:jc w:val="both"/>
    </w:pPr>
    <w:rPr>
      <w:rFonts w:eastAsia="Times New Roman"/>
      <w:sz w:val="20"/>
      <w:szCs w:val="20"/>
      <w:lang w:eastAsia="en-US"/>
    </w:rPr>
  </w:style>
  <w:style w:type="paragraph" w:styleId="TOC3">
    <w:name w:val="toc 3"/>
    <w:basedOn w:val="Normal"/>
    <w:next w:val="Normal"/>
    <w:autoRedefine/>
    <w:uiPriority w:val="39"/>
    <w:rsid w:val="00272357"/>
    <w:pPr>
      <w:tabs>
        <w:tab w:val="left" w:pos="1368"/>
        <w:tab w:val="right" w:leader="dot" w:pos="9019"/>
      </w:tabs>
      <w:ind w:left="1395" w:hanging="423"/>
    </w:pPr>
    <w:rPr>
      <w:rFonts w:ascii="Arial" w:eastAsia="Times New Roman" w:hAnsi="Arial" w:cs="Arial"/>
      <w:b/>
      <w:bCs/>
      <w:noProof/>
      <w:sz w:val="20"/>
      <w:szCs w:val="20"/>
      <w:lang w:val="fr-FR" w:eastAsia="en-US"/>
    </w:rPr>
  </w:style>
  <w:style w:type="paragraph" w:styleId="TOC4">
    <w:name w:val="toc 4"/>
    <w:basedOn w:val="Normal"/>
    <w:next w:val="Normal"/>
    <w:autoRedefine/>
    <w:uiPriority w:val="39"/>
    <w:rsid w:val="002708CD"/>
    <w:pPr>
      <w:tabs>
        <w:tab w:val="left" w:pos="1400"/>
        <w:tab w:val="right" w:leader="dot" w:pos="9019"/>
      </w:tabs>
      <w:ind w:left="864" w:right="576"/>
    </w:pPr>
    <w:rPr>
      <w:rFonts w:ascii="Arial" w:eastAsia="Times New Roman" w:hAnsi="Arial" w:cs="Arial"/>
      <w:noProof/>
      <w:sz w:val="18"/>
      <w:szCs w:val="22"/>
      <w:lang w:val="en-GB" w:eastAsia="en-US"/>
    </w:rPr>
  </w:style>
  <w:style w:type="paragraph" w:styleId="BlockText">
    <w:name w:val="Block Text"/>
    <w:basedOn w:val="Normal"/>
    <w:rsid w:val="002708CD"/>
    <w:pPr>
      <w:suppressAutoHyphens/>
      <w:ind w:left="1508" w:right="-72" w:hanging="567"/>
      <w:jc w:val="both"/>
    </w:pPr>
    <w:rPr>
      <w:rFonts w:eastAsia="Times New Roman"/>
      <w:szCs w:val="20"/>
      <w:lang w:eastAsia="en-US"/>
    </w:rPr>
  </w:style>
  <w:style w:type="paragraph" w:styleId="BodyTextIndent">
    <w:name w:val="Body Text Indent"/>
    <w:basedOn w:val="Normal"/>
    <w:rsid w:val="002708CD"/>
    <w:pPr>
      <w:ind w:left="799"/>
    </w:pPr>
    <w:rPr>
      <w:rFonts w:eastAsia="Times New Roman"/>
      <w:szCs w:val="20"/>
      <w:lang w:eastAsia="en-US"/>
    </w:rPr>
  </w:style>
  <w:style w:type="paragraph" w:styleId="BodyTextIndent2">
    <w:name w:val="Body Text Indent 2"/>
    <w:basedOn w:val="Normal"/>
    <w:rsid w:val="002708CD"/>
    <w:pPr>
      <w:spacing w:before="120"/>
      <w:ind w:left="657" w:hanging="657"/>
    </w:pPr>
    <w:rPr>
      <w:rFonts w:eastAsia="Times New Roman"/>
      <w:szCs w:val="20"/>
      <w:lang w:eastAsia="en-US"/>
    </w:rPr>
  </w:style>
  <w:style w:type="paragraph" w:styleId="BodyTextIndent3">
    <w:name w:val="Body Text Indent 3"/>
    <w:basedOn w:val="Normal"/>
    <w:rsid w:val="002708CD"/>
    <w:pPr>
      <w:spacing w:before="120" w:after="120"/>
      <w:ind w:left="1083" w:hanging="567"/>
    </w:pPr>
    <w:rPr>
      <w:rFonts w:eastAsia="Times New Roman"/>
      <w:szCs w:val="20"/>
      <w:lang w:eastAsia="en-US"/>
    </w:rPr>
  </w:style>
  <w:style w:type="paragraph" w:styleId="BalloonText">
    <w:name w:val="Balloon Text"/>
    <w:basedOn w:val="Normal"/>
    <w:semiHidden/>
    <w:rsid w:val="002708CD"/>
    <w:rPr>
      <w:rFonts w:ascii="Tahoma" w:eastAsia="Times New Roman" w:hAnsi="Tahoma" w:cs="Tahoma"/>
      <w:sz w:val="16"/>
      <w:szCs w:val="16"/>
      <w:lang w:eastAsia="en-US"/>
    </w:rPr>
  </w:style>
  <w:style w:type="paragraph" w:customStyle="1" w:styleId="Head22">
    <w:name w:val="Head 2.2"/>
    <w:basedOn w:val="Normal"/>
    <w:rsid w:val="002708CD"/>
    <w:pPr>
      <w:tabs>
        <w:tab w:val="left" w:pos="360"/>
      </w:tabs>
      <w:suppressAutoHyphens/>
      <w:overflowPunct w:val="0"/>
      <w:autoSpaceDE w:val="0"/>
      <w:autoSpaceDN w:val="0"/>
      <w:adjustRightInd w:val="0"/>
      <w:ind w:left="360" w:hanging="360"/>
      <w:textAlignment w:val="baseline"/>
    </w:pPr>
    <w:rPr>
      <w:rFonts w:eastAsia="Times New Roman"/>
      <w:b/>
      <w:bCs/>
    </w:rPr>
  </w:style>
  <w:style w:type="character" w:customStyle="1" w:styleId="Document4">
    <w:name w:val="Document 4"/>
    <w:rsid w:val="002708CD"/>
    <w:rPr>
      <w:b/>
      <w:bCs/>
      <w:i/>
      <w:iCs/>
      <w:sz w:val="20"/>
      <w:szCs w:val="20"/>
    </w:rPr>
  </w:style>
  <w:style w:type="paragraph" w:styleId="Date">
    <w:name w:val="Date"/>
    <w:basedOn w:val="Normal"/>
    <w:next w:val="Normal"/>
    <w:rsid w:val="002708CD"/>
    <w:rPr>
      <w:rFonts w:eastAsia="Times New Roman"/>
      <w:sz w:val="20"/>
      <w:szCs w:val="20"/>
      <w:lang w:eastAsia="en-US"/>
    </w:rPr>
  </w:style>
  <w:style w:type="table" w:styleId="TableGrid">
    <w:name w:val="Table Grid"/>
    <w:basedOn w:val="TableNormal"/>
    <w:rsid w:val="002708C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2708CD"/>
    <w:rPr>
      <w:rFonts w:eastAsia="Times New Roman"/>
      <w:sz w:val="20"/>
      <w:szCs w:val="20"/>
      <w:lang w:eastAsia="en-US"/>
    </w:rPr>
  </w:style>
  <w:style w:type="character" w:customStyle="1" w:styleId="BankNormalCharChar">
    <w:name w:val="BankNormal Char Char"/>
    <w:rsid w:val="002708CD"/>
    <w:rPr>
      <w:sz w:val="24"/>
      <w:szCs w:val="24"/>
      <w:lang w:val="en-US" w:eastAsia="en-US" w:bidi="ar-SA"/>
    </w:rPr>
  </w:style>
  <w:style w:type="paragraph" w:customStyle="1" w:styleId="Style1">
    <w:name w:val="Style1"/>
    <w:basedOn w:val="Normal"/>
    <w:next w:val="Normal"/>
    <w:link w:val="Style1Char"/>
    <w:rsid w:val="002708CD"/>
    <w:pPr>
      <w:spacing w:before="60" w:after="60"/>
    </w:pPr>
    <w:rPr>
      <w:rFonts w:ascii="Times New Roman Bold" w:hAnsi="Times New Roman Bold" w:cs="Times New Roman Bold"/>
      <w:b/>
      <w:bCs/>
      <w:sz w:val="32"/>
      <w:szCs w:val="32"/>
      <w:lang w:eastAsia="en-US"/>
    </w:rPr>
  </w:style>
  <w:style w:type="character" w:customStyle="1" w:styleId="Style1Char">
    <w:name w:val="Style1 Char"/>
    <w:link w:val="Style1"/>
    <w:rsid w:val="009E25E1"/>
    <w:rPr>
      <w:rFonts w:ascii="Times New Roman Bold" w:eastAsia="SimSun" w:hAnsi="Times New Roman Bold" w:cs="Times New Roman Bold"/>
      <w:b/>
      <w:bCs/>
      <w:sz w:val="32"/>
      <w:szCs w:val="32"/>
      <w:lang w:val="en-US" w:eastAsia="en-US" w:bidi="ar-SA"/>
    </w:rPr>
  </w:style>
  <w:style w:type="paragraph" w:customStyle="1" w:styleId="Style2">
    <w:name w:val="Style2"/>
    <w:basedOn w:val="Normal"/>
    <w:rsid w:val="002708CD"/>
    <w:rPr>
      <w:sz w:val="20"/>
      <w:szCs w:val="20"/>
      <w:lang w:eastAsia="en-US"/>
    </w:rPr>
  </w:style>
  <w:style w:type="paragraph" w:styleId="NormalIndent">
    <w:name w:val="Normal Indent"/>
    <w:basedOn w:val="Normal"/>
    <w:rsid w:val="002708CD"/>
    <w:pPr>
      <w:ind w:left="720"/>
    </w:pPr>
    <w:rPr>
      <w:rFonts w:eastAsia="Times New Roman"/>
      <w:sz w:val="20"/>
      <w:szCs w:val="20"/>
      <w:lang w:eastAsia="en-US"/>
    </w:rPr>
  </w:style>
  <w:style w:type="character" w:customStyle="1" w:styleId="NormalIndentChar">
    <w:name w:val="Normal Indent Char"/>
    <w:rsid w:val="002708CD"/>
    <w:rPr>
      <w:lang w:val="en-US" w:eastAsia="en-US" w:bidi="ar-SA"/>
    </w:rPr>
  </w:style>
  <w:style w:type="character" w:customStyle="1" w:styleId="Heading3Char">
    <w:name w:val="Heading 3 Char"/>
    <w:rsid w:val="002708CD"/>
    <w:rPr>
      <w:rFonts w:eastAsia="SimSun" w:cs="Arial"/>
      <w:bCs/>
      <w:sz w:val="24"/>
      <w:szCs w:val="26"/>
      <w:lang w:val="en-US" w:eastAsia="en-US" w:bidi="ar-SA"/>
    </w:rPr>
  </w:style>
  <w:style w:type="character" w:styleId="FollowedHyperlink">
    <w:name w:val="FollowedHyperlink"/>
    <w:rsid w:val="00A0516D"/>
    <w:rPr>
      <w:color w:val="800080"/>
      <w:u w:val="single"/>
    </w:rPr>
  </w:style>
  <w:style w:type="paragraph" w:styleId="EnvelopeReturn">
    <w:name w:val="envelope return"/>
    <w:basedOn w:val="Normal"/>
    <w:rsid w:val="009342B0"/>
    <w:pPr>
      <w:suppressAutoHyphens/>
      <w:overflowPunct w:val="0"/>
      <w:autoSpaceDE w:val="0"/>
      <w:autoSpaceDN w:val="0"/>
      <w:adjustRightInd w:val="0"/>
      <w:jc w:val="both"/>
      <w:textAlignment w:val="baseline"/>
    </w:pPr>
    <w:rPr>
      <w:rFonts w:eastAsia="Times New Roman"/>
      <w:sz w:val="20"/>
      <w:szCs w:val="20"/>
      <w:lang w:eastAsia="en-US"/>
    </w:rPr>
  </w:style>
  <w:style w:type="character" w:customStyle="1" w:styleId="Heading3CharChar">
    <w:name w:val="Heading 3 Char Char"/>
    <w:aliases w:val="Heading 3 Char1,Heading 3 Char Char Char Char Char Char Char Char Char Char,Heading 3 Char Char Char Char Char Char Char Char Char Char Char Char Char,Heading 31,Heading 3 Char Char1,Heading 3 Char11 Char,Heading 3 Char11 Char1"/>
    <w:rsid w:val="00872A8A"/>
    <w:rPr>
      <w:rFonts w:ascii="Arial" w:eastAsia="SimSun" w:hAnsi="Arial" w:cs="Arial"/>
      <w:b/>
      <w:bCs/>
      <w:sz w:val="26"/>
      <w:szCs w:val="26"/>
      <w:lang w:val="en-GB" w:eastAsia="en-US" w:bidi="ar-SA"/>
    </w:rPr>
  </w:style>
  <w:style w:type="character" w:customStyle="1" w:styleId="Heading3CharCharChar">
    <w:name w:val="Heading 3 Char Char Char"/>
    <w:aliases w:val="Heading 3 Char1 Char,Heading 3 Char Char Char Char Char Char Char Char Char Char Char,Heading 3 Char Char Char Char Char Char Char Char Char Char Char Char Char Char1,Heading 31 Char,Heading 3 Char Char1 Char"/>
    <w:rsid w:val="00F23838"/>
    <w:rPr>
      <w:rFonts w:ascii="Arial" w:eastAsia="SimSun" w:hAnsi="Arial" w:cs="Arial"/>
      <w:b/>
      <w:bCs/>
      <w:sz w:val="26"/>
      <w:szCs w:val="26"/>
      <w:lang w:val="en-GB" w:eastAsia="en-US" w:bidi="ar-SA"/>
    </w:rPr>
  </w:style>
  <w:style w:type="paragraph" w:customStyle="1" w:styleId="Header2-SubClauses">
    <w:name w:val="Header 2 - SubClauses"/>
    <w:basedOn w:val="Normal"/>
    <w:link w:val="Header2-SubClausesChar"/>
    <w:rsid w:val="00405567"/>
    <w:pPr>
      <w:tabs>
        <w:tab w:val="left" w:pos="619"/>
        <w:tab w:val="num" w:pos="648"/>
      </w:tabs>
      <w:spacing w:after="200"/>
      <w:ind w:left="648" w:hanging="648"/>
      <w:jc w:val="both"/>
    </w:pPr>
    <w:rPr>
      <w:szCs w:val="20"/>
      <w:lang w:val="es-ES_tradnl" w:eastAsia="en-US"/>
    </w:rPr>
  </w:style>
  <w:style w:type="character" w:customStyle="1" w:styleId="Header2-SubClausesChar">
    <w:name w:val="Header 2 - SubClauses Char"/>
    <w:link w:val="Header2-SubClauses"/>
    <w:rsid w:val="00405567"/>
    <w:rPr>
      <w:sz w:val="24"/>
      <w:lang w:val="es-ES_tradnl" w:eastAsia="en-US" w:bidi="ar-SA"/>
    </w:rPr>
  </w:style>
  <w:style w:type="paragraph" w:customStyle="1" w:styleId="Header3-Paragraph">
    <w:name w:val="Header 3 - Paragraph"/>
    <w:basedOn w:val="Normal"/>
    <w:rsid w:val="00405567"/>
    <w:pPr>
      <w:numPr>
        <w:ilvl w:val="2"/>
        <w:numId w:val="43"/>
      </w:numPr>
      <w:spacing w:after="200"/>
      <w:jc w:val="both"/>
    </w:pPr>
    <w:rPr>
      <w:rFonts w:eastAsia="Times New Roman"/>
      <w:szCs w:val="20"/>
      <w:lang w:eastAsia="en-US"/>
    </w:rPr>
  </w:style>
  <w:style w:type="character" w:customStyle="1" w:styleId="DocInit">
    <w:name w:val="Doc Init"/>
    <w:basedOn w:val="DefaultParagraphFont"/>
    <w:rsid w:val="00DB733D"/>
  </w:style>
  <w:style w:type="paragraph" w:customStyle="1" w:styleId="ClauseSubPara">
    <w:name w:val="ClauseSub_Para"/>
    <w:rsid w:val="00DB733D"/>
    <w:pPr>
      <w:spacing w:before="60" w:after="60"/>
      <w:ind w:left="2268"/>
    </w:pPr>
    <w:rPr>
      <w:rFonts w:eastAsia="Times New Roman"/>
      <w:sz w:val="22"/>
      <w:szCs w:val="22"/>
      <w:lang w:val="en-GB"/>
    </w:rPr>
  </w:style>
  <w:style w:type="paragraph" w:customStyle="1" w:styleId="ClauseSubList">
    <w:name w:val="ClauseSub_List"/>
    <w:rsid w:val="00DB733D"/>
    <w:pPr>
      <w:numPr>
        <w:numId w:val="7"/>
      </w:numPr>
      <w:suppressAutoHyphens/>
    </w:pPr>
    <w:rPr>
      <w:rFonts w:eastAsia="Times New Roman"/>
      <w:sz w:val="22"/>
      <w:szCs w:val="22"/>
      <w:lang w:val="en-GB"/>
    </w:rPr>
  </w:style>
  <w:style w:type="paragraph" w:customStyle="1" w:styleId="ClauseSubListSubList">
    <w:name w:val="ClauseSub_List_SubList"/>
    <w:rsid w:val="00DB733D"/>
    <w:pPr>
      <w:numPr>
        <w:numId w:val="6"/>
      </w:numPr>
    </w:pPr>
    <w:rPr>
      <w:rFonts w:eastAsia="Times New Roman"/>
      <w:sz w:val="22"/>
      <w:szCs w:val="22"/>
      <w:lang w:val="en-GB"/>
    </w:rPr>
  </w:style>
  <w:style w:type="paragraph" w:customStyle="1" w:styleId="StyleClauseSubList12ptJustifiedAfter10pt">
    <w:name w:val="Style ClauseSub_List + 12 pt Justified After:  10 pt"/>
    <w:basedOn w:val="ClauseSubList"/>
    <w:rsid w:val="00DB733D"/>
    <w:pPr>
      <w:numPr>
        <w:numId w:val="67"/>
      </w:numPr>
      <w:spacing w:after="200"/>
      <w:jc w:val="both"/>
    </w:pPr>
    <w:rPr>
      <w:sz w:val="24"/>
      <w:szCs w:val="24"/>
    </w:rPr>
  </w:style>
  <w:style w:type="paragraph" w:styleId="Index4">
    <w:name w:val="index 4"/>
    <w:basedOn w:val="Normal"/>
    <w:next w:val="Normal"/>
    <w:semiHidden/>
    <w:rsid w:val="00DB733D"/>
    <w:pPr>
      <w:tabs>
        <w:tab w:val="right" w:pos="4140"/>
      </w:tabs>
      <w:ind w:left="960" w:hanging="240"/>
    </w:pPr>
    <w:rPr>
      <w:rFonts w:eastAsia="Times New Roman"/>
      <w:sz w:val="20"/>
      <w:szCs w:val="20"/>
      <w:lang w:eastAsia="en-US"/>
    </w:rPr>
  </w:style>
  <w:style w:type="character" w:customStyle="1" w:styleId="Heading3CharCharCharCharCharCharCharCharCharCharCharCharCharChar">
    <w:name w:val="Heading 3 Char Char Char Char Char Char Char Char Char Char Char Char Char Char"/>
    <w:rsid w:val="00C76804"/>
    <w:rPr>
      <w:rFonts w:ascii="Arial" w:eastAsia="SimSun" w:hAnsi="Arial" w:cs="Arial"/>
      <w:b/>
      <w:bCs/>
      <w:sz w:val="26"/>
      <w:szCs w:val="26"/>
      <w:lang w:val="en-GB" w:eastAsia="en-US" w:bidi="ar-SA"/>
    </w:rPr>
  </w:style>
  <w:style w:type="paragraph" w:styleId="TOC5">
    <w:name w:val="toc 5"/>
    <w:basedOn w:val="Normal"/>
    <w:next w:val="Normal"/>
    <w:autoRedefine/>
    <w:uiPriority w:val="39"/>
    <w:rsid w:val="00672303"/>
    <w:pPr>
      <w:ind w:left="960"/>
    </w:pPr>
    <w:rPr>
      <w:rFonts w:eastAsia="Times New Roman"/>
      <w:lang w:eastAsia="en-US"/>
    </w:rPr>
  </w:style>
  <w:style w:type="paragraph" w:styleId="TOC6">
    <w:name w:val="toc 6"/>
    <w:basedOn w:val="Normal"/>
    <w:next w:val="Normal"/>
    <w:autoRedefine/>
    <w:uiPriority w:val="39"/>
    <w:rsid w:val="00672303"/>
    <w:pPr>
      <w:ind w:left="1200"/>
    </w:pPr>
    <w:rPr>
      <w:rFonts w:eastAsia="Times New Roman"/>
      <w:lang w:eastAsia="en-US"/>
    </w:rPr>
  </w:style>
  <w:style w:type="paragraph" w:styleId="TOC7">
    <w:name w:val="toc 7"/>
    <w:basedOn w:val="Normal"/>
    <w:next w:val="Normal"/>
    <w:autoRedefine/>
    <w:uiPriority w:val="39"/>
    <w:rsid w:val="00672303"/>
    <w:pPr>
      <w:ind w:left="1440"/>
    </w:pPr>
    <w:rPr>
      <w:rFonts w:eastAsia="Times New Roman"/>
      <w:lang w:eastAsia="en-US"/>
    </w:rPr>
  </w:style>
  <w:style w:type="paragraph" w:styleId="TOC8">
    <w:name w:val="toc 8"/>
    <w:basedOn w:val="Normal"/>
    <w:next w:val="Normal"/>
    <w:autoRedefine/>
    <w:uiPriority w:val="39"/>
    <w:rsid w:val="00672303"/>
    <w:pPr>
      <w:ind w:left="1680"/>
    </w:pPr>
    <w:rPr>
      <w:rFonts w:eastAsia="Times New Roman"/>
      <w:lang w:eastAsia="en-US"/>
    </w:rPr>
  </w:style>
  <w:style w:type="paragraph" w:styleId="TOC9">
    <w:name w:val="toc 9"/>
    <w:basedOn w:val="Normal"/>
    <w:next w:val="Normal"/>
    <w:autoRedefine/>
    <w:uiPriority w:val="39"/>
    <w:rsid w:val="00672303"/>
    <w:pPr>
      <w:ind w:left="1920"/>
    </w:pPr>
    <w:rPr>
      <w:rFonts w:eastAsia="Times New Roman"/>
      <w:lang w:eastAsia="en-US"/>
    </w:rPr>
  </w:style>
  <w:style w:type="paragraph" w:customStyle="1" w:styleId="Document1">
    <w:name w:val="Document 1"/>
    <w:semiHidden/>
    <w:rsid w:val="00805D14"/>
    <w:pPr>
      <w:keepNext/>
      <w:keepLines/>
      <w:tabs>
        <w:tab w:val="left" w:pos="-720"/>
      </w:tabs>
      <w:suppressAutoHyphens/>
      <w:overflowPunct w:val="0"/>
      <w:autoSpaceDE w:val="0"/>
      <w:autoSpaceDN w:val="0"/>
      <w:adjustRightInd w:val="0"/>
      <w:textAlignment w:val="baseline"/>
    </w:pPr>
    <w:rPr>
      <w:rFonts w:eastAsia="Times New Roman"/>
      <w:lang w:eastAsia="zh-CN"/>
    </w:rPr>
  </w:style>
  <w:style w:type="paragraph" w:customStyle="1" w:styleId="Default">
    <w:name w:val="Default"/>
    <w:rsid w:val="001B5D53"/>
    <w:pPr>
      <w:autoSpaceDE w:val="0"/>
      <w:autoSpaceDN w:val="0"/>
      <w:adjustRightInd w:val="0"/>
    </w:pPr>
    <w:rPr>
      <w:rFonts w:eastAsia="Times New Roman"/>
      <w:color w:val="000000"/>
      <w:sz w:val="24"/>
      <w:szCs w:val="24"/>
    </w:rPr>
  </w:style>
  <w:style w:type="character" w:customStyle="1" w:styleId="iCharChar">
    <w:name w:val="(i) Char Char"/>
    <w:link w:val="iChar"/>
    <w:rsid w:val="00207C48"/>
    <w:rPr>
      <w:rFonts w:ascii="Tms Rmn" w:hAnsi="Tms Rmn"/>
      <w:sz w:val="24"/>
      <w:lang w:val="en-US" w:eastAsia="en-US" w:bidi="ar-SA"/>
    </w:rPr>
  </w:style>
  <w:style w:type="paragraph" w:customStyle="1" w:styleId="P3Header1-Clauses">
    <w:name w:val="P3 Header1-Clauses"/>
    <w:basedOn w:val="Normal"/>
    <w:rsid w:val="00092555"/>
    <w:pPr>
      <w:tabs>
        <w:tab w:val="num" w:pos="432"/>
        <w:tab w:val="num" w:pos="2160"/>
      </w:tabs>
      <w:ind w:left="432" w:hanging="180"/>
    </w:pPr>
    <w:rPr>
      <w:rFonts w:eastAsia="Times New Roman"/>
      <w:b/>
      <w:szCs w:val="20"/>
      <w:lang w:val="es-ES_tradnl" w:eastAsia="en-US"/>
    </w:rPr>
  </w:style>
  <w:style w:type="paragraph" w:customStyle="1" w:styleId="BHead">
    <w:name w:val="B Head"/>
    <w:semiHidden/>
    <w:rsid w:val="00923C7B"/>
    <w:pPr>
      <w:tabs>
        <w:tab w:val="left" w:pos="-720"/>
      </w:tabs>
      <w:suppressAutoHyphens/>
      <w:overflowPunct w:val="0"/>
      <w:autoSpaceDE w:val="0"/>
      <w:autoSpaceDN w:val="0"/>
      <w:adjustRightInd w:val="0"/>
      <w:textAlignment w:val="baseline"/>
    </w:pPr>
    <w:rPr>
      <w:rFonts w:eastAsia="Times New Roman"/>
      <w:lang w:eastAsia="zh-CN"/>
    </w:rPr>
  </w:style>
  <w:style w:type="character" w:customStyle="1" w:styleId="Technical2">
    <w:name w:val="Technical 2"/>
    <w:semiHidden/>
    <w:rsid w:val="0091279E"/>
    <w:rPr>
      <w:rFonts w:ascii="Times New Roman" w:hAnsi="Times New Roman"/>
      <w:noProof w:val="0"/>
      <w:sz w:val="20"/>
      <w:szCs w:val="20"/>
      <w:lang w:val="en-US"/>
    </w:rPr>
  </w:style>
  <w:style w:type="paragraph" w:customStyle="1" w:styleId="i">
    <w:name w:val="(i)"/>
    <w:basedOn w:val="Normal"/>
    <w:semiHidden/>
    <w:rsid w:val="007A3D48"/>
    <w:pPr>
      <w:suppressAutoHyphens/>
      <w:jc w:val="both"/>
    </w:pPr>
    <w:rPr>
      <w:rFonts w:ascii="Tms Rmn" w:eastAsia="Times New Roman" w:hAnsi="Tms Rmn"/>
      <w:szCs w:val="20"/>
      <w:lang w:eastAsia="en-US"/>
    </w:rPr>
  </w:style>
  <w:style w:type="character" w:styleId="CommentReference">
    <w:name w:val="annotation reference"/>
    <w:semiHidden/>
    <w:unhideWhenUsed/>
    <w:rsid w:val="002E17F5"/>
    <w:rPr>
      <w:sz w:val="16"/>
      <w:szCs w:val="16"/>
    </w:rPr>
  </w:style>
  <w:style w:type="paragraph" w:styleId="CommentText">
    <w:name w:val="annotation text"/>
    <w:basedOn w:val="Normal"/>
    <w:link w:val="CommentTextChar"/>
    <w:semiHidden/>
    <w:unhideWhenUsed/>
    <w:rsid w:val="002E17F5"/>
    <w:rPr>
      <w:sz w:val="20"/>
      <w:szCs w:val="20"/>
      <w:lang w:val="x-none"/>
    </w:rPr>
  </w:style>
  <w:style w:type="character" w:customStyle="1" w:styleId="CommentTextChar">
    <w:name w:val="Comment Text Char"/>
    <w:link w:val="CommentText"/>
    <w:semiHidden/>
    <w:rsid w:val="002E17F5"/>
    <w:rPr>
      <w:lang w:eastAsia="zh-CN"/>
    </w:rPr>
  </w:style>
  <w:style w:type="paragraph" w:styleId="CommentSubject">
    <w:name w:val="annotation subject"/>
    <w:basedOn w:val="CommentText"/>
    <w:next w:val="CommentText"/>
    <w:link w:val="CommentSubjectChar"/>
    <w:uiPriority w:val="99"/>
    <w:semiHidden/>
    <w:unhideWhenUsed/>
    <w:rsid w:val="002E17F5"/>
    <w:rPr>
      <w:b/>
      <w:bCs/>
    </w:rPr>
  </w:style>
  <w:style w:type="character" w:customStyle="1" w:styleId="CommentSubjectChar">
    <w:name w:val="Comment Subject Char"/>
    <w:link w:val="CommentSubject"/>
    <w:uiPriority w:val="99"/>
    <w:semiHidden/>
    <w:rsid w:val="002E17F5"/>
    <w:rPr>
      <w:b/>
      <w:bCs/>
      <w:lang w:eastAsia="zh-CN"/>
    </w:rPr>
  </w:style>
  <w:style w:type="paragraph" w:styleId="Revision">
    <w:name w:val="Revision"/>
    <w:hidden/>
    <w:uiPriority w:val="99"/>
    <w:semiHidden/>
    <w:rsid w:val="002E17F5"/>
    <w:rPr>
      <w:sz w:val="24"/>
      <w:szCs w:val="24"/>
      <w:lang w:eastAsia="zh-CN"/>
    </w:rPr>
  </w:style>
  <w:style w:type="paragraph" w:styleId="ListParagraph">
    <w:name w:val="List Paragraph"/>
    <w:basedOn w:val="Normal"/>
    <w:uiPriority w:val="34"/>
    <w:qFormat/>
    <w:rsid w:val="00B20CBC"/>
    <w:pPr>
      <w:ind w:left="720"/>
    </w:pPr>
  </w:style>
  <w:style w:type="table" w:styleId="TableGridLight">
    <w:name w:val="Grid Table Light"/>
    <w:basedOn w:val="TableNormal"/>
    <w:uiPriority w:val="40"/>
    <w:rsid w:val="001C63F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65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tu.gov.bd/" TargetMode="Externa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6F866-5DED-4934-A0A6-580E31D9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27845</Words>
  <Characters>158720</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GOVERNMENT OF THE PEOPLE’S REPUBLIC OF BANGLADESH</vt:lpstr>
    </vt:vector>
  </TitlesOfParts>
  <Company>IMED</Company>
  <LinksUpToDate>false</LinksUpToDate>
  <CharactersWithSpaces>186193</CharactersWithSpaces>
  <SharedDoc>false</SharedDoc>
  <HLinks>
    <vt:vector size="906" baseType="variant">
      <vt:variant>
        <vt:i4>852005</vt:i4>
      </vt:variant>
      <vt:variant>
        <vt:i4>891</vt:i4>
      </vt:variant>
      <vt:variant>
        <vt:i4>0</vt:i4>
      </vt:variant>
      <vt:variant>
        <vt:i4>5</vt:i4>
      </vt:variant>
      <vt:variant>
        <vt:lpwstr/>
      </vt:variant>
      <vt:variant>
        <vt:lpwstr>scc15_3</vt:lpwstr>
      </vt:variant>
      <vt:variant>
        <vt:i4>852005</vt:i4>
      </vt:variant>
      <vt:variant>
        <vt:i4>888</vt:i4>
      </vt:variant>
      <vt:variant>
        <vt:i4>0</vt:i4>
      </vt:variant>
      <vt:variant>
        <vt:i4>5</vt:i4>
      </vt:variant>
      <vt:variant>
        <vt:lpwstr/>
      </vt:variant>
      <vt:variant>
        <vt:lpwstr>scc15_5</vt:lpwstr>
      </vt:variant>
      <vt:variant>
        <vt:i4>6553678</vt:i4>
      </vt:variant>
      <vt:variant>
        <vt:i4>885</vt:i4>
      </vt:variant>
      <vt:variant>
        <vt:i4>0</vt:i4>
      </vt:variant>
      <vt:variant>
        <vt:i4>5</vt:i4>
      </vt:variant>
      <vt:variant>
        <vt:lpwstr/>
      </vt:variant>
      <vt:variant>
        <vt:lpwstr>bds1_1</vt:lpwstr>
      </vt:variant>
      <vt:variant>
        <vt:i4>1441843</vt:i4>
      </vt:variant>
      <vt:variant>
        <vt:i4>878</vt:i4>
      </vt:variant>
      <vt:variant>
        <vt:i4>0</vt:i4>
      </vt:variant>
      <vt:variant>
        <vt:i4>5</vt:i4>
      </vt:variant>
      <vt:variant>
        <vt:lpwstr/>
      </vt:variant>
      <vt:variant>
        <vt:lpwstr>_Toc421454339</vt:lpwstr>
      </vt:variant>
      <vt:variant>
        <vt:i4>1441843</vt:i4>
      </vt:variant>
      <vt:variant>
        <vt:i4>872</vt:i4>
      </vt:variant>
      <vt:variant>
        <vt:i4>0</vt:i4>
      </vt:variant>
      <vt:variant>
        <vt:i4>5</vt:i4>
      </vt:variant>
      <vt:variant>
        <vt:lpwstr/>
      </vt:variant>
      <vt:variant>
        <vt:lpwstr>_Toc421454338</vt:lpwstr>
      </vt:variant>
      <vt:variant>
        <vt:i4>1441843</vt:i4>
      </vt:variant>
      <vt:variant>
        <vt:i4>866</vt:i4>
      </vt:variant>
      <vt:variant>
        <vt:i4>0</vt:i4>
      </vt:variant>
      <vt:variant>
        <vt:i4>5</vt:i4>
      </vt:variant>
      <vt:variant>
        <vt:lpwstr/>
      </vt:variant>
      <vt:variant>
        <vt:lpwstr>_Toc421454337</vt:lpwstr>
      </vt:variant>
      <vt:variant>
        <vt:i4>1441843</vt:i4>
      </vt:variant>
      <vt:variant>
        <vt:i4>860</vt:i4>
      </vt:variant>
      <vt:variant>
        <vt:i4>0</vt:i4>
      </vt:variant>
      <vt:variant>
        <vt:i4>5</vt:i4>
      </vt:variant>
      <vt:variant>
        <vt:lpwstr/>
      </vt:variant>
      <vt:variant>
        <vt:lpwstr>_Toc421454336</vt:lpwstr>
      </vt:variant>
      <vt:variant>
        <vt:i4>1441843</vt:i4>
      </vt:variant>
      <vt:variant>
        <vt:i4>854</vt:i4>
      </vt:variant>
      <vt:variant>
        <vt:i4>0</vt:i4>
      </vt:variant>
      <vt:variant>
        <vt:i4>5</vt:i4>
      </vt:variant>
      <vt:variant>
        <vt:lpwstr/>
      </vt:variant>
      <vt:variant>
        <vt:lpwstr>_Toc421454335</vt:lpwstr>
      </vt:variant>
      <vt:variant>
        <vt:i4>1441843</vt:i4>
      </vt:variant>
      <vt:variant>
        <vt:i4>848</vt:i4>
      </vt:variant>
      <vt:variant>
        <vt:i4>0</vt:i4>
      </vt:variant>
      <vt:variant>
        <vt:i4>5</vt:i4>
      </vt:variant>
      <vt:variant>
        <vt:lpwstr/>
      </vt:variant>
      <vt:variant>
        <vt:lpwstr>_Toc421454334</vt:lpwstr>
      </vt:variant>
      <vt:variant>
        <vt:i4>1441843</vt:i4>
      </vt:variant>
      <vt:variant>
        <vt:i4>842</vt:i4>
      </vt:variant>
      <vt:variant>
        <vt:i4>0</vt:i4>
      </vt:variant>
      <vt:variant>
        <vt:i4>5</vt:i4>
      </vt:variant>
      <vt:variant>
        <vt:lpwstr/>
      </vt:variant>
      <vt:variant>
        <vt:lpwstr>_Toc421454333</vt:lpwstr>
      </vt:variant>
      <vt:variant>
        <vt:i4>1441843</vt:i4>
      </vt:variant>
      <vt:variant>
        <vt:i4>836</vt:i4>
      </vt:variant>
      <vt:variant>
        <vt:i4>0</vt:i4>
      </vt:variant>
      <vt:variant>
        <vt:i4>5</vt:i4>
      </vt:variant>
      <vt:variant>
        <vt:lpwstr/>
      </vt:variant>
      <vt:variant>
        <vt:lpwstr>_Toc421454332</vt:lpwstr>
      </vt:variant>
      <vt:variant>
        <vt:i4>1441843</vt:i4>
      </vt:variant>
      <vt:variant>
        <vt:i4>830</vt:i4>
      </vt:variant>
      <vt:variant>
        <vt:i4>0</vt:i4>
      </vt:variant>
      <vt:variant>
        <vt:i4>5</vt:i4>
      </vt:variant>
      <vt:variant>
        <vt:lpwstr/>
      </vt:variant>
      <vt:variant>
        <vt:lpwstr>_Toc421454331</vt:lpwstr>
      </vt:variant>
      <vt:variant>
        <vt:i4>1441843</vt:i4>
      </vt:variant>
      <vt:variant>
        <vt:i4>824</vt:i4>
      </vt:variant>
      <vt:variant>
        <vt:i4>0</vt:i4>
      </vt:variant>
      <vt:variant>
        <vt:i4>5</vt:i4>
      </vt:variant>
      <vt:variant>
        <vt:lpwstr/>
      </vt:variant>
      <vt:variant>
        <vt:lpwstr>_Toc421454330</vt:lpwstr>
      </vt:variant>
      <vt:variant>
        <vt:i4>1507379</vt:i4>
      </vt:variant>
      <vt:variant>
        <vt:i4>818</vt:i4>
      </vt:variant>
      <vt:variant>
        <vt:i4>0</vt:i4>
      </vt:variant>
      <vt:variant>
        <vt:i4>5</vt:i4>
      </vt:variant>
      <vt:variant>
        <vt:lpwstr/>
      </vt:variant>
      <vt:variant>
        <vt:lpwstr>_Toc421454329</vt:lpwstr>
      </vt:variant>
      <vt:variant>
        <vt:i4>1507379</vt:i4>
      </vt:variant>
      <vt:variant>
        <vt:i4>812</vt:i4>
      </vt:variant>
      <vt:variant>
        <vt:i4>0</vt:i4>
      </vt:variant>
      <vt:variant>
        <vt:i4>5</vt:i4>
      </vt:variant>
      <vt:variant>
        <vt:lpwstr/>
      </vt:variant>
      <vt:variant>
        <vt:lpwstr>_Toc421454328</vt:lpwstr>
      </vt:variant>
      <vt:variant>
        <vt:i4>1507379</vt:i4>
      </vt:variant>
      <vt:variant>
        <vt:i4>806</vt:i4>
      </vt:variant>
      <vt:variant>
        <vt:i4>0</vt:i4>
      </vt:variant>
      <vt:variant>
        <vt:i4>5</vt:i4>
      </vt:variant>
      <vt:variant>
        <vt:lpwstr/>
      </vt:variant>
      <vt:variant>
        <vt:lpwstr>_Toc421454327</vt:lpwstr>
      </vt:variant>
      <vt:variant>
        <vt:i4>1507379</vt:i4>
      </vt:variant>
      <vt:variant>
        <vt:i4>800</vt:i4>
      </vt:variant>
      <vt:variant>
        <vt:i4>0</vt:i4>
      </vt:variant>
      <vt:variant>
        <vt:i4>5</vt:i4>
      </vt:variant>
      <vt:variant>
        <vt:lpwstr/>
      </vt:variant>
      <vt:variant>
        <vt:lpwstr>_Toc421454326</vt:lpwstr>
      </vt:variant>
      <vt:variant>
        <vt:i4>1507379</vt:i4>
      </vt:variant>
      <vt:variant>
        <vt:i4>794</vt:i4>
      </vt:variant>
      <vt:variant>
        <vt:i4>0</vt:i4>
      </vt:variant>
      <vt:variant>
        <vt:i4>5</vt:i4>
      </vt:variant>
      <vt:variant>
        <vt:lpwstr/>
      </vt:variant>
      <vt:variant>
        <vt:lpwstr>_Toc421454325</vt:lpwstr>
      </vt:variant>
      <vt:variant>
        <vt:i4>1507379</vt:i4>
      </vt:variant>
      <vt:variant>
        <vt:i4>788</vt:i4>
      </vt:variant>
      <vt:variant>
        <vt:i4>0</vt:i4>
      </vt:variant>
      <vt:variant>
        <vt:i4>5</vt:i4>
      </vt:variant>
      <vt:variant>
        <vt:lpwstr/>
      </vt:variant>
      <vt:variant>
        <vt:lpwstr>_Toc421454324</vt:lpwstr>
      </vt:variant>
      <vt:variant>
        <vt:i4>1507379</vt:i4>
      </vt:variant>
      <vt:variant>
        <vt:i4>782</vt:i4>
      </vt:variant>
      <vt:variant>
        <vt:i4>0</vt:i4>
      </vt:variant>
      <vt:variant>
        <vt:i4>5</vt:i4>
      </vt:variant>
      <vt:variant>
        <vt:lpwstr/>
      </vt:variant>
      <vt:variant>
        <vt:lpwstr>_Toc421454323</vt:lpwstr>
      </vt:variant>
      <vt:variant>
        <vt:i4>1507379</vt:i4>
      </vt:variant>
      <vt:variant>
        <vt:i4>776</vt:i4>
      </vt:variant>
      <vt:variant>
        <vt:i4>0</vt:i4>
      </vt:variant>
      <vt:variant>
        <vt:i4>5</vt:i4>
      </vt:variant>
      <vt:variant>
        <vt:lpwstr/>
      </vt:variant>
      <vt:variant>
        <vt:lpwstr>_Toc421454322</vt:lpwstr>
      </vt:variant>
      <vt:variant>
        <vt:i4>1507379</vt:i4>
      </vt:variant>
      <vt:variant>
        <vt:i4>770</vt:i4>
      </vt:variant>
      <vt:variant>
        <vt:i4>0</vt:i4>
      </vt:variant>
      <vt:variant>
        <vt:i4>5</vt:i4>
      </vt:variant>
      <vt:variant>
        <vt:lpwstr/>
      </vt:variant>
      <vt:variant>
        <vt:lpwstr>_Toc421454321</vt:lpwstr>
      </vt:variant>
      <vt:variant>
        <vt:i4>1507379</vt:i4>
      </vt:variant>
      <vt:variant>
        <vt:i4>764</vt:i4>
      </vt:variant>
      <vt:variant>
        <vt:i4>0</vt:i4>
      </vt:variant>
      <vt:variant>
        <vt:i4>5</vt:i4>
      </vt:variant>
      <vt:variant>
        <vt:lpwstr/>
      </vt:variant>
      <vt:variant>
        <vt:lpwstr>_Toc421454320</vt:lpwstr>
      </vt:variant>
      <vt:variant>
        <vt:i4>1310771</vt:i4>
      </vt:variant>
      <vt:variant>
        <vt:i4>758</vt:i4>
      </vt:variant>
      <vt:variant>
        <vt:i4>0</vt:i4>
      </vt:variant>
      <vt:variant>
        <vt:i4>5</vt:i4>
      </vt:variant>
      <vt:variant>
        <vt:lpwstr/>
      </vt:variant>
      <vt:variant>
        <vt:lpwstr>_Toc421454319</vt:lpwstr>
      </vt:variant>
      <vt:variant>
        <vt:i4>1310771</vt:i4>
      </vt:variant>
      <vt:variant>
        <vt:i4>752</vt:i4>
      </vt:variant>
      <vt:variant>
        <vt:i4>0</vt:i4>
      </vt:variant>
      <vt:variant>
        <vt:i4>5</vt:i4>
      </vt:variant>
      <vt:variant>
        <vt:lpwstr/>
      </vt:variant>
      <vt:variant>
        <vt:lpwstr>_Toc421454318</vt:lpwstr>
      </vt:variant>
      <vt:variant>
        <vt:i4>1310771</vt:i4>
      </vt:variant>
      <vt:variant>
        <vt:i4>746</vt:i4>
      </vt:variant>
      <vt:variant>
        <vt:i4>0</vt:i4>
      </vt:variant>
      <vt:variant>
        <vt:i4>5</vt:i4>
      </vt:variant>
      <vt:variant>
        <vt:lpwstr/>
      </vt:variant>
      <vt:variant>
        <vt:lpwstr>_Toc421454317</vt:lpwstr>
      </vt:variant>
      <vt:variant>
        <vt:i4>1310771</vt:i4>
      </vt:variant>
      <vt:variant>
        <vt:i4>740</vt:i4>
      </vt:variant>
      <vt:variant>
        <vt:i4>0</vt:i4>
      </vt:variant>
      <vt:variant>
        <vt:i4>5</vt:i4>
      </vt:variant>
      <vt:variant>
        <vt:lpwstr/>
      </vt:variant>
      <vt:variant>
        <vt:lpwstr>_Toc421454316</vt:lpwstr>
      </vt:variant>
      <vt:variant>
        <vt:i4>1310771</vt:i4>
      </vt:variant>
      <vt:variant>
        <vt:i4>734</vt:i4>
      </vt:variant>
      <vt:variant>
        <vt:i4>0</vt:i4>
      </vt:variant>
      <vt:variant>
        <vt:i4>5</vt:i4>
      </vt:variant>
      <vt:variant>
        <vt:lpwstr/>
      </vt:variant>
      <vt:variant>
        <vt:lpwstr>_Toc421454315</vt:lpwstr>
      </vt:variant>
      <vt:variant>
        <vt:i4>1310771</vt:i4>
      </vt:variant>
      <vt:variant>
        <vt:i4>728</vt:i4>
      </vt:variant>
      <vt:variant>
        <vt:i4>0</vt:i4>
      </vt:variant>
      <vt:variant>
        <vt:i4>5</vt:i4>
      </vt:variant>
      <vt:variant>
        <vt:lpwstr/>
      </vt:variant>
      <vt:variant>
        <vt:lpwstr>_Toc421454314</vt:lpwstr>
      </vt:variant>
      <vt:variant>
        <vt:i4>1310771</vt:i4>
      </vt:variant>
      <vt:variant>
        <vt:i4>722</vt:i4>
      </vt:variant>
      <vt:variant>
        <vt:i4>0</vt:i4>
      </vt:variant>
      <vt:variant>
        <vt:i4>5</vt:i4>
      </vt:variant>
      <vt:variant>
        <vt:lpwstr/>
      </vt:variant>
      <vt:variant>
        <vt:lpwstr>_Toc421454310</vt:lpwstr>
      </vt:variant>
      <vt:variant>
        <vt:i4>1376307</vt:i4>
      </vt:variant>
      <vt:variant>
        <vt:i4>716</vt:i4>
      </vt:variant>
      <vt:variant>
        <vt:i4>0</vt:i4>
      </vt:variant>
      <vt:variant>
        <vt:i4>5</vt:i4>
      </vt:variant>
      <vt:variant>
        <vt:lpwstr/>
      </vt:variant>
      <vt:variant>
        <vt:lpwstr>_Toc421454309</vt:lpwstr>
      </vt:variant>
      <vt:variant>
        <vt:i4>1376307</vt:i4>
      </vt:variant>
      <vt:variant>
        <vt:i4>710</vt:i4>
      </vt:variant>
      <vt:variant>
        <vt:i4>0</vt:i4>
      </vt:variant>
      <vt:variant>
        <vt:i4>5</vt:i4>
      </vt:variant>
      <vt:variant>
        <vt:lpwstr/>
      </vt:variant>
      <vt:variant>
        <vt:lpwstr>_Toc421454308</vt:lpwstr>
      </vt:variant>
      <vt:variant>
        <vt:i4>1376307</vt:i4>
      </vt:variant>
      <vt:variant>
        <vt:i4>704</vt:i4>
      </vt:variant>
      <vt:variant>
        <vt:i4>0</vt:i4>
      </vt:variant>
      <vt:variant>
        <vt:i4>5</vt:i4>
      </vt:variant>
      <vt:variant>
        <vt:lpwstr/>
      </vt:variant>
      <vt:variant>
        <vt:lpwstr>_Toc421454307</vt:lpwstr>
      </vt:variant>
      <vt:variant>
        <vt:i4>1376307</vt:i4>
      </vt:variant>
      <vt:variant>
        <vt:i4>698</vt:i4>
      </vt:variant>
      <vt:variant>
        <vt:i4>0</vt:i4>
      </vt:variant>
      <vt:variant>
        <vt:i4>5</vt:i4>
      </vt:variant>
      <vt:variant>
        <vt:lpwstr/>
      </vt:variant>
      <vt:variant>
        <vt:lpwstr>_Toc421454306</vt:lpwstr>
      </vt:variant>
      <vt:variant>
        <vt:i4>1376307</vt:i4>
      </vt:variant>
      <vt:variant>
        <vt:i4>692</vt:i4>
      </vt:variant>
      <vt:variant>
        <vt:i4>0</vt:i4>
      </vt:variant>
      <vt:variant>
        <vt:i4>5</vt:i4>
      </vt:variant>
      <vt:variant>
        <vt:lpwstr/>
      </vt:variant>
      <vt:variant>
        <vt:lpwstr>_Toc421454305</vt:lpwstr>
      </vt:variant>
      <vt:variant>
        <vt:i4>1376307</vt:i4>
      </vt:variant>
      <vt:variant>
        <vt:i4>686</vt:i4>
      </vt:variant>
      <vt:variant>
        <vt:i4>0</vt:i4>
      </vt:variant>
      <vt:variant>
        <vt:i4>5</vt:i4>
      </vt:variant>
      <vt:variant>
        <vt:lpwstr/>
      </vt:variant>
      <vt:variant>
        <vt:lpwstr>_Toc421454304</vt:lpwstr>
      </vt:variant>
      <vt:variant>
        <vt:i4>1376307</vt:i4>
      </vt:variant>
      <vt:variant>
        <vt:i4>680</vt:i4>
      </vt:variant>
      <vt:variant>
        <vt:i4>0</vt:i4>
      </vt:variant>
      <vt:variant>
        <vt:i4>5</vt:i4>
      </vt:variant>
      <vt:variant>
        <vt:lpwstr/>
      </vt:variant>
      <vt:variant>
        <vt:lpwstr>_Toc421454303</vt:lpwstr>
      </vt:variant>
      <vt:variant>
        <vt:i4>1376307</vt:i4>
      </vt:variant>
      <vt:variant>
        <vt:i4>674</vt:i4>
      </vt:variant>
      <vt:variant>
        <vt:i4>0</vt:i4>
      </vt:variant>
      <vt:variant>
        <vt:i4>5</vt:i4>
      </vt:variant>
      <vt:variant>
        <vt:lpwstr/>
      </vt:variant>
      <vt:variant>
        <vt:lpwstr>_Toc421454302</vt:lpwstr>
      </vt:variant>
      <vt:variant>
        <vt:i4>1376307</vt:i4>
      </vt:variant>
      <vt:variant>
        <vt:i4>668</vt:i4>
      </vt:variant>
      <vt:variant>
        <vt:i4>0</vt:i4>
      </vt:variant>
      <vt:variant>
        <vt:i4>5</vt:i4>
      </vt:variant>
      <vt:variant>
        <vt:lpwstr/>
      </vt:variant>
      <vt:variant>
        <vt:lpwstr>_Toc421454301</vt:lpwstr>
      </vt:variant>
      <vt:variant>
        <vt:i4>1376307</vt:i4>
      </vt:variant>
      <vt:variant>
        <vt:i4>662</vt:i4>
      </vt:variant>
      <vt:variant>
        <vt:i4>0</vt:i4>
      </vt:variant>
      <vt:variant>
        <vt:i4>5</vt:i4>
      </vt:variant>
      <vt:variant>
        <vt:lpwstr/>
      </vt:variant>
      <vt:variant>
        <vt:lpwstr>_Toc421454300</vt:lpwstr>
      </vt:variant>
      <vt:variant>
        <vt:i4>1835058</vt:i4>
      </vt:variant>
      <vt:variant>
        <vt:i4>656</vt:i4>
      </vt:variant>
      <vt:variant>
        <vt:i4>0</vt:i4>
      </vt:variant>
      <vt:variant>
        <vt:i4>5</vt:i4>
      </vt:variant>
      <vt:variant>
        <vt:lpwstr/>
      </vt:variant>
      <vt:variant>
        <vt:lpwstr>_Toc421454299</vt:lpwstr>
      </vt:variant>
      <vt:variant>
        <vt:i4>1835058</vt:i4>
      </vt:variant>
      <vt:variant>
        <vt:i4>650</vt:i4>
      </vt:variant>
      <vt:variant>
        <vt:i4>0</vt:i4>
      </vt:variant>
      <vt:variant>
        <vt:i4>5</vt:i4>
      </vt:variant>
      <vt:variant>
        <vt:lpwstr/>
      </vt:variant>
      <vt:variant>
        <vt:lpwstr>_Toc421454298</vt:lpwstr>
      </vt:variant>
      <vt:variant>
        <vt:i4>1835058</vt:i4>
      </vt:variant>
      <vt:variant>
        <vt:i4>644</vt:i4>
      </vt:variant>
      <vt:variant>
        <vt:i4>0</vt:i4>
      </vt:variant>
      <vt:variant>
        <vt:i4>5</vt:i4>
      </vt:variant>
      <vt:variant>
        <vt:lpwstr/>
      </vt:variant>
      <vt:variant>
        <vt:lpwstr>_Toc421454297</vt:lpwstr>
      </vt:variant>
      <vt:variant>
        <vt:i4>1835058</vt:i4>
      </vt:variant>
      <vt:variant>
        <vt:i4>638</vt:i4>
      </vt:variant>
      <vt:variant>
        <vt:i4>0</vt:i4>
      </vt:variant>
      <vt:variant>
        <vt:i4>5</vt:i4>
      </vt:variant>
      <vt:variant>
        <vt:lpwstr/>
      </vt:variant>
      <vt:variant>
        <vt:lpwstr>_Toc421454294</vt:lpwstr>
      </vt:variant>
      <vt:variant>
        <vt:i4>1835058</vt:i4>
      </vt:variant>
      <vt:variant>
        <vt:i4>632</vt:i4>
      </vt:variant>
      <vt:variant>
        <vt:i4>0</vt:i4>
      </vt:variant>
      <vt:variant>
        <vt:i4>5</vt:i4>
      </vt:variant>
      <vt:variant>
        <vt:lpwstr/>
      </vt:variant>
      <vt:variant>
        <vt:lpwstr>_Toc421454293</vt:lpwstr>
      </vt:variant>
      <vt:variant>
        <vt:i4>1835058</vt:i4>
      </vt:variant>
      <vt:variant>
        <vt:i4>626</vt:i4>
      </vt:variant>
      <vt:variant>
        <vt:i4>0</vt:i4>
      </vt:variant>
      <vt:variant>
        <vt:i4>5</vt:i4>
      </vt:variant>
      <vt:variant>
        <vt:lpwstr/>
      </vt:variant>
      <vt:variant>
        <vt:lpwstr>_Toc421454292</vt:lpwstr>
      </vt:variant>
      <vt:variant>
        <vt:i4>1835058</vt:i4>
      </vt:variant>
      <vt:variant>
        <vt:i4>620</vt:i4>
      </vt:variant>
      <vt:variant>
        <vt:i4>0</vt:i4>
      </vt:variant>
      <vt:variant>
        <vt:i4>5</vt:i4>
      </vt:variant>
      <vt:variant>
        <vt:lpwstr/>
      </vt:variant>
      <vt:variant>
        <vt:lpwstr>_Toc421454291</vt:lpwstr>
      </vt:variant>
      <vt:variant>
        <vt:i4>1835058</vt:i4>
      </vt:variant>
      <vt:variant>
        <vt:i4>614</vt:i4>
      </vt:variant>
      <vt:variant>
        <vt:i4>0</vt:i4>
      </vt:variant>
      <vt:variant>
        <vt:i4>5</vt:i4>
      </vt:variant>
      <vt:variant>
        <vt:lpwstr/>
      </vt:variant>
      <vt:variant>
        <vt:lpwstr>_Toc421454290</vt:lpwstr>
      </vt:variant>
      <vt:variant>
        <vt:i4>1900594</vt:i4>
      </vt:variant>
      <vt:variant>
        <vt:i4>608</vt:i4>
      </vt:variant>
      <vt:variant>
        <vt:i4>0</vt:i4>
      </vt:variant>
      <vt:variant>
        <vt:i4>5</vt:i4>
      </vt:variant>
      <vt:variant>
        <vt:lpwstr/>
      </vt:variant>
      <vt:variant>
        <vt:lpwstr>_Toc421454289</vt:lpwstr>
      </vt:variant>
      <vt:variant>
        <vt:i4>1900594</vt:i4>
      </vt:variant>
      <vt:variant>
        <vt:i4>602</vt:i4>
      </vt:variant>
      <vt:variant>
        <vt:i4>0</vt:i4>
      </vt:variant>
      <vt:variant>
        <vt:i4>5</vt:i4>
      </vt:variant>
      <vt:variant>
        <vt:lpwstr/>
      </vt:variant>
      <vt:variant>
        <vt:lpwstr>_Toc421454288</vt:lpwstr>
      </vt:variant>
      <vt:variant>
        <vt:i4>1900594</vt:i4>
      </vt:variant>
      <vt:variant>
        <vt:i4>596</vt:i4>
      </vt:variant>
      <vt:variant>
        <vt:i4>0</vt:i4>
      </vt:variant>
      <vt:variant>
        <vt:i4>5</vt:i4>
      </vt:variant>
      <vt:variant>
        <vt:lpwstr/>
      </vt:variant>
      <vt:variant>
        <vt:lpwstr>_Toc421454287</vt:lpwstr>
      </vt:variant>
      <vt:variant>
        <vt:i4>1900594</vt:i4>
      </vt:variant>
      <vt:variant>
        <vt:i4>590</vt:i4>
      </vt:variant>
      <vt:variant>
        <vt:i4>0</vt:i4>
      </vt:variant>
      <vt:variant>
        <vt:i4>5</vt:i4>
      </vt:variant>
      <vt:variant>
        <vt:lpwstr/>
      </vt:variant>
      <vt:variant>
        <vt:lpwstr>_Toc421454286</vt:lpwstr>
      </vt:variant>
      <vt:variant>
        <vt:i4>1900594</vt:i4>
      </vt:variant>
      <vt:variant>
        <vt:i4>584</vt:i4>
      </vt:variant>
      <vt:variant>
        <vt:i4>0</vt:i4>
      </vt:variant>
      <vt:variant>
        <vt:i4>5</vt:i4>
      </vt:variant>
      <vt:variant>
        <vt:lpwstr/>
      </vt:variant>
      <vt:variant>
        <vt:lpwstr>_Toc421454285</vt:lpwstr>
      </vt:variant>
      <vt:variant>
        <vt:i4>1900594</vt:i4>
      </vt:variant>
      <vt:variant>
        <vt:i4>578</vt:i4>
      </vt:variant>
      <vt:variant>
        <vt:i4>0</vt:i4>
      </vt:variant>
      <vt:variant>
        <vt:i4>5</vt:i4>
      </vt:variant>
      <vt:variant>
        <vt:lpwstr/>
      </vt:variant>
      <vt:variant>
        <vt:lpwstr>_Toc421454284</vt:lpwstr>
      </vt:variant>
      <vt:variant>
        <vt:i4>1900594</vt:i4>
      </vt:variant>
      <vt:variant>
        <vt:i4>572</vt:i4>
      </vt:variant>
      <vt:variant>
        <vt:i4>0</vt:i4>
      </vt:variant>
      <vt:variant>
        <vt:i4>5</vt:i4>
      </vt:variant>
      <vt:variant>
        <vt:lpwstr/>
      </vt:variant>
      <vt:variant>
        <vt:lpwstr>_Toc421454283</vt:lpwstr>
      </vt:variant>
      <vt:variant>
        <vt:i4>1900594</vt:i4>
      </vt:variant>
      <vt:variant>
        <vt:i4>566</vt:i4>
      </vt:variant>
      <vt:variant>
        <vt:i4>0</vt:i4>
      </vt:variant>
      <vt:variant>
        <vt:i4>5</vt:i4>
      </vt:variant>
      <vt:variant>
        <vt:lpwstr/>
      </vt:variant>
      <vt:variant>
        <vt:lpwstr>_Toc421454282</vt:lpwstr>
      </vt:variant>
      <vt:variant>
        <vt:i4>1900594</vt:i4>
      </vt:variant>
      <vt:variant>
        <vt:i4>563</vt:i4>
      </vt:variant>
      <vt:variant>
        <vt:i4>0</vt:i4>
      </vt:variant>
      <vt:variant>
        <vt:i4>5</vt:i4>
      </vt:variant>
      <vt:variant>
        <vt:lpwstr/>
      </vt:variant>
      <vt:variant>
        <vt:lpwstr>_Toc421454281</vt:lpwstr>
      </vt:variant>
      <vt:variant>
        <vt:i4>1900594</vt:i4>
      </vt:variant>
      <vt:variant>
        <vt:i4>557</vt:i4>
      </vt:variant>
      <vt:variant>
        <vt:i4>0</vt:i4>
      </vt:variant>
      <vt:variant>
        <vt:i4>5</vt:i4>
      </vt:variant>
      <vt:variant>
        <vt:lpwstr/>
      </vt:variant>
      <vt:variant>
        <vt:lpwstr>_Toc421454280</vt:lpwstr>
      </vt:variant>
      <vt:variant>
        <vt:i4>1179698</vt:i4>
      </vt:variant>
      <vt:variant>
        <vt:i4>551</vt:i4>
      </vt:variant>
      <vt:variant>
        <vt:i4>0</vt:i4>
      </vt:variant>
      <vt:variant>
        <vt:i4>5</vt:i4>
      </vt:variant>
      <vt:variant>
        <vt:lpwstr/>
      </vt:variant>
      <vt:variant>
        <vt:lpwstr>_Toc421454279</vt:lpwstr>
      </vt:variant>
      <vt:variant>
        <vt:i4>1179698</vt:i4>
      </vt:variant>
      <vt:variant>
        <vt:i4>545</vt:i4>
      </vt:variant>
      <vt:variant>
        <vt:i4>0</vt:i4>
      </vt:variant>
      <vt:variant>
        <vt:i4>5</vt:i4>
      </vt:variant>
      <vt:variant>
        <vt:lpwstr/>
      </vt:variant>
      <vt:variant>
        <vt:lpwstr>_Toc421454278</vt:lpwstr>
      </vt:variant>
      <vt:variant>
        <vt:i4>1179698</vt:i4>
      </vt:variant>
      <vt:variant>
        <vt:i4>539</vt:i4>
      </vt:variant>
      <vt:variant>
        <vt:i4>0</vt:i4>
      </vt:variant>
      <vt:variant>
        <vt:i4>5</vt:i4>
      </vt:variant>
      <vt:variant>
        <vt:lpwstr/>
      </vt:variant>
      <vt:variant>
        <vt:lpwstr>_Toc421454277</vt:lpwstr>
      </vt:variant>
      <vt:variant>
        <vt:i4>1179698</vt:i4>
      </vt:variant>
      <vt:variant>
        <vt:i4>533</vt:i4>
      </vt:variant>
      <vt:variant>
        <vt:i4>0</vt:i4>
      </vt:variant>
      <vt:variant>
        <vt:i4>5</vt:i4>
      </vt:variant>
      <vt:variant>
        <vt:lpwstr/>
      </vt:variant>
      <vt:variant>
        <vt:lpwstr>_Toc421454276</vt:lpwstr>
      </vt:variant>
      <vt:variant>
        <vt:i4>1179698</vt:i4>
      </vt:variant>
      <vt:variant>
        <vt:i4>527</vt:i4>
      </vt:variant>
      <vt:variant>
        <vt:i4>0</vt:i4>
      </vt:variant>
      <vt:variant>
        <vt:i4>5</vt:i4>
      </vt:variant>
      <vt:variant>
        <vt:lpwstr/>
      </vt:variant>
      <vt:variant>
        <vt:lpwstr>_Toc421454275</vt:lpwstr>
      </vt:variant>
      <vt:variant>
        <vt:i4>1179698</vt:i4>
      </vt:variant>
      <vt:variant>
        <vt:i4>521</vt:i4>
      </vt:variant>
      <vt:variant>
        <vt:i4>0</vt:i4>
      </vt:variant>
      <vt:variant>
        <vt:i4>5</vt:i4>
      </vt:variant>
      <vt:variant>
        <vt:lpwstr/>
      </vt:variant>
      <vt:variant>
        <vt:lpwstr>_Toc421454274</vt:lpwstr>
      </vt:variant>
      <vt:variant>
        <vt:i4>1179698</vt:i4>
      </vt:variant>
      <vt:variant>
        <vt:i4>515</vt:i4>
      </vt:variant>
      <vt:variant>
        <vt:i4>0</vt:i4>
      </vt:variant>
      <vt:variant>
        <vt:i4>5</vt:i4>
      </vt:variant>
      <vt:variant>
        <vt:lpwstr/>
      </vt:variant>
      <vt:variant>
        <vt:lpwstr>_Toc421454273</vt:lpwstr>
      </vt:variant>
      <vt:variant>
        <vt:i4>1179698</vt:i4>
      </vt:variant>
      <vt:variant>
        <vt:i4>509</vt:i4>
      </vt:variant>
      <vt:variant>
        <vt:i4>0</vt:i4>
      </vt:variant>
      <vt:variant>
        <vt:i4>5</vt:i4>
      </vt:variant>
      <vt:variant>
        <vt:lpwstr/>
      </vt:variant>
      <vt:variant>
        <vt:lpwstr>_Toc421454272</vt:lpwstr>
      </vt:variant>
      <vt:variant>
        <vt:i4>1179698</vt:i4>
      </vt:variant>
      <vt:variant>
        <vt:i4>503</vt:i4>
      </vt:variant>
      <vt:variant>
        <vt:i4>0</vt:i4>
      </vt:variant>
      <vt:variant>
        <vt:i4>5</vt:i4>
      </vt:variant>
      <vt:variant>
        <vt:lpwstr/>
      </vt:variant>
      <vt:variant>
        <vt:lpwstr>_Toc421454271</vt:lpwstr>
      </vt:variant>
      <vt:variant>
        <vt:i4>1179698</vt:i4>
      </vt:variant>
      <vt:variant>
        <vt:i4>497</vt:i4>
      </vt:variant>
      <vt:variant>
        <vt:i4>0</vt:i4>
      </vt:variant>
      <vt:variant>
        <vt:i4>5</vt:i4>
      </vt:variant>
      <vt:variant>
        <vt:lpwstr/>
      </vt:variant>
      <vt:variant>
        <vt:lpwstr>_Toc421454270</vt:lpwstr>
      </vt:variant>
      <vt:variant>
        <vt:i4>1245234</vt:i4>
      </vt:variant>
      <vt:variant>
        <vt:i4>491</vt:i4>
      </vt:variant>
      <vt:variant>
        <vt:i4>0</vt:i4>
      </vt:variant>
      <vt:variant>
        <vt:i4>5</vt:i4>
      </vt:variant>
      <vt:variant>
        <vt:lpwstr/>
      </vt:variant>
      <vt:variant>
        <vt:lpwstr>_Toc421454269</vt:lpwstr>
      </vt:variant>
      <vt:variant>
        <vt:i4>1245234</vt:i4>
      </vt:variant>
      <vt:variant>
        <vt:i4>485</vt:i4>
      </vt:variant>
      <vt:variant>
        <vt:i4>0</vt:i4>
      </vt:variant>
      <vt:variant>
        <vt:i4>5</vt:i4>
      </vt:variant>
      <vt:variant>
        <vt:lpwstr/>
      </vt:variant>
      <vt:variant>
        <vt:lpwstr>_Toc421454268</vt:lpwstr>
      </vt:variant>
      <vt:variant>
        <vt:i4>1245234</vt:i4>
      </vt:variant>
      <vt:variant>
        <vt:i4>479</vt:i4>
      </vt:variant>
      <vt:variant>
        <vt:i4>0</vt:i4>
      </vt:variant>
      <vt:variant>
        <vt:i4>5</vt:i4>
      </vt:variant>
      <vt:variant>
        <vt:lpwstr/>
      </vt:variant>
      <vt:variant>
        <vt:lpwstr>_Toc421454267</vt:lpwstr>
      </vt:variant>
      <vt:variant>
        <vt:i4>1245234</vt:i4>
      </vt:variant>
      <vt:variant>
        <vt:i4>473</vt:i4>
      </vt:variant>
      <vt:variant>
        <vt:i4>0</vt:i4>
      </vt:variant>
      <vt:variant>
        <vt:i4>5</vt:i4>
      </vt:variant>
      <vt:variant>
        <vt:lpwstr/>
      </vt:variant>
      <vt:variant>
        <vt:lpwstr>_Toc421454266</vt:lpwstr>
      </vt:variant>
      <vt:variant>
        <vt:i4>1245234</vt:i4>
      </vt:variant>
      <vt:variant>
        <vt:i4>467</vt:i4>
      </vt:variant>
      <vt:variant>
        <vt:i4>0</vt:i4>
      </vt:variant>
      <vt:variant>
        <vt:i4>5</vt:i4>
      </vt:variant>
      <vt:variant>
        <vt:lpwstr/>
      </vt:variant>
      <vt:variant>
        <vt:lpwstr>_Toc421454265</vt:lpwstr>
      </vt:variant>
      <vt:variant>
        <vt:i4>1245234</vt:i4>
      </vt:variant>
      <vt:variant>
        <vt:i4>461</vt:i4>
      </vt:variant>
      <vt:variant>
        <vt:i4>0</vt:i4>
      </vt:variant>
      <vt:variant>
        <vt:i4>5</vt:i4>
      </vt:variant>
      <vt:variant>
        <vt:lpwstr/>
      </vt:variant>
      <vt:variant>
        <vt:lpwstr>_Toc421454264</vt:lpwstr>
      </vt:variant>
      <vt:variant>
        <vt:i4>1245234</vt:i4>
      </vt:variant>
      <vt:variant>
        <vt:i4>455</vt:i4>
      </vt:variant>
      <vt:variant>
        <vt:i4>0</vt:i4>
      </vt:variant>
      <vt:variant>
        <vt:i4>5</vt:i4>
      </vt:variant>
      <vt:variant>
        <vt:lpwstr/>
      </vt:variant>
      <vt:variant>
        <vt:lpwstr>_Toc421454263</vt:lpwstr>
      </vt:variant>
      <vt:variant>
        <vt:i4>1245234</vt:i4>
      </vt:variant>
      <vt:variant>
        <vt:i4>449</vt:i4>
      </vt:variant>
      <vt:variant>
        <vt:i4>0</vt:i4>
      </vt:variant>
      <vt:variant>
        <vt:i4>5</vt:i4>
      </vt:variant>
      <vt:variant>
        <vt:lpwstr/>
      </vt:variant>
      <vt:variant>
        <vt:lpwstr>_Toc421454262</vt:lpwstr>
      </vt:variant>
      <vt:variant>
        <vt:i4>1245234</vt:i4>
      </vt:variant>
      <vt:variant>
        <vt:i4>443</vt:i4>
      </vt:variant>
      <vt:variant>
        <vt:i4>0</vt:i4>
      </vt:variant>
      <vt:variant>
        <vt:i4>5</vt:i4>
      </vt:variant>
      <vt:variant>
        <vt:lpwstr/>
      </vt:variant>
      <vt:variant>
        <vt:lpwstr>_Toc421454261</vt:lpwstr>
      </vt:variant>
      <vt:variant>
        <vt:i4>1245234</vt:i4>
      </vt:variant>
      <vt:variant>
        <vt:i4>437</vt:i4>
      </vt:variant>
      <vt:variant>
        <vt:i4>0</vt:i4>
      </vt:variant>
      <vt:variant>
        <vt:i4>5</vt:i4>
      </vt:variant>
      <vt:variant>
        <vt:lpwstr/>
      </vt:variant>
      <vt:variant>
        <vt:lpwstr>_Toc421454260</vt:lpwstr>
      </vt:variant>
      <vt:variant>
        <vt:i4>1048626</vt:i4>
      </vt:variant>
      <vt:variant>
        <vt:i4>431</vt:i4>
      </vt:variant>
      <vt:variant>
        <vt:i4>0</vt:i4>
      </vt:variant>
      <vt:variant>
        <vt:i4>5</vt:i4>
      </vt:variant>
      <vt:variant>
        <vt:lpwstr/>
      </vt:variant>
      <vt:variant>
        <vt:lpwstr>_Toc421454259</vt:lpwstr>
      </vt:variant>
      <vt:variant>
        <vt:i4>1048626</vt:i4>
      </vt:variant>
      <vt:variant>
        <vt:i4>425</vt:i4>
      </vt:variant>
      <vt:variant>
        <vt:i4>0</vt:i4>
      </vt:variant>
      <vt:variant>
        <vt:i4>5</vt:i4>
      </vt:variant>
      <vt:variant>
        <vt:lpwstr/>
      </vt:variant>
      <vt:variant>
        <vt:lpwstr>_Toc421454258</vt:lpwstr>
      </vt:variant>
      <vt:variant>
        <vt:i4>1048626</vt:i4>
      </vt:variant>
      <vt:variant>
        <vt:i4>419</vt:i4>
      </vt:variant>
      <vt:variant>
        <vt:i4>0</vt:i4>
      </vt:variant>
      <vt:variant>
        <vt:i4>5</vt:i4>
      </vt:variant>
      <vt:variant>
        <vt:lpwstr/>
      </vt:variant>
      <vt:variant>
        <vt:lpwstr>_Toc421454257</vt:lpwstr>
      </vt:variant>
      <vt:variant>
        <vt:i4>1048626</vt:i4>
      </vt:variant>
      <vt:variant>
        <vt:i4>413</vt:i4>
      </vt:variant>
      <vt:variant>
        <vt:i4>0</vt:i4>
      </vt:variant>
      <vt:variant>
        <vt:i4>5</vt:i4>
      </vt:variant>
      <vt:variant>
        <vt:lpwstr/>
      </vt:variant>
      <vt:variant>
        <vt:lpwstr>_Toc421454256</vt:lpwstr>
      </vt:variant>
      <vt:variant>
        <vt:i4>1048626</vt:i4>
      </vt:variant>
      <vt:variant>
        <vt:i4>407</vt:i4>
      </vt:variant>
      <vt:variant>
        <vt:i4>0</vt:i4>
      </vt:variant>
      <vt:variant>
        <vt:i4>5</vt:i4>
      </vt:variant>
      <vt:variant>
        <vt:lpwstr/>
      </vt:variant>
      <vt:variant>
        <vt:lpwstr>_Toc421454255</vt:lpwstr>
      </vt:variant>
      <vt:variant>
        <vt:i4>1048626</vt:i4>
      </vt:variant>
      <vt:variant>
        <vt:i4>401</vt:i4>
      </vt:variant>
      <vt:variant>
        <vt:i4>0</vt:i4>
      </vt:variant>
      <vt:variant>
        <vt:i4>5</vt:i4>
      </vt:variant>
      <vt:variant>
        <vt:lpwstr/>
      </vt:variant>
      <vt:variant>
        <vt:lpwstr>_Toc421454254</vt:lpwstr>
      </vt:variant>
      <vt:variant>
        <vt:i4>1048626</vt:i4>
      </vt:variant>
      <vt:variant>
        <vt:i4>395</vt:i4>
      </vt:variant>
      <vt:variant>
        <vt:i4>0</vt:i4>
      </vt:variant>
      <vt:variant>
        <vt:i4>5</vt:i4>
      </vt:variant>
      <vt:variant>
        <vt:lpwstr/>
      </vt:variant>
      <vt:variant>
        <vt:lpwstr>_Toc421454253</vt:lpwstr>
      </vt:variant>
      <vt:variant>
        <vt:i4>1048626</vt:i4>
      </vt:variant>
      <vt:variant>
        <vt:i4>389</vt:i4>
      </vt:variant>
      <vt:variant>
        <vt:i4>0</vt:i4>
      </vt:variant>
      <vt:variant>
        <vt:i4>5</vt:i4>
      </vt:variant>
      <vt:variant>
        <vt:lpwstr/>
      </vt:variant>
      <vt:variant>
        <vt:lpwstr>_Toc421454252</vt:lpwstr>
      </vt:variant>
      <vt:variant>
        <vt:i4>1048626</vt:i4>
      </vt:variant>
      <vt:variant>
        <vt:i4>383</vt:i4>
      </vt:variant>
      <vt:variant>
        <vt:i4>0</vt:i4>
      </vt:variant>
      <vt:variant>
        <vt:i4>5</vt:i4>
      </vt:variant>
      <vt:variant>
        <vt:lpwstr/>
      </vt:variant>
      <vt:variant>
        <vt:lpwstr>_Toc421454251</vt:lpwstr>
      </vt:variant>
      <vt:variant>
        <vt:i4>1048626</vt:i4>
      </vt:variant>
      <vt:variant>
        <vt:i4>377</vt:i4>
      </vt:variant>
      <vt:variant>
        <vt:i4>0</vt:i4>
      </vt:variant>
      <vt:variant>
        <vt:i4>5</vt:i4>
      </vt:variant>
      <vt:variant>
        <vt:lpwstr/>
      </vt:variant>
      <vt:variant>
        <vt:lpwstr>_Toc421454250</vt:lpwstr>
      </vt:variant>
      <vt:variant>
        <vt:i4>1114162</vt:i4>
      </vt:variant>
      <vt:variant>
        <vt:i4>371</vt:i4>
      </vt:variant>
      <vt:variant>
        <vt:i4>0</vt:i4>
      </vt:variant>
      <vt:variant>
        <vt:i4>5</vt:i4>
      </vt:variant>
      <vt:variant>
        <vt:lpwstr/>
      </vt:variant>
      <vt:variant>
        <vt:lpwstr>_Toc421454249</vt:lpwstr>
      </vt:variant>
      <vt:variant>
        <vt:i4>1114162</vt:i4>
      </vt:variant>
      <vt:variant>
        <vt:i4>365</vt:i4>
      </vt:variant>
      <vt:variant>
        <vt:i4>0</vt:i4>
      </vt:variant>
      <vt:variant>
        <vt:i4>5</vt:i4>
      </vt:variant>
      <vt:variant>
        <vt:lpwstr/>
      </vt:variant>
      <vt:variant>
        <vt:lpwstr>_Toc421454248</vt:lpwstr>
      </vt:variant>
      <vt:variant>
        <vt:i4>1114162</vt:i4>
      </vt:variant>
      <vt:variant>
        <vt:i4>359</vt:i4>
      </vt:variant>
      <vt:variant>
        <vt:i4>0</vt:i4>
      </vt:variant>
      <vt:variant>
        <vt:i4>5</vt:i4>
      </vt:variant>
      <vt:variant>
        <vt:lpwstr/>
      </vt:variant>
      <vt:variant>
        <vt:lpwstr>_Toc421454247</vt:lpwstr>
      </vt:variant>
      <vt:variant>
        <vt:i4>1114162</vt:i4>
      </vt:variant>
      <vt:variant>
        <vt:i4>353</vt:i4>
      </vt:variant>
      <vt:variant>
        <vt:i4>0</vt:i4>
      </vt:variant>
      <vt:variant>
        <vt:i4>5</vt:i4>
      </vt:variant>
      <vt:variant>
        <vt:lpwstr/>
      </vt:variant>
      <vt:variant>
        <vt:lpwstr>_Toc421454246</vt:lpwstr>
      </vt:variant>
      <vt:variant>
        <vt:i4>1114162</vt:i4>
      </vt:variant>
      <vt:variant>
        <vt:i4>347</vt:i4>
      </vt:variant>
      <vt:variant>
        <vt:i4>0</vt:i4>
      </vt:variant>
      <vt:variant>
        <vt:i4>5</vt:i4>
      </vt:variant>
      <vt:variant>
        <vt:lpwstr/>
      </vt:variant>
      <vt:variant>
        <vt:lpwstr>_Toc421454245</vt:lpwstr>
      </vt:variant>
      <vt:variant>
        <vt:i4>1114162</vt:i4>
      </vt:variant>
      <vt:variant>
        <vt:i4>341</vt:i4>
      </vt:variant>
      <vt:variant>
        <vt:i4>0</vt:i4>
      </vt:variant>
      <vt:variant>
        <vt:i4>5</vt:i4>
      </vt:variant>
      <vt:variant>
        <vt:lpwstr/>
      </vt:variant>
      <vt:variant>
        <vt:lpwstr>_Toc421454244</vt:lpwstr>
      </vt:variant>
      <vt:variant>
        <vt:i4>1114162</vt:i4>
      </vt:variant>
      <vt:variant>
        <vt:i4>335</vt:i4>
      </vt:variant>
      <vt:variant>
        <vt:i4>0</vt:i4>
      </vt:variant>
      <vt:variant>
        <vt:i4>5</vt:i4>
      </vt:variant>
      <vt:variant>
        <vt:lpwstr/>
      </vt:variant>
      <vt:variant>
        <vt:lpwstr>_Toc421454243</vt:lpwstr>
      </vt:variant>
      <vt:variant>
        <vt:i4>1114162</vt:i4>
      </vt:variant>
      <vt:variant>
        <vt:i4>329</vt:i4>
      </vt:variant>
      <vt:variant>
        <vt:i4>0</vt:i4>
      </vt:variant>
      <vt:variant>
        <vt:i4>5</vt:i4>
      </vt:variant>
      <vt:variant>
        <vt:lpwstr/>
      </vt:variant>
      <vt:variant>
        <vt:lpwstr>_Toc421454242</vt:lpwstr>
      </vt:variant>
      <vt:variant>
        <vt:i4>1114162</vt:i4>
      </vt:variant>
      <vt:variant>
        <vt:i4>323</vt:i4>
      </vt:variant>
      <vt:variant>
        <vt:i4>0</vt:i4>
      </vt:variant>
      <vt:variant>
        <vt:i4>5</vt:i4>
      </vt:variant>
      <vt:variant>
        <vt:lpwstr/>
      </vt:variant>
      <vt:variant>
        <vt:lpwstr>_Toc421454241</vt:lpwstr>
      </vt:variant>
      <vt:variant>
        <vt:i4>1114162</vt:i4>
      </vt:variant>
      <vt:variant>
        <vt:i4>317</vt:i4>
      </vt:variant>
      <vt:variant>
        <vt:i4>0</vt:i4>
      </vt:variant>
      <vt:variant>
        <vt:i4>5</vt:i4>
      </vt:variant>
      <vt:variant>
        <vt:lpwstr/>
      </vt:variant>
      <vt:variant>
        <vt:lpwstr>_Toc421454240</vt:lpwstr>
      </vt:variant>
      <vt:variant>
        <vt:i4>1441842</vt:i4>
      </vt:variant>
      <vt:variant>
        <vt:i4>311</vt:i4>
      </vt:variant>
      <vt:variant>
        <vt:i4>0</vt:i4>
      </vt:variant>
      <vt:variant>
        <vt:i4>5</vt:i4>
      </vt:variant>
      <vt:variant>
        <vt:lpwstr/>
      </vt:variant>
      <vt:variant>
        <vt:lpwstr>_Toc421454239</vt:lpwstr>
      </vt:variant>
      <vt:variant>
        <vt:i4>1441842</vt:i4>
      </vt:variant>
      <vt:variant>
        <vt:i4>305</vt:i4>
      </vt:variant>
      <vt:variant>
        <vt:i4>0</vt:i4>
      </vt:variant>
      <vt:variant>
        <vt:i4>5</vt:i4>
      </vt:variant>
      <vt:variant>
        <vt:lpwstr/>
      </vt:variant>
      <vt:variant>
        <vt:lpwstr>_Toc421454237</vt:lpwstr>
      </vt:variant>
      <vt:variant>
        <vt:i4>1441842</vt:i4>
      </vt:variant>
      <vt:variant>
        <vt:i4>299</vt:i4>
      </vt:variant>
      <vt:variant>
        <vt:i4>0</vt:i4>
      </vt:variant>
      <vt:variant>
        <vt:i4>5</vt:i4>
      </vt:variant>
      <vt:variant>
        <vt:lpwstr/>
      </vt:variant>
      <vt:variant>
        <vt:lpwstr>_Toc421454236</vt:lpwstr>
      </vt:variant>
      <vt:variant>
        <vt:i4>1441842</vt:i4>
      </vt:variant>
      <vt:variant>
        <vt:i4>293</vt:i4>
      </vt:variant>
      <vt:variant>
        <vt:i4>0</vt:i4>
      </vt:variant>
      <vt:variant>
        <vt:i4>5</vt:i4>
      </vt:variant>
      <vt:variant>
        <vt:lpwstr/>
      </vt:variant>
      <vt:variant>
        <vt:lpwstr>_Toc421454235</vt:lpwstr>
      </vt:variant>
      <vt:variant>
        <vt:i4>1441842</vt:i4>
      </vt:variant>
      <vt:variant>
        <vt:i4>287</vt:i4>
      </vt:variant>
      <vt:variant>
        <vt:i4>0</vt:i4>
      </vt:variant>
      <vt:variant>
        <vt:i4>5</vt:i4>
      </vt:variant>
      <vt:variant>
        <vt:lpwstr/>
      </vt:variant>
      <vt:variant>
        <vt:lpwstr>_Toc421454234</vt:lpwstr>
      </vt:variant>
      <vt:variant>
        <vt:i4>1441842</vt:i4>
      </vt:variant>
      <vt:variant>
        <vt:i4>281</vt:i4>
      </vt:variant>
      <vt:variant>
        <vt:i4>0</vt:i4>
      </vt:variant>
      <vt:variant>
        <vt:i4>5</vt:i4>
      </vt:variant>
      <vt:variant>
        <vt:lpwstr/>
      </vt:variant>
      <vt:variant>
        <vt:lpwstr>_Toc421454233</vt:lpwstr>
      </vt:variant>
      <vt:variant>
        <vt:i4>1441842</vt:i4>
      </vt:variant>
      <vt:variant>
        <vt:i4>275</vt:i4>
      </vt:variant>
      <vt:variant>
        <vt:i4>0</vt:i4>
      </vt:variant>
      <vt:variant>
        <vt:i4>5</vt:i4>
      </vt:variant>
      <vt:variant>
        <vt:lpwstr/>
      </vt:variant>
      <vt:variant>
        <vt:lpwstr>_Toc421454232</vt:lpwstr>
      </vt:variant>
      <vt:variant>
        <vt:i4>1441842</vt:i4>
      </vt:variant>
      <vt:variant>
        <vt:i4>269</vt:i4>
      </vt:variant>
      <vt:variant>
        <vt:i4>0</vt:i4>
      </vt:variant>
      <vt:variant>
        <vt:i4>5</vt:i4>
      </vt:variant>
      <vt:variant>
        <vt:lpwstr/>
      </vt:variant>
      <vt:variant>
        <vt:lpwstr>_Toc421454231</vt:lpwstr>
      </vt:variant>
      <vt:variant>
        <vt:i4>1441842</vt:i4>
      </vt:variant>
      <vt:variant>
        <vt:i4>263</vt:i4>
      </vt:variant>
      <vt:variant>
        <vt:i4>0</vt:i4>
      </vt:variant>
      <vt:variant>
        <vt:i4>5</vt:i4>
      </vt:variant>
      <vt:variant>
        <vt:lpwstr/>
      </vt:variant>
      <vt:variant>
        <vt:lpwstr>_Toc421454230</vt:lpwstr>
      </vt:variant>
      <vt:variant>
        <vt:i4>1507378</vt:i4>
      </vt:variant>
      <vt:variant>
        <vt:i4>257</vt:i4>
      </vt:variant>
      <vt:variant>
        <vt:i4>0</vt:i4>
      </vt:variant>
      <vt:variant>
        <vt:i4>5</vt:i4>
      </vt:variant>
      <vt:variant>
        <vt:lpwstr/>
      </vt:variant>
      <vt:variant>
        <vt:lpwstr>_Toc421454229</vt:lpwstr>
      </vt:variant>
      <vt:variant>
        <vt:i4>1507378</vt:i4>
      </vt:variant>
      <vt:variant>
        <vt:i4>251</vt:i4>
      </vt:variant>
      <vt:variant>
        <vt:i4>0</vt:i4>
      </vt:variant>
      <vt:variant>
        <vt:i4>5</vt:i4>
      </vt:variant>
      <vt:variant>
        <vt:lpwstr/>
      </vt:variant>
      <vt:variant>
        <vt:lpwstr>_Toc421454228</vt:lpwstr>
      </vt:variant>
      <vt:variant>
        <vt:i4>1507378</vt:i4>
      </vt:variant>
      <vt:variant>
        <vt:i4>245</vt:i4>
      </vt:variant>
      <vt:variant>
        <vt:i4>0</vt:i4>
      </vt:variant>
      <vt:variant>
        <vt:i4>5</vt:i4>
      </vt:variant>
      <vt:variant>
        <vt:lpwstr/>
      </vt:variant>
      <vt:variant>
        <vt:lpwstr>_Toc421454227</vt:lpwstr>
      </vt:variant>
      <vt:variant>
        <vt:i4>1507378</vt:i4>
      </vt:variant>
      <vt:variant>
        <vt:i4>239</vt:i4>
      </vt:variant>
      <vt:variant>
        <vt:i4>0</vt:i4>
      </vt:variant>
      <vt:variant>
        <vt:i4>5</vt:i4>
      </vt:variant>
      <vt:variant>
        <vt:lpwstr/>
      </vt:variant>
      <vt:variant>
        <vt:lpwstr>_Toc421454226</vt:lpwstr>
      </vt:variant>
      <vt:variant>
        <vt:i4>1507378</vt:i4>
      </vt:variant>
      <vt:variant>
        <vt:i4>233</vt:i4>
      </vt:variant>
      <vt:variant>
        <vt:i4>0</vt:i4>
      </vt:variant>
      <vt:variant>
        <vt:i4>5</vt:i4>
      </vt:variant>
      <vt:variant>
        <vt:lpwstr/>
      </vt:variant>
      <vt:variant>
        <vt:lpwstr>_Toc421454225</vt:lpwstr>
      </vt:variant>
      <vt:variant>
        <vt:i4>1507378</vt:i4>
      </vt:variant>
      <vt:variant>
        <vt:i4>227</vt:i4>
      </vt:variant>
      <vt:variant>
        <vt:i4>0</vt:i4>
      </vt:variant>
      <vt:variant>
        <vt:i4>5</vt:i4>
      </vt:variant>
      <vt:variant>
        <vt:lpwstr/>
      </vt:variant>
      <vt:variant>
        <vt:lpwstr>_Toc421454224</vt:lpwstr>
      </vt:variant>
      <vt:variant>
        <vt:i4>1507378</vt:i4>
      </vt:variant>
      <vt:variant>
        <vt:i4>221</vt:i4>
      </vt:variant>
      <vt:variant>
        <vt:i4>0</vt:i4>
      </vt:variant>
      <vt:variant>
        <vt:i4>5</vt:i4>
      </vt:variant>
      <vt:variant>
        <vt:lpwstr/>
      </vt:variant>
      <vt:variant>
        <vt:lpwstr>_Toc421454223</vt:lpwstr>
      </vt:variant>
      <vt:variant>
        <vt:i4>1507378</vt:i4>
      </vt:variant>
      <vt:variant>
        <vt:i4>215</vt:i4>
      </vt:variant>
      <vt:variant>
        <vt:i4>0</vt:i4>
      </vt:variant>
      <vt:variant>
        <vt:i4>5</vt:i4>
      </vt:variant>
      <vt:variant>
        <vt:lpwstr/>
      </vt:variant>
      <vt:variant>
        <vt:lpwstr>_Toc421454222</vt:lpwstr>
      </vt:variant>
      <vt:variant>
        <vt:i4>1507378</vt:i4>
      </vt:variant>
      <vt:variant>
        <vt:i4>209</vt:i4>
      </vt:variant>
      <vt:variant>
        <vt:i4>0</vt:i4>
      </vt:variant>
      <vt:variant>
        <vt:i4>5</vt:i4>
      </vt:variant>
      <vt:variant>
        <vt:lpwstr/>
      </vt:variant>
      <vt:variant>
        <vt:lpwstr>_Toc421454221</vt:lpwstr>
      </vt:variant>
      <vt:variant>
        <vt:i4>1507378</vt:i4>
      </vt:variant>
      <vt:variant>
        <vt:i4>203</vt:i4>
      </vt:variant>
      <vt:variant>
        <vt:i4>0</vt:i4>
      </vt:variant>
      <vt:variant>
        <vt:i4>5</vt:i4>
      </vt:variant>
      <vt:variant>
        <vt:lpwstr/>
      </vt:variant>
      <vt:variant>
        <vt:lpwstr>_Toc421454220</vt:lpwstr>
      </vt:variant>
      <vt:variant>
        <vt:i4>1310770</vt:i4>
      </vt:variant>
      <vt:variant>
        <vt:i4>197</vt:i4>
      </vt:variant>
      <vt:variant>
        <vt:i4>0</vt:i4>
      </vt:variant>
      <vt:variant>
        <vt:i4>5</vt:i4>
      </vt:variant>
      <vt:variant>
        <vt:lpwstr/>
      </vt:variant>
      <vt:variant>
        <vt:lpwstr>_Toc421454219</vt:lpwstr>
      </vt:variant>
      <vt:variant>
        <vt:i4>1310770</vt:i4>
      </vt:variant>
      <vt:variant>
        <vt:i4>191</vt:i4>
      </vt:variant>
      <vt:variant>
        <vt:i4>0</vt:i4>
      </vt:variant>
      <vt:variant>
        <vt:i4>5</vt:i4>
      </vt:variant>
      <vt:variant>
        <vt:lpwstr/>
      </vt:variant>
      <vt:variant>
        <vt:lpwstr>_Toc421454218</vt:lpwstr>
      </vt:variant>
      <vt:variant>
        <vt:i4>1310770</vt:i4>
      </vt:variant>
      <vt:variant>
        <vt:i4>185</vt:i4>
      </vt:variant>
      <vt:variant>
        <vt:i4>0</vt:i4>
      </vt:variant>
      <vt:variant>
        <vt:i4>5</vt:i4>
      </vt:variant>
      <vt:variant>
        <vt:lpwstr/>
      </vt:variant>
      <vt:variant>
        <vt:lpwstr>_Toc421454217</vt:lpwstr>
      </vt:variant>
      <vt:variant>
        <vt:i4>1310770</vt:i4>
      </vt:variant>
      <vt:variant>
        <vt:i4>179</vt:i4>
      </vt:variant>
      <vt:variant>
        <vt:i4>0</vt:i4>
      </vt:variant>
      <vt:variant>
        <vt:i4>5</vt:i4>
      </vt:variant>
      <vt:variant>
        <vt:lpwstr/>
      </vt:variant>
      <vt:variant>
        <vt:lpwstr>_Toc421454216</vt:lpwstr>
      </vt:variant>
      <vt:variant>
        <vt:i4>1310770</vt:i4>
      </vt:variant>
      <vt:variant>
        <vt:i4>173</vt:i4>
      </vt:variant>
      <vt:variant>
        <vt:i4>0</vt:i4>
      </vt:variant>
      <vt:variant>
        <vt:i4>5</vt:i4>
      </vt:variant>
      <vt:variant>
        <vt:lpwstr/>
      </vt:variant>
      <vt:variant>
        <vt:lpwstr>_Toc421454214</vt:lpwstr>
      </vt:variant>
      <vt:variant>
        <vt:i4>1310770</vt:i4>
      </vt:variant>
      <vt:variant>
        <vt:i4>167</vt:i4>
      </vt:variant>
      <vt:variant>
        <vt:i4>0</vt:i4>
      </vt:variant>
      <vt:variant>
        <vt:i4>5</vt:i4>
      </vt:variant>
      <vt:variant>
        <vt:lpwstr/>
      </vt:variant>
      <vt:variant>
        <vt:lpwstr>_Toc421454213</vt:lpwstr>
      </vt:variant>
      <vt:variant>
        <vt:i4>1310770</vt:i4>
      </vt:variant>
      <vt:variant>
        <vt:i4>161</vt:i4>
      </vt:variant>
      <vt:variant>
        <vt:i4>0</vt:i4>
      </vt:variant>
      <vt:variant>
        <vt:i4>5</vt:i4>
      </vt:variant>
      <vt:variant>
        <vt:lpwstr/>
      </vt:variant>
      <vt:variant>
        <vt:lpwstr>_Toc421454212</vt:lpwstr>
      </vt:variant>
      <vt:variant>
        <vt:i4>1310770</vt:i4>
      </vt:variant>
      <vt:variant>
        <vt:i4>155</vt:i4>
      </vt:variant>
      <vt:variant>
        <vt:i4>0</vt:i4>
      </vt:variant>
      <vt:variant>
        <vt:i4>5</vt:i4>
      </vt:variant>
      <vt:variant>
        <vt:lpwstr/>
      </vt:variant>
      <vt:variant>
        <vt:lpwstr>_Toc421454211</vt:lpwstr>
      </vt:variant>
      <vt:variant>
        <vt:i4>1310770</vt:i4>
      </vt:variant>
      <vt:variant>
        <vt:i4>149</vt:i4>
      </vt:variant>
      <vt:variant>
        <vt:i4>0</vt:i4>
      </vt:variant>
      <vt:variant>
        <vt:i4>5</vt:i4>
      </vt:variant>
      <vt:variant>
        <vt:lpwstr/>
      </vt:variant>
      <vt:variant>
        <vt:lpwstr>_Toc421454210</vt:lpwstr>
      </vt:variant>
      <vt:variant>
        <vt:i4>1376306</vt:i4>
      </vt:variant>
      <vt:variant>
        <vt:i4>143</vt:i4>
      </vt:variant>
      <vt:variant>
        <vt:i4>0</vt:i4>
      </vt:variant>
      <vt:variant>
        <vt:i4>5</vt:i4>
      </vt:variant>
      <vt:variant>
        <vt:lpwstr/>
      </vt:variant>
      <vt:variant>
        <vt:lpwstr>_Toc421454209</vt:lpwstr>
      </vt:variant>
      <vt:variant>
        <vt:i4>1376306</vt:i4>
      </vt:variant>
      <vt:variant>
        <vt:i4>137</vt:i4>
      </vt:variant>
      <vt:variant>
        <vt:i4>0</vt:i4>
      </vt:variant>
      <vt:variant>
        <vt:i4>5</vt:i4>
      </vt:variant>
      <vt:variant>
        <vt:lpwstr/>
      </vt:variant>
      <vt:variant>
        <vt:lpwstr>_Toc421454208</vt:lpwstr>
      </vt:variant>
      <vt:variant>
        <vt:i4>1376306</vt:i4>
      </vt:variant>
      <vt:variant>
        <vt:i4>131</vt:i4>
      </vt:variant>
      <vt:variant>
        <vt:i4>0</vt:i4>
      </vt:variant>
      <vt:variant>
        <vt:i4>5</vt:i4>
      </vt:variant>
      <vt:variant>
        <vt:lpwstr/>
      </vt:variant>
      <vt:variant>
        <vt:lpwstr>_Toc421454207</vt:lpwstr>
      </vt:variant>
      <vt:variant>
        <vt:i4>1376306</vt:i4>
      </vt:variant>
      <vt:variant>
        <vt:i4>125</vt:i4>
      </vt:variant>
      <vt:variant>
        <vt:i4>0</vt:i4>
      </vt:variant>
      <vt:variant>
        <vt:i4>5</vt:i4>
      </vt:variant>
      <vt:variant>
        <vt:lpwstr/>
      </vt:variant>
      <vt:variant>
        <vt:lpwstr>_Toc421454206</vt:lpwstr>
      </vt:variant>
      <vt:variant>
        <vt:i4>1376306</vt:i4>
      </vt:variant>
      <vt:variant>
        <vt:i4>119</vt:i4>
      </vt:variant>
      <vt:variant>
        <vt:i4>0</vt:i4>
      </vt:variant>
      <vt:variant>
        <vt:i4>5</vt:i4>
      </vt:variant>
      <vt:variant>
        <vt:lpwstr/>
      </vt:variant>
      <vt:variant>
        <vt:lpwstr>_Toc421454204</vt:lpwstr>
      </vt:variant>
      <vt:variant>
        <vt:i4>1376306</vt:i4>
      </vt:variant>
      <vt:variant>
        <vt:i4>113</vt:i4>
      </vt:variant>
      <vt:variant>
        <vt:i4>0</vt:i4>
      </vt:variant>
      <vt:variant>
        <vt:i4>5</vt:i4>
      </vt:variant>
      <vt:variant>
        <vt:lpwstr/>
      </vt:variant>
      <vt:variant>
        <vt:lpwstr>_Toc421454203</vt:lpwstr>
      </vt:variant>
      <vt:variant>
        <vt:i4>1376306</vt:i4>
      </vt:variant>
      <vt:variant>
        <vt:i4>107</vt:i4>
      </vt:variant>
      <vt:variant>
        <vt:i4>0</vt:i4>
      </vt:variant>
      <vt:variant>
        <vt:i4>5</vt:i4>
      </vt:variant>
      <vt:variant>
        <vt:lpwstr/>
      </vt:variant>
      <vt:variant>
        <vt:lpwstr>_Toc421454202</vt:lpwstr>
      </vt:variant>
      <vt:variant>
        <vt:i4>1376306</vt:i4>
      </vt:variant>
      <vt:variant>
        <vt:i4>101</vt:i4>
      </vt:variant>
      <vt:variant>
        <vt:i4>0</vt:i4>
      </vt:variant>
      <vt:variant>
        <vt:i4>5</vt:i4>
      </vt:variant>
      <vt:variant>
        <vt:lpwstr/>
      </vt:variant>
      <vt:variant>
        <vt:lpwstr>_Toc421454201</vt:lpwstr>
      </vt:variant>
      <vt:variant>
        <vt:i4>1376306</vt:i4>
      </vt:variant>
      <vt:variant>
        <vt:i4>95</vt:i4>
      </vt:variant>
      <vt:variant>
        <vt:i4>0</vt:i4>
      </vt:variant>
      <vt:variant>
        <vt:i4>5</vt:i4>
      </vt:variant>
      <vt:variant>
        <vt:lpwstr/>
      </vt:variant>
      <vt:variant>
        <vt:lpwstr>_Toc421454200</vt:lpwstr>
      </vt:variant>
      <vt:variant>
        <vt:i4>1835057</vt:i4>
      </vt:variant>
      <vt:variant>
        <vt:i4>89</vt:i4>
      </vt:variant>
      <vt:variant>
        <vt:i4>0</vt:i4>
      </vt:variant>
      <vt:variant>
        <vt:i4>5</vt:i4>
      </vt:variant>
      <vt:variant>
        <vt:lpwstr/>
      </vt:variant>
      <vt:variant>
        <vt:lpwstr>_Toc421454199</vt:lpwstr>
      </vt:variant>
      <vt:variant>
        <vt:i4>1835057</vt:i4>
      </vt:variant>
      <vt:variant>
        <vt:i4>83</vt:i4>
      </vt:variant>
      <vt:variant>
        <vt:i4>0</vt:i4>
      </vt:variant>
      <vt:variant>
        <vt:i4>5</vt:i4>
      </vt:variant>
      <vt:variant>
        <vt:lpwstr/>
      </vt:variant>
      <vt:variant>
        <vt:lpwstr>_Toc421454198</vt:lpwstr>
      </vt:variant>
      <vt:variant>
        <vt:i4>1835057</vt:i4>
      </vt:variant>
      <vt:variant>
        <vt:i4>77</vt:i4>
      </vt:variant>
      <vt:variant>
        <vt:i4>0</vt:i4>
      </vt:variant>
      <vt:variant>
        <vt:i4>5</vt:i4>
      </vt:variant>
      <vt:variant>
        <vt:lpwstr/>
      </vt:variant>
      <vt:variant>
        <vt:lpwstr>_Toc421454197</vt:lpwstr>
      </vt:variant>
      <vt:variant>
        <vt:i4>1835057</vt:i4>
      </vt:variant>
      <vt:variant>
        <vt:i4>71</vt:i4>
      </vt:variant>
      <vt:variant>
        <vt:i4>0</vt:i4>
      </vt:variant>
      <vt:variant>
        <vt:i4>5</vt:i4>
      </vt:variant>
      <vt:variant>
        <vt:lpwstr/>
      </vt:variant>
      <vt:variant>
        <vt:lpwstr>_Toc421454196</vt:lpwstr>
      </vt:variant>
      <vt:variant>
        <vt:i4>1835057</vt:i4>
      </vt:variant>
      <vt:variant>
        <vt:i4>65</vt:i4>
      </vt:variant>
      <vt:variant>
        <vt:i4>0</vt:i4>
      </vt:variant>
      <vt:variant>
        <vt:i4>5</vt:i4>
      </vt:variant>
      <vt:variant>
        <vt:lpwstr/>
      </vt:variant>
      <vt:variant>
        <vt:lpwstr>_Toc421454195</vt:lpwstr>
      </vt:variant>
      <vt:variant>
        <vt:i4>1835057</vt:i4>
      </vt:variant>
      <vt:variant>
        <vt:i4>59</vt:i4>
      </vt:variant>
      <vt:variant>
        <vt:i4>0</vt:i4>
      </vt:variant>
      <vt:variant>
        <vt:i4>5</vt:i4>
      </vt:variant>
      <vt:variant>
        <vt:lpwstr/>
      </vt:variant>
      <vt:variant>
        <vt:lpwstr>_Toc421454194</vt:lpwstr>
      </vt:variant>
      <vt:variant>
        <vt:i4>1835057</vt:i4>
      </vt:variant>
      <vt:variant>
        <vt:i4>53</vt:i4>
      </vt:variant>
      <vt:variant>
        <vt:i4>0</vt:i4>
      </vt:variant>
      <vt:variant>
        <vt:i4>5</vt:i4>
      </vt:variant>
      <vt:variant>
        <vt:lpwstr/>
      </vt:variant>
      <vt:variant>
        <vt:lpwstr>_Toc421454193</vt:lpwstr>
      </vt:variant>
      <vt:variant>
        <vt:i4>1835057</vt:i4>
      </vt:variant>
      <vt:variant>
        <vt:i4>47</vt:i4>
      </vt:variant>
      <vt:variant>
        <vt:i4>0</vt:i4>
      </vt:variant>
      <vt:variant>
        <vt:i4>5</vt:i4>
      </vt:variant>
      <vt:variant>
        <vt:lpwstr/>
      </vt:variant>
      <vt:variant>
        <vt:lpwstr>_Toc421454192</vt:lpwstr>
      </vt:variant>
      <vt:variant>
        <vt:i4>1835057</vt:i4>
      </vt:variant>
      <vt:variant>
        <vt:i4>41</vt:i4>
      </vt:variant>
      <vt:variant>
        <vt:i4>0</vt:i4>
      </vt:variant>
      <vt:variant>
        <vt:i4>5</vt:i4>
      </vt:variant>
      <vt:variant>
        <vt:lpwstr/>
      </vt:variant>
      <vt:variant>
        <vt:lpwstr>_Toc421454191</vt:lpwstr>
      </vt:variant>
      <vt:variant>
        <vt:i4>1835057</vt:i4>
      </vt:variant>
      <vt:variant>
        <vt:i4>35</vt:i4>
      </vt:variant>
      <vt:variant>
        <vt:i4>0</vt:i4>
      </vt:variant>
      <vt:variant>
        <vt:i4>5</vt:i4>
      </vt:variant>
      <vt:variant>
        <vt:lpwstr/>
      </vt:variant>
      <vt:variant>
        <vt:lpwstr>_Toc421454190</vt:lpwstr>
      </vt:variant>
      <vt:variant>
        <vt:i4>1900593</vt:i4>
      </vt:variant>
      <vt:variant>
        <vt:i4>29</vt:i4>
      </vt:variant>
      <vt:variant>
        <vt:i4>0</vt:i4>
      </vt:variant>
      <vt:variant>
        <vt:i4>5</vt:i4>
      </vt:variant>
      <vt:variant>
        <vt:lpwstr/>
      </vt:variant>
      <vt:variant>
        <vt:lpwstr>_Toc421454189</vt:lpwstr>
      </vt:variant>
      <vt:variant>
        <vt:i4>1900593</vt:i4>
      </vt:variant>
      <vt:variant>
        <vt:i4>23</vt:i4>
      </vt:variant>
      <vt:variant>
        <vt:i4>0</vt:i4>
      </vt:variant>
      <vt:variant>
        <vt:i4>5</vt:i4>
      </vt:variant>
      <vt:variant>
        <vt:lpwstr/>
      </vt:variant>
      <vt:variant>
        <vt:lpwstr>_Toc421454188</vt:lpwstr>
      </vt:variant>
      <vt:variant>
        <vt:i4>1900593</vt:i4>
      </vt:variant>
      <vt:variant>
        <vt:i4>17</vt:i4>
      </vt:variant>
      <vt:variant>
        <vt:i4>0</vt:i4>
      </vt:variant>
      <vt:variant>
        <vt:i4>5</vt:i4>
      </vt:variant>
      <vt:variant>
        <vt:lpwstr/>
      </vt:variant>
      <vt:variant>
        <vt:lpwstr>_Toc421454187</vt:lpwstr>
      </vt:variant>
      <vt:variant>
        <vt:i4>1900593</vt:i4>
      </vt:variant>
      <vt:variant>
        <vt:i4>11</vt:i4>
      </vt:variant>
      <vt:variant>
        <vt:i4>0</vt:i4>
      </vt:variant>
      <vt:variant>
        <vt:i4>5</vt:i4>
      </vt:variant>
      <vt:variant>
        <vt:lpwstr/>
      </vt:variant>
      <vt:variant>
        <vt:lpwstr>_Toc421454186</vt:lpwstr>
      </vt:variant>
      <vt:variant>
        <vt:i4>1900593</vt:i4>
      </vt:variant>
      <vt:variant>
        <vt:i4>5</vt:i4>
      </vt:variant>
      <vt:variant>
        <vt:i4>0</vt:i4>
      </vt:variant>
      <vt:variant>
        <vt:i4>5</vt:i4>
      </vt:variant>
      <vt:variant>
        <vt:lpwstr/>
      </vt:variant>
      <vt:variant>
        <vt:lpwstr>_Toc421454185</vt:lpwstr>
      </vt:variant>
      <vt:variant>
        <vt:i4>3604518</vt:i4>
      </vt:variant>
      <vt:variant>
        <vt:i4>0</vt:i4>
      </vt:variant>
      <vt:variant>
        <vt:i4>0</vt:i4>
      </vt:variant>
      <vt:variant>
        <vt:i4>5</vt:i4>
      </vt:variant>
      <vt:variant>
        <vt:lpwstr>http://www.cptu.gov.bd/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OF THE PEOPLE’S REPUBLIC OF BANGLADESH</dc:title>
  <dc:subject/>
  <dc:creator>c:\cptu29014</dc:creator>
  <cp:keywords/>
  <cp:lastModifiedBy>Administrator</cp:lastModifiedBy>
  <cp:revision>3</cp:revision>
  <cp:lastPrinted>2015-02-25T06:41:00Z</cp:lastPrinted>
  <dcterms:created xsi:type="dcterms:W3CDTF">2016-07-20T04:05:00Z</dcterms:created>
  <dcterms:modified xsi:type="dcterms:W3CDTF">2016-07-20T04:05:00Z</dcterms:modified>
</cp:coreProperties>
</file>