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9C75F" w14:textId="77777777" w:rsidR="009118A8" w:rsidRPr="009E55A8" w:rsidRDefault="00000000" w:rsidP="009E55A8">
      <w:pPr>
        <w:pStyle w:val="Cmsor1"/>
        <w:jc w:val="center"/>
        <w:rPr>
          <w:rFonts w:ascii="ADLaM Display" w:hAnsi="ADLaM Display" w:cs="ADLaM Display"/>
          <w:i/>
          <w:iCs/>
          <w:sz w:val="40"/>
          <w:szCs w:val="40"/>
        </w:rPr>
      </w:pPr>
      <w:r w:rsidRPr="009E55A8">
        <w:rPr>
          <w:rFonts w:ascii="ADLaM Display" w:hAnsi="ADLaM Display" w:cs="ADLaM Display"/>
          <w:i/>
          <w:iCs/>
          <w:sz w:val="40"/>
          <w:szCs w:val="40"/>
        </w:rPr>
        <w:t>Kolodko Mihály élete és munkássága</w:t>
      </w:r>
    </w:p>
    <w:p w14:paraId="0A42500C" w14:textId="77777777" w:rsidR="009118A8" w:rsidRDefault="00000000">
      <w:r>
        <w:t>Kolodko Mihály kortárs magyar–ukrán szobrászművész, aki elsősorban apró méretű, köztéri miniszobraival vált ismertté. 1978-ban született Ungváron, Kárpátalján, egy magyar nemzetiségű családban. Gyermekkorát és fiatal éveit olyan soknemzetiségű kulturális közegben töltötte, ahol a magyar, ukrán és közép-európai hagyományok egyszerre voltak jelen. Ez a közeg jelentősen hozzájárult látásmódjának és művészi gondolkodásának kialakulásához.</w:t>
      </w:r>
    </w:p>
    <w:p w14:paraId="2D05893E" w14:textId="77777777" w:rsidR="009118A8" w:rsidRDefault="00000000">
      <w:r>
        <w:t>Tanulmányait az Ungvári Iparművészeti Szakközépiskolában kezdte, majd a Lembergi Művészeti Akadémián folytatta, ahol szobrászatot tanult. Az akadémiai képzés során elsajátította a klasszikus szobrászati technikákat, az anyaghasználat és a formaalakítás alapelveit. Ezek az ismeretek később lehetővé tették számára, hogy tudatosan szakítson a hagyományos, monumentális köztéri szobrászattal, és egy sokkal intimebb, emberközelibb irányba mozduljon el.</w:t>
      </w:r>
    </w:p>
    <w:p w14:paraId="486EE1CB" w14:textId="77777777" w:rsidR="009118A8" w:rsidRDefault="00000000">
      <w:r>
        <w:t>Kolodko Mihály művészetének középpontjában a miniszobrok állnak. Ezek az apró, gyakran mindössze 10–20 centiméteres bronz alkotások városi környezetben, sokszor váratlan és rejtett helyeken jelennek meg. Megtalálhatók hidak peremén, korlátokon, falfülkékben vagy járdaszegélyek mellett. A művész célja nem az, hogy uralja a teret, hanem hogy a járókelők felfedezzék a szobrokat, és egy rövid pillanatra kizökkenjenek a mindennapok megszokott ritmusából.</w:t>
      </w:r>
    </w:p>
    <w:p w14:paraId="60D91384" w14:textId="77777777" w:rsidR="009118A8" w:rsidRDefault="00000000">
      <w:r>
        <w:t>Szobrai gyakran ábrázolnak történelmi személyeket, irodalmi és filmes figurákat, valamint a magyar és egyetemes kultúrához kötődő szimbólumokat. Magyarországon különösen ismertté váltak olyan alkotásai, mint Mekk Elek figurája, a Rubik-kockára utaló miniszobor, vagy a budapesti helyszínekhez kötődő ironikus emlékművek. Ezek az alkotások egyszerre humorosak és elgondolkodtatóak, sok esetben finom társadalomkritikát is megfogalmaznak.</w:t>
      </w:r>
    </w:p>
    <w:p w14:paraId="02CEA8F1" w14:textId="77777777" w:rsidR="009118A8" w:rsidRDefault="00000000">
      <w:r>
        <w:t>Kolodko munkásságának egyik legfontosabb sajátossága az anonimitás és az úgynevezett „gerillaszobrászat”. Számos művét engedély nélkül helyezi ki közterekre, így azok spontán módon válnak a városi tér részévé. Ez a szemlélet közel áll a street art világához, ugyanakkor szobrászati hagyományokra épül. Alkotásai nem hivalkodóak, mégis erős hatást gyakorolnak, mert közvetlen kapcsolatot teremtenek a nézővel.</w:t>
      </w:r>
    </w:p>
    <w:p w14:paraId="4D33CDF0" w14:textId="77777777" w:rsidR="009118A8" w:rsidRDefault="00000000">
      <w:r>
        <w:t>Munkái nemcsak Magyarországon, hanem külföldön is megtalálhatók, többek között Ukrajnában és más európai városokban. A közönség gyakran pozitívan, játékos kíváncsisággal fogadja a miniszobrokat, amelyek mára turisztikai látványosságokká is váltak. Kolodko Mihály művészete hozzájárul ahhoz, hogy a városi környezet élőbbé és emberközelibbé váljon.</w:t>
      </w:r>
    </w:p>
    <w:p w14:paraId="5770465B" w14:textId="77777777" w:rsidR="009118A8" w:rsidRDefault="00000000">
      <w:r>
        <w:t xml:space="preserve">Összességében Kolodko Mihály munkássága azt bizonyítja, hogy a művészet nem kizárólag nagy méretű emlékművek formájában lehet hatásos. Apró szobrai révén képes párbeszédet teremteni a város és az emberek között, miközben kulturális emlékezetet, humort és </w:t>
      </w:r>
      <w:r>
        <w:lastRenderedPageBreak/>
        <w:t>kritikus gondolkodást közvetít. Ez teszi őt a kortárs köztéri szobrászat egyik legmeghatározóbb alakjává.</w:t>
      </w:r>
    </w:p>
    <w:sectPr w:rsidR="009118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5865472">
    <w:abstractNumId w:val="8"/>
  </w:num>
  <w:num w:numId="2" w16cid:durableId="606928910">
    <w:abstractNumId w:val="6"/>
  </w:num>
  <w:num w:numId="3" w16cid:durableId="2051148639">
    <w:abstractNumId w:val="5"/>
  </w:num>
  <w:num w:numId="4" w16cid:durableId="1878617015">
    <w:abstractNumId w:val="4"/>
  </w:num>
  <w:num w:numId="5" w16cid:durableId="1501845868">
    <w:abstractNumId w:val="7"/>
  </w:num>
  <w:num w:numId="6" w16cid:durableId="1826511704">
    <w:abstractNumId w:val="3"/>
  </w:num>
  <w:num w:numId="7" w16cid:durableId="1234661052">
    <w:abstractNumId w:val="2"/>
  </w:num>
  <w:num w:numId="8" w16cid:durableId="315886459">
    <w:abstractNumId w:val="1"/>
  </w:num>
  <w:num w:numId="9" w16cid:durableId="1613778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E56"/>
    <w:rsid w:val="0029639D"/>
    <w:rsid w:val="00326F90"/>
    <w:rsid w:val="009118A8"/>
    <w:rsid w:val="009E55A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E48495"/>
  <w14:defaultImageDpi w14:val="300"/>
  <w15:docId w15:val="{24777F84-E911-45B9-A6AB-7B00F7A55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371</Words>
  <Characters>2563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Belák Zsolt</cp:lastModifiedBy>
  <cp:revision>2</cp:revision>
  <dcterms:created xsi:type="dcterms:W3CDTF">2013-12-23T23:15:00Z</dcterms:created>
  <dcterms:modified xsi:type="dcterms:W3CDTF">2025-12-14T20:52:00Z</dcterms:modified>
  <cp:category/>
</cp:coreProperties>
</file>