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8EF7A" w14:textId="1C49BF23" w:rsidR="001D35F3" w:rsidRDefault="001D35F3" w:rsidP="001D35F3">
      <w:pPr>
        <w:ind w:left="28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Actividad </w:t>
      </w:r>
      <w:proofErr w:type="spellStart"/>
      <w:r>
        <w:rPr>
          <w:b/>
          <w:bCs/>
          <w:sz w:val="32"/>
          <w:szCs w:val="32"/>
        </w:rPr>
        <w:t>ACb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(</w:t>
      </w:r>
      <w:r w:rsidR="00A965F3">
        <w:rPr>
          <w:b/>
          <w:bCs/>
          <w:sz w:val="32"/>
          <w:szCs w:val="32"/>
        </w:rPr>
        <w:t xml:space="preserve"> 4</w:t>
      </w:r>
      <w:proofErr w:type="gramEnd"/>
      <w:r w:rsidR="00A965F3">
        <w:rPr>
          <w:b/>
          <w:bCs/>
          <w:sz w:val="32"/>
          <w:szCs w:val="32"/>
        </w:rPr>
        <w:t xml:space="preserve"> Puntos para la PC2)</w:t>
      </w:r>
    </w:p>
    <w:p w14:paraId="7542E457" w14:textId="7E1EDA48" w:rsidR="001D35F3" w:rsidRPr="001D35F3" w:rsidRDefault="001D35F3" w:rsidP="001D35F3">
      <w:pPr>
        <w:ind w:left="284"/>
        <w:rPr>
          <w:sz w:val="32"/>
          <w:szCs w:val="32"/>
        </w:rPr>
      </w:pPr>
      <w:r w:rsidRPr="001D35F3">
        <w:rPr>
          <w:b/>
          <w:bCs/>
          <w:sz w:val="32"/>
          <w:szCs w:val="32"/>
        </w:rPr>
        <w:t xml:space="preserve">Ejemplo 6.1: </w:t>
      </w:r>
      <w:r w:rsidRPr="001D35F3">
        <w:rPr>
          <w:sz w:val="32"/>
          <w:szCs w:val="32"/>
        </w:rPr>
        <w:t xml:space="preserve">Calcular las constantes de propagación y de </w:t>
      </w:r>
      <w:r>
        <w:rPr>
          <w:sz w:val="32"/>
          <w:szCs w:val="32"/>
        </w:rPr>
        <w:t>a</w:t>
      </w:r>
      <w:r w:rsidRPr="001D35F3">
        <w:rPr>
          <w:sz w:val="32"/>
          <w:szCs w:val="32"/>
        </w:rPr>
        <w:t>tenuación, la velocidad de fase y la</w:t>
      </w:r>
      <w:r>
        <w:rPr>
          <w:sz w:val="32"/>
          <w:szCs w:val="32"/>
        </w:rPr>
        <w:t xml:space="preserve"> </w:t>
      </w:r>
      <w:r w:rsidRPr="001D35F3">
        <w:rPr>
          <w:sz w:val="32"/>
          <w:szCs w:val="32"/>
        </w:rPr>
        <w:t xml:space="preserve">impedancia característica a </w:t>
      </w:r>
      <w:proofErr w:type="gramStart"/>
      <w:r w:rsidRPr="001D35F3">
        <w:rPr>
          <w:i/>
          <w:iCs/>
          <w:sz w:val="32"/>
          <w:szCs w:val="32"/>
        </w:rPr>
        <w:t>f  MHz</w:t>
      </w:r>
      <w:proofErr w:type="gramEnd"/>
      <w:r w:rsidRPr="001D35F3">
        <w:rPr>
          <w:i/>
          <w:iCs/>
          <w:sz w:val="32"/>
          <w:szCs w:val="32"/>
        </w:rPr>
        <w:t xml:space="preserve"> </w:t>
      </w:r>
      <w:r w:rsidRPr="001D35F3">
        <w:rPr>
          <w:sz w:val="32"/>
          <w:szCs w:val="32"/>
        </w:rPr>
        <w:t>de una línea con los siguientes parámetros</w:t>
      </w:r>
      <w:r>
        <w:rPr>
          <w:sz w:val="32"/>
          <w:szCs w:val="32"/>
        </w:rPr>
        <w:t>, si se aplica un voltaje de 20V.</w:t>
      </w:r>
    </w:p>
    <w:p w14:paraId="223ED81E" w14:textId="77777777" w:rsidR="001D35F3" w:rsidRPr="001D35F3" w:rsidRDefault="001D35F3" w:rsidP="001D35F3">
      <w:pPr>
        <w:ind w:left="284"/>
        <w:rPr>
          <w:i/>
          <w:iCs/>
          <w:sz w:val="32"/>
          <w:szCs w:val="32"/>
        </w:rPr>
      </w:pPr>
      <w:r w:rsidRPr="001D35F3">
        <w:rPr>
          <w:sz w:val="32"/>
          <w:szCs w:val="32"/>
        </w:rPr>
        <w:t xml:space="preserve">a) </w:t>
      </w:r>
      <w:r w:rsidRPr="001D35F3">
        <w:rPr>
          <w:i/>
          <w:iCs/>
          <w:sz w:val="32"/>
          <w:szCs w:val="32"/>
        </w:rPr>
        <w:t xml:space="preserve">L = 1.2 </w:t>
      </w:r>
      <w:r w:rsidRPr="001D35F3">
        <w:rPr>
          <w:rFonts w:hint="eastAsia"/>
          <w:sz w:val="32"/>
          <w:szCs w:val="32"/>
        </w:rPr>
        <w:t>μ</w:t>
      </w:r>
      <w:proofErr w:type="spellStart"/>
      <w:r w:rsidRPr="001D35F3">
        <w:rPr>
          <w:i/>
          <w:iCs/>
          <w:sz w:val="32"/>
          <w:szCs w:val="32"/>
        </w:rPr>
        <w:t>Hy</w:t>
      </w:r>
      <w:proofErr w:type="spellEnd"/>
      <w:r w:rsidRPr="001D35F3">
        <w:rPr>
          <w:i/>
          <w:iCs/>
          <w:sz w:val="32"/>
          <w:szCs w:val="32"/>
        </w:rPr>
        <w:t xml:space="preserve">/m, C = 30 </w:t>
      </w:r>
      <w:proofErr w:type="spellStart"/>
      <w:r w:rsidRPr="001D35F3">
        <w:rPr>
          <w:i/>
          <w:iCs/>
          <w:sz w:val="32"/>
          <w:szCs w:val="32"/>
        </w:rPr>
        <w:t>pF</w:t>
      </w:r>
      <w:proofErr w:type="spellEnd"/>
      <w:r w:rsidRPr="001D35F3">
        <w:rPr>
          <w:i/>
          <w:iCs/>
          <w:sz w:val="32"/>
          <w:szCs w:val="32"/>
        </w:rPr>
        <w:t>/m,</w:t>
      </w:r>
    </w:p>
    <w:p w14:paraId="5FF5A9C6" w14:textId="77777777" w:rsidR="001D35F3" w:rsidRPr="001D35F3" w:rsidRDefault="001D35F3" w:rsidP="001D35F3">
      <w:pPr>
        <w:ind w:left="284"/>
        <w:rPr>
          <w:i/>
          <w:iCs/>
          <w:sz w:val="32"/>
          <w:szCs w:val="32"/>
        </w:rPr>
      </w:pPr>
      <w:r w:rsidRPr="001D35F3">
        <w:rPr>
          <w:sz w:val="32"/>
          <w:szCs w:val="32"/>
        </w:rPr>
        <w:t xml:space="preserve">b) </w:t>
      </w:r>
      <w:r w:rsidRPr="001D35F3">
        <w:rPr>
          <w:i/>
          <w:iCs/>
          <w:sz w:val="32"/>
          <w:szCs w:val="32"/>
        </w:rPr>
        <w:t xml:space="preserve">L = 1.2 </w:t>
      </w:r>
      <w:r w:rsidRPr="001D35F3">
        <w:rPr>
          <w:rFonts w:hint="eastAsia"/>
          <w:sz w:val="32"/>
          <w:szCs w:val="32"/>
        </w:rPr>
        <w:t>μ</w:t>
      </w:r>
      <w:proofErr w:type="spellStart"/>
      <w:r w:rsidRPr="001D35F3">
        <w:rPr>
          <w:i/>
          <w:iCs/>
          <w:sz w:val="32"/>
          <w:szCs w:val="32"/>
        </w:rPr>
        <w:t>Hy</w:t>
      </w:r>
      <w:proofErr w:type="spellEnd"/>
      <w:r w:rsidRPr="001D35F3">
        <w:rPr>
          <w:i/>
          <w:iCs/>
          <w:sz w:val="32"/>
          <w:szCs w:val="32"/>
        </w:rPr>
        <w:t xml:space="preserve">/m, C = 30 </w:t>
      </w:r>
      <w:proofErr w:type="spellStart"/>
      <w:r w:rsidRPr="001D35F3">
        <w:rPr>
          <w:i/>
          <w:iCs/>
          <w:sz w:val="32"/>
          <w:szCs w:val="32"/>
        </w:rPr>
        <w:t>pF</w:t>
      </w:r>
      <w:proofErr w:type="spellEnd"/>
      <w:r w:rsidRPr="001D35F3">
        <w:rPr>
          <w:i/>
          <w:iCs/>
          <w:sz w:val="32"/>
          <w:szCs w:val="32"/>
        </w:rPr>
        <w:t xml:space="preserve">/m, R = 0.1 </w:t>
      </w:r>
      <w:r w:rsidRPr="001D35F3">
        <w:rPr>
          <w:rFonts w:hint="eastAsia"/>
          <w:sz w:val="32"/>
          <w:szCs w:val="32"/>
        </w:rPr>
        <w:t>Ω</w:t>
      </w:r>
      <w:r w:rsidRPr="001D35F3">
        <w:rPr>
          <w:i/>
          <w:iCs/>
          <w:sz w:val="32"/>
          <w:szCs w:val="32"/>
        </w:rPr>
        <w:t>/m,</w:t>
      </w:r>
    </w:p>
    <w:p w14:paraId="0C79AAB1" w14:textId="6E7EF794" w:rsidR="001D6020" w:rsidRDefault="001D35F3" w:rsidP="001D35F3">
      <w:pPr>
        <w:ind w:left="284"/>
        <w:rPr>
          <w:sz w:val="32"/>
          <w:szCs w:val="32"/>
        </w:rPr>
      </w:pPr>
      <w:r w:rsidRPr="001D35F3">
        <w:rPr>
          <w:sz w:val="32"/>
          <w:szCs w:val="32"/>
        </w:rPr>
        <w:t xml:space="preserve">c) </w:t>
      </w:r>
      <w:r w:rsidRPr="001D35F3">
        <w:rPr>
          <w:i/>
          <w:iCs/>
          <w:sz w:val="32"/>
          <w:szCs w:val="32"/>
        </w:rPr>
        <w:t xml:space="preserve">L = 1.2 </w:t>
      </w:r>
      <w:r w:rsidRPr="001D35F3">
        <w:rPr>
          <w:rFonts w:hint="eastAsia"/>
          <w:sz w:val="32"/>
          <w:szCs w:val="32"/>
        </w:rPr>
        <w:t>μ</w:t>
      </w:r>
      <w:proofErr w:type="spellStart"/>
      <w:r w:rsidRPr="001D35F3">
        <w:rPr>
          <w:i/>
          <w:iCs/>
          <w:sz w:val="32"/>
          <w:szCs w:val="32"/>
        </w:rPr>
        <w:t>Hy</w:t>
      </w:r>
      <w:proofErr w:type="spellEnd"/>
      <w:r w:rsidRPr="001D35F3">
        <w:rPr>
          <w:i/>
          <w:iCs/>
          <w:sz w:val="32"/>
          <w:szCs w:val="32"/>
        </w:rPr>
        <w:t xml:space="preserve">/m, C = 30 </w:t>
      </w:r>
      <w:proofErr w:type="spellStart"/>
      <w:r w:rsidRPr="001D35F3">
        <w:rPr>
          <w:i/>
          <w:iCs/>
          <w:sz w:val="32"/>
          <w:szCs w:val="32"/>
        </w:rPr>
        <w:t>pF</w:t>
      </w:r>
      <w:proofErr w:type="spellEnd"/>
      <w:r w:rsidRPr="001D35F3">
        <w:rPr>
          <w:i/>
          <w:iCs/>
          <w:sz w:val="32"/>
          <w:szCs w:val="32"/>
        </w:rPr>
        <w:t xml:space="preserve">/m, R = 0.1 </w:t>
      </w:r>
      <w:r w:rsidRPr="001D35F3">
        <w:rPr>
          <w:rFonts w:hint="eastAsia"/>
          <w:sz w:val="32"/>
          <w:szCs w:val="32"/>
        </w:rPr>
        <w:t>Ω</w:t>
      </w:r>
      <w:r w:rsidRPr="001D35F3">
        <w:rPr>
          <w:i/>
          <w:iCs/>
          <w:sz w:val="32"/>
          <w:szCs w:val="32"/>
        </w:rPr>
        <w:t>/m, G = 10</w:t>
      </w:r>
      <w:r w:rsidRPr="001D35F3">
        <w:rPr>
          <w:sz w:val="32"/>
          <w:szCs w:val="32"/>
        </w:rPr>
        <w:t>--6 1</w:t>
      </w:r>
      <w:r w:rsidRPr="001D35F3">
        <w:rPr>
          <w:i/>
          <w:iCs/>
          <w:sz w:val="32"/>
          <w:szCs w:val="32"/>
        </w:rPr>
        <w:t>/</w:t>
      </w:r>
      <w:r w:rsidRPr="001D35F3">
        <w:rPr>
          <w:rFonts w:hint="eastAsia"/>
          <w:sz w:val="32"/>
          <w:szCs w:val="32"/>
        </w:rPr>
        <w:t>Ω</w:t>
      </w:r>
      <w:r w:rsidRPr="001D35F3">
        <w:rPr>
          <w:i/>
          <w:iCs/>
          <w:sz w:val="32"/>
          <w:szCs w:val="32"/>
        </w:rPr>
        <w:t>m</w:t>
      </w:r>
      <w:r w:rsidRPr="001D35F3">
        <w:rPr>
          <w:sz w:val="32"/>
          <w:szCs w:val="32"/>
        </w:rPr>
        <w:t>.</w:t>
      </w:r>
    </w:p>
    <w:p w14:paraId="3854E60E" w14:textId="6DA44D31" w:rsidR="001D35F3" w:rsidRDefault="001D35F3" w:rsidP="001D35F3">
      <w:pPr>
        <w:ind w:left="284"/>
        <w:rPr>
          <w:sz w:val="32"/>
          <w:szCs w:val="32"/>
        </w:rPr>
      </w:pPr>
      <w:r>
        <w:rPr>
          <w:sz w:val="32"/>
          <w:szCs w:val="32"/>
        </w:rPr>
        <w:t>Frecuencias</w:t>
      </w:r>
    </w:p>
    <w:tbl>
      <w:tblPr>
        <w:tblW w:w="2781" w:type="dxa"/>
        <w:tblInd w:w="10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9"/>
        <w:gridCol w:w="792"/>
        <w:gridCol w:w="1320"/>
      </w:tblGrid>
      <w:tr w:rsidR="001D35F3" w:rsidRPr="001D35F3" w14:paraId="19D1552F" w14:textId="77777777" w:rsidTr="001D35F3">
        <w:trPr>
          <w:trHeight w:val="285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ADFFF" w14:textId="77777777" w:rsidR="001D35F3" w:rsidRPr="001D35F3" w:rsidRDefault="001D35F3" w:rsidP="001D35F3">
            <w:pPr>
              <w:spacing w:after="0" w:line="240" w:lineRule="auto"/>
              <w:ind w:left="284"/>
              <w:rPr>
                <w:rFonts w:ascii="Arial" w:eastAsia="Times New Roman" w:hAnsi="Arial" w:cs="Arial"/>
                <w:color w:val="000000"/>
                <w:kern w:val="0"/>
                <w:lang w:eastAsia="es-PE"/>
                <w14:ligatures w14:val="none"/>
              </w:rPr>
            </w:pPr>
            <w:r w:rsidRPr="001D35F3">
              <w:rPr>
                <w:rFonts w:ascii="Arial" w:eastAsia="Times New Roman" w:hAnsi="Arial" w:cs="Arial"/>
                <w:color w:val="000000"/>
                <w:kern w:val="0"/>
                <w:lang w:eastAsia="es-PE"/>
                <w14:ligatures w14:val="none"/>
              </w:rPr>
              <w:t>g1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26F4" w14:textId="77777777" w:rsidR="001D35F3" w:rsidRPr="001D35F3" w:rsidRDefault="001D35F3" w:rsidP="001D35F3">
            <w:pPr>
              <w:spacing w:after="0" w:line="240" w:lineRule="auto"/>
              <w:ind w:left="284"/>
              <w:jc w:val="right"/>
              <w:rPr>
                <w:rFonts w:ascii="Arial" w:eastAsia="Times New Roman" w:hAnsi="Arial" w:cs="Arial"/>
                <w:color w:val="000000"/>
                <w:kern w:val="0"/>
                <w:lang w:eastAsia="es-PE"/>
                <w14:ligatures w14:val="none"/>
              </w:rPr>
            </w:pPr>
            <w:r w:rsidRPr="001D35F3">
              <w:rPr>
                <w:rFonts w:ascii="Arial" w:eastAsia="Times New Roman" w:hAnsi="Arial" w:cs="Arial"/>
                <w:color w:val="000000"/>
                <w:kern w:val="0"/>
                <w:lang w:eastAsia="es-PE"/>
                <w14:ligatures w14:val="none"/>
              </w:rPr>
              <w:t>50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35F71" w14:textId="77777777" w:rsidR="001D35F3" w:rsidRPr="001D35F3" w:rsidRDefault="001D35F3" w:rsidP="001D35F3">
            <w:pPr>
              <w:spacing w:after="0" w:line="240" w:lineRule="auto"/>
              <w:ind w:left="284"/>
              <w:rPr>
                <w:rFonts w:ascii="Arial" w:eastAsia="Times New Roman" w:hAnsi="Arial" w:cs="Arial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1D35F3">
              <w:rPr>
                <w:rFonts w:ascii="Arial" w:eastAsia="Times New Roman" w:hAnsi="Arial" w:cs="Arial"/>
                <w:color w:val="000000"/>
                <w:kern w:val="0"/>
                <w:lang w:eastAsia="es-PE"/>
                <w14:ligatures w14:val="none"/>
              </w:rPr>
              <w:t>Mhz</w:t>
            </w:r>
            <w:proofErr w:type="spellEnd"/>
          </w:p>
        </w:tc>
      </w:tr>
      <w:tr w:rsidR="001D35F3" w:rsidRPr="001D35F3" w14:paraId="6E245197" w14:textId="77777777" w:rsidTr="001D35F3">
        <w:trPr>
          <w:trHeight w:val="285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DAB78" w14:textId="77777777" w:rsidR="001D35F3" w:rsidRPr="001D35F3" w:rsidRDefault="001D35F3" w:rsidP="001D35F3">
            <w:pPr>
              <w:spacing w:after="0" w:line="240" w:lineRule="auto"/>
              <w:ind w:left="284"/>
              <w:rPr>
                <w:rFonts w:ascii="Arial" w:eastAsia="Times New Roman" w:hAnsi="Arial" w:cs="Arial"/>
                <w:color w:val="000000"/>
                <w:kern w:val="0"/>
                <w:lang w:eastAsia="es-PE"/>
                <w14:ligatures w14:val="none"/>
              </w:rPr>
            </w:pPr>
            <w:r w:rsidRPr="001D35F3">
              <w:rPr>
                <w:rFonts w:ascii="Arial" w:eastAsia="Times New Roman" w:hAnsi="Arial" w:cs="Arial"/>
                <w:color w:val="000000"/>
                <w:kern w:val="0"/>
                <w:lang w:eastAsia="es-PE"/>
                <w14:ligatures w14:val="none"/>
              </w:rPr>
              <w:t>g2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7C156" w14:textId="77777777" w:rsidR="001D35F3" w:rsidRPr="001D35F3" w:rsidRDefault="001D35F3" w:rsidP="001D35F3">
            <w:pPr>
              <w:spacing w:after="0" w:line="240" w:lineRule="auto"/>
              <w:ind w:left="284"/>
              <w:jc w:val="right"/>
              <w:rPr>
                <w:rFonts w:ascii="Arial" w:eastAsia="Times New Roman" w:hAnsi="Arial" w:cs="Arial"/>
                <w:color w:val="000000"/>
                <w:kern w:val="0"/>
                <w:lang w:eastAsia="es-PE"/>
                <w14:ligatures w14:val="none"/>
              </w:rPr>
            </w:pPr>
            <w:r w:rsidRPr="001D35F3">
              <w:rPr>
                <w:rFonts w:ascii="Arial" w:eastAsia="Times New Roman" w:hAnsi="Arial" w:cs="Arial"/>
                <w:color w:val="000000"/>
                <w:kern w:val="0"/>
                <w:lang w:eastAsia="es-PE"/>
                <w14:ligatures w14:val="none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0B033" w14:textId="77777777" w:rsidR="001D35F3" w:rsidRPr="001D35F3" w:rsidRDefault="001D35F3" w:rsidP="001D35F3">
            <w:pPr>
              <w:spacing w:after="0" w:line="240" w:lineRule="auto"/>
              <w:ind w:left="284"/>
              <w:rPr>
                <w:rFonts w:ascii="Arial" w:eastAsia="Times New Roman" w:hAnsi="Arial" w:cs="Arial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1D35F3">
              <w:rPr>
                <w:rFonts w:ascii="Arial" w:eastAsia="Times New Roman" w:hAnsi="Arial" w:cs="Arial"/>
                <w:color w:val="000000"/>
                <w:kern w:val="0"/>
                <w:lang w:eastAsia="es-PE"/>
                <w14:ligatures w14:val="none"/>
              </w:rPr>
              <w:t>Mhz</w:t>
            </w:r>
            <w:proofErr w:type="spellEnd"/>
          </w:p>
        </w:tc>
      </w:tr>
      <w:tr w:rsidR="001D35F3" w:rsidRPr="001D35F3" w14:paraId="6A84189A" w14:textId="77777777" w:rsidTr="001D35F3">
        <w:trPr>
          <w:trHeight w:val="285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B0F7C" w14:textId="77777777" w:rsidR="001D35F3" w:rsidRPr="001D35F3" w:rsidRDefault="001D35F3" w:rsidP="001D35F3">
            <w:pPr>
              <w:spacing w:after="0" w:line="240" w:lineRule="auto"/>
              <w:ind w:left="284"/>
              <w:rPr>
                <w:rFonts w:ascii="Arial" w:eastAsia="Times New Roman" w:hAnsi="Arial" w:cs="Arial"/>
                <w:color w:val="000000"/>
                <w:kern w:val="0"/>
                <w:lang w:eastAsia="es-PE"/>
                <w14:ligatures w14:val="none"/>
              </w:rPr>
            </w:pPr>
            <w:r w:rsidRPr="001D35F3">
              <w:rPr>
                <w:rFonts w:ascii="Arial" w:eastAsia="Times New Roman" w:hAnsi="Arial" w:cs="Arial"/>
                <w:color w:val="000000"/>
                <w:kern w:val="0"/>
                <w:lang w:eastAsia="es-PE"/>
                <w14:ligatures w14:val="none"/>
              </w:rPr>
              <w:t>g3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C4CF" w14:textId="77777777" w:rsidR="001D35F3" w:rsidRPr="001D35F3" w:rsidRDefault="001D35F3" w:rsidP="001D35F3">
            <w:pPr>
              <w:spacing w:after="0" w:line="240" w:lineRule="auto"/>
              <w:ind w:left="284"/>
              <w:jc w:val="right"/>
              <w:rPr>
                <w:rFonts w:ascii="Arial" w:eastAsia="Times New Roman" w:hAnsi="Arial" w:cs="Arial"/>
                <w:color w:val="000000"/>
                <w:kern w:val="0"/>
                <w:lang w:eastAsia="es-PE"/>
                <w14:ligatures w14:val="none"/>
              </w:rPr>
            </w:pPr>
            <w:r w:rsidRPr="001D35F3">
              <w:rPr>
                <w:rFonts w:ascii="Arial" w:eastAsia="Times New Roman" w:hAnsi="Arial" w:cs="Arial"/>
                <w:color w:val="000000"/>
                <w:kern w:val="0"/>
                <w:lang w:eastAsia="es-PE"/>
                <w14:ligatures w14:val="none"/>
              </w:rPr>
              <w:t>120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44551" w14:textId="77777777" w:rsidR="001D35F3" w:rsidRPr="001D35F3" w:rsidRDefault="001D35F3" w:rsidP="001D35F3">
            <w:pPr>
              <w:spacing w:after="0" w:line="240" w:lineRule="auto"/>
              <w:ind w:left="284"/>
              <w:rPr>
                <w:rFonts w:ascii="Arial" w:eastAsia="Times New Roman" w:hAnsi="Arial" w:cs="Arial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1D35F3">
              <w:rPr>
                <w:rFonts w:ascii="Arial" w:eastAsia="Times New Roman" w:hAnsi="Arial" w:cs="Arial"/>
                <w:color w:val="000000"/>
                <w:kern w:val="0"/>
                <w:lang w:eastAsia="es-PE"/>
                <w14:ligatures w14:val="none"/>
              </w:rPr>
              <w:t>Mhz</w:t>
            </w:r>
            <w:proofErr w:type="spellEnd"/>
          </w:p>
        </w:tc>
      </w:tr>
      <w:tr w:rsidR="001D35F3" w:rsidRPr="001D35F3" w14:paraId="15156923" w14:textId="77777777" w:rsidTr="001D35F3">
        <w:trPr>
          <w:trHeight w:val="285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C687" w14:textId="77777777" w:rsidR="001D35F3" w:rsidRPr="001D35F3" w:rsidRDefault="001D35F3" w:rsidP="001D35F3">
            <w:pPr>
              <w:spacing w:after="0" w:line="240" w:lineRule="auto"/>
              <w:ind w:left="284"/>
              <w:rPr>
                <w:rFonts w:ascii="Arial" w:eastAsia="Times New Roman" w:hAnsi="Arial" w:cs="Arial"/>
                <w:color w:val="000000"/>
                <w:kern w:val="0"/>
                <w:lang w:eastAsia="es-PE"/>
                <w14:ligatures w14:val="none"/>
              </w:rPr>
            </w:pPr>
            <w:r w:rsidRPr="001D35F3">
              <w:rPr>
                <w:rFonts w:ascii="Arial" w:eastAsia="Times New Roman" w:hAnsi="Arial" w:cs="Arial"/>
                <w:color w:val="000000"/>
                <w:kern w:val="0"/>
                <w:lang w:eastAsia="es-PE"/>
                <w14:ligatures w14:val="none"/>
              </w:rPr>
              <w:t>g4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092D" w14:textId="77777777" w:rsidR="001D35F3" w:rsidRPr="001D35F3" w:rsidRDefault="001D35F3" w:rsidP="001D35F3">
            <w:pPr>
              <w:spacing w:after="0" w:line="240" w:lineRule="auto"/>
              <w:ind w:left="284"/>
              <w:jc w:val="right"/>
              <w:rPr>
                <w:rFonts w:ascii="Arial" w:eastAsia="Times New Roman" w:hAnsi="Arial" w:cs="Arial"/>
                <w:color w:val="000000"/>
                <w:kern w:val="0"/>
                <w:lang w:eastAsia="es-PE"/>
                <w14:ligatures w14:val="none"/>
              </w:rPr>
            </w:pPr>
            <w:r w:rsidRPr="001D35F3">
              <w:rPr>
                <w:rFonts w:ascii="Arial" w:eastAsia="Times New Roman" w:hAnsi="Arial" w:cs="Arial"/>
                <w:color w:val="000000"/>
                <w:kern w:val="0"/>
                <w:lang w:eastAsia="es-PE"/>
                <w14:ligatures w14:val="none"/>
              </w:rPr>
              <w:t>150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5DEE9" w14:textId="77777777" w:rsidR="001D35F3" w:rsidRPr="001D35F3" w:rsidRDefault="001D35F3" w:rsidP="001D35F3">
            <w:pPr>
              <w:spacing w:after="0" w:line="240" w:lineRule="auto"/>
              <w:ind w:left="284"/>
              <w:rPr>
                <w:rFonts w:ascii="Arial" w:eastAsia="Times New Roman" w:hAnsi="Arial" w:cs="Arial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1D35F3">
              <w:rPr>
                <w:rFonts w:ascii="Arial" w:eastAsia="Times New Roman" w:hAnsi="Arial" w:cs="Arial"/>
                <w:color w:val="000000"/>
                <w:kern w:val="0"/>
                <w:lang w:eastAsia="es-PE"/>
                <w14:ligatures w14:val="none"/>
              </w:rPr>
              <w:t>Mhz</w:t>
            </w:r>
            <w:proofErr w:type="spellEnd"/>
          </w:p>
        </w:tc>
      </w:tr>
      <w:tr w:rsidR="001D35F3" w:rsidRPr="001D35F3" w14:paraId="2ADBDD2A" w14:textId="77777777" w:rsidTr="001D35F3">
        <w:trPr>
          <w:trHeight w:val="285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F2B0B" w14:textId="77777777" w:rsidR="001D35F3" w:rsidRPr="001D35F3" w:rsidRDefault="001D35F3" w:rsidP="001D35F3">
            <w:pPr>
              <w:spacing w:after="0" w:line="240" w:lineRule="auto"/>
              <w:ind w:left="284"/>
              <w:rPr>
                <w:rFonts w:ascii="Arial" w:eastAsia="Times New Roman" w:hAnsi="Arial" w:cs="Arial"/>
                <w:color w:val="000000"/>
                <w:kern w:val="0"/>
                <w:lang w:eastAsia="es-PE"/>
                <w14:ligatures w14:val="none"/>
              </w:rPr>
            </w:pPr>
            <w:r w:rsidRPr="001D35F3">
              <w:rPr>
                <w:rFonts w:ascii="Arial" w:eastAsia="Times New Roman" w:hAnsi="Arial" w:cs="Arial"/>
                <w:color w:val="000000"/>
                <w:kern w:val="0"/>
                <w:lang w:eastAsia="es-PE"/>
                <w14:ligatures w14:val="none"/>
              </w:rPr>
              <w:t>g5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4233" w14:textId="77777777" w:rsidR="001D35F3" w:rsidRPr="001D35F3" w:rsidRDefault="001D35F3" w:rsidP="001D35F3">
            <w:pPr>
              <w:spacing w:after="0" w:line="240" w:lineRule="auto"/>
              <w:ind w:left="284"/>
              <w:jc w:val="right"/>
              <w:rPr>
                <w:rFonts w:ascii="Arial" w:eastAsia="Times New Roman" w:hAnsi="Arial" w:cs="Arial"/>
                <w:color w:val="000000"/>
                <w:kern w:val="0"/>
                <w:lang w:eastAsia="es-PE"/>
                <w14:ligatures w14:val="none"/>
              </w:rPr>
            </w:pPr>
            <w:r w:rsidRPr="001D35F3">
              <w:rPr>
                <w:rFonts w:ascii="Arial" w:eastAsia="Times New Roman" w:hAnsi="Arial" w:cs="Arial"/>
                <w:color w:val="000000"/>
                <w:kern w:val="0"/>
                <w:lang w:eastAsia="es-PE"/>
                <w14:ligatures w14:val="none"/>
              </w:rPr>
              <w:t>180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F8C72" w14:textId="77777777" w:rsidR="001D35F3" w:rsidRPr="001D35F3" w:rsidRDefault="001D35F3" w:rsidP="001D35F3">
            <w:pPr>
              <w:spacing w:after="0" w:line="240" w:lineRule="auto"/>
              <w:ind w:left="284"/>
              <w:rPr>
                <w:rFonts w:ascii="Arial" w:eastAsia="Times New Roman" w:hAnsi="Arial" w:cs="Arial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1D35F3">
              <w:rPr>
                <w:rFonts w:ascii="Arial" w:eastAsia="Times New Roman" w:hAnsi="Arial" w:cs="Arial"/>
                <w:color w:val="000000"/>
                <w:kern w:val="0"/>
                <w:lang w:eastAsia="es-PE"/>
                <w14:ligatures w14:val="none"/>
              </w:rPr>
              <w:t>Mhz</w:t>
            </w:r>
            <w:proofErr w:type="spellEnd"/>
          </w:p>
        </w:tc>
      </w:tr>
    </w:tbl>
    <w:p w14:paraId="47F9578C" w14:textId="39A222FC" w:rsidR="001D35F3" w:rsidRDefault="001D35F3" w:rsidP="001D35F3">
      <w:pPr>
        <w:ind w:left="284"/>
        <w:rPr>
          <w:sz w:val="32"/>
          <w:szCs w:val="32"/>
        </w:rPr>
      </w:pPr>
      <w:r w:rsidRPr="001D35F3">
        <w:rPr>
          <w:b/>
          <w:bCs/>
          <w:sz w:val="32"/>
          <w:szCs w:val="32"/>
        </w:rPr>
        <w:t xml:space="preserve">Ejemplo 6.2: </w:t>
      </w:r>
      <w:r w:rsidRPr="001D35F3">
        <w:rPr>
          <w:sz w:val="32"/>
          <w:szCs w:val="32"/>
        </w:rPr>
        <w:t>Graficar la variación del módulo de la impedancia característica en función de la</w:t>
      </w:r>
      <w:r>
        <w:rPr>
          <w:sz w:val="32"/>
          <w:szCs w:val="32"/>
        </w:rPr>
        <w:t xml:space="preserve"> </w:t>
      </w:r>
      <w:r w:rsidRPr="001D35F3">
        <w:rPr>
          <w:sz w:val="32"/>
          <w:szCs w:val="32"/>
        </w:rPr>
        <w:t xml:space="preserve">frecuencia para la línea </w:t>
      </w:r>
      <w:r>
        <w:rPr>
          <w:sz w:val="32"/>
          <w:szCs w:val="32"/>
        </w:rPr>
        <w:t>a</w:t>
      </w:r>
      <w:proofErr w:type="gramStart"/>
      <w:r w:rsidRPr="001D35F3">
        <w:rPr>
          <w:sz w:val="32"/>
          <w:szCs w:val="32"/>
        </w:rPr>
        <w:t xml:space="preserve">) </w:t>
      </w:r>
      <w:r>
        <w:rPr>
          <w:sz w:val="32"/>
          <w:szCs w:val="32"/>
        </w:rPr>
        <w:t>,</w:t>
      </w:r>
      <w:proofErr w:type="gramEnd"/>
      <w:r>
        <w:rPr>
          <w:sz w:val="32"/>
          <w:szCs w:val="32"/>
        </w:rPr>
        <w:t xml:space="preserve"> b), c) </w:t>
      </w:r>
      <w:r w:rsidRPr="001D35F3">
        <w:rPr>
          <w:sz w:val="32"/>
          <w:szCs w:val="32"/>
        </w:rPr>
        <w:t xml:space="preserve">del Ejemplo </w:t>
      </w:r>
      <w:r>
        <w:rPr>
          <w:sz w:val="32"/>
          <w:szCs w:val="32"/>
        </w:rPr>
        <w:t>6.1</w:t>
      </w:r>
    </w:p>
    <w:p w14:paraId="52A35215" w14:textId="5E2D7A29" w:rsidR="001D35F3" w:rsidRDefault="001D35F3" w:rsidP="001D35F3">
      <w:pPr>
        <w:ind w:left="284"/>
        <w:rPr>
          <w:sz w:val="32"/>
          <w:szCs w:val="32"/>
        </w:rPr>
      </w:pPr>
      <w:r w:rsidRPr="001D35F3">
        <w:rPr>
          <w:noProof/>
          <w:sz w:val="32"/>
          <w:szCs w:val="32"/>
        </w:rPr>
        <w:drawing>
          <wp:inline distT="0" distB="0" distL="0" distR="0" wp14:anchorId="5197E364" wp14:editId="074B1C4A">
            <wp:extent cx="2783080" cy="1933575"/>
            <wp:effectExtent l="0" t="0" r="0" b="0"/>
            <wp:docPr id="919296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293" cy="193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827C" w14:textId="1BC489B8" w:rsidR="001D35F3" w:rsidRDefault="001D35F3" w:rsidP="001D35F3">
      <w:pPr>
        <w:ind w:left="284"/>
        <w:rPr>
          <w:sz w:val="32"/>
          <w:szCs w:val="32"/>
        </w:rPr>
      </w:pPr>
      <w:r w:rsidRPr="001D35F3">
        <w:rPr>
          <w:b/>
          <w:bCs/>
          <w:sz w:val="32"/>
          <w:szCs w:val="32"/>
        </w:rPr>
        <w:t>Ejemplo 6.3</w:t>
      </w:r>
      <w:r w:rsidRPr="001D35F3">
        <w:rPr>
          <w:sz w:val="32"/>
          <w:szCs w:val="32"/>
        </w:rPr>
        <w:t xml:space="preserve">: Calcular la potencia activa que viaja por las líneas del </w:t>
      </w:r>
      <w:r w:rsidRPr="001D35F3">
        <w:rPr>
          <w:b/>
          <w:bCs/>
          <w:sz w:val="32"/>
          <w:szCs w:val="32"/>
        </w:rPr>
        <w:t xml:space="preserve">Ejemplo 6.1 </w:t>
      </w:r>
      <w:r w:rsidRPr="001D35F3">
        <w:rPr>
          <w:sz w:val="32"/>
          <w:szCs w:val="32"/>
        </w:rPr>
        <w:t>si se propaga</w:t>
      </w:r>
      <w:r>
        <w:rPr>
          <w:sz w:val="32"/>
          <w:szCs w:val="32"/>
        </w:rPr>
        <w:t xml:space="preserve"> </w:t>
      </w:r>
      <w:r w:rsidRPr="001D35F3">
        <w:rPr>
          <w:sz w:val="32"/>
          <w:szCs w:val="32"/>
        </w:rPr>
        <w:t xml:space="preserve">una onda progresiva con </w:t>
      </w:r>
      <w:r>
        <w:rPr>
          <w:i/>
          <w:iCs/>
          <w:sz w:val="32"/>
          <w:szCs w:val="32"/>
        </w:rPr>
        <w:t>Vo</w:t>
      </w:r>
      <w:r w:rsidRPr="001D35F3">
        <w:rPr>
          <w:sz w:val="32"/>
          <w:szCs w:val="32"/>
        </w:rPr>
        <w:t xml:space="preserve"> </w:t>
      </w:r>
      <w:r w:rsidRPr="001D35F3">
        <w:rPr>
          <w:i/>
          <w:iCs/>
          <w:sz w:val="32"/>
          <w:szCs w:val="32"/>
        </w:rPr>
        <w:t xml:space="preserve">= </w:t>
      </w:r>
      <w:r>
        <w:rPr>
          <w:i/>
          <w:iCs/>
          <w:sz w:val="32"/>
          <w:szCs w:val="32"/>
        </w:rPr>
        <w:t>2</w:t>
      </w:r>
      <w:r w:rsidRPr="001D35F3">
        <w:rPr>
          <w:i/>
          <w:iCs/>
          <w:sz w:val="32"/>
          <w:szCs w:val="32"/>
        </w:rPr>
        <w:t>0V</w:t>
      </w:r>
      <w:r w:rsidRPr="001D35F3">
        <w:rPr>
          <w:sz w:val="32"/>
          <w:szCs w:val="32"/>
        </w:rPr>
        <w:t>.</w:t>
      </w:r>
    </w:p>
    <w:p w14:paraId="12EEBF4E" w14:textId="77777777" w:rsidR="001D35F3" w:rsidRDefault="001D35F3" w:rsidP="001D35F3">
      <w:pPr>
        <w:ind w:left="284"/>
        <w:rPr>
          <w:sz w:val="32"/>
          <w:szCs w:val="32"/>
        </w:rPr>
      </w:pPr>
    </w:p>
    <w:p w14:paraId="35A94EC9" w14:textId="77777777" w:rsidR="001D35F3" w:rsidRPr="001D35F3" w:rsidRDefault="001D35F3" w:rsidP="001D35F3">
      <w:pPr>
        <w:ind w:left="284"/>
        <w:rPr>
          <w:sz w:val="32"/>
          <w:szCs w:val="32"/>
        </w:rPr>
      </w:pPr>
    </w:p>
    <w:sectPr w:rsidR="001D35F3" w:rsidRPr="001D35F3" w:rsidSect="001D35F3">
      <w:pgSz w:w="11906" w:h="16838"/>
      <w:pgMar w:top="1417" w:right="1274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F3"/>
    <w:rsid w:val="000C6B88"/>
    <w:rsid w:val="001256B5"/>
    <w:rsid w:val="001D35F3"/>
    <w:rsid w:val="001D6020"/>
    <w:rsid w:val="00235342"/>
    <w:rsid w:val="00346735"/>
    <w:rsid w:val="004A22C9"/>
    <w:rsid w:val="008815D6"/>
    <w:rsid w:val="00A965F3"/>
    <w:rsid w:val="00B04B73"/>
    <w:rsid w:val="00B861E3"/>
    <w:rsid w:val="00CC2BE0"/>
    <w:rsid w:val="00E50C4E"/>
    <w:rsid w:val="00EF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9A4558"/>
  <w15:chartTrackingRefBased/>
  <w15:docId w15:val="{9950E24E-447C-47D5-B8DC-D4C22542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3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3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35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3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35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3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3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3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3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35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3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35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35F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35F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35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35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35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35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3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3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3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3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35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35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35F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35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35F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35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3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pcelarod (Rodríguez Gutiérrez, Alfredo Efraín)</dc:creator>
  <cp:keywords/>
  <dc:description/>
  <cp:lastModifiedBy>pcelarod (Rodríguez Gutiérrez, Alfredo Efraín)</cp:lastModifiedBy>
  <cp:revision>1</cp:revision>
  <dcterms:created xsi:type="dcterms:W3CDTF">2024-10-18T13:15:00Z</dcterms:created>
  <dcterms:modified xsi:type="dcterms:W3CDTF">2024-10-18T13:27:00Z</dcterms:modified>
</cp:coreProperties>
</file>