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study we used machine with  core i3 CPU with speed 2 Ghz , and as our working environment we used Jupiter Notebook.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Predicting Attack from Dataset: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divided the  dataset into training and testing set .We took 60% of data as our training set and 40% of data as our testing set. There have four types of attack in this dataset.Such as Blackhole , Grayhole , TDMA , Flooding .Attack type and their percentage are given in table 1</w:t>
      </w:r>
    </w:p>
    <w:tbl>
      <w:tblPr/>
      <w:tblGrid>
        <w:gridCol w:w="2340"/>
        <w:gridCol w:w="4545"/>
        <w:gridCol w:w="2340"/>
      </w:tblGrid>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(60%)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(40%)</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Blackhole</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5972</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8658</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5938</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1310</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 </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3987</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2651</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204177</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135889</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224796</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149865</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compared the result row of data (‘Attack’ column) with other column to find the actual cause of attack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#4.1.1 Predicting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comparison of  Is_CH  and Attack column we get the below graph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328">
          <v:rect xmlns:o="urn:schemas-microsoft-com:office:office" xmlns:v="urn:schemas-microsoft-com:vml" id="rectole0000000000" style="width:345.600000pt;height:26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Fig1 we get that if we have value ‘1’ in Is_CH,it will refer a attack and if Is_CH is ‘0’ it will refer a non-attacking  data.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#4.1.1 Predicting Blackhole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of all comparison, we find some columns which are responsible for blackhole attack. Blackhole attack occurs during the setup phase of LEACH protocol. Advertising itself    as a clustering head (CH) at the beginning of the 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912" w:dyaOrig="5328">
          <v:rect xmlns:o="urn:schemas-microsoft-com:office:office" xmlns:v="urn:schemas-microsoft-com:vml" id="rectole0000000001" style="width:345.600000pt;height:26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288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Fig.2</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fig.2  Is_CH detecting if there have any clustering head (CH).</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6422" w:dyaOrig="5155">
          <v:rect xmlns:o="urn:schemas-microsoft-com:office:office" xmlns:v="urn:schemas-microsoft-com:vml" id="rectole0000000002" style="width:321.100000pt;height:25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Fig.3</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Fig.3 who_CH column detecting who is the clustering head.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356">
          <v:rect xmlns:o="urn:schemas-microsoft-com:office:office" xmlns:v="urn:schemas-microsoft-com:vml" id="rectole0000000003" style="width:345.600000pt;height:26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288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912" w:dyaOrig="5356">
          <v:rect xmlns:o="urn:schemas-microsoft-com:office:office" xmlns:v="urn:schemas-microsoft-com:vml" id="rectole0000000004" style="width:345.600000pt;height:267.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299">
          <v:rect xmlns:o="urn:schemas-microsoft-com:office:office" xmlns:v="urn:schemas-microsoft-com:vml" id="rectole0000000005" style="width:345.600000pt;height:26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Fig.6</w:t>
      </w:r>
    </w:p>
    <w:p>
      <w:pPr>
        <w:spacing w:before="0" w:after="160" w:line="259"/>
        <w:ind w:right="0" w:left="216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node that has joined that CH during this round will send data packet to it to be forwarded to Base Station (BS). In fig.4 showing advertising receive ratio , fig.5 showing advertising join ratio, in fig.6 data receiving ratio.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256">
          <v:rect xmlns:o="urn:schemas-microsoft-com:office:office" xmlns:v="urn:schemas-microsoft-com:vml" id="rectole0000000006" style="width:345.600000pt;height:26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Fig.7</w:t>
      </w:r>
    </w:p>
    <w:p>
      <w:pPr>
        <w:spacing w:before="0" w:after="160" w:line="259"/>
        <w:ind w:right="0" w:left="216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fig.7 data processing time which is also responsible for attacking.</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#4.1.2 Predicting Grayhole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 attack occurs during the setup phase of LEACH protocol. Advertising itself    as a clustering head (CH) at the beginning of the round .The forged CH receives data packet from other nodes ,then it drops some data packet (randomly or selectively) and prevents them from reaching the BS.</w:t>
      </w:r>
      <w:r>
        <w:object w:dxaOrig="6912" w:dyaOrig="5299">
          <v:rect xmlns:o="urn:schemas-microsoft-com:office:office" xmlns:v="urn:schemas-microsoft-com:vml" id="rectole0000000007" style="width:345.600000pt;height:264.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Fig.8In Fig.8 , it showing that almost all data are dropped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#4.1.3 Predicting Flooding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 attack occurs during the setup phase of LEACH protocol. A large number of advertising CH message with high transmission power is received by sensor leads to consume sensors energy. And waste more time to determine which CH to join.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328">
          <v:rect xmlns:o="urn:schemas-microsoft-com:office:office" xmlns:v="urn:schemas-microsoft-com:vml" id="rectole0000000008" style="width:345.600000pt;height:26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fig.9 , it showing that energy consumed more during flooding attack.</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#4.1.4 Predicting Flooding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TDMA (Scheduling) attack occurs during the setup phase of LEACH protocol, when CH setup TDMA schedules for data transmission time slot. The attacker which act as a CH  will assign all nodes the same time slot to send data. This change will cause packet collision and leads to data loss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356">
          <v:rect xmlns:o="urn:schemas-microsoft-com:office:office" xmlns:v="urn:schemas-microsoft-com:vml" id="rectole0000000009" style="width:345.600000pt;height:267.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912" w:dyaOrig="5328">
          <v:rect xmlns:o="urn:schemas-microsoft-com:office:office" xmlns:v="urn:schemas-microsoft-com:vml" id="rectole0000000010" style="width:345.600000pt;height:266.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Fig.11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Fig.10 how much schedule given by CHs. But in fig.11, there have less schedule received by sensor node because of changing schedule and packet collision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r>
        <w:rPr>
          <w:rFonts w:ascii="Calibri" w:hAnsi="Calibri" w:cs="Calibri" w:eastAsia="Calibri"/>
          <w:b/>
          <w:color w:val="auto"/>
          <w:spacing w:val="0"/>
          <w:position w:val="0"/>
          <w:sz w:val="22"/>
          <w:shd w:fill="auto" w:val="clear"/>
        </w:rPr>
        <w:t xml:space="preserve"> Applying Machine Learning Algorithms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terms of algorithm application , we applied it in two ways . First we applied we applied algorithms to  find out overall predicted attacks .And then combined all data  only attacking and non-attacking classes. And we applied algorithm again.We will call it “binary application” .in binary application , we have find out Accuracy,Precision,Recall ,F1Score and Error. Equations of precision,recall and f1score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061" w:dyaOrig="1152">
          <v:rect xmlns:o="urn:schemas-microsoft-com:office:office" xmlns:v="urn:schemas-microsoft-com:vml" id="rectole0000000011" style="width:103.050000pt;height:57.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965" w:dyaOrig="1001">
          <v:rect xmlns:o="urn:schemas-microsoft-com:office:office" xmlns:v="urn:schemas-microsoft-com:vml" id="rectole0000000012" style="width:148.250000pt;height:50.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4.2.1 K-Nearest Neighbor (KNN):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KNN makes clusters to classifies each and every attacking and non-attacking  classes. We found confusion matrix which show us a clear vision of predicted attacks. Applying KNN we made the table below.</w:t>
      </w:r>
    </w:p>
    <w:tbl>
      <w:tblPr/>
      <w:tblGrid>
        <w:gridCol w:w="3120"/>
        <w:gridCol w:w="3120"/>
        <w:gridCol w:w="3120"/>
      </w:tblGrid>
      <w:tr>
        <w:trPr>
          <w:trHeight w:val="1" w:hRule="atLeast"/>
          <w:jc w:val="center"/>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w:t>
            </w:r>
          </w:p>
        </w:tc>
      </w:tr>
      <w:tr>
        <w:trPr>
          <w:trHeight w:val="1" w:hRule="atLeast"/>
          <w:jc w:val="center"/>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3794</w:t>
            </w:r>
          </w:p>
        </w:tc>
      </w:tr>
      <w:tr>
        <w:trPr>
          <w:trHeight w:val="1" w:hRule="atLeast"/>
          <w:jc w:val="center"/>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5938</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 5169     </w:t>
            </w:r>
          </w:p>
        </w:tc>
      </w:tr>
      <w:tr>
        <w:trPr>
          <w:trHeight w:val="1" w:hRule="atLeast"/>
          <w:jc w:val="center"/>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1006     </w:t>
            </w:r>
          </w:p>
        </w:tc>
      </w:tr>
      <w:tr>
        <w:trPr>
          <w:trHeight w:val="1" w:hRule="atLeast"/>
          <w:jc w:val="center"/>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2651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2143      </w:t>
            </w:r>
          </w:p>
        </w:tc>
      </w:tr>
      <w:tr>
        <w:trPr>
          <w:trHeight w:val="1" w:hRule="atLeast"/>
          <w:jc w:val="center"/>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135323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see in graphical view ,it will be the graph below.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651">
          <v:rect xmlns:o="urn:schemas-microsoft-com:office:office" xmlns:v="urn:schemas-microsoft-com:vml" id="rectole0000000013" style="width:345.600000pt;height:232.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diagram ,it is cleared that KNN can predict the attacks very closely.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by considering only attacking and non-attacking classes (as binary classification)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get the confusion matrix below.</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135232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657</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1319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12657</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above confusion matrix N=Normal data(Normal) and P=Attacking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4.2.2 Naïve Byes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Naïve Bayes classify datasets according to their probability. By applying Naïve Byes we got prediction of each and every attacks ,which is given below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1399</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5938</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2760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1075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2651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2148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108690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graphical view, we got the graph below.</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6912" w:dyaOrig="4694">
          <v:rect xmlns:o="urn:schemas-microsoft-com:office:office" xmlns:v="urn:schemas-microsoft-com:vml" id="rectole0000000014" style="width:345.600000pt;height:234.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graph ,it is clear that predicted data have a huge deviation from the real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by binary classification we got the confusion matrix below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116268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19621</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157</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13819</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confusion matrix N=Normal data(Normal) and P=Attacking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4.2.3 Logistic Regression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regression analysis we got the below prediction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4055</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5938</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930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905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2651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2194      </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135435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graphical view ,we see that some data can predicted very well ,but in other case it can’t predict so much ,it has a huge deviation from the real data.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object w:dxaOrig="6912" w:dyaOrig="4420">
          <v:rect xmlns:o="urn:schemas-microsoft-com:office:office" xmlns:v="urn:schemas-microsoft-com:vml" id="rectole0000000015" style="width:345.600000pt;height:221.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binary classification(attacking and non-attacking ) we get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134907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982</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3968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10008</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4.2.4 Applying SVM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vector machine can’t predict  attacks very good enough from our given dataset.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879</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5938</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2651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411</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135883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graphical view, we see that it can’t predict so much and it has a huge deviation from the real data.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object w:dxaOrig="6912" w:dyaOrig="4593">
          <v:rect xmlns:o="urn:schemas-microsoft-com:office:office" xmlns:v="urn:schemas-microsoft-com:vml" id="rectole0000000016" style="width:345.600000pt;height:229.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only attacking and non-attacking classification ,it have the above  reflection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13873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4.2.5 Decision tree and Random forest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applying Decision tree and Random forest we got 100% prediction which reflects below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4077</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Grayhole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5938</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5938</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1310</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2651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2651</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graphical view we see that there have an over fitting with total  attackss and predicted attacks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708">
          <v:rect xmlns:o="urn:schemas-microsoft-com:office:office" xmlns:v="urn:schemas-microsoft-com:vml" id="rectole0000000017" style="width:345.600000pt;height:235.4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binary classification (attacking and non-attacking), we got </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135889      </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13976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4.2.6 Predicting proper Algorithm for dataset: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e have find accurecy,error,precision,recall and f1Score for the dataset from applying verious algorithm</w:t>
      </w:r>
    </w:p>
    <w:tbl>
      <w:tblPr/>
      <w:tblGrid>
        <w:gridCol w:w="1560"/>
        <w:gridCol w:w="1560"/>
        <w:gridCol w:w="1560"/>
        <w:gridCol w:w="1560"/>
        <w:gridCol w:w="1560"/>
        <w:gridCol w:w="1560"/>
      </w:tblGrid>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Accuracy (</w:t>
            </w:r>
            <w:r>
              <w:rPr>
                <w:rFonts w:ascii="Calibri" w:hAnsi="Calibri" w:cs="Calibri" w:eastAsia="Calibri"/>
                <w:color w:val="auto"/>
                <w:spacing w:val="0"/>
                <w:position w:val="0"/>
                <w:sz w:val="22"/>
                <w:shd w:fill="auto" w:val="clear"/>
              </w:rPr>
              <w:t xml:space="preserv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 (</w:t>
            </w:r>
            <w:r>
              <w:rPr>
                <w:rFonts w:ascii="Calibri" w:hAnsi="Calibri" w:cs="Calibri" w:eastAsia="Calibri"/>
                <w:color w:val="auto"/>
                <w:spacing w:val="0"/>
                <w:position w:val="0"/>
                <w:sz w:val="22"/>
                <w:shd w:fill="auto" w:val="clear"/>
              </w:rPr>
              <w:t xml:space="preserv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Precision </w:t>
            </w:r>
            <w:r>
              <w:rPr>
                <w:rFonts w:ascii="Calibri" w:hAnsi="Calibri" w:cs="Calibri" w:eastAsia="Calibri"/>
                <w:color w:val="auto"/>
                <w:spacing w:val="0"/>
                <w:position w:val="0"/>
                <w:sz w:val="22"/>
                <w:shd w:fill="auto" w:val="clear"/>
              </w:rPr>
              <w:t xml:space="preserv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Recall </w:t>
            </w:r>
            <w:r>
              <w:rPr>
                <w:rFonts w:ascii="Calibri" w:hAnsi="Calibri" w:cs="Calibri" w:eastAsia="Calibri"/>
                <w:color w:val="auto"/>
                <w:spacing w:val="0"/>
                <w:position w:val="0"/>
                <w:sz w:val="22"/>
                <w:shd w:fill="auto" w:val="clear"/>
              </w:rPr>
              <w:t xml:space="preserv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F1SCORE (%)</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KNN</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98.83</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1.17</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95.69</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91.50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93.55</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Naïve Bayes</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86.88</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13.12</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41.39</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98.87</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58.35</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Forest</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100.0</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96.72</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3.28</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90.99</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71.81</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80.28</w:t>
            </w:r>
          </w:p>
        </w:tc>
      </w:tr>
      <w:tr>
        <w:trPr>
          <w:trHeight w:val="1" w:hRule="atLeast"/>
          <w:jc w:val="left"/>
        </w:trPr>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SVM</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91.22</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8.78</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95.95</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5.78</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7.16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see the graphical view of accuracy and precision ,we see that there have a close relationship with each other.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3916">
          <v:rect xmlns:o="urn:schemas-microsoft-com:office:office" xmlns:v="urn:schemas-microsoft-com:vml" id="rectole0000000018" style="width:345.600000pt;height:195.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 the graphical view of accuracy and f1score is also so much close.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3988">
          <v:rect xmlns:o="urn:schemas-microsoft-com:office:office" xmlns:v="urn:schemas-microsoft-com:vml" id="rectole0000000019" style="width:345.600000pt;height:199.4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there have a good result in analysis by algorithms. But in the result of naïve byes there have a deviation in accuracy, precision and  f1score.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4.2.7 Algorithm comparison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draw a attacks vs accuracy graph which is given below.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380">
          <v:rect xmlns:o="urn:schemas-microsoft-com:office:office" xmlns:v="urn:schemas-microsoft-com:vml" id="rectole0000000020" style="width:449.250000pt;height:269.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graph decision tree and random forest forest have  overfitting with 100% accuracy.So,we should avoid it.So,we should consider other applied algorithms. Out of all other algorithms KNN have the most accurecy.So,KNN could be perfect for detecting attacks from datasets like  this.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4.3 Splitting  finding Accuracy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experimented accuracy of machine learning algorithmsa also  by splitting data sets in 50K,100K,150K,200K,250K,300K total data. All accuracy have shown in the form of a graph which are given below.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KNN: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507">
          <v:rect xmlns:o="urn:schemas-microsoft-com:office:office" xmlns:v="urn:schemas-microsoft-com:vml" id="rectole0000000021" style="width:345.600000pt;height:225.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NB:</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896">
          <v:rect xmlns:o="urn:schemas-microsoft-com:office:office" xmlns:v="urn:schemas-microsoft-com:vml" id="rectole0000000022" style="width:345.600000pt;height:244.8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219">
          <v:rect xmlns:o="urn:schemas-microsoft-com:office:office" xmlns:v="urn:schemas-microsoft-com:vml" id="rectole0000000023" style="width:345.600000pt;height:210.9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SVM: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227">
          <v:rect xmlns:o="urn:schemas-microsoft-com:office:office" xmlns:v="urn:schemas-microsoft-com:vml" id="rectole0000000024" style="width:345.600000pt;height:261.3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DT AND RF: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have a overfitting accuracy 100%.So, we have avoided 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graphs ,we see that only KNN and SVM have a sequential increasing accuracy ,which is preffered. So,according to splitting data,KNN and SVM is perferct for our dataset.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styles.xml" Id="docRId51"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numbering.xml" Id="docRId50" Type="http://schemas.openxmlformats.org/officeDocument/2006/relationships/numbering" /></Relationships>
</file>