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C16C9" w14:textId="77777777" w:rsidR="00191DB4" w:rsidRPr="00191DB4" w:rsidRDefault="00191DB4" w:rsidP="00191DB4">
      <w:pPr>
        <w:spacing w:line="276" w:lineRule="auto"/>
        <w:jc w:val="both"/>
        <w:rPr>
          <w:rFonts w:ascii="Times New Roman" w:hAnsi="Times New Roman" w:cs="Times New Roman"/>
          <w:b/>
          <w:bCs/>
        </w:rPr>
      </w:pPr>
      <w:r w:rsidRPr="00191DB4">
        <w:rPr>
          <w:rFonts w:ascii="Times New Roman" w:hAnsi="Times New Roman" w:cs="Times New Roman"/>
          <w:b/>
          <w:bCs/>
        </w:rPr>
        <w:t>2. SOFTWARE REQUIREMENTS SPECIFICATIONS (SRS)</w:t>
      </w:r>
    </w:p>
    <w:p w14:paraId="5AD2F9A1" w14:textId="77777777" w:rsidR="00191DB4" w:rsidRPr="00191DB4" w:rsidRDefault="00191DB4" w:rsidP="00191DB4">
      <w:pPr>
        <w:spacing w:line="276" w:lineRule="auto"/>
        <w:jc w:val="both"/>
        <w:rPr>
          <w:rFonts w:ascii="Times New Roman" w:hAnsi="Times New Roman" w:cs="Times New Roman"/>
        </w:rPr>
      </w:pPr>
      <w:bookmarkStart w:id="0" w:name="_Hlk210891715"/>
      <w:r w:rsidRPr="00191DB4">
        <w:rPr>
          <w:rFonts w:ascii="Times New Roman" w:hAnsi="Times New Roman" w:cs="Times New Roman"/>
        </w:rPr>
        <w:t xml:space="preserve">This section serves as the technical blueprint for the </w:t>
      </w:r>
      <w:proofErr w:type="spellStart"/>
      <w:r w:rsidRPr="00191DB4">
        <w:rPr>
          <w:rFonts w:ascii="Times New Roman" w:hAnsi="Times New Roman" w:cs="Times New Roman"/>
        </w:rPr>
        <w:t>BloodLink</w:t>
      </w:r>
      <w:proofErr w:type="spellEnd"/>
      <w:r w:rsidRPr="00191DB4">
        <w:rPr>
          <w:rFonts w:ascii="Times New Roman" w:hAnsi="Times New Roman" w:cs="Times New Roman"/>
        </w:rPr>
        <w:t xml:space="preserve"> system, detailing its core capabilities and quality standards. It is divided into two key areas: Functional Requirements, which specify </w:t>
      </w:r>
      <w:r w:rsidRPr="00191DB4">
        <w:rPr>
          <w:rFonts w:ascii="Times New Roman" w:hAnsi="Times New Roman" w:cs="Times New Roman"/>
          <w:i/>
          <w:iCs/>
        </w:rPr>
        <w:t>what</w:t>
      </w:r>
      <w:r w:rsidRPr="00191DB4">
        <w:rPr>
          <w:rFonts w:ascii="Times New Roman" w:hAnsi="Times New Roman" w:cs="Times New Roman"/>
        </w:rPr>
        <w:t xml:space="preserve"> the system will do for its users, and Non-Functional Requirements, which define </w:t>
      </w:r>
      <w:r w:rsidRPr="00191DB4">
        <w:rPr>
          <w:rFonts w:ascii="Times New Roman" w:hAnsi="Times New Roman" w:cs="Times New Roman"/>
          <w:i/>
          <w:iCs/>
        </w:rPr>
        <w:t>how well</w:t>
      </w:r>
      <w:r w:rsidRPr="00191DB4">
        <w:rPr>
          <w:rFonts w:ascii="Times New Roman" w:hAnsi="Times New Roman" w:cs="Times New Roman"/>
        </w:rPr>
        <w:t xml:space="preserve"> the system must perform. The comprehensive Project Requirement Document (PRD), which forms the basis for these specifications, is accessible via the link below.</w:t>
      </w:r>
    </w:p>
    <w:p w14:paraId="6ABF82CE"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Project Requirement Document (PRD) Link:</w:t>
      </w:r>
      <w:r w:rsidRPr="00191DB4">
        <w:rPr>
          <w:rFonts w:ascii="Times New Roman" w:hAnsi="Times New Roman" w:cs="Times New Roman"/>
        </w:rPr>
        <w:t xml:space="preserve"> </w:t>
      </w:r>
      <w:hyperlink r:id="rId5" w:tgtFrame="_blank" w:history="1">
        <w:r w:rsidRPr="00191DB4">
          <w:rPr>
            <w:rStyle w:val="Hyperlink"/>
            <w:rFonts w:ascii="Times New Roman" w:hAnsi="Times New Roman" w:cs="Times New Roman"/>
          </w:rPr>
          <w:t>https://olive-koi-fe3.notion.site/Project-Requirement-Document-PRD-248c4085a9578042a52cf9fdea218ae4?source=copy_link</w:t>
        </w:r>
      </w:hyperlink>
    </w:p>
    <w:bookmarkEnd w:id="0"/>
    <w:p w14:paraId="500A1990" w14:textId="77777777" w:rsidR="00191DB4" w:rsidRPr="00191DB4" w:rsidRDefault="00000000" w:rsidP="00191DB4">
      <w:pPr>
        <w:spacing w:line="276" w:lineRule="auto"/>
        <w:jc w:val="both"/>
        <w:rPr>
          <w:rFonts w:ascii="Times New Roman" w:hAnsi="Times New Roman" w:cs="Times New Roman"/>
        </w:rPr>
      </w:pPr>
      <w:r>
        <w:rPr>
          <w:rFonts w:ascii="Times New Roman" w:hAnsi="Times New Roman" w:cs="Times New Roman"/>
        </w:rPr>
        <w:pict w14:anchorId="42B713CE">
          <v:rect id="_x0000_i1025" style="width:0;height:1.5pt" o:hralign="center" o:hrstd="t" o:hr="t" fillcolor="#a0a0a0" stroked="f"/>
        </w:pict>
      </w:r>
    </w:p>
    <w:p w14:paraId="2E838567" w14:textId="77777777" w:rsidR="00191DB4" w:rsidRPr="00191DB4" w:rsidRDefault="00191DB4" w:rsidP="00191DB4">
      <w:pPr>
        <w:spacing w:line="276" w:lineRule="auto"/>
        <w:jc w:val="both"/>
        <w:rPr>
          <w:rFonts w:ascii="Times New Roman" w:hAnsi="Times New Roman" w:cs="Times New Roman"/>
          <w:b/>
          <w:bCs/>
        </w:rPr>
      </w:pPr>
      <w:r w:rsidRPr="00191DB4">
        <w:rPr>
          <w:rFonts w:ascii="Times New Roman" w:hAnsi="Times New Roman" w:cs="Times New Roman"/>
          <w:b/>
          <w:bCs/>
        </w:rPr>
        <w:t>2.1 Functional Requirements</w:t>
      </w:r>
    </w:p>
    <w:p w14:paraId="06A17CF7" w14:textId="77777777" w:rsidR="00191DB4" w:rsidRPr="00191DB4" w:rsidRDefault="00191DB4" w:rsidP="00191DB4">
      <w:pPr>
        <w:spacing w:line="276" w:lineRule="auto"/>
        <w:jc w:val="both"/>
        <w:rPr>
          <w:rFonts w:ascii="Times New Roman" w:hAnsi="Times New Roman" w:cs="Times New Roman"/>
        </w:rPr>
      </w:pPr>
      <w:bookmarkStart w:id="1" w:name="_Hlk210891776"/>
      <w:bookmarkStart w:id="2" w:name="_Hlk210891822"/>
      <w:r w:rsidRPr="00191DB4">
        <w:rPr>
          <w:rFonts w:ascii="Times New Roman" w:hAnsi="Times New Roman" w:cs="Times New Roman"/>
        </w:rPr>
        <w:t>The system's functionalities are designed around the specific needs of its users, ensuring that each role is equipped with the necessary tools to perform their tasks effectively.</w:t>
      </w:r>
    </w:p>
    <w:p w14:paraId="7C43BA36"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1. For the Donor</w:t>
      </w:r>
      <w:r w:rsidRPr="00191DB4">
        <w:rPr>
          <w:rFonts w:ascii="Times New Roman" w:hAnsi="Times New Roman" w:cs="Times New Roman"/>
        </w:rPr>
        <w:t xml:space="preserve"> To create an engaging and seamless experience for donors, the system will offer the following capabilities:</w:t>
      </w:r>
    </w:p>
    <w:p w14:paraId="4D4BA972" w14:textId="77777777" w:rsidR="00191DB4" w:rsidRPr="00191DB4" w:rsidRDefault="00191DB4" w:rsidP="00191DB4">
      <w:pPr>
        <w:numPr>
          <w:ilvl w:val="0"/>
          <w:numId w:val="1"/>
        </w:numPr>
        <w:spacing w:line="276" w:lineRule="auto"/>
        <w:jc w:val="both"/>
        <w:rPr>
          <w:rFonts w:ascii="Times New Roman" w:hAnsi="Times New Roman" w:cs="Times New Roman"/>
        </w:rPr>
      </w:pPr>
      <w:r w:rsidRPr="00191DB4">
        <w:rPr>
          <w:rFonts w:ascii="Times New Roman" w:hAnsi="Times New Roman" w:cs="Times New Roman"/>
          <w:b/>
          <w:bCs/>
        </w:rPr>
        <w:t>Authentication &amp; Profile Management:</w:t>
      </w:r>
      <w:r w:rsidRPr="00191DB4">
        <w:rPr>
          <w:rFonts w:ascii="Times New Roman" w:hAnsi="Times New Roman" w:cs="Times New Roman"/>
        </w:rPr>
        <w:t xml:space="preserve"> Donors can create a secure personal </w:t>
      </w:r>
      <w:proofErr w:type="gramStart"/>
      <w:r w:rsidRPr="00191DB4">
        <w:rPr>
          <w:rFonts w:ascii="Times New Roman" w:hAnsi="Times New Roman" w:cs="Times New Roman"/>
        </w:rPr>
        <w:t>profile ,</w:t>
      </w:r>
      <w:proofErr w:type="gramEnd"/>
      <w:r w:rsidRPr="00191DB4">
        <w:rPr>
          <w:rFonts w:ascii="Times New Roman" w:hAnsi="Times New Roman" w:cs="Times New Roman"/>
        </w:rPr>
        <w:t xml:space="preserve"> log in to their </w:t>
      </w:r>
      <w:proofErr w:type="gramStart"/>
      <w:r w:rsidRPr="00191DB4">
        <w:rPr>
          <w:rFonts w:ascii="Times New Roman" w:hAnsi="Times New Roman" w:cs="Times New Roman"/>
        </w:rPr>
        <w:t>account ,</w:t>
      </w:r>
      <w:proofErr w:type="gramEnd"/>
      <w:r w:rsidRPr="00191DB4">
        <w:rPr>
          <w:rFonts w:ascii="Times New Roman" w:hAnsi="Times New Roman" w:cs="Times New Roman"/>
        </w:rPr>
        <w:t xml:space="preserve"> reset a forgotten </w:t>
      </w:r>
      <w:proofErr w:type="gramStart"/>
      <w:r w:rsidRPr="00191DB4">
        <w:rPr>
          <w:rFonts w:ascii="Times New Roman" w:hAnsi="Times New Roman" w:cs="Times New Roman"/>
        </w:rPr>
        <w:t>password ,</w:t>
      </w:r>
      <w:proofErr w:type="gramEnd"/>
      <w:r w:rsidRPr="00191DB4">
        <w:rPr>
          <w:rFonts w:ascii="Times New Roman" w:hAnsi="Times New Roman" w:cs="Times New Roman"/>
        </w:rPr>
        <w:t xml:space="preserve"> and easily update their personal information or profile photo.</w:t>
      </w:r>
    </w:p>
    <w:p w14:paraId="6AB04FC1" w14:textId="77777777" w:rsidR="00191DB4" w:rsidRPr="00191DB4" w:rsidRDefault="00191DB4" w:rsidP="00191DB4">
      <w:pPr>
        <w:numPr>
          <w:ilvl w:val="0"/>
          <w:numId w:val="1"/>
        </w:numPr>
        <w:spacing w:line="276" w:lineRule="auto"/>
        <w:jc w:val="both"/>
        <w:rPr>
          <w:rFonts w:ascii="Times New Roman" w:hAnsi="Times New Roman" w:cs="Times New Roman"/>
        </w:rPr>
      </w:pPr>
      <w:r w:rsidRPr="00191DB4">
        <w:rPr>
          <w:rFonts w:ascii="Times New Roman" w:hAnsi="Times New Roman" w:cs="Times New Roman"/>
          <w:b/>
          <w:bCs/>
        </w:rPr>
        <w:t>Appointment Scheduling:</w:t>
      </w:r>
      <w:r w:rsidRPr="00191DB4">
        <w:rPr>
          <w:rFonts w:ascii="Times New Roman" w:hAnsi="Times New Roman" w:cs="Times New Roman"/>
        </w:rPr>
        <w:t xml:space="preserve"> A user-friendly interface allows donors to find nearby donation centers, book a donation </w:t>
      </w:r>
      <w:proofErr w:type="gramStart"/>
      <w:r w:rsidRPr="00191DB4">
        <w:rPr>
          <w:rFonts w:ascii="Times New Roman" w:hAnsi="Times New Roman" w:cs="Times New Roman"/>
        </w:rPr>
        <w:t>appointment ,</w:t>
      </w:r>
      <w:proofErr w:type="gramEnd"/>
      <w:r w:rsidRPr="00191DB4">
        <w:rPr>
          <w:rFonts w:ascii="Times New Roman" w:hAnsi="Times New Roman" w:cs="Times New Roman"/>
        </w:rPr>
        <w:t xml:space="preserve"> and cancel if their plans change.</w:t>
      </w:r>
    </w:p>
    <w:p w14:paraId="08F09B0C" w14:textId="77777777" w:rsidR="00191DB4" w:rsidRPr="00191DB4" w:rsidRDefault="00191DB4" w:rsidP="00191DB4">
      <w:pPr>
        <w:numPr>
          <w:ilvl w:val="0"/>
          <w:numId w:val="1"/>
        </w:numPr>
        <w:spacing w:line="276" w:lineRule="auto"/>
        <w:jc w:val="both"/>
        <w:rPr>
          <w:rFonts w:ascii="Times New Roman" w:hAnsi="Times New Roman" w:cs="Times New Roman"/>
        </w:rPr>
      </w:pPr>
      <w:r w:rsidRPr="00191DB4">
        <w:rPr>
          <w:rFonts w:ascii="Times New Roman" w:hAnsi="Times New Roman" w:cs="Times New Roman"/>
          <w:b/>
          <w:bCs/>
        </w:rPr>
        <w:t>Information and Impact:</w:t>
      </w:r>
      <w:r w:rsidRPr="00191DB4">
        <w:rPr>
          <w:rFonts w:ascii="Times New Roman" w:hAnsi="Times New Roman" w:cs="Times New Roman"/>
        </w:rPr>
        <w:t xml:space="preserve"> Through a personal dashboard, donors can view their eligibility status for future donations and see the positive impact their contributions have made on the community.</w:t>
      </w:r>
    </w:p>
    <w:p w14:paraId="1178DF79" w14:textId="77777777" w:rsidR="00191DB4" w:rsidRPr="00191DB4" w:rsidRDefault="00191DB4" w:rsidP="00191DB4">
      <w:pPr>
        <w:numPr>
          <w:ilvl w:val="0"/>
          <w:numId w:val="1"/>
        </w:numPr>
        <w:spacing w:line="276" w:lineRule="auto"/>
        <w:jc w:val="both"/>
        <w:rPr>
          <w:rFonts w:ascii="Times New Roman" w:hAnsi="Times New Roman" w:cs="Times New Roman"/>
        </w:rPr>
      </w:pPr>
      <w:r w:rsidRPr="00191DB4">
        <w:rPr>
          <w:rFonts w:ascii="Times New Roman" w:hAnsi="Times New Roman" w:cs="Times New Roman"/>
          <w:b/>
          <w:bCs/>
        </w:rPr>
        <w:t>Urgent Notifications:</w:t>
      </w:r>
      <w:r w:rsidRPr="00191DB4">
        <w:rPr>
          <w:rFonts w:ascii="Times New Roman" w:hAnsi="Times New Roman" w:cs="Times New Roman"/>
        </w:rPr>
        <w:t xml:space="preserve"> Donors can opt-in to receive critical notifications for urgent blood needs in their area, enabling them to respond quickly in emergencies.</w:t>
      </w:r>
    </w:p>
    <w:bookmarkEnd w:id="1"/>
    <w:p w14:paraId="6521DCB4"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2. For Blood Bank Staff</w:t>
      </w:r>
      <w:r w:rsidRPr="00191DB4">
        <w:rPr>
          <w:rFonts w:ascii="Times New Roman" w:hAnsi="Times New Roman" w:cs="Times New Roman"/>
        </w:rPr>
        <w:t xml:space="preserve"> To empower Blood Bank Staff with efficient control over daily operations, the system provides a suite of management tools:</w:t>
      </w:r>
    </w:p>
    <w:p w14:paraId="5F1CC49F" w14:textId="77777777" w:rsidR="00191DB4" w:rsidRPr="00191DB4" w:rsidRDefault="00191DB4" w:rsidP="00191DB4">
      <w:pPr>
        <w:numPr>
          <w:ilvl w:val="0"/>
          <w:numId w:val="2"/>
        </w:numPr>
        <w:spacing w:line="276" w:lineRule="auto"/>
        <w:jc w:val="both"/>
        <w:rPr>
          <w:rFonts w:ascii="Times New Roman" w:hAnsi="Times New Roman" w:cs="Times New Roman"/>
        </w:rPr>
      </w:pPr>
      <w:r w:rsidRPr="00191DB4">
        <w:rPr>
          <w:rFonts w:ascii="Times New Roman" w:hAnsi="Times New Roman" w:cs="Times New Roman"/>
          <w:b/>
          <w:bCs/>
        </w:rPr>
        <w:t>Centralized Dashboard:</w:t>
      </w:r>
      <w:r w:rsidRPr="00191DB4">
        <w:rPr>
          <w:rFonts w:ascii="Times New Roman" w:hAnsi="Times New Roman" w:cs="Times New Roman"/>
        </w:rPr>
        <w:t xml:space="preserve"> Staff can access a comprehensive dashboard for a real-time overview of operations.</w:t>
      </w:r>
    </w:p>
    <w:p w14:paraId="6DB002CB" w14:textId="77777777" w:rsidR="00191DB4" w:rsidRPr="00191DB4" w:rsidRDefault="00191DB4" w:rsidP="00191DB4">
      <w:pPr>
        <w:numPr>
          <w:ilvl w:val="0"/>
          <w:numId w:val="2"/>
        </w:numPr>
        <w:spacing w:line="276" w:lineRule="auto"/>
        <w:jc w:val="both"/>
        <w:rPr>
          <w:rFonts w:ascii="Times New Roman" w:hAnsi="Times New Roman" w:cs="Times New Roman"/>
        </w:rPr>
      </w:pPr>
      <w:r w:rsidRPr="00191DB4">
        <w:rPr>
          <w:rFonts w:ascii="Times New Roman" w:hAnsi="Times New Roman" w:cs="Times New Roman"/>
          <w:b/>
          <w:bCs/>
        </w:rPr>
        <w:t>Inventory and Donor Management:</w:t>
      </w:r>
      <w:r w:rsidRPr="00191DB4">
        <w:rPr>
          <w:rFonts w:ascii="Times New Roman" w:hAnsi="Times New Roman" w:cs="Times New Roman"/>
        </w:rPr>
        <w:t xml:space="preserve"> The system allows staff to manage donation </w:t>
      </w:r>
      <w:proofErr w:type="gramStart"/>
      <w:r w:rsidRPr="00191DB4">
        <w:rPr>
          <w:rFonts w:ascii="Times New Roman" w:hAnsi="Times New Roman" w:cs="Times New Roman"/>
        </w:rPr>
        <w:t>schedules ,</w:t>
      </w:r>
      <w:proofErr w:type="gramEnd"/>
      <w:r w:rsidRPr="00191DB4">
        <w:rPr>
          <w:rFonts w:ascii="Times New Roman" w:hAnsi="Times New Roman" w:cs="Times New Roman"/>
        </w:rPr>
        <w:t xml:space="preserve"> update the blood inventory in real-</w:t>
      </w:r>
      <w:proofErr w:type="gramStart"/>
      <w:r w:rsidRPr="00191DB4">
        <w:rPr>
          <w:rFonts w:ascii="Times New Roman" w:hAnsi="Times New Roman" w:cs="Times New Roman"/>
        </w:rPr>
        <w:t>time ,</w:t>
      </w:r>
      <w:proofErr w:type="gramEnd"/>
      <w:r w:rsidRPr="00191DB4">
        <w:rPr>
          <w:rFonts w:ascii="Times New Roman" w:hAnsi="Times New Roman" w:cs="Times New Roman"/>
        </w:rPr>
        <w:t xml:space="preserve"> view donor </w:t>
      </w:r>
      <w:proofErr w:type="gramStart"/>
      <w:r w:rsidRPr="00191DB4">
        <w:rPr>
          <w:rFonts w:ascii="Times New Roman" w:hAnsi="Times New Roman" w:cs="Times New Roman"/>
        </w:rPr>
        <w:t>records ,</w:t>
      </w:r>
      <w:proofErr w:type="gramEnd"/>
      <w:r w:rsidRPr="00191DB4">
        <w:rPr>
          <w:rFonts w:ascii="Times New Roman" w:hAnsi="Times New Roman" w:cs="Times New Roman"/>
        </w:rPr>
        <w:t xml:space="preserve"> and register new donors on-site during blood drives.</w:t>
      </w:r>
    </w:p>
    <w:p w14:paraId="14680954" w14:textId="77777777" w:rsidR="00191DB4" w:rsidRPr="00191DB4" w:rsidRDefault="00191DB4" w:rsidP="00191DB4">
      <w:pPr>
        <w:numPr>
          <w:ilvl w:val="0"/>
          <w:numId w:val="2"/>
        </w:numPr>
        <w:spacing w:line="276" w:lineRule="auto"/>
        <w:jc w:val="both"/>
        <w:rPr>
          <w:rFonts w:ascii="Times New Roman" w:hAnsi="Times New Roman" w:cs="Times New Roman"/>
        </w:rPr>
      </w:pPr>
      <w:r w:rsidRPr="00191DB4">
        <w:rPr>
          <w:rFonts w:ascii="Times New Roman" w:hAnsi="Times New Roman" w:cs="Times New Roman"/>
          <w:b/>
          <w:bCs/>
        </w:rPr>
        <w:t>Reporting:</w:t>
      </w:r>
      <w:r w:rsidRPr="00191DB4">
        <w:rPr>
          <w:rFonts w:ascii="Times New Roman" w:hAnsi="Times New Roman" w:cs="Times New Roman"/>
        </w:rPr>
        <w:t xml:space="preserve"> Staff can generate detailed inventory reports to aid in analysis and stock management.</w:t>
      </w:r>
    </w:p>
    <w:p w14:paraId="763A9E6C"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lastRenderedPageBreak/>
        <w:t>3. For Hospital Staff</w:t>
      </w:r>
      <w:r w:rsidRPr="00191DB4">
        <w:rPr>
          <w:rFonts w:ascii="Times New Roman" w:hAnsi="Times New Roman" w:cs="Times New Roman"/>
        </w:rPr>
        <w:t xml:space="preserve"> To ensure hospital personnel can meet urgent patient needs swiftly, the platform offers direct access to critical information and services:</w:t>
      </w:r>
    </w:p>
    <w:p w14:paraId="41DC9D4E" w14:textId="77777777" w:rsidR="00191DB4" w:rsidRPr="00191DB4" w:rsidRDefault="00191DB4" w:rsidP="00191DB4">
      <w:pPr>
        <w:numPr>
          <w:ilvl w:val="0"/>
          <w:numId w:val="3"/>
        </w:numPr>
        <w:spacing w:line="276" w:lineRule="auto"/>
        <w:jc w:val="both"/>
        <w:rPr>
          <w:rFonts w:ascii="Times New Roman" w:hAnsi="Times New Roman" w:cs="Times New Roman"/>
        </w:rPr>
      </w:pPr>
      <w:r w:rsidRPr="00191DB4">
        <w:rPr>
          <w:rFonts w:ascii="Times New Roman" w:hAnsi="Times New Roman" w:cs="Times New Roman"/>
          <w:b/>
          <w:bCs/>
        </w:rPr>
        <w:t>Real-Time Blood Availability:</w:t>
      </w:r>
      <w:r w:rsidRPr="00191DB4">
        <w:rPr>
          <w:rFonts w:ascii="Times New Roman" w:hAnsi="Times New Roman" w:cs="Times New Roman"/>
        </w:rPr>
        <w:t xml:space="preserve"> Staff can view the live inventory of connected blood banks to quickly find required blood units.</w:t>
      </w:r>
    </w:p>
    <w:p w14:paraId="478B8DC8" w14:textId="77777777" w:rsidR="00191DB4" w:rsidRPr="00191DB4" w:rsidRDefault="00191DB4" w:rsidP="00191DB4">
      <w:pPr>
        <w:numPr>
          <w:ilvl w:val="0"/>
          <w:numId w:val="3"/>
        </w:numPr>
        <w:spacing w:line="276" w:lineRule="auto"/>
        <w:jc w:val="both"/>
        <w:rPr>
          <w:rFonts w:ascii="Times New Roman" w:hAnsi="Times New Roman" w:cs="Times New Roman"/>
        </w:rPr>
      </w:pPr>
      <w:r w:rsidRPr="00191DB4">
        <w:rPr>
          <w:rFonts w:ascii="Times New Roman" w:hAnsi="Times New Roman" w:cs="Times New Roman"/>
          <w:b/>
          <w:bCs/>
        </w:rPr>
        <w:t>Urgent Request System:</w:t>
      </w:r>
      <w:r w:rsidRPr="00191DB4">
        <w:rPr>
          <w:rFonts w:ascii="Times New Roman" w:hAnsi="Times New Roman" w:cs="Times New Roman"/>
        </w:rPr>
        <w:t xml:space="preserve"> An integrated system enables staff to place urgent digital requests for blood and monitor their status through to completion.</w:t>
      </w:r>
    </w:p>
    <w:p w14:paraId="4FCB0055" w14:textId="77777777" w:rsidR="00191DB4" w:rsidRPr="00191DB4" w:rsidRDefault="00191DB4" w:rsidP="00191DB4">
      <w:pPr>
        <w:numPr>
          <w:ilvl w:val="0"/>
          <w:numId w:val="3"/>
        </w:numPr>
        <w:spacing w:line="276" w:lineRule="auto"/>
        <w:jc w:val="both"/>
        <w:rPr>
          <w:rFonts w:ascii="Times New Roman" w:hAnsi="Times New Roman" w:cs="Times New Roman"/>
        </w:rPr>
      </w:pPr>
      <w:r w:rsidRPr="00191DB4">
        <w:rPr>
          <w:rFonts w:ascii="Times New Roman" w:hAnsi="Times New Roman" w:cs="Times New Roman"/>
          <w:b/>
          <w:bCs/>
        </w:rPr>
        <w:t>Delivery Tracking and History:</w:t>
      </w:r>
      <w:r w:rsidRPr="00191DB4">
        <w:rPr>
          <w:rFonts w:ascii="Times New Roman" w:hAnsi="Times New Roman" w:cs="Times New Roman"/>
        </w:rPr>
        <w:t xml:space="preserve"> The platform provides real-time tracking of a delivery's status and maintains a viewable history of all past requests for record-keeping.</w:t>
      </w:r>
    </w:p>
    <w:p w14:paraId="39D88C14"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4. For Delivery Personnel</w:t>
      </w:r>
      <w:r w:rsidRPr="00191DB4">
        <w:rPr>
          <w:rFonts w:ascii="Times New Roman" w:hAnsi="Times New Roman" w:cs="Times New Roman"/>
        </w:rPr>
        <w:t xml:space="preserve"> To facilitate transparent and secure transportation, logistics personnel are equipped with the following tools:</w:t>
      </w:r>
    </w:p>
    <w:p w14:paraId="4382B4E1" w14:textId="77777777" w:rsidR="00191DB4" w:rsidRPr="00191DB4" w:rsidRDefault="00191DB4" w:rsidP="00191DB4">
      <w:pPr>
        <w:numPr>
          <w:ilvl w:val="0"/>
          <w:numId w:val="4"/>
        </w:numPr>
        <w:spacing w:line="276" w:lineRule="auto"/>
        <w:jc w:val="both"/>
        <w:rPr>
          <w:rFonts w:ascii="Times New Roman" w:hAnsi="Times New Roman" w:cs="Times New Roman"/>
        </w:rPr>
      </w:pPr>
      <w:r w:rsidRPr="00191DB4">
        <w:rPr>
          <w:rFonts w:ascii="Times New Roman" w:hAnsi="Times New Roman" w:cs="Times New Roman"/>
          <w:b/>
          <w:bCs/>
        </w:rPr>
        <w:t>Task Management:</w:t>
      </w:r>
      <w:r w:rsidRPr="00191DB4">
        <w:rPr>
          <w:rFonts w:ascii="Times New Roman" w:hAnsi="Times New Roman" w:cs="Times New Roman"/>
        </w:rPr>
        <w:t xml:space="preserve"> A clear interface allows personnel to view all assigned deliveries and their details.</w:t>
      </w:r>
    </w:p>
    <w:p w14:paraId="0861FEDF" w14:textId="77777777" w:rsidR="00191DB4" w:rsidRPr="00191DB4" w:rsidRDefault="00191DB4" w:rsidP="00191DB4">
      <w:pPr>
        <w:numPr>
          <w:ilvl w:val="0"/>
          <w:numId w:val="4"/>
        </w:numPr>
        <w:spacing w:line="276" w:lineRule="auto"/>
        <w:jc w:val="both"/>
        <w:rPr>
          <w:rFonts w:ascii="Times New Roman" w:hAnsi="Times New Roman" w:cs="Times New Roman"/>
        </w:rPr>
      </w:pPr>
      <w:r w:rsidRPr="00191DB4">
        <w:rPr>
          <w:rFonts w:ascii="Times New Roman" w:hAnsi="Times New Roman" w:cs="Times New Roman"/>
          <w:b/>
          <w:bCs/>
        </w:rPr>
        <w:t>Live Status Updates:</w:t>
      </w:r>
      <w:r w:rsidRPr="00191DB4">
        <w:rPr>
          <w:rFonts w:ascii="Times New Roman" w:hAnsi="Times New Roman" w:cs="Times New Roman"/>
        </w:rPr>
        <w:t xml:space="preserve"> Drivers can update the delivery status in real-time, keeping the hospital and blood bank informed.</w:t>
      </w:r>
    </w:p>
    <w:p w14:paraId="327B7067" w14:textId="77777777" w:rsidR="00191DB4" w:rsidRPr="00191DB4" w:rsidRDefault="00191DB4" w:rsidP="00191DB4">
      <w:pPr>
        <w:numPr>
          <w:ilvl w:val="0"/>
          <w:numId w:val="4"/>
        </w:numPr>
        <w:spacing w:line="276" w:lineRule="auto"/>
        <w:jc w:val="both"/>
        <w:rPr>
          <w:rFonts w:ascii="Times New Roman" w:hAnsi="Times New Roman" w:cs="Times New Roman"/>
        </w:rPr>
      </w:pPr>
      <w:r w:rsidRPr="00191DB4">
        <w:rPr>
          <w:rFonts w:ascii="Times New Roman" w:hAnsi="Times New Roman" w:cs="Times New Roman"/>
          <w:b/>
          <w:bCs/>
        </w:rPr>
        <w:t>Secure Confirmation:</w:t>
      </w:r>
      <w:r w:rsidRPr="00191DB4">
        <w:rPr>
          <w:rFonts w:ascii="Times New Roman" w:hAnsi="Times New Roman" w:cs="Times New Roman"/>
        </w:rPr>
        <w:t xml:space="preserve"> Deliveries are confirmed using a secure OTP, ensuring the blood reaches its intended destination.</w:t>
      </w:r>
    </w:p>
    <w:p w14:paraId="4493EC85"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5. For Campaign Organizers</w:t>
      </w:r>
      <w:r w:rsidRPr="00191DB4">
        <w:rPr>
          <w:rFonts w:ascii="Times New Roman" w:hAnsi="Times New Roman" w:cs="Times New Roman"/>
        </w:rPr>
        <w:t xml:space="preserve"> To support community engagement, organizers have the functionality to plan and execute successful blood drives:</w:t>
      </w:r>
    </w:p>
    <w:p w14:paraId="79E580A1" w14:textId="77777777" w:rsidR="00191DB4" w:rsidRPr="00191DB4" w:rsidRDefault="00191DB4" w:rsidP="00191DB4">
      <w:pPr>
        <w:numPr>
          <w:ilvl w:val="0"/>
          <w:numId w:val="5"/>
        </w:numPr>
        <w:spacing w:line="276" w:lineRule="auto"/>
        <w:jc w:val="both"/>
        <w:rPr>
          <w:rFonts w:ascii="Times New Roman" w:hAnsi="Times New Roman" w:cs="Times New Roman"/>
        </w:rPr>
      </w:pPr>
      <w:r w:rsidRPr="00191DB4">
        <w:rPr>
          <w:rFonts w:ascii="Times New Roman" w:hAnsi="Times New Roman" w:cs="Times New Roman"/>
          <w:b/>
          <w:bCs/>
        </w:rPr>
        <w:t>Event and Volunteer Management:</w:t>
      </w:r>
      <w:r w:rsidRPr="00191DB4">
        <w:rPr>
          <w:rFonts w:ascii="Times New Roman" w:hAnsi="Times New Roman" w:cs="Times New Roman"/>
        </w:rPr>
        <w:t xml:space="preserve"> The system provides tools to plan blood </w:t>
      </w:r>
      <w:proofErr w:type="gramStart"/>
      <w:r w:rsidRPr="00191DB4">
        <w:rPr>
          <w:rFonts w:ascii="Times New Roman" w:hAnsi="Times New Roman" w:cs="Times New Roman"/>
        </w:rPr>
        <w:t>drives ,</w:t>
      </w:r>
      <w:proofErr w:type="gramEnd"/>
      <w:r w:rsidRPr="00191DB4">
        <w:rPr>
          <w:rFonts w:ascii="Times New Roman" w:hAnsi="Times New Roman" w:cs="Times New Roman"/>
        </w:rPr>
        <w:t xml:space="preserve"> manage </w:t>
      </w:r>
      <w:proofErr w:type="gramStart"/>
      <w:r w:rsidRPr="00191DB4">
        <w:rPr>
          <w:rFonts w:ascii="Times New Roman" w:hAnsi="Times New Roman" w:cs="Times New Roman"/>
        </w:rPr>
        <w:t>volunteers ,</w:t>
      </w:r>
      <w:proofErr w:type="gramEnd"/>
      <w:r w:rsidRPr="00191DB4">
        <w:rPr>
          <w:rFonts w:ascii="Times New Roman" w:hAnsi="Times New Roman" w:cs="Times New Roman"/>
        </w:rPr>
        <w:t xml:space="preserve"> and assign them specific roles for events.</w:t>
      </w:r>
    </w:p>
    <w:p w14:paraId="7484AA47" w14:textId="77777777" w:rsidR="00191DB4" w:rsidRPr="00191DB4" w:rsidRDefault="00191DB4" w:rsidP="00191DB4">
      <w:pPr>
        <w:numPr>
          <w:ilvl w:val="0"/>
          <w:numId w:val="5"/>
        </w:numPr>
        <w:spacing w:line="276" w:lineRule="auto"/>
        <w:jc w:val="both"/>
        <w:rPr>
          <w:rFonts w:ascii="Times New Roman" w:hAnsi="Times New Roman" w:cs="Times New Roman"/>
        </w:rPr>
      </w:pPr>
      <w:r w:rsidRPr="00191DB4">
        <w:rPr>
          <w:rFonts w:ascii="Times New Roman" w:hAnsi="Times New Roman" w:cs="Times New Roman"/>
          <w:b/>
          <w:bCs/>
        </w:rPr>
        <w:t>Performance Analytics:</w:t>
      </w:r>
      <w:r w:rsidRPr="00191DB4">
        <w:rPr>
          <w:rFonts w:ascii="Times New Roman" w:hAnsi="Times New Roman" w:cs="Times New Roman"/>
        </w:rPr>
        <w:t xml:space="preserve"> Organizers can track event performance to analyze the success of their campaigns and improve future outreach efforts.</w:t>
      </w:r>
    </w:p>
    <w:p w14:paraId="2085677F" w14:textId="77777777" w:rsidR="00191DB4" w:rsidRPr="00191DB4" w:rsidRDefault="00191DB4" w:rsidP="00191DB4">
      <w:pPr>
        <w:spacing w:line="276" w:lineRule="auto"/>
        <w:jc w:val="both"/>
        <w:rPr>
          <w:rFonts w:ascii="Times New Roman" w:hAnsi="Times New Roman" w:cs="Times New Roman"/>
        </w:rPr>
      </w:pPr>
      <w:r w:rsidRPr="00191DB4">
        <w:rPr>
          <w:rFonts w:ascii="Times New Roman" w:hAnsi="Times New Roman" w:cs="Times New Roman"/>
          <w:b/>
          <w:bCs/>
        </w:rPr>
        <w:t>6. For the Administrator</w:t>
      </w:r>
      <w:r w:rsidRPr="00191DB4">
        <w:rPr>
          <w:rFonts w:ascii="Times New Roman" w:hAnsi="Times New Roman" w:cs="Times New Roman"/>
        </w:rPr>
        <w:t xml:space="preserve"> To ensure smooth operation and platform integrity, the administrator has top-level oversight and control:</w:t>
      </w:r>
    </w:p>
    <w:p w14:paraId="38E036CC" w14:textId="77777777" w:rsidR="00191DB4" w:rsidRPr="00191DB4" w:rsidRDefault="00191DB4" w:rsidP="00191DB4">
      <w:pPr>
        <w:numPr>
          <w:ilvl w:val="0"/>
          <w:numId w:val="6"/>
        </w:numPr>
        <w:spacing w:line="276" w:lineRule="auto"/>
        <w:jc w:val="both"/>
        <w:rPr>
          <w:rFonts w:ascii="Times New Roman" w:hAnsi="Times New Roman" w:cs="Times New Roman"/>
        </w:rPr>
      </w:pPr>
      <w:r w:rsidRPr="00191DB4">
        <w:rPr>
          <w:rFonts w:ascii="Times New Roman" w:hAnsi="Times New Roman" w:cs="Times New Roman"/>
          <w:b/>
          <w:bCs/>
        </w:rPr>
        <w:t>User and System Management:</w:t>
      </w:r>
      <w:r w:rsidRPr="00191DB4">
        <w:rPr>
          <w:rFonts w:ascii="Times New Roman" w:hAnsi="Times New Roman" w:cs="Times New Roman"/>
        </w:rPr>
        <w:t xml:space="preserve"> The admin can manage all user </w:t>
      </w:r>
      <w:proofErr w:type="gramStart"/>
      <w:r w:rsidRPr="00191DB4">
        <w:rPr>
          <w:rFonts w:ascii="Times New Roman" w:hAnsi="Times New Roman" w:cs="Times New Roman"/>
        </w:rPr>
        <w:t>accounts ,</w:t>
      </w:r>
      <w:proofErr w:type="gramEnd"/>
      <w:r w:rsidRPr="00191DB4">
        <w:rPr>
          <w:rFonts w:ascii="Times New Roman" w:hAnsi="Times New Roman" w:cs="Times New Roman"/>
        </w:rPr>
        <w:t xml:space="preserve"> define roles and </w:t>
      </w:r>
      <w:proofErr w:type="gramStart"/>
      <w:r w:rsidRPr="00191DB4">
        <w:rPr>
          <w:rFonts w:ascii="Times New Roman" w:hAnsi="Times New Roman" w:cs="Times New Roman"/>
        </w:rPr>
        <w:t>permissions ,</w:t>
      </w:r>
      <w:proofErr w:type="gramEnd"/>
      <w:r w:rsidRPr="00191DB4">
        <w:rPr>
          <w:rFonts w:ascii="Times New Roman" w:hAnsi="Times New Roman" w:cs="Times New Roman"/>
        </w:rPr>
        <w:t xml:space="preserve"> monitor system-wide </w:t>
      </w:r>
      <w:proofErr w:type="gramStart"/>
      <w:r w:rsidRPr="00191DB4">
        <w:rPr>
          <w:rFonts w:ascii="Times New Roman" w:hAnsi="Times New Roman" w:cs="Times New Roman"/>
        </w:rPr>
        <w:t>analytics ,</w:t>
      </w:r>
      <w:proofErr w:type="gramEnd"/>
      <w:r w:rsidRPr="00191DB4">
        <w:rPr>
          <w:rFonts w:ascii="Times New Roman" w:hAnsi="Times New Roman" w:cs="Times New Roman"/>
        </w:rPr>
        <w:t xml:space="preserve"> and view system logs.</w:t>
      </w:r>
    </w:p>
    <w:p w14:paraId="0CA30AC7" w14:textId="77777777" w:rsidR="00191DB4" w:rsidRPr="00191DB4" w:rsidRDefault="00191DB4" w:rsidP="00191DB4">
      <w:pPr>
        <w:numPr>
          <w:ilvl w:val="0"/>
          <w:numId w:val="6"/>
        </w:numPr>
        <w:spacing w:line="276" w:lineRule="auto"/>
        <w:jc w:val="both"/>
        <w:rPr>
          <w:rFonts w:ascii="Times New Roman" w:hAnsi="Times New Roman" w:cs="Times New Roman"/>
        </w:rPr>
      </w:pPr>
      <w:r w:rsidRPr="00191DB4">
        <w:rPr>
          <w:rFonts w:ascii="Times New Roman" w:hAnsi="Times New Roman" w:cs="Times New Roman"/>
          <w:b/>
          <w:bCs/>
        </w:rPr>
        <w:t>Oversight and Reporting:</w:t>
      </w:r>
      <w:r w:rsidRPr="00191DB4">
        <w:rPr>
          <w:rFonts w:ascii="Times New Roman" w:hAnsi="Times New Roman" w:cs="Times New Roman"/>
        </w:rPr>
        <w:t xml:space="preserve"> Admins are responsible for approving campaign requests and can generate platform-wide reports on usage and performance.</w:t>
      </w:r>
    </w:p>
    <w:bookmarkEnd w:id="2"/>
    <w:p w14:paraId="65E11F86" w14:textId="77777777" w:rsidR="00191DB4" w:rsidRPr="00191DB4" w:rsidRDefault="00000000" w:rsidP="00191DB4">
      <w:pPr>
        <w:spacing w:line="276" w:lineRule="auto"/>
        <w:jc w:val="both"/>
        <w:rPr>
          <w:rFonts w:ascii="Times New Roman" w:hAnsi="Times New Roman" w:cs="Times New Roman"/>
        </w:rPr>
      </w:pPr>
      <w:r>
        <w:rPr>
          <w:rFonts w:ascii="Times New Roman" w:hAnsi="Times New Roman" w:cs="Times New Roman"/>
        </w:rPr>
        <w:pict w14:anchorId="047FA5E6">
          <v:rect id="_x0000_i1026" style="width:0;height:1.5pt" o:hralign="center" o:hrstd="t" o:hr="t" fillcolor="#a0a0a0" stroked="f"/>
        </w:pict>
      </w:r>
    </w:p>
    <w:p w14:paraId="08835078" w14:textId="77777777" w:rsidR="00191DB4" w:rsidRPr="00191DB4" w:rsidRDefault="00191DB4" w:rsidP="00191DB4">
      <w:pPr>
        <w:spacing w:line="276" w:lineRule="auto"/>
        <w:jc w:val="both"/>
        <w:rPr>
          <w:rFonts w:ascii="Times New Roman" w:hAnsi="Times New Roman" w:cs="Times New Roman"/>
          <w:b/>
          <w:bCs/>
        </w:rPr>
      </w:pPr>
      <w:r w:rsidRPr="00191DB4">
        <w:rPr>
          <w:rFonts w:ascii="Times New Roman" w:hAnsi="Times New Roman" w:cs="Times New Roman"/>
          <w:b/>
          <w:bCs/>
        </w:rPr>
        <w:t>2.2 Non-Functional Requirements</w:t>
      </w:r>
    </w:p>
    <w:p w14:paraId="30B2B794" w14:textId="77777777" w:rsidR="00191DB4" w:rsidRPr="00191DB4" w:rsidRDefault="00191DB4" w:rsidP="00191DB4">
      <w:pPr>
        <w:spacing w:line="276" w:lineRule="auto"/>
        <w:jc w:val="both"/>
        <w:rPr>
          <w:rFonts w:ascii="Times New Roman" w:hAnsi="Times New Roman" w:cs="Times New Roman"/>
        </w:rPr>
      </w:pPr>
      <w:bookmarkStart w:id="3" w:name="_Hlk210891860"/>
      <w:r w:rsidRPr="00191DB4">
        <w:rPr>
          <w:rFonts w:ascii="Times New Roman" w:hAnsi="Times New Roman" w:cs="Times New Roman"/>
        </w:rPr>
        <w:t xml:space="preserve">Beyond specific features, the system's success depends on its quality and reliability. The following attributes define the operational standards </w:t>
      </w:r>
      <w:proofErr w:type="spellStart"/>
      <w:r w:rsidRPr="00191DB4">
        <w:rPr>
          <w:rFonts w:ascii="Times New Roman" w:hAnsi="Times New Roman" w:cs="Times New Roman"/>
        </w:rPr>
        <w:t>BloodLink</w:t>
      </w:r>
      <w:proofErr w:type="spellEnd"/>
      <w:r w:rsidRPr="00191DB4">
        <w:rPr>
          <w:rFonts w:ascii="Times New Roman" w:hAnsi="Times New Roman" w:cs="Times New Roman"/>
        </w:rPr>
        <w:t xml:space="preserve"> must meet.</w:t>
      </w:r>
    </w:p>
    <w:p w14:paraId="53397425"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lastRenderedPageBreak/>
        <w:t>Performance:</w:t>
      </w:r>
      <w:r w:rsidRPr="00191DB4">
        <w:rPr>
          <w:rFonts w:ascii="Times New Roman" w:hAnsi="Times New Roman" w:cs="Times New Roman"/>
        </w:rPr>
        <w:t xml:space="preserve"> In a time-sensitive environment, system responsiveness is paramount. </w:t>
      </w:r>
      <w:proofErr w:type="spellStart"/>
      <w:r w:rsidRPr="00191DB4">
        <w:rPr>
          <w:rFonts w:ascii="Times New Roman" w:hAnsi="Times New Roman" w:cs="Times New Roman"/>
        </w:rPr>
        <w:t>BloodLink</w:t>
      </w:r>
      <w:proofErr w:type="spellEnd"/>
      <w:r w:rsidRPr="00191DB4">
        <w:rPr>
          <w:rFonts w:ascii="Times New Roman" w:hAnsi="Times New Roman" w:cs="Times New Roman"/>
        </w:rPr>
        <w:t xml:space="preserve"> is designed to be fast and efficient, ensuring that critical functions like urgent requests and inventory searches are completed in under 500 milliseconds. The architecture will be robust enough to handle peak loads without a drop in performance.</w:t>
      </w:r>
    </w:p>
    <w:p w14:paraId="5E297EF0"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t>Reliability:</w:t>
      </w:r>
      <w:r w:rsidRPr="00191DB4">
        <w:rPr>
          <w:rFonts w:ascii="Times New Roman" w:hAnsi="Times New Roman" w:cs="Times New Roman"/>
        </w:rPr>
        <w:t xml:space="preserve"> As a critical healthcare support tool, the </w:t>
      </w:r>
      <w:proofErr w:type="spellStart"/>
      <w:r w:rsidRPr="00191DB4">
        <w:rPr>
          <w:rFonts w:ascii="Times New Roman" w:hAnsi="Times New Roman" w:cs="Times New Roman"/>
        </w:rPr>
        <w:t>BloodLink</w:t>
      </w:r>
      <w:proofErr w:type="spellEnd"/>
      <w:r w:rsidRPr="00191DB4">
        <w:rPr>
          <w:rFonts w:ascii="Times New Roman" w:hAnsi="Times New Roman" w:cs="Times New Roman"/>
        </w:rPr>
        <w:t xml:space="preserve"> platform must be consistently available. The system is engineered for 24/7 operation with a 99.9% uptime target, featuring robust backup and recovery protocols to prevent data loss and ensure uninterrupted service.</w:t>
      </w:r>
    </w:p>
    <w:p w14:paraId="78F7B2AC"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t>Security:</w:t>
      </w:r>
      <w:r w:rsidRPr="00191DB4">
        <w:rPr>
          <w:rFonts w:ascii="Times New Roman" w:hAnsi="Times New Roman" w:cs="Times New Roman"/>
        </w:rPr>
        <w:t xml:space="preserve"> Protecting the sensitive health and personal data of users is a fundamental requirement. All data will be secured with encryption, both in transit and at rest. Strict role-based access control and strong user authentication will be enforced to guarantee that users can only access information appropriate for their role.</w:t>
      </w:r>
    </w:p>
    <w:p w14:paraId="518E697E"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t>Usability:</w:t>
      </w:r>
      <w:r w:rsidRPr="00191DB4">
        <w:rPr>
          <w:rFonts w:ascii="Times New Roman" w:hAnsi="Times New Roman" w:cs="Times New Roman"/>
        </w:rPr>
        <w:t xml:space="preserve"> A positive user experience is essential for adoption and effectiveness. The interface will be designed to be intuitive, clean, and consistent across all devices, reducing the learning curve for donors and minimizing the risk of errors for staff performing critical tasks.</w:t>
      </w:r>
    </w:p>
    <w:p w14:paraId="5F71EE19"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t>Maintainability:</w:t>
      </w:r>
      <w:r w:rsidRPr="00191DB4">
        <w:rPr>
          <w:rFonts w:ascii="Times New Roman" w:hAnsi="Times New Roman" w:cs="Times New Roman"/>
        </w:rPr>
        <w:t xml:space="preserve"> To ensure the long-term viability of the platform, it will be built with clean, well-documented code and </w:t>
      </w:r>
      <w:proofErr w:type="gramStart"/>
      <w:r w:rsidRPr="00191DB4">
        <w:rPr>
          <w:rFonts w:ascii="Times New Roman" w:hAnsi="Times New Roman" w:cs="Times New Roman"/>
        </w:rPr>
        <w:t>a modular</w:t>
      </w:r>
      <w:proofErr w:type="gramEnd"/>
      <w:r w:rsidRPr="00191DB4">
        <w:rPr>
          <w:rFonts w:ascii="Times New Roman" w:hAnsi="Times New Roman" w:cs="Times New Roman"/>
        </w:rPr>
        <w:t xml:space="preserve"> architecture. This approach will simplify future updates, bug fixes, and the integration of new features.</w:t>
      </w:r>
    </w:p>
    <w:p w14:paraId="30C8216E" w14:textId="77777777" w:rsidR="00191DB4" w:rsidRPr="00191DB4" w:rsidRDefault="00191DB4" w:rsidP="00191DB4">
      <w:pPr>
        <w:numPr>
          <w:ilvl w:val="0"/>
          <w:numId w:val="7"/>
        </w:numPr>
        <w:spacing w:line="276" w:lineRule="auto"/>
        <w:jc w:val="both"/>
        <w:rPr>
          <w:rFonts w:ascii="Times New Roman" w:hAnsi="Times New Roman" w:cs="Times New Roman"/>
        </w:rPr>
      </w:pPr>
      <w:r w:rsidRPr="00191DB4">
        <w:rPr>
          <w:rFonts w:ascii="Times New Roman" w:hAnsi="Times New Roman" w:cs="Times New Roman"/>
          <w:b/>
          <w:bCs/>
        </w:rPr>
        <w:t>Scalability:</w:t>
      </w:r>
      <w:r w:rsidRPr="00191DB4">
        <w:rPr>
          <w:rFonts w:ascii="Times New Roman" w:hAnsi="Times New Roman" w:cs="Times New Roman"/>
        </w:rPr>
        <w:t xml:space="preserve"> The system must be prepared for growth. Its architecture will be designed to scale efficiently, allowing it to support an increasing number of users, hospitals, and blood banks without compromising its performance or reliability.</w:t>
      </w:r>
    </w:p>
    <w:bookmarkEnd w:id="3"/>
    <w:p w14:paraId="68522B54" w14:textId="77777777" w:rsidR="00364C03" w:rsidRPr="00191DB4" w:rsidRDefault="00364C03" w:rsidP="00191DB4">
      <w:pPr>
        <w:spacing w:line="276" w:lineRule="auto"/>
        <w:jc w:val="both"/>
        <w:rPr>
          <w:rFonts w:ascii="Times New Roman" w:hAnsi="Times New Roman" w:cs="Times New Roman"/>
        </w:rPr>
      </w:pPr>
    </w:p>
    <w:sectPr w:rsidR="00364C03" w:rsidRPr="0019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9D4"/>
    <w:multiLevelType w:val="multilevel"/>
    <w:tmpl w:val="7BE8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2B17"/>
    <w:multiLevelType w:val="multilevel"/>
    <w:tmpl w:val="8A7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5A70"/>
    <w:multiLevelType w:val="multilevel"/>
    <w:tmpl w:val="78B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42913"/>
    <w:multiLevelType w:val="multilevel"/>
    <w:tmpl w:val="CFB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7EFE"/>
    <w:multiLevelType w:val="multilevel"/>
    <w:tmpl w:val="72E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F2E22"/>
    <w:multiLevelType w:val="multilevel"/>
    <w:tmpl w:val="F6F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B1764"/>
    <w:multiLevelType w:val="multilevel"/>
    <w:tmpl w:val="110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200">
    <w:abstractNumId w:val="5"/>
  </w:num>
  <w:num w:numId="2" w16cid:durableId="1861892884">
    <w:abstractNumId w:val="0"/>
  </w:num>
  <w:num w:numId="3" w16cid:durableId="205726439">
    <w:abstractNumId w:val="2"/>
  </w:num>
  <w:num w:numId="4" w16cid:durableId="1181630115">
    <w:abstractNumId w:val="3"/>
  </w:num>
  <w:num w:numId="5" w16cid:durableId="1473136535">
    <w:abstractNumId w:val="4"/>
  </w:num>
  <w:num w:numId="6" w16cid:durableId="823274995">
    <w:abstractNumId w:val="1"/>
  </w:num>
  <w:num w:numId="7" w16cid:durableId="860558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03"/>
    <w:rsid w:val="00191DB4"/>
    <w:rsid w:val="00351188"/>
    <w:rsid w:val="00364C03"/>
    <w:rsid w:val="00485C32"/>
    <w:rsid w:val="00546203"/>
    <w:rsid w:val="0058657F"/>
    <w:rsid w:val="00BF4E7B"/>
    <w:rsid w:val="00E3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0D6A1-7AE7-433F-8BA0-C8803AAD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03"/>
    <w:rPr>
      <w:rFonts w:eastAsiaTheme="majorEastAsia" w:cstheme="majorBidi"/>
      <w:color w:val="272727" w:themeColor="text1" w:themeTint="D8"/>
    </w:rPr>
  </w:style>
  <w:style w:type="paragraph" w:styleId="Title">
    <w:name w:val="Title"/>
    <w:basedOn w:val="Normal"/>
    <w:next w:val="Normal"/>
    <w:link w:val="TitleChar"/>
    <w:uiPriority w:val="10"/>
    <w:qFormat/>
    <w:rsid w:val="0054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03"/>
    <w:pPr>
      <w:spacing w:before="160"/>
      <w:jc w:val="center"/>
    </w:pPr>
    <w:rPr>
      <w:i/>
      <w:iCs/>
      <w:color w:val="404040" w:themeColor="text1" w:themeTint="BF"/>
    </w:rPr>
  </w:style>
  <w:style w:type="character" w:customStyle="1" w:styleId="QuoteChar">
    <w:name w:val="Quote Char"/>
    <w:basedOn w:val="DefaultParagraphFont"/>
    <w:link w:val="Quote"/>
    <w:uiPriority w:val="29"/>
    <w:rsid w:val="00546203"/>
    <w:rPr>
      <w:i/>
      <w:iCs/>
      <w:color w:val="404040" w:themeColor="text1" w:themeTint="BF"/>
    </w:rPr>
  </w:style>
  <w:style w:type="paragraph" w:styleId="ListParagraph">
    <w:name w:val="List Paragraph"/>
    <w:basedOn w:val="Normal"/>
    <w:uiPriority w:val="34"/>
    <w:qFormat/>
    <w:rsid w:val="00546203"/>
    <w:pPr>
      <w:ind w:left="720"/>
      <w:contextualSpacing/>
    </w:pPr>
  </w:style>
  <w:style w:type="character" w:styleId="IntenseEmphasis">
    <w:name w:val="Intense Emphasis"/>
    <w:basedOn w:val="DefaultParagraphFont"/>
    <w:uiPriority w:val="21"/>
    <w:qFormat/>
    <w:rsid w:val="00546203"/>
    <w:rPr>
      <w:i/>
      <w:iCs/>
      <w:color w:val="0F4761" w:themeColor="accent1" w:themeShade="BF"/>
    </w:rPr>
  </w:style>
  <w:style w:type="paragraph" w:styleId="IntenseQuote">
    <w:name w:val="Intense Quote"/>
    <w:basedOn w:val="Normal"/>
    <w:next w:val="Normal"/>
    <w:link w:val="IntenseQuoteChar"/>
    <w:uiPriority w:val="30"/>
    <w:qFormat/>
    <w:rsid w:val="00546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03"/>
    <w:rPr>
      <w:i/>
      <w:iCs/>
      <w:color w:val="0F4761" w:themeColor="accent1" w:themeShade="BF"/>
    </w:rPr>
  </w:style>
  <w:style w:type="character" w:styleId="IntenseReference">
    <w:name w:val="Intense Reference"/>
    <w:basedOn w:val="DefaultParagraphFont"/>
    <w:uiPriority w:val="32"/>
    <w:qFormat/>
    <w:rsid w:val="00546203"/>
    <w:rPr>
      <w:b/>
      <w:bCs/>
      <w:smallCaps/>
      <w:color w:val="0F4761" w:themeColor="accent1" w:themeShade="BF"/>
      <w:spacing w:val="5"/>
    </w:rPr>
  </w:style>
  <w:style w:type="character" w:styleId="Hyperlink">
    <w:name w:val="Hyperlink"/>
    <w:basedOn w:val="DefaultParagraphFont"/>
    <w:uiPriority w:val="99"/>
    <w:unhideWhenUsed/>
    <w:rsid w:val="00191DB4"/>
    <w:rPr>
      <w:color w:val="467886" w:themeColor="hyperlink"/>
      <w:u w:val="single"/>
    </w:rPr>
  </w:style>
  <w:style w:type="character" w:styleId="UnresolvedMention">
    <w:name w:val="Unresolved Mention"/>
    <w:basedOn w:val="DefaultParagraphFont"/>
    <w:uiPriority w:val="99"/>
    <w:semiHidden/>
    <w:unhideWhenUsed/>
    <w:rsid w:val="001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ive-koi-fe3.notion.site/Project-Requirement-Document-PRD-248c4085a9578042a52cf9fdea218ae4?source=copy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891</Words>
  <Characters>5373</Characters>
  <Application>Microsoft Office Word</Application>
  <DocSecurity>0</DocSecurity>
  <Lines>89</Lines>
  <Paragraphs>42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REEZZ</dc:creator>
  <cp:keywords/>
  <dc:description/>
  <cp:lastModifiedBy>REEZZ</cp:lastModifiedBy>
  <cp:revision>3</cp:revision>
  <dcterms:created xsi:type="dcterms:W3CDTF">2025-10-08T23:41:00Z</dcterms:created>
  <dcterms:modified xsi:type="dcterms:W3CDTF">2025-10-09T02:45:00Z</dcterms:modified>
</cp:coreProperties>
</file>