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FA8DD0"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 and GIS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Meeting Days, Times, Location: </w:t>
            </w:r>
            <w:r w:rsidRPr="00E07BF6">
              <w:rPr>
                <w:rFonts w:eastAsia="Open Sans"/>
                <w:sz w:val="21"/>
                <w:szCs w:val="21"/>
              </w:rPr>
              <w:t xml:space="preserve">[###] </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Pr="00E07BF6">
              <w:rPr>
                <w:rFonts w:eastAsia="Open Sans"/>
                <w:b/>
                <w:sz w:val="21"/>
                <w:szCs w:val="21"/>
              </w:rPr>
              <w:t xml:space="preserve">, Year: </w:t>
            </w:r>
            <w:r w:rsidRPr="00E07BF6">
              <w:rPr>
                <w:rFonts w:eastAsia="Open Sans"/>
                <w:sz w:val="21"/>
                <w:szCs w:val="21"/>
              </w:rPr>
              <w:t>[ #### ]</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Pr="00E07BF6">
              <w:rPr>
                <w:rFonts w:eastAsia="Open Sans"/>
                <w:sz w:val="21"/>
                <w:szCs w:val="21"/>
              </w:rPr>
              <w:t>[#]</w:t>
            </w:r>
            <w:r w:rsidRPr="00E07BF6">
              <w:rPr>
                <w:rFonts w:eastAsia="Open Sans"/>
                <w:b/>
                <w:sz w:val="21"/>
                <w:szCs w:val="21"/>
              </w:rPr>
              <w:t xml:space="preserve">, Section(s): </w:t>
            </w:r>
            <w:r w:rsidRPr="00E07BF6">
              <w:rPr>
                <w:rFonts w:eastAsia="Open Sans"/>
                <w:sz w:val="21"/>
                <w:szCs w:val="21"/>
              </w:rPr>
              <w:t>[#]</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6DBCBE30" w:rsidR="00275754" w:rsidRPr="00E07BF6" w:rsidRDefault="006F15B2" w:rsidP="00E07BF6">
            <w:pPr>
              <w:pStyle w:val="Normal1"/>
              <w:ind w:left="190"/>
              <w:contextualSpacing w:val="0"/>
              <w:rPr>
                <w:rFonts w:eastAsia="Open Sans"/>
                <w:sz w:val="21"/>
                <w:szCs w:val="21"/>
              </w:rPr>
            </w:pPr>
            <w:r>
              <w:rPr>
                <w:rFonts w:eastAsia="Open Sans"/>
                <w:sz w:val="21"/>
                <w:szCs w:val="21"/>
              </w:rPr>
              <w:t>Email:</w:t>
            </w:r>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777777" w:rsidR="00275754" w:rsidRPr="00E07BF6" w:rsidRDefault="00275754" w:rsidP="00E07BF6">
            <w:pPr>
              <w:pStyle w:val="Normal1"/>
              <w:ind w:left="190"/>
              <w:contextualSpacing w:val="0"/>
              <w:rPr>
                <w:rFonts w:eastAsia="Open Sans"/>
                <w:sz w:val="21"/>
                <w:szCs w:val="21"/>
              </w:rPr>
            </w:pP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77777777" w:rsidR="00275754" w:rsidRPr="00E07BF6" w:rsidRDefault="00275754" w:rsidP="00E07BF6">
            <w:pPr>
              <w:pStyle w:val="Normal1"/>
              <w:ind w:left="190"/>
              <w:contextualSpacing w:val="0"/>
              <w:rPr>
                <w:rFonts w:eastAsia="Open Sans"/>
                <w:sz w:val="21"/>
                <w:szCs w:val="21"/>
              </w:rPr>
            </w:pPr>
          </w:p>
        </w:tc>
      </w:tr>
    </w:tbl>
    <w:p w14:paraId="0C514449" w14:textId="77777777" w:rsidR="00275754" w:rsidRPr="00E07BF6" w:rsidRDefault="00275754">
      <w:pPr>
        <w:pStyle w:val="Normal1"/>
        <w:rPr>
          <w:rFonts w:eastAsia="Open Sans"/>
          <w:sz w:val="21"/>
          <w:szCs w:val="21"/>
        </w:rPr>
      </w:pPr>
    </w:p>
    <w:p w14:paraId="24B5614A" w14:textId="3A9DE476" w:rsidR="00275754" w:rsidRPr="00E07BF6" w:rsidRDefault="00116510" w:rsidP="00247F17">
      <w:pPr>
        <w:pStyle w:val="Normal1"/>
        <w:ind w:left="180" w:hanging="180"/>
        <w:rPr>
          <w:rFonts w:eastAsia="Open Sans"/>
          <w:b/>
          <w:color w:val="B01C32"/>
          <w:sz w:val="18"/>
          <w:szCs w:val="18"/>
        </w:rPr>
      </w:pPr>
      <w:bookmarkStart w:id="3" w:name="_3znysh7" w:colFirst="0" w:colLast="0"/>
      <w:bookmarkEnd w:id="3"/>
      <w:r w:rsidRPr="00E07BF6">
        <w:rPr>
          <w:rFonts w:eastAsia="Open Sans"/>
          <w:b/>
          <w:color w:val="B01C32"/>
          <w:sz w:val="18"/>
          <w:szCs w:val="18"/>
        </w:rPr>
        <w:t xml:space="preserve">TA </w:t>
      </w:r>
      <w:r w:rsidR="00247F17" w:rsidRPr="00E07BF6">
        <w:rPr>
          <w:rFonts w:eastAsia="Open Sans"/>
          <w:b/>
          <w:color w:val="B01C32"/>
          <w:sz w:val="18"/>
          <w:szCs w:val="18"/>
        </w:rPr>
        <w:t xml:space="preserve">Information </w:t>
      </w:r>
      <w:r w:rsidRPr="00E07BF6">
        <w:rPr>
          <w:rFonts w:eastAsia="Open Sans"/>
          <w:b/>
          <w:color w:val="B01C32"/>
          <w:sz w:val="18"/>
          <w:szCs w:val="18"/>
        </w:rPr>
        <w:t xml:space="preserve">[If applicable] </w:t>
      </w:r>
    </w:p>
    <w:tbl>
      <w:tblPr>
        <w:tblStyle w:val="a1"/>
        <w:tblW w:w="10261" w:type="dxa"/>
        <w:tblInd w:w="280" w:type="dxa"/>
        <w:tblBorders>
          <w:insideH w:val="single" w:sz="4" w:space="0" w:color="000000"/>
        </w:tblBorders>
        <w:tblLayout w:type="fixed"/>
        <w:tblLook w:val="0600" w:firstRow="0" w:lastRow="0" w:firstColumn="0" w:lastColumn="0" w:noHBand="1" w:noVBand="1"/>
      </w:tblPr>
      <w:tblGrid>
        <w:gridCol w:w="2610"/>
        <w:gridCol w:w="7651"/>
      </w:tblGrid>
      <w:tr w:rsidR="00275754" w:rsidRPr="007A60A6" w14:paraId="4E9B04B9" w14:textId="77777777" w:rsidTr="00E07BF6">
        <w:trPr>
          <w:trHeight w:val="248"/>
        </w:trPr>
        <w:tc>
          <w:tcPr>
            <w:tcW w:w="2610" w:type="dxa"/>
            <w:shd w:val="clear" w:color="auto" w:fill="FFFFFF"/>
            <w:tcMar>
              <w:top w:w="100" w:type="dxa"/>
              <w:left w:w="100" w:type="dxa"/>
              <w:bottom w:w="100" w:type="dxa"/>
              <w:right w:w="100" w:type="dxa"/>
            </w:tcMar>
          </w:tcPr>
          <w:p w14:paraId="5D621345"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TA name</w:t>
            </w:r>
          </w:p>
        </w:tc>
        <w:tc>
          <w:tcPr>
            <w:tcW w:w="7651" w:type="dxa"/>
            <w:tcMar>
              <w:top w:w="100" w:type="dxa"/>
              <w:left w:w="100" w:type="dxa"/>
              <w:bottom w:w="100" w:type="dxa"/>
              <w:right w:w="100" w:type="dxa"/>
            </w:tcMar>
          </w:tcPr>
          <w:p w14:paraId="168A3189" w14:textId="77777777" w:rsidR="00275754" w:rsidRPr="00E07BF6" w:rsidRDefault="00275754">
            <w:pPr>
              <w:pStyle w:val="Normal1"/>
              <w:contextualSpacing w:val="0"/>
              <w:rPr>
                <w:rFonts w:eastAsia="Open Sans"/>
                <w:sz w:val="21"/>
                <w:szCs w:val="21"/>
              </w:rPr>
            </w:pPr>
          </w:p>
        </w:tc>
      </w:tr>
      <w:tr w:rsidR="00275754" w:rsidRPr="007A60A6" w14:paraId="228FE34D" w14:textId="77777777" w:rsidTr="00E07BF6">
        <w:trPr>
          <w:trHeight w:val="262"/>
        </w:trPr>
        <w:tc>
          <w:tcPr>
            <w:tcW w:w="2610" w:type="dxa"/>
            <w:shd w:val="clear" w:color="auto" w:fill="FFFFFF"/>
            <w:tcMar>
              <w:top w:w="100" w:type="dxa"/>
              <w:left w:w="100" w:type="dxa"/>
              <w:bottom w:w="100" w:type="dxa"/>
              <w:right w:w="100" w:type="dxa"/>
            </w:tcMar>
          </w:tcPr>
          <w:p w14:paraId="2C1110A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 xml:space="preserve">TA Contact Info </w:t>
            </w:r>
          </w:p>
        </w:tc>
        <w:tc>
          <w:tcPr>
            <w:tcW w:w="7651" w:type="dxa"/>
            <w:tcMar>
              <w:top w:w="100" w:type="dxa"/>
              <w:left w:w="100" w:type="dxa"/>
              <w:bottom w:w="100" w:type="dxa"/>
              <w:right w:w="100" w:type="dxa"/>
            </w:tcMar>
          </w:tcPr>
          <w:p w14:paraId="25B8187B" w14:textId="77777777" w:rsidR="00275754" w:rsidRPr="00E07BF6" w:rsidRDefault="00116510">
            <w:pPr>
              <w:pStyle w:val="Normal1"/>
              <w:contextualSpacing w:val="0"/>
              <w:rPr>
                <w:rFonts w:eastAsia="Open Sans"/>
                <w:sz w:val="21"/>
                <w:szCs w:val="21"/>
              </w:rPr>
            </w:pPr>
            <w:r w:rsidRPr="00E07BF6">
              <w:rPr>
                <w:rFonts w:eastAsia="Open Sans"/>
                <w:sz w:val="21"/>
                <w:szCs w:val="21"/>
              </w:rPr>
              <w:t>[Include information for TA’s preferred method of contact here]</w:t>
            </w:r>
          </w:p>
        </w:tc>
      </w:tr>
      <w:tr w:rsidR="00275754" w:rsidRPr="007A60A6" w14:paraId="3395BF24" w14:textId="77777777" w:rsidTr="00E07BF6">
        <w:trPr>
          <w:trHeight w:val="262"/>
        </w:trPr>
        <w:tc>
          <w:tcPr>
            <w:tcW w:w="2610" w:type="dxa"/>
            <w:tcBorders>
              <w:bottom w:val="single" w:sz="4" w:space="0" w:color="000000"/>
            </w:tcBorders>
            <w:shd w:val="clear" w:color="auto" w:fill="FFFFFF"/>
            <w:tcMar>
              <w:top w:w="100" w:type="dxa"/>
              <w:left w:w="100" w:type="dxa"/>
              <w:bottom w:w="100" w:type="dxa"/>
              <w:right w:w="100" w:type="dxa"/>
            </w:tcMar>
          </w:tcPr>
          <w:p w14:paraId="050FD8CB"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1" w:type="dxa"/>
            <w:tcBorders>
              <w:bottom w:val="single" w:sz="4" w:space="0" w:color="000000"/>
            </w:tcBorders>
            <w:tcMar>
              <w:top w:w="100" w:type="dxa"/>
              <w:left w:w="100" w:type="dxa"/>
              <w:bottom w:w="100" w:type="dxa"/>
              <w:right w:w="100" w:type="dxa"/>
            </w:tcMar>
          </w:tcPr>
          <w:p w14:paraId="4BFC92BA" w14:textId="77777777" w:rsidR="00275754" w:rsidRPr="00E07BF6" w:rsidRDefault="00116510">
            <w:pPr>
              <w:pStyle w:val="Normal1"/>
              <w:contextualSpacing w:val="0"/>
              <w:rPr>
                <w:rFonts w:eastAsia="Open Sans"/>
                <w:sz w:val="21"/>
                <w:szCs w:val="21"/>
              </w:rPr>
            </w:pPr>
            <w:r w:rsidRPr="00E07BF6">
              <w:rPr>
                <w:rFonts w:eastAsia="Open Sans"/>
                <w:sz w:val="21"/>
                <w:szCs w:val="21"/>
              </w:rPr>
              <w:t>[Will the TA be located somewhere other than your office]</w:t>
            </w:r>
          </w:p>
        </w:tc>
      </w:tr>
      <w:tr w:rsidR="00275754" w:rsidRPr="007A60A6" w14:paraId="18513919" w14:textId="77777777" w:rsidTr="00E07BF6">
        <w:trPr>
          <w:trHeight w:val="248"/>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12D28C31"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1" w:type="dxa"/>
            <w:tcBorders>
              <w:top w:val="single" w:sz="4" w:space="0" w:color="000000"/>
              <w:bottom w:val="single" w:sz="4" w:space="0" w:color="000000"/>
            </w:tcBorders>
            <w:tcMar>
              <w:top w:w="100" w:type="dxa"/>
              <w:left w:w="100" w:type="dxa"/>
              <w:bottom w:w="100" w:type="dxa"/>
              <w:right w:w="100" w:type="dxa"/>
            </w:tcMar>
          </w:tcPr>
          <w:p w14:paraId="3258EB8C" w14:textId="77777777" w:rsidR="00275754" w:rsidRPr="00E07BF6" w:rsidRDefault="00275754">
            <w:pPr>
              <w:pStyle w:val="Normal1"/>
              <w:contextualSpacing w:val="0"/>
              <w:rPr>
                <w:rFonts w:eastAsia="Open Sans"/>
                <w:sz w:val="21"/>
                <w:szCs w:val="21"/>
              </w:rPr>
            </w:pPr>
          </w:p>
        </w:tc>
      </w:tr>
    </w:tbl>
    <w:p w14:paraId="7F082262" w14:textId="77777777" w:rsidR="00275754" w:rsidRPr="00E07BF6" w:rsidRDefault="00116510">
      <w:pPr>
        <w:pStyle w:val="Heading1"/>
        <w:rPr>
          <w:rFonts w:eastAsia="Open Sans"/>
          <w:b/>
          <w:color w:val="B01C32"/>
          <w:sz w:val="21"/>
          <w:szCs w:val="21"/>
        </w:rPr>
      </w:pPr>
      <w:bookmarkStart w:id="4" w:name="_2et92p0" w:colFirst="0" w:colLast="0"/>
      <w:bookmarkEnd w:id="4"/>
      <w:r w:rsidRPr="00E07BF6">
        <w:rPr>
          <w:rFonts w:eastAsia="Open Sans"/>
          <w:b/>
          <w:color w:val="B01C32"/>
          <w:sz w:val="21"/>
          <w:szCs w:val="21"/>
        </w:rPr>
        <w:t>Course Description</w:t>
      </w:r>
    </w:p>
    <w:p w14:paraId="6165CFF4" w14:textId="77777777" w:rsidR="00862AC1" w:rsidRPr="00862AC1" w:rsidRDefault="00862AC1" w:rsidP="00862AC1">
      <w:pPr>
        <w:pStyle w:val="Normal1"/>
        <w:numPr>
          <w:ilvl w:val="0"/>
          <w:numId w:val="6"/>
        </w:numPr>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1B8BFB5A" w14:textId="19E7B443" w:rsidR="00275754" w:rsidRPr="00E07BF6" w:rsidRDefault="00862AC1" w:rsidP="00862AC1">
      <w:pPr>
        <w:pStyle w:val="Normal1"/>
        <w:numPr>
          <w:ilvl w:val="0"/>
          <w:numId w:val="6"/>
        </w:numPr>
        <w:rPr>
          <w:rFonts w:eastAsia="Open Sans"/>
          <w:sz w:val="21"/>
          <w:szCs w:val="21"/>
        </w:rPr>
      </w:pPr>
      <w:r w:rsidRPr="00862AC1">
        <w:rPr>
          <w:rFonts w:eastAsia="Open Sans"/>
          <w:sz w:val="21"/>
          <w:szCs w:val="21"/>
        </w:rPr>
        <w:t>Students should refresh or familiarize themselves with ggplot2 before the start of the first class.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3B088B">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3FE57C31" w:rsidR="003B088B" w:rsidRDefault="003B088B" w:rsidP="00A7614D">
      <w:pPr>
        <w:pStyle w:val="Normal1"/>
        <w:numPr>
          <w:ilvl w:val="0"/>
          <w:numId w:val="8"/>
        </w:numPr>
        <w:ind w:left="1170" w:hanging="450"/>
        <w:rPr>
          <w:rFonts w:eastAsia="Open Sans"/>
          <w:sz w:val="21"/>
          <w:szCs w:val="21"/>
        </w:rPr>
      </w:pPr>
      <w:r w:rsidRPr="003B088B">
        <w:rPr>
          <w:rFonts w:eastAsia="Open Sans"/>
          <w:sz w:val="21"/>
          <w:szCs w:val="21"/>
        </w:rPr>
        <w:t>How to create, customize and deploy R Shiny web applications</w:t>
      </w:r>
      <w:r>
        <w:rPr>
          <w:rFonts w:eastAsia="Open Sans"/>
          <w:sz w:val="21"/>
          <w:szCs w:val="21"/>
        </w:rPr>
        <w:t>.</w:t>
      </w:r>
    </w:p>
    <w:p w14:paraId="61DA432F" w14:textId="30B2CCE9" w:rsidR="003B088B" w:rsidRPr="003B088B" w:rsidRDefault="003B088B" w:rsidP="00A7614D">
      <w:pPr>
        <w:pStyle w:val="Normal1"/>
        <w:numPr>
          <w:ilvl w:val="0"/>
          <w:numId w:val="8"/>
        </w:numPr>
        <w:ind w:left="1170" w:hanging="450"/>
        <w:rPr>
          <w:rFonts w:eastAsia="Open Sans"/>
          <w:sz w:val="21"/>
          <w:szCs w:val="21"/>
        </w:rPr>
      </w:pPr>
      <w:r>
        <w:rPr>
          <w:rFonts w:eastAsia="Open Sans"/>
          <w:sz w:val="21"/>
          <w:szCs w:val="21"/>
        </w:rPr>
        <w:t>Customize the appearance of their Shiny applications using Shiny and CSS.</w:t>
      </w:r>
    </w:p>
    <w:p w14:paraId="71197635" w14:textId="5BC4736D" w:rsidR="006F15B2" w:rsidRPr="006F15B2" w:rsidRDefault="003B088B" w:rsidP="006F15B2">
      <w:pPr>
        <w:pStyle w:val="Normal1"/>
        <w:numPr>
          <w:ilvl w:val="0"/>
          <w:numId w:val="8"/>
        </w:numPr>
        <w:ind w:left="1170" w:hanging="450"/>
        <w:rPr>
          <w:rFonts w:eastAsia="Open Sans"/>
          <w:sz w:val="21"/>
          <w:szCs w:val="21"/>
        </w:rPr>
      </w:pPr>
      <w:r>
        <w:rPr>
          <w:rFonts w:eastAsia="Open Sans"/>
          <w:sz w:val="21"/>
          <w:szCs w:val="21"/>
        </w:rPr>
        <w:t>Connect to Web</w:t>
      </w:r>
      <w:r w:rsidR="006F15B2">
        <w:rPr>
          <w:rFonts w:eastAsia="Open Sans"/>
          <w:sz w:val="21"/>
          <w:szCs w:val="21"/>
        </w:rPr>
        <w:t xml:space="preserve"> API’s in order to handle getting data into R for analysis and visualization.</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lastRenderedPageBreak/>
        <w:t xml:space="preserve">Learning Resources </w:t>
      </w:r>
    </w:p>
    <w:p w14:paraId="5DB2332F" w14:textId="62AEB011" w:rsidR="006F15B2" w:rsidRPr="006F15B2" w:rsidRDefault="00862AC1" w:rsidP="006F15B2">
      <w:pPr>
        <w:pStyle w:val="Normal1"/>
        <w:numPr>
          <w:ilvl w:val="0"/>
          <w:numId w:val="1"/>
        </w:numPr>
        <w:ind w:hanging="360"/>
        <w:rPr>
          <w:rFonts w:eastAsia="Open Sans"/>
          <w:sz w:val="21"/>
          <w:szCs w:val="21"/>
        </w:rPr>
      </w:pPr>
      <w:r w:rsidRPr="00862AC1">
        <w:rPr>
          <w:rFonts w:eastAsia="Open Sans"/>
          <w:sz w:val="21"/>
          <w:szCs w:val="21"/>
        </w:rPr>
        <w:t>Students will require a laptop capable of running R and R Studio for this course.</w:t>
      </w:r>
    </w:p>
    <w:p w14:paraId="07DFBFB6" w14:textId="50DEA89D" w:rsidR="00862AC1" w:rsidRPr="00862AC1" w:rsidRDefault="00862AC1" w:rsidP="006F15B2">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9" w:history="1">
        <w:r w:rsidRPr="006F15B2">
          <w:rPr>
            <w:rStyle w:val="Hyperlink"/>
            <w:rFonts w:eastAsia="Open Sans"/>
            <w:sz w:val="21"/>
            <w:szCs w:val="21"/>
          </w:rPr>
          <w:t>GitHub</w:t>
        </w:r>
      </w:hyperlink>
      <w:r w:rsidRPr="00862AC1">
        <w:rPr>
          <w:rFonts w:eastAsia="Open Sans"/>
          <w:sz w:val="21"/>
          <w:szCs w:val="21"/>
        </w:rPr>
        <w:t xml:space="preserve"> and </w:t>
      </w:r>
      <w:hyperlink r:id="rId10" w:history="1">
        <w:r w:rsidRPr="006F15B2">
          <w:rPr>
            <w:rStyle w:val="Hyperlink"/>
            <w:sz w:val="21"/>
            <w:szCs w:val="21"/>
          </w:rPr>
          <w:t>shinyapps.io</w:t>
        </w:r>
      </w:hyperlink>
      <w:r w:rsidRPr="006F15B2">
        <w:rPr>
          <w:rFonts w:eastAsia="Open Sans"/>
          <w:sz w:val="21"/>
          <w:szCs w:val="21"/>
        </w:rPr>
        <w:t>.</w:t>
      </w:r>
    </w:p>
    <w:p w14:paraId="3CE14150" w14:textId="77777777" w:rsidR="006F15B2" w:rsidRPr="00DB3C1A" w:rsidRDefault="00862AC1" w:rsidP="006F15B2">
      <w:pPr>
        <w:pStyle w:val="Normal1"/>
        <w:numPr>
          <w:ilvl w:val="0"/>
          <w:numId w:val="1"/>
        </w:numPr>
        <w:ind w:hanging="360"/>
        <w:rPr>
          <w:rFonts w:eastAsia="Open Sans"/>
          <w:sz w:val="21"/>
          <w:szCs w:val="21"/>
        </w:rPr>
      </w:pPr>
      <w:r w:rsidRPr="00862AC1">
        <w:rPr>
          <w:rFonts w:eastAsia="Open Sans"/>
          <w:sz w:val="21"/>
          <w:szCs w:val="21"/>
        </w:rPr>
        <w:t>Ther</w:t>
      </w:r>
      <w:r w:rsidRPr="00DB3C1A">
        <w:rPr>
          <w:rFonts w:eastAsia="Open Sans"/>
          <w:sz w:val="21"/>
          <w:szCs w:val="21"/>
        </w:rPr>
        <w:t>e is no required text for this course, but supplemental websites and materials will be provided</w:t>
      </w:r>
      <w:r w:rsidR="006F15B2" w:rsidRPr="00DB3C1A">
        <w:rPr>
          <w:rFonts w:eastAsia="Open Sans"/>
          <w:sz w:val="21"/>
          <w:szCs w:val="21"/>
        </w:rPr>
        <w:t xml:space="preserve"> in addition to course lectures</w:t>
      </w:r>
      <w:r w:rsidRPr="00DB3C1A">
        <w:rPr>
          <w:rFonts w:eastAsia="Open Sans"/>
          <w:sz w:val="21"/>
          <w:szCs w:val="21"/>
        </w:rPr>
        <w:t>.</w:t>
      </w:r>
    </w:p>
    <w:p w14:paraId="14C36CBF" w14:textId="77777777" w:rsidR="006F15B2" w:rsidRPr="00DB3C1A" w:rsidRDefault="006F15B2" w:rsidP="006F15B2">
      <w:pPr>
        <w:pStyle w:val="Normal1"/>
        <w:numPr>
          <w:ilvl w:val="1"/>
          <w:numId w:val="1"/>
        </w:numPr>
        <w:ind w:hanging="360"/>
        <w:rPr>
          <w:rStyle w:val="Hyperlink"/>
          <w:rFonts w:eastAsia="Open Sans"/>
          <w:color w:val="000000"/>
          <w:sz w:val="21"/>
          <w:szCs w:val="21"/>
          <w:u w:val="none"/>
        </w:rPr>
      </w:pPr>
      <w:hyperlink r:id="rId11" w:history="1">
        <w:r w:rsidRPr="00DB3C1A">
          <w:rPr>
            <w:rStyle w:val="Hyperlink"/>
            <w:sz w:val="21"/>
            <w:szCs w:val="21"/>
          </w:rPr>
          <w:t>http://www.wprdc.org/</w:t>
        </w:r>
      </w:hyperlink>
    </w:p>
    <w:p w14:paraId="00F08004" w14:textId="77777777" w:rsidR="006F15B2" w:rsidRPr="00DB3C1A" w:rsidRDefault="006F15B2" w:rsidP="006F15B2">
      <w:pPr>
        <w:pStyle w:val="Normal1"/>
        <w:numPr>
          <w:ilvl w:val="1"/>
          <w:numId w:val="1"/>
        </w:numPr>
        <w:ind w:hanging="360"/>
        <w:rPr>
          <w:rStyle w:val="Hyperlink"/>
          <w:rFonts w:eastAsia="Open Sans"/>
          <w:color w:val="000000"/>
          <w:sz w:val="21"/>
          <w:szCs w:val="21"/>
          <w:u w:val="none"/>
        </w:rPr>
      </w:pPr>
      <w:hyperlink r:id="rId12" w:history="1">
        <w:r w:rsidRPr="00DB3C1A">
          <w:rPr>
            <w:rStyle w:val="Hyperlink"/>
            <w:sz w:val="21"/>
            <w:szCs w:val="21"/>
          </w:rPr>
          <w:t>https://data.world/</w:t>
        </w:r>
      </w:hyperlink>
    </w:p>
    <w:p w14:paraId="516FC344" w14:textId="77777777" w:rsidR="006F15B2" w:rsidRPr="00DB3C1A" w:rsidRDefault="006F15B2" w:rsidP="006F15B2">
      <w:pPr>
        <w:pStyle w:val="Normal1"/>
        <w:numPr>
          <w:ilvl w:val="1"/>
          <w:numId w:val="1"/>
        </w:numPr>
        <w:ind w:hanging="360"/>
        <w:rPr>
          <w:rStyle w:val="Hyperlink"/>
          <w:rFonts w:eastAsia="Open Sans"/>
          <w:color w:val="000000"/>
          <w:sz w:val="21"/>
          <w:szCs w:val="21"/>
          <w:u w:val="none"/>
        </w:rPr>
      </w:pPr>
      <w:hyperlink r:id="rId13" w:history="1">
        <w:r w:rsidRPr="00DB3C1A">
          <w:rPr>
            <w:rStyle w:val="Hyperlink"/>
            <w:sz w:val="21"/>
            <w:szCs w:val="21"/>
          </w:rPr>
          <w:t>https://www.data.gov/</w:t>
        </w:r>
      </w:hyperlink>
    </w:p>
    <w:p w14:paraId="51C4D8ED" w14:textId="77777777" w:rsidR="006F15B2" w:rsidRPr="00DB3C1A" w:rsidRDefault="006F15B2" w:rsidP="006F15B2">
      <w:pPr>
        <w:pStyle w:val="Normal1"/>
        <w:numPr>
          <w:ilvl w:val="1"/>
          <w:numId w:val="1"/>
        </w:numPr>
        <w:ind w:hanging="360"/>
        <w:rPr>
          <w:rStyle w:val="Hyperlink"/>
          <w:rFonts w:eastAsia="Open Sans"/>
          <w:color w:val="000000"/>
          <w:sz w:val="21"/>
          <w:szCs w:val="21"/>
          <w:u w:val="none"/>
        </w:rPr>
      </w:pPr>
      <w:hyperlink r:id="rId14" w:history="1">
        <w:r w:rsidRPr="00DB3C1A">
          <w:rPr>
            <w:rStyle w:val="Hyperlink"/>
            <w:sz w:val="21"/>
            <w:szCs w:val="21"/>
          </w:rPr>
          <w:t>https://www.census.gov/data.html</w:t>
        </w:r>
      </w:hyperlink>
    </w:p>
    <w:p w14:paraId="5CEEB539" w14:textId="77777777" w:rsidR="006F15B2" w:rsidRPr="00DB3C1A" w:rsidRDefault="006F15B2" w:rsidP="006F15B2">
      <w:pPr>
        <w:pStyle w:val="Normal1"/>
        <w:numPr>
          <w:ilvl w:val="1"/>
          <w:numId w:val="1"/>
        </w:numPr>
        <w:ind w:hanging="360"/>
        <w:rPr>
          <w:rStyle w:val="Hyperlink"/>
          <w:rFonts w:eastAsia="Open Sans"/>
          <w:color w:val="000000"/>
          <w:sz w:val="21"/>
          <w:szCs w:val="21"/>
          <w:u w:val="none"/>
        </w:rPr>
      </w:pPr>
      <w:hyperlink r:id="rId15" w:history="1">
        <w:r w:rsidRPr="00DB3C1A">
          <w:rPr>
            <w:rStyle w:val="Hyperlink"/>
            <w:sz w:val="21"/>
            <w:szCs w:val="21"/>
          </w:rPr>
          <w:t>https://datasf.org/opendata/</w:t>
        </w:r>
      </w:hyperlink>
    </w:p>
    <w:p w14:paraId="604EB3FB" w14:textId="4CAB2B8A" w:rsidR="006F15B2" w:rsidRPr="00DB3C1A" w:rsidRDefault="006F15B2" w:rsidP="006F15B2">
      <w:pPr>
        <w:pStyle w:val="Normal1"/>
        <w:numPr>
          <w:ilvl w:val="1"/>
          <w:numId w:val="1"/>
        </w:numPr>
        <w:ind w:hanging="360"/>
        <w:rPr>
          <w:rFonts w:eastAsia="Open Sans"/>
          <w:sz w:val="21"/>
          <w:szCs w:val="21"/>
        </w:rPr>
      </w:pPr>
      <w:hyperlink r:id="rId16" w:history="1">
        <w:r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 xml:space="preserve">HW 4: </w:t>
            </w:r>
            <w:r>
              <w:rPr>
                <w:rFonts w:eastAsia="Open Sans"/>
                <w:sz w:val="21"/>
                <w:szCs w:val="21"/>
              </w:rPr>
              <w:t>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62A32595" w14:textId="77777777" w:rsidR="00275754" w:rsidRPr="00E07BF6" w:rsidRDefault="00275754">
      <w:pPr>
        <w:pStyle w:val="Normal1"/>
        <w:rPr>
          <w:rFonts w:eastAsia="Open Sans"/>
          <w:sz w:val="21"/>
          <w:szCs w:val="21"/>
        </w:rPr>
      </w:pPr>
    </w:p>
    <w:p w14:paraId="14727258" w14:textId="74E9B670" w:rsidR="007A1B68" w:rsidRPr="002C5C2F" w:rsidRDefault="00DB3C1A">
      <w:pPr>
        <w:pStyle w:val="Normal1"/>
        <w:numPr>
          <w:ilvl w:val="0"/>
          <w:numId w:val="1"/>
        </w:numPr>
        <w:ind w:hanging="360"/>
        <w:rPr>
          <w:sz w:val="21"/>
          <w:szCs w:val="21"/>
        </w:rPr>
      </w:pPr>
      <w:r>
        <w:rPr>
          <w:rFonts w:eastAsia="Open Sans"/>
          <w:sz w:val="21"/>
          <w:szCs w:val="21"/>
        </w:rPr>
        <w:t xml:space="preserve">HW1: </w:t>
      </w:r>
      <w:r w:rsidR="007A1B68">
        <w:rPr>
          <w:rFonts w:eastAsia="Open Sans"/>
          <w:sz w:val="21"/>
          <w:szCs w:val="21"/>
        </w:rPr>
        <w:t>Building a basic UI</w:t>
      </w:r>
      <w:r>
        <w:rPr>
          <w:sz w:val="21"/>
          <w:szCs w:val="21"/>
        </w:rPr>
        <w:t xml:space="preserve"> – </w:t>
      </w:r>
      <w:r w:rsidR="007A1B68">
        <w:rPr>
          <w:rFonts w:eastAsia="Open Sans"/>
          <w:sz w:val="21"/>
          <w:szCs w:val="21"/>
        </w:rPr>
        <w:t>Creating a basic UI is necessary to understanding how to organize shiny applications for users. Students are expected to choose one of the layouts discussed during the first week of class and create a basic layout using one of the generic datasets provided in some R packages (</w:t>
      </w:r>
      <w:proofErr w:type="spellStart"/>
      <w:r w:rsidR="007A1B68">
        <w:rPr>
          <w:rFonts w:eastAsia="Open Sans"/>
          <w:sz w:val="21"/>
          <w:szCs w:val="21"/>
        </w:rPr>
        <w:t>mtcars</w:t>
      </w:r>
      <w:proofErr w:type="spellEnd"/>
      <w:r w:rsidR="007A1B68">
        <w:rPr>
          <w:rFonts w:eastAsia="Open Sans"/>
          <w:sz w:val="21"/>
          <w:szCs w:val="21"/>
        </w:rPr>
        <w:t xml:space="preserve">, diamonds, </w:t>
      </w:r>
      <w:proofErr w:type="spellStart"/>
      <w:r w:rsidR="007A1B68">
        <w:rPr>
          <w:rFonts w:eastAsia="Open Sans"/>
          <w:sz w:val="21"/>
          <w:szCs w:val="21"/>
        </w:rPr>
        <w:t>etc</w:t>
      </w:r>
      <w:proofErr w:type="spellEnd"/>
      <w:r w:rsidR="007A1B68">
        <w:rPr>
          <w:rFonts w:eastAsia="Open Sans"/>
          <w:sz w:val="21"/>
          <w:szCs w:val="21"/>
        </w:rPr>
        <w:t>).</w:t>
      </w:r>
      <w:r w:rsidR="002C5C2F">
        <w:rPr>
          <w:rFonts w:eastAsia="Open Sans"/>
          <w:sz w:val="21"/>
          <w:szCs w:val="21"/>
        </w:rPr>
        <w:t xml:space="preserve"> The UI should have three </w:t>
      </w:r>
      <w:r w:rsidR="002C5C2F">
        <w:rPr>
          <w:rFonts w:eastAsia="Open Sans"/>
          <w:sz w:val="21"/>
          <w:szCs w:val="21"/>
        </w:rPr>
        <w:t xml:space="preserve">(3) </w:t>
      </w:r>
      <w:r w:rsidR="002C5C2F">
        <w:rPr>
          <w:rFonts w:eastAsia="Open Sans"/>
          <w:sz w:val="21"/>
          <w:szCs w:val="21"/>
        </w:rPr>
        <w:t>input elements and one (1) static plot or data table.</w:t>
      </w:r>
    </w:p>
    <w:p w14:paraId="38889C74" w14:textId="1236710F" w:rsidR="002C5C2F" w:rsidRPr="00DB3C1A" w:rsidRDefault="00DB3C1A">
      <w:pPr>
        <w:pStyle w:val="Normal1"/>
        <w:numPr>
          <w:ilvl w:val="0"/>
          <w:numId w:val="1"/>
        </w:numPr>
        <w:ind w:hanging="360"/>
        <w:rPr>
          <w:sz w:val="21"/>
          <w:szCs w:val="21"/>
        </w:rPr>
      </w:pPr>
      <w:r>
        <w:rPr>
          <w:rFonts w:eastAsia="Open Sans"/>
          <w:sz w:val="21"/>
          <w:szCs w:val="21"/>
        </w:rPr>
        <w:t xml:space="preserve">HW 2: </w:t>
      </w:r>
      <w:r w:rsidR="002C5C2F">
        <w:rPr>
          <w:rFonts w:eastAsia="Open Sans"/>
          <w:sz w:val="21"/>
          <w:szCs w:val="21"/>
        </w:rPr>
        <w:t>Filtering a Plot</w:t>
      </w:r>
      <w:r>
        <w:rPr>
          <w:sz w:val="21"/>
          <w:szCs w:val="21"/>
        </w:rPr>
        <w:t xml:space="preserve"> – </w:t>
      </w:r>
      <w:r w:rsidR="002C5C2F">
        <w:rPr>
          <w:rFonts w:eastAsia="Open Sans"/>
          <w:sz w:val="21"/>
          <w:szCs w:val="21"/>
        </w:rPr>
        <w:t xml:space="preserve">Nearly every Shiny application requires you to translate user inputs to allow them to manipulate the data you visualize for them. Use ggplot2 and/or </w:t>
      </w:r>
      <w:proofErr w:type="spellStart"/>
      <w:r w:rsidR="002C5C2F">
        <w:rPr>
          <w:rFonts w:eastAsia="Open Sans"/>
          <w:sz w:val="21"/>
          <w:szCs w:val="21"/>
        </w:rPr>
        <w:t>plotly</w:t>
      </w:r>
      <w:proofErr w:type="spellEnd"/>
      <w:r w:rsidR="002C5C2F">
        <w:rPr>
          <w:rFonts w:eastAsia="Open Sans"/>
          <w:sz w:val="21"/>
          <w:szCs w:val="21"/>
        </w:rPr>
        <w:t xml:space="preserve"> to create three (3) different kinds of figures and one (1) data table.</w:t>
      </w:r>
      <w:r>
        <w:rPr>
          <w:rFonts w:eastAsia="Open Sans"/>
          <w:sz w:val="21"/>
          <w:szCs w:val="21"/>
        </w:rPr>
        <w:t xml:space="preserve"> You may use the UI you developed for Homework 1 as your basis for the assignment, or create a new one.</w:t>
      </w:r>
    </w:p>
    <w:p w14:paraId="5787626A" w14:textId="4ED6B4FF" w:rsidR="00DB3C1A" w:rsidRPr="00DB3C1A" w:rsidRDefault="00DB3C1A">
      <w:pPr>
        <w:pStyle w:val="Normal1"/>
        <w:numPr>
          <w:ilvl w:val="0"/>
          <w:numId w:val="1"/>
        </w:numPr>
        <w:ind w:hanging="360"/>
        <w:rPr>
          <w:sz w:val="21"/>
          <w:szCs w:val="21"/>
        </w:rPr>
      </w:pPr>
      <w:r>
        <w:rPr>
          <w:rFonts w:eastAsia="Open Sans"/>
          <w:sz w:val="21"/>
          <w:szCs w:val="21"/>
        </w:rPr>
        <w:t xml:space="preserve">Project 1: Create a Dashboard </w:t>
      </w:r>
      <w:r>
        <w:rPr>
          <w:sz w:val="21"/>
          <w:szCs w:val="21"/>
        </w:rPr>
        <w:t xml:space="preserve">– </w:t>
      </w:r>
      <w:r>
        <w:rPr>
          <w:rFonts w:eastAsia="Open Sans"/>
          <w:sz w:val="21"/>
          <w:szCs w:val="21"/>
        </w:rPr>
        <w:t xml:space="preserve">Creating multiple visuals from the same data is an important way to convey information to application users. Combining the information Students will create a Dashboard using a static download of an Open Data set provided from one of the resources listed in the learning resources section. Students may make their application in either </w:t>
      </w:r>
      <w:proofErr w:type="spellStart"/>
      <w:r>
        <w:rPr>
          <w:rFonts w:eastAsia="Open Sans"/>
          <w:sz w:val="21"/>
          <w:szCs w:val="21"/>
        </w:rPr>
        <w:t>flexdashboard</w:t>
      </w:r>
      <w:proofErr w:type="spellEnd"/>
      <w:r>
        <w:rPr>
          <w:rFonts w:eastAsia="Open Sans"/>
          <w:sz w:val="21"/>
          <w:szCs w:val="21"/>
        </w:rPr>
        <w:t xml:space="preserve"> or </w:t>
      </w:r>
      <w:proofErr w:type="spellStart"/>
      <w:r>
        <w:rPr>
          <w:rFonts w:eastAsia="Open Sans"/>
          <w:sz w:val="21"/>
          <w:szCs w:val="21"/>
        </w:rPr>
        <w:t>shinydashboard</w:t>
      </w:r>
      <w:proofErr w:type="spellEnd"/>
      <w:r>
        <w:rPr>
          <w:rFonts w:eastAsia="Open Sans"/>
          <w:sz w:val="21"/>
          <w:szCs w:val="21"/>
        </w:rPr>
        <w:t xml:space="preserve"> layouts.</w:t>
      </w:r>
      <w:r w:rsidR="003039F2">
        <w:rPr>
          <w:rFonts w:eastAsia="Open Sans"/>
          <w:sz w:val="21"/>
          <w:szCs w:val="21"/>
        </w:rPr>
        <w:t xml:space="preserve"> It must include three (3) filters, three (3) single numeric based boxes/gauges, one (1) </w:t>
      </w:r>
      <w:proofErr w:type="spellStart"/>
      <w:r w:rsidR="003039F2">
        <w:rPr>
          <w:rFonts w:eastAsia="Open Sans"/>
          <w:sz w:val="21"/>
          <w:szCs w:val="21"/>
        </w:rPr>
        <w:t>datatable</w:t>
      </w:r>
      <w:proofErr w:type="spellEnd"/>
      <w:r w:rsidR="003039F2">
        <w:rPr>
          <w:rFonts w:eastAsia="Open Sans"/>
          <w:sz w:val="21"/>
          <w:szCs w:val="21"/>
        </w:rPr>
        <w:t>, and three (3) interactive and responsive charts.</w:t>
      </w:r>
    </w:p>
    <w:p w14:paraId="2E6D89A8" w14:textId="026A7F1F" w:rsidR="00DB3C1A" w:rsidRDefault="00DB3C1A">
      <w:pPr>
        <w:pStyle w:val="Normal1"/>
        <w:numPr>
          <w:ilvl w:val="0"/>
          <w:numId w:val="1"/>
        </w:numPr>
        <w:ind w:hanging="360"/>
        <w:rPr>
          <w:sz w:val="21"/>
          <w:szCs w:val="21"/>
        </w:rPr>
      </w:pPr>
      <w:r>
        <w:rPr>
          <w:sz w:val="21"/>
          <w:szCs w:val="21"/>
        </w:rPr>
        <w:t>HW 3: API Calls – For many web applications it is important to pull information from somewhere else on the internet. For this assignment Students are expected to change the</w:t>
      </w:r>
      <w:r w:rsidR="00B72A52">
        <w:rPr>
          <w:sz w:val="21"/>
          <w:szCs w:val="21"/>
        </w:rPr>
        <w:t>ir data source from a static file in their Dashboard application to a web resource.</w:t>
      </w:r>
    </w:p>
    <w:p w14:paraId="4A9B7884" w14:textId="362D55BF" w:rsidR="00B72A52" w:rsidRPr="007A1B68" w:rsidRDefault="00B72A52">
      <w:pPr>
        <w:pStyle w:val="Normal1"/>
        <w:numPr>
          <w:ilvl w:val="0"/>
          <w:numId w:val="1"/>
        </w:numPr>
        <w:ind w:hanging="360"/>
        <w:rPr>
          <w:sz w:val="21"/>
          <w:szCs w:val="21"/>
        </w:rPr>
      </w:pPr>
      <w:r>
        <w:rPr>
          <w:sz w:val="21"/>
          <w:szCs w:val="21"/>
        </w:rPr>
        <w:t>HW 4: Leaflet Map</w:t>
      </w:r>
      <w:r>
        <w:rPr>
          <w:sz w:val="21"/>
          <w:szCs w:val="21"/>
        </w:rPr>
        <w:t xml:space="preserve"> – </w:t>
      </w:r>
      <w:r>
        <w:rPr>
          <w:sz w:val="21"/>
          <w:szCs w:val="21"/>
        </w:rPr>
        <w:t>Everyone loves maps, they like to zoom to where they live, where they’ve been, and it often p</w:t>
      </w:r>
      <w:r w:rsidR="003039F2">
        <w:rPr>
          <w:sz w:val="21"/>
          <w:szCs w:val="21"/>
        </w:rPr>
        <w:t>laces valuable context about their neighborhood, country and world. Students will create a series of leaflet maps with polygon, marker and raster data.</w:t>
      </w:r>
    </w:p>
    <w:p w14:paraId="27E5C149" w14:textId="3DA3D235" w:rsidR="00275754" w:rsidRPr="00E07BF6" w:rsidRDefault="003039F2">
      <w:pPr>
        <w:pStyle w:val="Normal1"/>
        <w:numPr>
          <w:ilvl w:val="0"/>
          <w:numId w:val="1"/>
        </w:numPr>
        <w:ind w:hanging="360"/>
        <w:rPr>
          <w:sz w:val="21"/>
          <w:szCs w:val="21"/>
        </w:rPr>
      </w:pPr>
      <w:r>
        <w:rPr>
          <w:rFonts w:eastAsia="Open Sans"/>
          <w:sz w:val="21"/>
          <w:szCs w:val="21"/>
        </w:rPr>
        <w:lastRenderedPageBreak/>
        <w:t>Project 2: To bring the entire course together students will create an interactive map that includes one (1)</w:t>
      </w:r>
      <w:r w:rsidR="00432881">
        <w:rPr>
          <w:rFonts w:eastAsia="Open Sans"/>
          <w:sz w:val="21"/>
          <w:szCs w:val="21"/>
        </w:rPr>
        <w:t xml:space="preserve"> interactive map, one (1) </w:t>
      </w:r>
      <w:proofErr w:type="spellStart"/>
      <w:r w:rsidR="00432881">
        <w:rPr>
          <w:rFonts w:eastAsia="Open Sans"/>
          <w:sz w:val="21"/>
          <w:szCs w:val="21"/>
        </w:rPr>
        <w:t>datatable</w:t>
      </w:r>
      <w:proofErr w:type="spellEnd"/>
      <w:r w:rsidR="00432881">
        <w:rPr>
          <w:rFonts w:eastAsia="Open Sans"/>
          <w:sz w:val="21"/>
          <w:szCs w:val="21"/>
        </w:rPr>
        <w:t>, and one (1) interactive chart or graph that pulls from a web API. Applications sh</w:t>
      </w:r>
      <w:bookmarkStart w:id="9" w:name="_GoBack"/>
      <w:bookmarkEnd w:id="9"/>
      <w:r w:rsidR="00432881">
        <w:rPr>
          <w:rFonts w:eastAsia="Open Sans"/>
          <w:sz w:val="21"/>
          <w:szCs w:val="21"/>
        </w:rPr>
        <w:t xml:space="preserve">ould be deployed and working on </w:t>
      </w:r>
      <w:hyperlink r:id="rId17" w:history="1">
        <w:r w:rsidR="00432881" w:rsidRPr="006F15B2">
          <w:rPr>
            <w:rStyle w:val="Hyperlink"/>
            <w:sz w:val="21"/>
            <w:szCs w:val="21"/>
          </w:rPr>
          <w:t>shinyapps.io</w:t>
        </w:r>
      </w:hyperlink>
      <w:r w:rsidR="00432881" w:rsidRPr="006F15B2">
        <w:rPr>
          <w:rFonts w:eastAsia="Open Sans"/>
          <w:sz w:val="21"/>
          <w:szCs w:val="21"/>
        </w:rPr>
        <w:t>.</w:t>
      </w:r>
      <w:r w:rsidR="00432881">
        <w:rPr>
          <w:rFonts w:eastAsia="Open Sans"/>
          <w:sz w:val="21"/>
          <w:szCs w:val="21"/>
        </w:rPr>
        <w:t xml:space="preserve"> </w:t>
      </w:r>
    </w:p>
    <w:p w14:paraId="0ECA9350" w14:textId="77777777" w:rsidR="00275754" w:rsidRPr="00E07BF6" w:rsidRDefault="00275754" w:rsidP="003039F2">
      <w:pPr>
        <w:pStyle w:val="Normal1"/>
        <w:rPr>
          <w:rFonts w:eastAsia="Open Sans"/>
          <w:color w:val="666666"/>
          <w:sz w:val="21"/>
          <w:szCs w:val="21"/>
        </w:rPr>
      </w:pPr>
      <w:bookmarkStart w:id="10" w:name="_2s8eyo1" w:colFirst="0" w:colLast="0"/>
      <w:bookmarkEnd w:id="10"/>
    </w:p>
    <w:p w14:paraId="243A86FE" w14:textId="1FC075C0"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proofErr w:type="gramStart"/>
      <w:r w:rsidR="00DB3C1A">
        <w:rPr>
          <w:rFonts w:eastAsia="Open Sans"/>
          <w:sz w:val="21"/>
          <w:szCs w:val="21"/>
        </w:rPr>
        <w:t>url</w:t>
      </w:r>
      <w:proofErr w:type="spellEnd"/>
      <w:proofErr w:type="gram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proofErr w:type="spellStart"/>
      <w:r w:rsidR="00B72A52">
        <w:rPr>
          <w:rFonts w:eastAsia="Open Sans"/>
          <w:sz w:val="21"/>
          <w:szCs w:val="21"/>
        </w:rPr>
        <w:t>cmu</w:t>
      </w:r>
      <w:proofErr w:type="spellEnd"/>
      <w:r w:rsidR="00B72A52">
        <w:rPr>
          <w:rFonts w:eastAsia="Open Sans"/>
          <w:sz w:val="21"/>
          <w:szCs w:val="21"/>
        </w:rPr>
        <w:t xml:space="preserve"> email here}.</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18"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7D43C754" w:rsidR="00D430D4" w:rsidRPr="00E07BF6" w:rsidRDefault="00D430D4" w:rsidP="002C5C2F">
            <w:pPr>
              <w:pStyle w:val="Normal1"/>
              <w:spacing w:line="288" w:lineRule="auto"/>
              <w:rPr>
                <w:rFonts w:eastAsia="Open Sans"/>
                <w:sz w:val="21"/>
                <w:szCs w:val="21"/>
              </w:rPr>
            </w:pPr>
            <w:r w:rsidRPr="00E07BF6">
              <w:rPr>
                <w:rFonts w:eastAsia="Open Sans"/>
                <w:sz w:val="21"/>
                <w:szCs w:val="21"/>
              </w:rPr>
              <w:t>90-100</w:t>
            </w:r>
            <w:r w:rsidR="002C5C2F">
              <w:rPr>
                <w:rFonts w:eastAsia="Open Sans"/>
                <w:sz w:val="21"/>
                <w:szCs w:val="21"/>
              </w:rPr>
              <w:t>%</w:t>
            </w:r>
          </w:p>
        </w:tc>
      </w:tr>
      <w:tr w:rsidR="002E59CF" w:rsidRPr="007A60A6" w14:paraId="3C77703B" w14:textId="77777777" w:rsidTr="002E59CF">
        <w:tc>
          <w:tcPr>
            <w:tcW w:w="1170" w:type="dxa"/>
            <w:tcMar>
              <w:top w:w="100" w:type="dxa"/>
              <w:left w:w="100" w:type="dxa"/>
              <w:bottom w:w="100" w:type="dxa"/>
              <w:right w:w="100" w:type="dxa"/>
            </w:tcMar>
          </w:tcPr>
          <w:p w14:paraId="1F9A3E44" w14:textId="1AEF91D9"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p>
        </w:tc>
        <w:tc>
          <w:tcPr>
            <w:tcW w:w="2610" w:type="dxa"/>
            <w:tcMar>
              <w:top w:w="100" w:type="dxa"/>
              <w:left w:w="100" w:type="dxa"/>
              <w:bottom w:w="100" w:type="dxa"/>
              <w:right w:w="100" w:type="dxa"/>
            </w:tcMar>
          </w:tcPr>
          <w:p w14:paraId="7B5376B0" w14:textId="0C69E119" w:rsidR="00D430D4" w:rsidRPr="00E07BF6" w:rsidRDefault="002C5C2F" w:rsidP="002C5C2F">
            <w:pPr>
              <w:pStyle w:val="Normal1"/>
              <w:spacing w:line="288" w:lineRule="auto"/>
              <w:contextualSpacing w:val="0"/>
              <w:rPr>
                <w:rFonts w:eastAsia="Open Sans"/>
                <w:sz w:val="21"/>
                <w:szCs w:val="21"/>
              </w:rPr>
            </w:pPr>
            <w:r>
              <w:rPr>
                <w:rFonts w:eastAsia="Open Sans"/>
                <w:sz w:val="21"/>
                <w:szCs w:val="21"/>
              </w:rPr>
              <w:t>80-89%</w:t>
            </w:r>
          </w:p>
        </w:tc>
      </w:tr>
      <w:tr w:rsidR="002E59CF" w:rsidRPr="007A60A6" w14:paraId="3AC403BF" w14:textId="77777777" w:rsidTr="002E59CF">
        <w:tc>
          <w:tcPr>
            <w:tcW w:w="1170" w:type="dxa"/>
            <w:tcMar>
              <w:top w:w="100" w:type="dxa"/>
              <w:left w:w="100" w:type="dxa"/>
              <w:bottom w:w="100" w:type="dxa"/>
              <w:right w:w="100" w:type="dxa"/>
            </w:tcMar>
          </w:tcPr>
          <w:p w14:paraId="4D1968C4" w14:textId="73BAE82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p>
        </w:tc>
        <w:tc>
          <w:tcPr>
            <w:tcW w:w="2610" w:type="dxa"/>
            <w:tcMar>
              <w:top w:w="100" w:type="dxa"/>
              <w:left w:w="100" w:type="dxa"/>
              <w:bottom w:w="100" w:type="dxa"/>
              <w:right w:w="100" w:type="dxa"/>
            </w:tcMar>
          </w:tcPr>
          <w:p w14:paraId="62D4FF2B" w14:textId="54ED2691" w:rsidR="00D430D4" w:rsidRPr="00E07BF6" w:rsidRDefault="002C5C2F">
            <w:pPr>
              <w:pStyle w:val="Normal1"/>
              <w:spacing w:line="288" w:lineRule="auto"/>
              <w:contextualSpacing w:val="0"/>
              <w:rPr>
                <w:rFonts w:eastAsia="Open Sans"/>
                <w:sz w:val="21"/>
                <w:szCs w:val="21"/>
              </w:rPr>
            </w:pPr>
            <w:r>
              <w:rPr>
                <w:rFonts w:eastAsia="Open Sans"/>
                <w:sz w:val="21"/>
                <w:szCs w:val="21"/>
              </w:rPr>
              <w:t>70-79%</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1" w:name="_17dp8vu" w:colFirst="0" w:colLast="0"/>
      <w:bookmarkEnd w:id="11"/>
      <w:r w:rsidRPr="00E07BF6">
        <w:rPr>
          <w:rFonts w:eastAsia="Open Sans"/>
          <w:b/>
          <w:color w:val="B01C32"/>
          <w:sz w:val="21"/>
          <w:szCs w:val="21"/>
        </w:rPr>
        <w:t>Grading Policies</w:t>
      </w:r>
    </w:p>
    <w:p w14:paraId="131AA5F7" w14:textId="77777777"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07C8B" w:rsidRPr="00207C8B">
        <w:rPr>
          <w:rFonts w:eastAsia="Open Sans"/>
          <w:sz w:val="21"/>
          <w:szCs w:val="21"/>
        </w:rPr>
        <w:t xml:space="preserve">Each day an assignment is late without a valid excuse (as outlined in the Make-up work policy) </w:t>
      </w:r>
      <w:r w:rsidR="00207C8B" w:rsidRPr="00207C8B">
        <w:rPr>
          <w:rFonts w:eastAsia="Open Sans"/>
          <w:sz w:val="21"/>
          <w:szCs w:val="21"/>
        </w:rPr>
        <w:t>it loses one possible letter grade</w:t>
      </w:r>
      <w:r w:rsidR="00207C8B" w:rsidRPr="00207C8B">
        <w:rPr>
          <w:rFonts w:eastAsia="Open Sans"/>
          <w:sz w:val="21"/>
          <w:szCs w:val="21"/>
        </w:rPr>
        <w:t>.</w:t>
      </w:r>
    </w:p>
    <w:p w14:paraId="0D1F6900" w14:textId="29007506" w:rsidR="00207C8B" w:rsidRPr="00207C8B" w:rsidRDefault="00116510" w:rsidP="005A0B56">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412ABF13" w14:textId="4BDBF367" w:rsidR="00275754" w:rsidRPr="00207C8B" w:rsidRDefault="00116510" w:rsidP="005A0B56">
      <w:pPr>
        <w:pStyle w:val="Normal1"/>
        <w:numPr>
          <w:ilvl w:val="0"/>
          <w:numId w:val="2"/>
        </w:numPr>
        <w:ind w:hanging="360"/>
        <w:contextualSpacing/>
        <w:rPr>
          <w:sz w:val="21"/>
          <w:szCs w:val="21"/>
        </w:rPr>
      </w:pPr>
      <w:r w:rsidRPr="00207C8B">
        <w:rPr>
          <w:rFonts w:eastAsia="Open Sans"/>
          <w:b/>
          <w:sz w:val="21"/>
          <w:szCs w:val="21"/>
        </w:rPr>
        <w:t>Re-grade policy</w:t>
      </w:r>
      <w:r w:rsidRPr="00207C8B">
        <w:rPr>
          <w:rFonts w:eastAsia="Open Sans"/>
          <w:sz w:val="21"/>
          <w:szCs w:val="21"/>
        </w:rPr>
        <w:t xml:space="preserve">: </w:t>
      </w:r>
      <w:r w:rsidR="00207C8B">
        <w:rPr>
          <w:rFonts w:eastAsia="Open Sans"/>
          <w:sz w:val="21"/>
          <w:szCs w:val="21"/>
        </w:rPr>
        <w:t>All</w:t>
      </w:r>
      <w:r w:rsidRPr="00207C8B">
        <w:rPr>
          <w:rFonts w:eastAsia="Times New Roman"/>
          <w:sz w:val="21"/>
          <w:szCs w:val="21"/>
        </w:rPr>
        <w:t xml:space="preserve"> </w:t>
      </w:r>
      <w:r w:rsidR="00207C8B" w:rsidRPr="00207C8B">
        <w:rPr>
          <w:rFonts w:eastAsia="Open Sans"/>
          <w:sz w:val="21"/>
          <w:szCs w:val="21"/>
        </w:rPr>
        <w:t>Homework and Project grades are final</w:t>
      </w:r>
      <w:r w:rsidR="00207C8B">
        <w:rPr>
          <w:rFonts w:eastAsia="Open Sans"/>
          <w:sz w:val="21"/>
          <w:szCs w:val="21"/>
        </w:rPr>
        <w:t>.</w:t>
      </w:r>
    </w:p>
    <w:p w14:paraId="1FF12195" w14:textId="501592F4"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207C8B">
        <w:rPr>
          <w:rFonts w:eastAsia="Open Sans"/>
          <w:sz w:val="21"/>
          <w:szCs w:val="21"/>
        </w:rPr>
        <w:t>Attendance is not mandatory, so long as students show in their homework and projects that they have mastered the objectives of the course.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2C528242"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B72A52">
        <w:rPr>
          <w:rFonts w:eastAsia="Open Sans"/>
          <w:sz w:val="21"/>
          <w:szCs w:val="21"/>
        </w:rPr>
        <w:t>Students cannot work on any assignments in groups, for applications of this size multiple programmers would be overkill.</w:t>
      </w:r>
      <w:r w:rsidR="00910ABA" w:rsidRPr="00910ABA">
        <w:rPr>
          <w:rFonts w:eastAsia="Open Sans"/>
          <w:sz w:val="21"/>
          <w:szCs w:val="21"/>
        </w:rPr>
        <w:t xml:space="preserve"> </w:t>
      </w:r>
    </w:p>
    <w:p w14:paraId="2704AAE4" w14:textId="5D88DC1D"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lastRenderedPageBreak/>
        <w:t>Statement on student wellness</w:t>
      </w:r>
      <w:r w:rsidR="00ED5F8B" w:rsidRPr="00ED5F8B">
        <w:rPr>
          <w:rFonts w:eastAsia="Open Sans"/>
          <w:sz w:val="21"/>
          <w:szCs w:val="21"/>
        </w:rPr>
        <w:t xml:space="preserve">: </w:t>
      </w:r>
      <w:r w:rsidR="00ED5F8B" w:rsidRPr="004A7155">
        <w:rPr>
          <w:rFonts w:eastAsia="Open Sans"/>
          <w:sz w:val="21"/>
          <w:szCs w:val="21"/>
        </w:rPr>
        <w:t xml:space="preserve">As a student, you may experience a range of challenges that can interfere with learning, such as strained relationships, increased anxiety, substance use, </w:t>
      </w:r>
      <w:proofErr w:type="gramStart"/>
      <w:r w:rsidR="00ED5F8B" w:rsidRPr="004A7155">
        <w:rPr>
          <w:rFonts w:eastAsia="Open Sans"/>
          <w:sz w:val="21"/>
          <w:szCs w:val="21"/>
        </w:rPr>
        <w:t>feeling</w:t>
      </w:r>
      <w:proofErr w:type="gramEnd"/>
      <w:r w:rsidR="00ED5F8B" w:rsidRPr="004A7155">
        <w:rPr>
          <w:rFonts w:eastAsia="Open Sans"/>
          <w:sz w:val="21"/>
          <w:szCs w:val="21"/>
        </w:rPr>
        <w:t xml:space="preserve">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9"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47ACCAD7" w:rsidR="00275754" w:rsidRPr="00E07BF6"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07C8B">
        <w:rPr>
          <w:rFonts w:eastAsia="Open Sans"/>
          <w:sz w:val="21"/>
          <w:szCs w:val="21"/>
        </w:rPr>
        <w:t>So long as you are in class</w:t>
      </w:r>
      <w:r w:rsidR="00ED5F8B" w:rsidRPr="00E07BF6">
        <w:rPr>
          <w:rFonts w:eastAsia="Open Sans"/>
          <w:sz w:val="21"/>
          <w:szCs w:val="21"/>
        </w:rPr>
        <w:t xml:space="preserve"> </w:t>
      </w:r>
      <w:r w:rsidR="00B72A52">
        <w:rPr>
          <w:rFonts w:eastAsia="Open Sans"/>
          <w:sz w:val="21"/>
          <w:szCs w:val="21"/>
        </w:rPr>
        <w:t>I expect you to stay away from the digital world. Please keep cell phones on vibrate, if you have to take a call please leave the classroom. No texting/tweeting on cellular you’re expected to have a laptop in class, so use that if you must.</w:t>
      </w:r>
    </w:p>
    <w:p w14:paraId="4A16162F" w14:textId="019ACF49"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t>Course Schedule</w:t>
      </w:r>
    </w:p>
    <w:tbl>
      <w:tblPr>
        <w:tblStyle w:val="a4"/>
        <w:tblW w:w="1060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075"/>
        <w:gridCol w:w="3685"/>
        <w:gridCol w:w="2700"/>
        <w:gridCol w:w="3140"/>
      </w:tblGrid>
      <w:tr w:rsidR="00275754" w:rsidRPr="007A60A6" w14:paraId="1F6C797C" w14:textId="77777777" w:rsidTr="004A7155">
        <w:tc>
          <w:tcPr>
            <w:tcW w:w="1075" w:type="dxa"/>
            <w:shd w:val="clear" w:color="auto" w:fill="FFFFFF"/>
            <w:tcMar>
              <w:top w:w="100" w:type="dxa"/>
              <w:left w:w="100" w:type="dxa"/>
              <w:bottom w:w="100" w:type="dxa"/>
              <w:right w:w="100" w:type="dxa"/>
            </w:tcMar>
          </w:tcPr>
          <w:p w14:paraId="4C5DEED4" w14:textId="77777777" w:rsidR="00275754" w:rsidRPr="00E07BF6" w:rsidRDefault="00116510" w:rsidP="009F09E5">
            <w:pPr>
              <w:pStyle w:val="Normal1"/>
              <w:ind w:left="-100"/>
              <w:contextualSpacing w:val="0"/>
              <w:rPr>
                <w:rFonts w:eastAsia="Open Sans"/>
                <w:b/>
                <w:sz w:val="21"/>
                <w:szCs w:val="21"/>
              </w:rPr>
            </w:pPr>
            <w:r w:rsidRPr="00E07BF6">
              <w:rPr>
                <w:rFonts w:eastAsia="Open Sans"/>
                <w:b/>
                <w:sz w:val="21"/>
                <w:szCs w:val="21"/>
              </w:rPr>
              <w:t>Date</w:t>
            </w:r>
          </w:p>
        </w:tc>
        <w:tc>
          <w:tcPr>
            <w:tcW w:w="3685" w:type="dxa"/>
            <w:shd w:val="clear" w:color="auto" w:fill="FFFFFF"/>
            <w:tcMar>
              <w:top w:w="100" w:type="dxa"/>
              <w:left w:w="100" w:type="dxa"/>
              <w:bottom w:w="100" w:type="dxa"/>
              <w:right w:w="100" w:type="dxa"/>
            </w:tcMar>
          </w:tcPr>
          <w:p w14:paraId="4AA0081E" w14:textId="77777777" w:rsidR="00275754" w:rsidRPr="00E07BF6" w:rsidRDefault="00116510">
            <w:pPr>
              <w:pStyle w:val="Normal1"/>
              <w:contextualSpacing w:val="0"/>
              <w:rPr>
                <w:rFonts w:eastAsia="Open Sans"/>
                <w:b/>
                <w:sz w:val="21"/>
                <w:szCs w:val="21"/>
              </w:rPr>
            </w:pPr>
            <w:r w:rsidRPr="00E07BF6">
              <w:rPr>
                <w:rFonts w:eastAsia="Open Sans"/>
                <w:b/>
                <w:sz w:val="21"/>
                <w:szCs w:val="21"/>
              </w:rPr>
              <w:t>Theme/Topic</w:t>
            </w:r>
          </w:p>
        </w:tc>
        <w:tc>
          <w:tcPr>
            <w:tcW w:w="2700" w:type="dxa"/>
            <w:shd w:val="clear" w:color="auto" w:fill="FFFFFF"/>
            <w:tcMar>
              <w:top w:w="100" w:type="dxa"/>
              <w:left w:w="100" w:type="dxa"/>
              <w:bottom w:w="100" w:type="dxa"/>
              <w:right w:w="100" w:type="dxa"/>
            </w:tcMar>
          </w:tcPr>
          <w:p w14:paraId="78643D36" w14:textId="77777777" w:rsidR="00275754" w:rsidRPr="00E07BF6" w:rsidRDefault="00116510">
            <w:pPr>
              <w:pStyle w:val="Normal1"/>
              <w:contextualSpacing w:val="0"/>
              <w:rPr>
                <w:rFonts w:eastAsia="Open Sans"/>
                <w:b/>
                <w:sz w:val="21"/>
                <w:szCs w:val="21"/>
              </w:rPr>
            </w:pPr>
            <w:r w:rsidRPr="00E07BF6">
              <w:rPr>
                <w:rFonts w:eastAsia="Open Sans"/>
                <w:b/>
                <w:sz w:val="21"/>
                <w:szCs w:val="21"/>
              </w:rPr>
              <w:t>Learning Outcomes Addressed</w:t>
            </w:r>
          </w:p>
        </w:tc>
        <w:tc>
          <w:tcPr>
            <w:tcW w:w="3140" w:type="dxa"/>
            <w:shd w:val="clear" w:color="auto" w:fill="FFFFFF"/>
            <w:tcMar>
              <w:top w:w="100" w:type="dxa"/>
              <w:left w:w="100" w:type="dxa"/>
              <w:bottom w:w="100" w:type="dxa"/>
              <w:right w:w="100" w:type="dxa"/>
            </w:tcMar>
          </w:tcPr>
          <w:p w14:paraId="388D4A69" w14:textId="77777777" w:rsidR="00275754" w:rsidRPr="00E07BF6" w:rsidRDefault="00116510">
            <w:pPr>
              <w:pStyle w:val="Normal1"/>
              <w:contextualSpacing w:val="0"/>
              <w:rPr>
                <w:rFonts w:eastAsia="Open Sans"/>
                <w:b/>
                <w:sz w:val="21"/>
                <w:szCs w:val="21"/>
              </w:rPr>
            </w:pPr>
            <w:r w:rsidRPr="00E07BF6">
              <w:rPr>
                <w:rFonts w:eastAsia="Open Sans"/>
                <w:b/>
                <w:sz w:val="21"/>
                <w:szCs w:val="21"/>
              </w:rPr>
              <w:t>Assignments Due</w:t>
            </w:r>
          </w:p>
        </w:tc>
      </w:tr>
      <w:tr w:rsidR="004A7155" w:rsidRPr="007A60A6" w14:paraId="4E29536E" w14:textId="77777777" w:rsidTr="004A7155">
        <w:tc>
          <w:tcPr>
            <w:tcW w:w="1075" w:type="dxa"/>
            <w:tcMar>
              <w:top w:w="100" w:type="dxa"/>
              <w:left w:w="100" w:type="dxa"/>
              <w:bottom w:w="100" w:type="dxa"/>
              <w:right w:w="100" w:type="dxa"/>
            </w:tcMar>
          </w:tcPr>
          <w:p w14:paraId="1F7D4DA2" w14:textId="45B62A6A" w:rsidR="004A7155" w:rsidRPr="003B088B" w:rsidRDefault="004A7155" w:rsidP="004A7155">
            <w:pPr>
              <w:pStyle w:val="Normal1"/>
              <w:contextualSpacing w:val="0"/>
              <w:rPr>
                <w:rFonts w:eastAsia="Open Sans"/>
                <w:sz w:val="21"/>
                <w:szCs w:val="21"/>
              </w:rPr>
            </w:pPr>
            <w:r w:rsidRPr="003B088B">
              <w:rPr>
                <w:sz w:val="21"/>
                <w:szCs w:val="21"/>
              </w:rPr>
              <w:t>1</w:t>
            </w:r>
          </w:p>
        </w:tc>
        <w:tc>
          <w:tcPr>
            <w:tcW w:w="3685" w:type="dxa"/>
            <w:tcMar>
              <w:top w:w="100" w:type="dxa"/>
              <w:left w:w="100" w:type="dxa"/>
              <w:bottom w:w="100" w:type="dxa"/>
              <w:right w:w="100" w:type="dxa"/>
            </w:tcMar>
          </w:tcPr>
          <w:p w14:paraId="2518138C" w14:textId="788608D5" w:rsidR="004A7155" w:rsidRPr="003B088B" w:rsidRDefault="004A7155" w:rsidP="004A7155">
            <w:pPr>
              <w:pStyle w:val="Normal1"/>
              <w:contextualSpacing w:val="0"/>
              <w:rPr>
                <w:rFonts w:eastAsia="Open Sans"/>
                <w:sz w:val="21"/>
                <w:szCs w:val="21"/>
              </w:rPr>
            </w:pPr>
            <w:r w:rsidRPr="003B088B">
              <w:rPr>
                <w:sz w:val="21"/>
                <w:szCs w:val="21"/>
              </w:rPr>
              <w:t>Basic Concepts of R and Shiny Apps</w:t>
            </w:r>
          </w:p>
        </w:tc>
        <w:tc>
          <w:tcPr>
            <w:tcW w:w="2700" w:type="dxa"/>
            <w:tcMar>
              <w:top w:w="100" w:type="dxa"/>
              <w:left w:w="100" w:type="dxa"/>
              <w:bottom w:w="100" w:type="dxa"/>
              <w:right w:w="100" w:type="dxa"/>
            </w:tcMar>
          </w:tcPr>
          <w:p w14:paraId="27B2B794" w14:textId="7AAE66D5" w:rsidR="004A7155" w:rsidRPr="003B088B" w:rsidRDefault="003B088B" w:rsidP="004A7155">
            <w:pPr>
              <w:pStyle w:val="Normal1"/>
              <w:contextualSpacing w:val="0"/>
              <w:rPr>
                <w:rFonts w:eastAsia="Open Sans"/>
                <w:sz w:val="21"/>
                <w:szCs w:val="21"/>
              </w:rPr>
            </w:pPr>
            <w:r w:rsidRPr="003B088B">
              <w:rPr>
                <w:rFonts w:eastAsia="Open Sans"/>
                <w:sz w:val="21"/>
                <w:szCs w:val="21"/>
              </w:rPr>
              <w:t>How to create, customize and deploy R Shiny web applications</w:t>
            </w:r>
            <w:r>
              <w:rPr>
                <w:rFonts w:eastAsia="Open Sans"/>
                <w:sz w:val="21"/>
                <w:szCs w:val="21"/>
              </w:rPr>
              <w:t>.</w:t>
            </w:r>
          </w:p>
        </w:tc>
        <w:tc>
          <w:tcPr>
            <w:tcW w:w="3140" w:type="dxa"/>
            <w:tcMar>
              <w:top w:w="100" w:type="dxa"/>
              <w:left w:w="100" w:type="dxa"/>
              <w:bottom w:w="100" w:type="dxa"/>
              <w:right w:w="100" w:type="dxa"/>
            </w:tcMar>
          </w:tcPr>
          <w:p w14:paraId="0E397AD1" w14:textId="10670431" w:rsidR="004A7155" w:rsidRPr="003B088B" w:rsidRDefault="004A7155" w:rsidP="004A7155">
            <w:pPr>
              <w:pStyle w:val="Normal1"/>
              <w:contextualSpacing w:val="0"/>
              <w:rPr>
                <w:rFonts w:eastAsia="Open Sans"/>
                <w:sz w:val="21"/>
                <w:szCs w:val="21"/>
              </w:rPr>
            </w:pPr>
            <w:r w:rsidRPr="003B088B">
              <w:rPr>
                <w:rFonts w:eastAsia="Open Sans"/>
                <w:sz w:val="21"/>
                <w:szCs w:val="21"/>
              </w:rPr>
              <w:t>HW 1</w:t>
            </w:r>
          </w:p>
        </w:tc>
      </w:tr>
      <w:tr w:rsidR="004A7155" w:rsidRPr="007A60A6" w14:paraId="27A7A952" w14:textId="77777777" w:rsidTr="004A7155">
        <w:tc>
          <w:tcPr>
            <w:tcW w:w="1075" w:type="dxa"/>
            <w:tcMar>
              <w:top w:w="100" w:type="dxa"/>
              <w:left w:w="100" w:type="dxa"/>
              <w:bottom w:w="100" w:type="dxa"/>
              <w:right w:w="100" w:type="dxa"/>
            </w:tcMar>
          </w:tcPr>
          <w:p w14:paraId="227282F2" w14:textId="490DDBE6" w:rsidR="004A7155" w:rsidRPr="003B088B" w:rsidRDefault="004A7155" w:rsidP="004A7155">
            <w:pPr>
              <w:pStyle w:val="Normal1"/>
              <w:contextualSpacing w:val="0"/>
              <w:rPr>
                <w:rFonts w:eastAsia="Open Sans"/>
                <w:sz w:val="21"/>
                <w:szCs w:val="21"/>
              </w:rPr>
            </w:pPr>
            <w:r w:rsidRPr="003B088B">
              <w:rPr>
                <w:sz w:val="21"/>
                <w:szCs w:val="21"/>
              </w:rPr>
              <w:t>2</w:t>
            </w:r>
          </w:p>
        </w:tc>
        <w:tc>
          <w:tcPr>
            <w:tcW w:w="3685" w:type="dxa"/>
            <w:tcMar>
              <w:top w:w="100" w:type="dxa"/>
              <w:left w:w="100" w:type="dxa"/>
              <w:bottom w:w="100" w:type="dxa"/>
              <w:right w:w="100" w:type="dxa"/>
            </w:tcMar>
          </w:tcPr>
          <w:p w14:paraId="1E164B8B" w14:textId="33B9DE99" w:rsidR="004A7155" w:rsidRPr="003B088B" w:rsidRDefault="004A7155" w:rsidP="004A7155">
            <w:pPr>
              <w:pStyle w:val="Normal1"/>
              <w:contextualSpacing w:val="0"/>
              <w:rPr>
                <w:rFonts w:eastAsia="Open Sans"/>
                <w:sz w:val="21"/>
                <w:szCs w:val="21"/>
              </w:rPr>
            </w:pPr>
            <w:r w:rsidRPr="003B088B">
              <w:rPr>
                <w:sz w:val="21"/>
                <w:szCs w:val="21"/>
              </w:rPr>
              <w:t>Inputs, Outputs, Filtering Reactive Functions and UI Updates</w:t>
            </w:r>
          </w:p>
        </w:tc>
        <w:tc>
          <w:tcPr>
            <w:tcW w:w="2700" w:type="dxa"/>
            <w:tcMar>
              <w:top w:w="100" w:type="dxa"/>
              <w:left w:w="100" w:type="dxa"/>
              <w:bottom w:w="100" w:type="dxa"/>
              <w:right w:w="100" w:type="dxa"/>
            </w:tcMar>
          </w:tcPr>
          <w:p w14:paraId="585CCDDD" w14:textId="0FD85E82"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7B52843A" w14:textId="5B18954E" w:rsidR="004A7155" w:rsidRPr="003B088B" w:rsidRDefault="004A7155" w:rsidP="004A7155">
            <w:pPr>
              <w:pStyle w:val="Normal1"/>
              <w:contextualSpacing w:val="0"/>
              <w:rPr>
                <w:rFonts w:eastAsia="Open Sans"/>
                <w:sz w:val="21"/>
                <w:szCs w:val="21"/>
              </w:rPr>
            </w:pPr>
            <w:r w:rsidRPr="003B088B">
              <w:rPr>
                <w:rFonts w:eastAsia="Open Sans"/>
                <w:sz w:val="21"/>
                <w:szCs w:val="21"/>
              </w:rPr>
              <w:t>HW 2</w:t>
            </w:r>
          </w:p>
        </w:tc>
      </w:tr>
      <w:tr w:rsidR="004A7155" w:rsidRPr="007A60A6" w14:paraId="18B65321" w14:textId="77777777" w:rsidTr="004A7155">
        <w:tc>
          <w:tcPr>
            <w:tcW w:w="1075" w:type="dxa"/>
            <w:tcMar>
              <w:top w:w="100" w:type="dxa"/>
              <w:left w:w="100" w:type="dxa"/>
              <w:bottom w:w="100" w:type="dxa"/>
              <w:right w:w="100" w:type="dxa"/>
            </w:tcMar>
          </w:tcPr>
          <w:p w14:paraId="66177931" w14:textId="7C9D5777" w:rsidR="004A7155" w:rsidRPr="003B088B" w:rsidRDefault="004A7155" w:rsidP="004A7155">
            <w:pPr>
              <w:pStyle w:val="Normal1"/>
              <w:contextualSpacing w:val="0"/>
              <w:rPr>
                <w:rFonts w:eastAsia="Open Sans"/>
                <w:sz w:val="21"/>
                <w:szCs w:val="21"/>
              </w:rPr>
            </w:pPr>
            <w:r w:rsidRPr="003B088B">
              <w:rPr>
                <w:sz w:val="21"/>
                <w:szCs w:val="21"/>
              </w:rPr>
              <w:t>3</w:t>
            </w:r>
          </w:p>
        </w:tc>
        <w:tc>
          <w:tcPr>
            <w:tcW w:w="3685" w:type="dxa"/>
            <w:tcMar>
              <w:top w:w="100" w:type="dxa"/>
              <w:left w:w="100" w:type="dxa"/>
              <w:bottom w:w="100" w:type="dxa"/>
              <w:right w:w="100" w:type="dxa"/>
            </w:tcMar>
          </w:tcPr>
          <w:p w14:paraId="2D9134CD" w14:textId="63AA90B2" w:rsidR="004A7155" w:rsidRPr="003B088B" w:rsidRDefault="004A7155" w:rsidP="004A7155">
            <w:pPr>
              <w:pStyle w:val="Normal1"/>
              <w:contextualSpacing w:val="0"/>
              <w:rPr>
                <w:rFonts w:eastAsia="Open Sans"/>
                <w:sz w:val="21"/>
                <w:szCs w:val="21"/>
              </w:rPr>
            </w:pPr>
            <w:r w:rsidRPr="003B088B">
              <w:rPr>
                <w:sz w:val="21"/>
                <w:szCs w:val="21"/>
              </w:rPr>
              <w:t>Shiny &amp; R Markdown</w:t>
            </w:r>
          </w:p>
        </w:tc>
        <w:tc>
          <w:tcPr>
            <w:tcW w:w="2700" w:type="dxa"/>
            <w:tcMar>
              <w:top w:w="100" w:type="dxa"/>
              <w:left w:w="100" w:type="dxa"/>
              <w:bottom w:w="100" w:type="dxa"/>
              <w:right w:w="100" w:type="dxa"/>
            </w:tcMar>
          </w:tcPr>
          <w:p w14:paraId="36A37ACF" w14:textId="6638105B"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38AB24FA" w14:textId="3D71E7EF" w:rsidR="004A7155" w:rsidRPr="003B088B" w:rsidRDefault="004A7155" w:rsidP="004A7155">
            <w:pPr>
              <w:pStyle w:val="Normal1"/>
              <w:contextualSpacing w:val="0"/>
              <w:rPr>
                <w:rFonts w:eastAsia="Open Sans"/>
                <w:sz w:val="21"/>
                <w:szCs w:val="21"/>
              </w:rPr>
            </w:pPr>
          </w:p>
        </w:tc>
      </w:tr>
      <w:tr w:rsidR="004A7155" w:rsidRPr="007A60A6" w14:paraId="568826FE" w14:textId="77777777" w:rsidTr="004A7155">
        <w:tc>
          <w:tcPr>
            <w:tcW w:w="1075" w:type="dxa"/>
            <w:tcMar>
              <w:top w:w="100" w:type="dxa"/>
              <w:left w:w="100" w:type="dxa"/>
              <w:bottom w:w="100" w:type="dxa"/>
              <w:right w:w="100" w:type="dxa"/>
            </w:tcMar>
          </w:tcPr>
          <w:p w14:paraId="259FD755" w14:textId="703500C7" w:rsidR="004A7155" w:rsidRPr="003B088B" w:rsidRDefault="004A7155" w:rsidP="004A7155">
            <w:pPr>
              <w:pStyle w:val="Normal1"/>
              <w:contextualSpacing w:val="0"/>
              <w:rPr>
                <w:rFonts w:eastAsia="Open Sans"/>
                <w:sz w:val="21"/>
                <w:szCs w:val="21"/>
              </w:rPr>
            </w:pPr>
            <w:r w:rsidRPr="003B088B">
              <w:rPr>
                <w:sz w:val="21"/>
                <w:szCs w:val="21"/>
              </w:rPr>
              <w:t>4</w:t>
            </w:r>
          </w:p>
        </w:tc>
        <w:tc>
          <w:tcPr>
            <w:tcW w:w="3685" w:type="dxa"/>
            <w:tcMar>
              <w:top w:w="100" w:type="dxa"/>
              <w:left w:w="100" w:type="dxa"/>
              <w:bottom w:w="100" w:type="dxa"/>
              <w:right w:w="100" w:type="dxa"/>
            </w:tcMar>
          </w:tcPr>
          <w:p w14:paraId="00149027" w14:textId="3C6BD32C" w:rsidR="004A7155" w:rsidRPr="003B088B" w:rsidRDefault="004A7155" w:rsidP="004A7155">
            <w:pPr>
              <w:pStyle w:val="Normal1"/>
              <w:contextualSpacing w:val="0"/>
              <w:rPr>
                <w:rFonts w:eastAsia="Open Sans"/>
                <w:sz w:val="21"/>
                <w:szCs w:val="21"/>
              </w:rPr>
            </w:pPr>
            <w:r w:rsidRPr="003B088B">
              <w:rPr>
                <w:sz w:val="21"/>
                <w:szCs w:val="21"/>
              </w:rPr>
              <w:t>Data Tables and Downloads</w:t>
            </w:r>
          </w:p>
        </w:tc>
        <w:tc>
          <w:tcPr>
            <w:tcW w:w="2700" w:type="dxa"/>
            <w:tcMar>
              <w:top w:w="100" w:type="dxa"/>
              <w:left w:w="100" w:type="dxa"/>
              <w:bottom w:w="100" w:type="dxa"/>
              <w:right w:w="100" w:type="dxa"/>
            </w:tcMar>
          </w:tcPr>
          <w:p w14:paraId="2FEAEB74" w14:textId="34CAE175"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62579F53" w14:textId="55DB9331" w:rsidR="004A7155" w:rsidRPr="003B088B" w:rsidRDefault="00B72A52" w:rsidP="004A7155">
            <w:pPr>
              <w:pStyle w:val="Normal1"/>
              <w:contextualSpacing w:val="0"/>
              <w:rPr>
                <w:rFonts w:eastAsia="Open Sans"/>
                <w:sz w:val="21"/>
                <w:szCs w:val="21"/>
              </w:rPr>
            </w:pPr>
            <w:r w:rsidRPr="003B088B">
              <w:rPr>
                <w:rFonts w:eastAsia="Open Sans"/>
                <w:sz w:val="21"/>
                <w:szCs w:val="21"/>
              </w:rPr>
              <w:t>Project 1</w:t>
            </w:r>
          </w:p>
        </w:tc>
      </w:tr>
      <w:tr w:rsidR="004A7155" w:rsidRPr="007A60A6" w14:paraId="581B34B0" w14:textId="77777777" w:rsidTr="004A7155">
        <w:tc>
          <w:tcPr>
            <w:tcW w:w="1075" w:type="dxa"/>
            <w:tcMar>
              <w:top w:w="100" w:type="dxa"/>
              <w:left w:w="100" w:type="dxa"/>
              <w:bottom w:w="100" w:type="dxa"/>
              <w:right w:w="100" w:type="dxa"/>
            </w:tcMar>
          </w:tcPr>
          <w:p w14:paraId="404CB112" w14:textId="0F9102A6" w:rsidR="004A7155" w:rsidRPr="003B088B" w:rsidRDefault="004A7155" w:rsidP="004A7155">
            <w:pPr>
              <w:pStyle w:val="Normal1"/>
              <w:contextualSpacing w:val="0"/>
              <w:rPr>
                <w:rFonts w:eastAsia="Open Sans"/>
                <w:sz w:val="21"/>
                <w:szCs w:val="21"/>
              </w:rPr>
            </w:pPr>
            <w:r w:rsidRPr="003B088B">
              <w:rPr>
                <w:sz w:val="21"/>
                <w:szCs w:val="21"/>
              </w:rPr>
              <w:t>5</w:t>
            </w:r>
          </w:p>
        </w:tc>
        <w:tc>
          <w:tcPr>
            <w:tcW w:w="3685" w:type="dxa"/>
            <w:tcMar>
              <w:top w:w="100" w:type="dxa"/>
              <w:left w:w="100" w:type="dxa"/>
              <w:bottom w:w="100" w:type="dxa"/>
              <w:right w:w="100" w:type="dxa"/>
            </w:tcMar>
          </w:tcPr>
          <w:p w14:paraId="5931CE5D" w14:textId="491F4E9B" w:rsidR="004A7155" w:rsidRPr="003B088B" w:rsidRDefault="004A7155" w:rsidP="004A7155">
            <w:pPr>
              <w:pStyle w:val="Normal1"/>
              <w:contextualSpacing w:val="0"/>
              <w:rPr>
                <w:rFonts w:eastAsia="Open Sans"/>
                <w:sz w:val="21"/>
                <w:szCs w:val="21"/>
              </w:rPr>
            </w:pPr>
            <w:r w:rsidRPr="003B088B">
              <w:rPr>
                <w:sz w:val="21"/>
                <w:szCs w:val="21"/>
              </w:rPr>
              <w:t>Downloading from API’s &amp; Course Evaluations</w:t>
            </w:r>
          </w:p>
        </w:tc>
        <w:tc>
          <w:tcPr>
            <w:tcW w:w="2700" w:type="dxa"/>
            <w:tcMar>
              <w:top w:w="100" w:type="dxa"/>
              <w:left w:w="100" w:type="dxa"/>
              <w:bottom w:w="100" w:type="dxa"/>
              <w:right w:w="100" w:type="dxa"/>
            </w:tcMar>
          </w:tcPr>
          <w:p w14:paraId="66C6A2EB" w14:textId="1B660B44" w:rsidR="004A7155" w:rsidRPr="003B088B" w:rsidRDefault="003B088B" w:rsidP="004A7155">
            <w:pPr>
              <w:pStyle w:val="Normal1"/>
              <w:contextualSpacing w:val="0"/>
              <w:rPr>
                <w:rFonts w:eastAsia="Open Sans"/>
                <w:sz w:val="21"/>
                <w:szCs w:val="21"/>
              </w:rPr>
            </w:pPr>
            <w:r w:rsidRPr="003B088B">
              <w:rPr>
                <w:rFonts w:eastAsia="Open Sans"/>
                <w:sz w:val="21"/>
                <w:szCs w:val="21"/>
              </w:rPr>
              <w:t>Methods for connecting to API’s in order to handle getting data into R for analysis and visualization</w:t>
            </w:r>
            <w:r>
              <w:rPr>
                <w:rFonts w:eastAsia="Open Sans"/>
                <w:sz w:val="21"/>
                <w:szCs w:val="21"/>
              </w:rPr>
              <w:t>.</w:t>
            </w:r>
          </w:p>
        </w:tc>
        <w:tc>
          <w:tcPr>
            <w:tcW w:w="3140" w:type="dxa"/>
            <w:tcMar>
              <w:top w:w="100" w:type="dxa"/>
              <w:left w:w="100" w:type="dxa"/>
              <w:bottom w:w="100" w:type="dxa"/>
              <w:right w:w="100" w:type="dxa"/>
            </w:tcMar>
          </w:tcPr>
          <w:p w14:paraId="6D65091B" w14:textId="2BA11F4C" w:rsidR="004A7155" w:rsidRPr="003B088B" w:rsidRDefault="004A7155" w:rsidP="004A7155">
            <w:pPr>
              <w:pStyle w:val="Normal1"/>
              <w:contextualSpacing w:val="0"/>
              <w:rPr>
                <w:rFonts w:eastAsia="Open Sans"/>
                <w:sz w:val="21"/>
                <w:szCs w:val="21"/>
              </w:rPr>
            </w:pPr>
            <w:r w:rsidRPr="003B088B">
              <w:rPr>
                <w:rFonts w:eastAsia="Open Sans"/>
                <w:sz w:val="21"/>
                <w:szCs w:val="21"/>
              </w:rPr>
              <w:t>HW 3</w:t>
            </w:r>
          </w:p>
        </w:tc>
      </w:tr>
      <w:tr w:rsidR="004A7155" w:rsidRPr="007A60A6" w14:paraId="70D03584" w14:textId="77777777" w:rsidTr="004A7155">
        <w:tc>
          <w:tcPr>
            <w:tcW w:w="1075" w:type="dxa"/>
            <w:tcMar>
              <w:top w:w="100" w:type="dxa"/>
              <w:left w:w="100" w:type="dxa"/>
              <w:bottom w:w="100" w:type="dxa"/>
              <w:right w:w="100" w:type="dxa"/>
            </w:tcMar>
          </w:tcPr>
          <w:p w14:paraId="26C122B9" w14:textId="511761E8" w:rsidR="004A7155" w:rsidRPr="003B088B" w:rsidRDefault="004A7155" w:rsidP="004A7155">
            <w:pPr>
              <w:pStyle w:val="Normal1"/>
              <w:contextualSpacing w:val="0"/>
              <w:rPr>
                <w:rFonts w:eastAsia="Open Sans"/>
                <w:sz w:val="21"/>
                <w:szCs w:val="21"/>
              </w:rPr>
            </w:pPr>
            <w:r w:rsidRPr="003B088B">
              <w:rPr>
                <w:sz w:val="21"/>
                <w:szCs w:val="21"/>
              </w:rPr>
              <w:t>6</w:t>
            </w:r>
          </w:p>
        </w:tc>
        <w:tc>
          <w:tcPr>
            <w:tcW w:w="3685" w:type="dxa"/>
            <w:tcMar>
              <w:top w:w="100" w:type="dxa"/>
              <w:left w:w="100" w:type="dxa"/>
              <w:bottom w:w="100" w:type="dxa"/>
              <w:right w:w="100" w:type="dxa"/>
            </w:tcMar>
          </w:tcPr>
          <w:p w14:paraId="5A5DE46E" w14:textId="0913D3B5" w:rsidR="004A7155" w:rsidRPr="003B088B" w:rsidRDefault="004A7155" w:rsidP="004A7155">
            <w:pPr>
              <w:pStyle w:val="Normal1"/>
              <w:contextualSpacing w:val="0"/>
              <w:rPr>
                <w:rFonts w:eastAsia="Open Sans"/>
                <w:sz w:val="21"/>
                <w:szCs w:val="21"/>
              </w:rPr>
            </w:pPr>
            <w:r w:rsidRPr="003B088B">
              <w:rPr>
                <w:sz w:val="21"/>
                <w:szCs w:val="21"/>
              </w:rPr>
              <w:t>Leaflet for R</w:t>
            </w:r>
          </w:p>
        </w:tc>
        <w:tc>
          <w:tcPr>
            <w:tcW w:w="2700" w:type="dxa"/>
            <w:tcMar>
              <w:top w:w="100" w:type="dxa"/>
              <w:left w:w="100" w:type="dxa"/>
              <w:bottom w:w="100" w:type="dxa"/>
              <w:right w:w="100" w:type="dxa"/>
            </w:tcMar>
          </w:tcPr>
          <w:p w14:paraId="5F1125E7" w14:textId="190978A5" w:rsidR="004A7155" w:rsidRPr="003B088B" w:rsidRDefault="003B088B" w:rsidP="004A7155">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3140" w:type="dxa"/>
            <w:tcMar>
              <w:top w:w="100" w:type="dxa"/>
              <w:left w:w="100" w:type="dxa"/>
              <w:bottom w:w="100" w:type="dxa"/>
              <w:right w:w="100" w:type="dxa"/>
            </w:tcMar>
          </w:tcPr>
          <w:p w14:paraId="2FE7F5DF" w14:textId="5F3A83F8" w:rsidR="004A7155" w:rsidRPr="003B088B" w:rsidRDefault="004A7155" w:rsidP="004A7155">
            <w:pPr>
              <w:pStyle w:val="Normal1"/>
              <w:contextualSpacing w:val="0"/>
              <w:rPr>
                <w:rFonts w:eastAsia="Open Sans"/>
                <w:sz w:val="21"/>
                <w:szCs w:val="21"/>
              </w:rPr>
            </w:pPr>
            <w:r w:rsidRPr="003B088B">
              <w:rPr>
                <w:rFonts w:eastAsia="Open Sans"/>
                <w:sz w:val="21"/>
                <w:szCs w:val="21"/>
              </w:rPr>
              <w:t>HW 4</w:t>
            </w:r>
          </w:p>
        </w:tc>
      </w:tr>
      <w:tr w:rsidR="004A7155" w:rsidRPr="007A60A6" w14:paraId="5CD6281C" w14:textId="77777777" w:rsidTr="004A7155">
        <w:tc>
          <w:tcPr>
            <w:tcW w:w="1075" w:type="dxa"/>
            <w:tcMar>
              <w:top w:w="100" w:type="dxa"/>
              <w:left w:w="100" w:type="dxa"/>
              <w:bottom w:w="100" w:type="dxa"/>
              <w:right w:w="100" w:type="dxa"/>
            </w:tcMar>
          </w:tcPr>
          <w:p w14:paraId="7EA1EA0F" w14:textId="58AD72BC" w:rsidR="004A7155" w:rsidRPr="003B088B" w:rsidRDefault="004A7155" w:rsidP="004A7155">
            <w:pPr>
              <w:pStyle w:val="Normal1"/>
              <w:contextualSpacing w:val="0"/>
              <w:rPr>
                <w:rFonts w:eastAsia="Open Sans"/>
                <w:sz w:val="21"/>
                <w:szCs w:val="21"/>
              </w:rPr>
            </w:pPr>
            <w:r w:rsidRPr="003B088B">
              <w:rPr>
                <w:sz w:val="21"/>
                <w:szCs w:val="21"/>
              </w:rPr>
              <w:t>7</w:t>
            </w:r>
          </w:p>
        </w:tc>
        <w:tc>
          <w:tcPr>
            <w:tcW w:w="3685" w:type="dxa"/>
            <w:tcMar>
              <w:top w:w="100" w:type="dxa"/>
              <w:left w:w="100" w:type="dxa"/>
              <w:bottom w:w="100" w:type="dxa"/>
              <w:right w:w="100" w:type="dxa"/>
            </w:tcMar>
          </w:tcPr>
          <w:p w14:paraId="249D2AE0" w14:textId="7C8E2079" w:rsidR="004A7155" w:rsidRPr="003B088B" w:rsidRDefault="00B72A52" w:rsidP="00B72A52">
            <w:pPr>
              <w:pStyle w:val="Normal1"/>
              <w:contextualSpacing w:val="0"/>
              <w:rPr>
                <w:rFonts w:eastAsia="Open Sans"/>
                <w:sz w:val="21"/>
                <w:szCs w:val="21"/>
              </w:rPr>
            </w:pPr>
            <w:r w:rsidRPr="003B088B">
              <w:rPr>
                <w:sz w:val="21"/>
                <w:szCs w:val="21"/>
              </w:rPr>
              <w:t>CSS Tricks and App Design</w:t>
            </w:r>
          </w:p>
        </w:tc>
        <w:tc>
          <w:tcPr>
            <w:tcW w:w="2700" w:type="dxa"/>
            <w:tcMar>
              <w:top w:w="100" w:type="dxa"/>
              <w:left w:w="100" w:type="dxa"/>
              <w:bottom w:w="100" w:type="dxa"/>
              <w:right w:w="100" w:type="dxa"/>
            </w:tcMar>
          </w:tcPr>
          <w:p w14:paraId="3C829CBB" w14:textId="60AAF1C2" w:rsidR="004A7155" w:rsidRPr="003B088B" w:rsidRDefault="003B088B" w:rsidP="004A7155">
            <w:pPr>
              <w:pStyle w:val="Normal1"/>
              <w:contextualSpacing w:val="0"/>
              <w:rPr>
                <w:rFonts w:eastAsia="Open Sans"/>
                <w:sz w:val="21"/>
                <w:szCs w:val="21"/>
              </w:rPr>
            </w:pPr>
            <w:r>
              <w:rPr>
                <w:rFonts w:eastAsia="Open Sans"/>
                <w:sz w:val="21"/>
                <w:szCs w:val="21"/>
              </w:rPr>
              <w:t>Customize the appearance of their Shiny applications using Shiny and CSS</w:t>
            </w:r>
            <w:r>
              <w:rPr>
                <w:rFonts w:eastAsia="Open Sans"/>
                <w:sz w:val="21"/>
                <w:szCs w:val="21"/>
              </w:rPr>
              <w:t>.</w:t>
            </w:r>
          </w:p>
        </w:tc>
        <w:tc>
          <w:tcPr>
            <w:tcW w:w="3140" w:type="dxa"/>
            <w:tcMar>
              <w:top w:w="100" w:type="dxa"/>
              <w:left w:w="100" w:type="dxa"/>
              <w:bottom w:w="100" w:type="dxa"/>
              <w:right w:w="100" w:type="dxa"/>
            </w:tcMar>
          </w:tcPr>
          <w:p w14:paraId="79C3851A" w14:textId="77777777" w:rsidR="004A7155" w:rsidRPr="003B088B" w:rsidRDefault="004A7155" w:rsidP="004A7155">
            <w:pPr>
              <w:pStyle w:val="Normal1"/>
              <w:contextualSpacing w:val="0"/>
              <w:rPr>
                <w:rFonts w:eastAsia="Open Sans"/>
                <w:sz w:val="21"/>
                <w:szCs w:val="21"/>
              </w:rPr>
            </w:pPr>
          </w:p>
        </w:tc>
      </w:tr>
      <w:tr w:rsidR="004A7155" w:rsidRPr="007A60A6" w14:paraId="13C49835" w14:textId="77777777" w:rsidTr="004A7155">
        <w:tc>
          <w:tcPr>
            <w:tcW w:w="1075" w:type="dxa"/>
            <w:tcMar>
              <w:top w:w="100" w:type="dxa"/>
              <w:left w:w="100" w:type="dxa"/>
              <w:bottom w:w="100" w:type="dxa"/>
              <w:right w:w="100" w:type="dxa"/>
            </w:tcMar>
          </w:tcPr>
          <w:p w14:paraId="1ECDA925" w14:textId="4ECAB722" w:rsidR="004A7155" w:rsidRPr="003B088B" w:rsidRDefault="004A7155" w:rsidP="004A7155">
            <w:pPr>
              <w:pStyle w:val="Normal1"/>
              <w:contextualSpacing w:val="0"/>
              <w:rPr>
                <w:rFonts w:eastAsia="Open Sans"/>
                <w:sz w:val="21"/>
                <w:szCs w:val="21"/>
              </w:rPr>
            </w:pPr>
            <w:r w:rsidRPr="003B088B">
              <w:rPr>
                <w:sz w:val="21"/>
                <w:szCs w:val="21"/>
              </w:rPr>
              <w:t>8</w:t>
            </w:r>
          </w:p>
        </w:tc>
        <w:tc>
          <w:tcPr>
            <w:tcW w:w="3685" w:type="dxa"/>
            <w:tcMar>
              <w:top w:w="100" w:type="dxa"/>
              <w:left w:w="100" w:type="dxa"/>
              <w:bottom w:w="100" w:type="dxa"/>
              <w:right w:w="100" w:type="dxa"/>
            </w:tcMar>
          </w:tcPr>
          <w:p w14:paraId="52DEA44A" w14:textId="51E0627A" w:rsidR="004A7155" w:rsidRPr="003B088B" w:rsidRDefault="004A7155" w:rsidP="004A7155">
            <w:pPr>
              <w:pStyle w:val="Normal1"/>
              <w:contextualSpacing w:val="0"/>
              <w:rPr>
                <w:rFonts w:eastAsia="Open Sans"/>
                <w:sz w:val="21"/>
                <w:szCs w:val="21"/>
              </w:rPr>
            </w:pPr>
            <w:r w:rsidRPr="003B088B">
              <w:rPr>
                <w:sz w:val="21"/>
                <w:szCs w:val="21"/>
              </w:rPr>
              <w:t>Finals Week – Work on Final Project</w:t>
            </w:r>
          </w:p>
        </w:tc>
        <w:tc>
          <w:tcPr>
            <w:tcW w:w="2700" w:type="dxa"/>
            <w:tcMar>
              <w:top w:w="100" w:type="dxa"/>
              <w:left w:w="100" w:type="dxa"/>
              <w:bottom w:w="100" w:type="dxa"/>
              <w:right w:w="100" w:type="dxa"/>
            </w:tcMar>
          </w:tcPr>
          <w:p w14:paraId="42519F66" w14:textId="77777777" w:rsidR="004A7155" w:rsidRPr="003B088B" w:rsidRDefault="004A7155" w:rsidP="004A7155">
            <w:pPr>
              <w:pStyle w:val="Normal1"/>
              <w:contextualSpacing w:val="0"/>
              <w:rPr>
                <w:rFonts w:eastAsia="Open Sans"/>
                <w:sz w:val="21"/>
                <w:szCs w:val="21"/>
              </w:rPr>
            </w:pPr>
          </w:p>
        </w:tc>
        <w:tc>
          <w:tcPr>
            <w:tcW w:w="3140" w:type="dxa"/>
            <w:tcMar>
              <w:top w:w="100" w:type="dxa"/>
              <w:left w:w="100" w:type="dxa"/>
              <w:bottom w:w="100" w:type="dxa"/>
              <w:right w:w="100" w:type="dxa"/>
            </w:tcMar>
          </w:tcPr>
          <w:p w14:paraId="505CD0D7" w14:textId="62E5A75E" w:rsidR="004A7155" w:rsidRPr="003B088B" w:rsidRDefault="004A7155" w:rsidP="004A7155">
            <w:pPr>
              <w:pStyle w:val="Normal1"/>
              <w:contextualSpacing w:val="0"/>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0"/>
      <w:headerReference w:type="default" r:id="rId21"/>
      <w:footerReference w:type="default" r:id="rId22"/>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B5E5B" w14:textId="77777777" w:rsidR="005B2109" w:rsidRDefault="005B2109">
      <w:r>
        <w:separator/>
      </w:r>
    </w:p>
  </w:endnote>
  <w:endnote w:type="continuationSeparator" w:id="0">
    <w:p w14:paraId="08594CEA" w14:textId="77777777" w:rsidR="005B2109" w:rsidRDefault="005B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Open Sans">
    <w:charset w:val="00"/>
    <w:family w:val="auto"/>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432881">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46732" w14:textId="77777777" w:rsidR="005B2109" w:rsidRDefault="005B2109">
      <w:r>
        <w:separator/>
      </w:r>
    </w:p>
  </w:footnote>
  <w:footnote w:type="continuationSeparator" w:id="0">
    <w:p w14:paraId="06E02E40" w14:textId="77777777" w:rsidR="005B2109" w:rsidRDefault="005B21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59207" w14:textId="77777777" w:rsidR="00ED5F8B" w:rsidRDefault="005B2109">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54"/>
    <w:rsid w:val="00116510"/>
    <w:rsid w:val="00207C8B"/>
    <w:rsid w:val="00246D1B"/>
    <w:rsid w:val="00247F17"/>
    <w:rsid w:val="00267B14"/>
    <w:rsid w:val="00275754"/>
    <w:rsid w:val="002C5C2F"/>
    <w:rsid w:val="002E59CF"/>
    <w:rsid w:val="003039F2"/>
    <w:rsid w:val="00374D38"/>
    <w:rsid w:val="003B088B"/>
    <w:rsid w:val="003C3081"/>
    <w:rsid w:val="003D7EDB"/>
    <w:rsid w:val="003E47E9"/>
    <w:rsid w:val="00432881"/>
    <w:rsid w:val="004A7155"/>
    <w:rsid w:val="005922FE"/>
    <w:rsid w:val="005B2109"/>
    <w:rsid w:val="006A48FB"/>
    <w:rsid w:val="006F15B2"/>
    <w:rsid w:val="00770E89"/>
    <w:rsid w:val="007A1B68"/>
    <w:rsid w:val="007A60A6"/>
    <w:rsid w:val="00862AC1"/>
    <w:rsid w:val="00910ABA"/>
    <w:rsid w:val="009F09E5"/>
    <w:rsid w:val="00B72A52"/>
    <w:rsid w:val="00BB2768"/>
    <w:rsid w:val="00C31D34"/>
    <w:rsid w:val="00CD2276"/>
    <w:rsid w:val="00CF48DF"/>
    <w:rsid w:val="00D430D4"/>
    <w:rsid w:val="00DB3C1A"/>
    <w:rsid w:val="00DC366E"/>
    <w:rsid w:val="00E07BF6"/>
    <w:rsid w:val="00E36E92"/>
    <w:rsid w:val="00E77381"/>
    <w:rsid w:val="00E93A7E"/>
    <w:rsid w:val="00ED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data.gov/" TargetMode="External"/><Relationship Id="rId18" Type="http://schemas.openxmlformats.org/officeDocument/2006/relationships/hyperlink" Target="https://google.github.io/styleguide/Rguide.x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ata.world/" TargetMode="External"/><Relationship Id="rId17" Type="http://schemas.openxmlformats.org/officeDocument/2006/relationships/hyperlink" Target="http://www.shinyapps.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cityofchicag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prdc.org/"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atasf.org/opendata/" TargetMode="External"/><Relationship Id="rId23" Type="http://schemas.openxmlformats.org/officeDocument/2006/relationships/fontTable" Target="fontTable.xml"/><Relationship Id="rId10" Type="http://schemas.openxmlformats.org/officeDocument/2006/relationships/hyperlink" Target="http://www.shinyapps.io/" TargetMode="External"/><Relationship Id="rId19" Type="http://schemas.openxmlformats.org/officeDocument/2006/relationships/hyperlink" Target="http://www.cmu.edu/counselin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census.gov/data.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Open Sans">
    <w:charset w:val="00"/>
    <w:family w:val="auto"/>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63"/>
    <w:rsid w:val="00156D70"/>
    <w:rsid w:val="002D3B7C"/>
    <w:rsid w:val="00940EBE"/>
    <w:rsid w:val="009E7D97"/>
    <w:rsid w:val="00E74428"/>
    <w:rsid w:val="00F7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F90DF-0816-4D8F-BE07-FFE9E70A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Gladys Sriprasert</dc:creator>
  <cp:lastModifiedBy>Arnold, Geoffrey</cp:lastModifiedBy>
  <cp:revision>6</cp:revision>
  <cp:lastPrinted>2017-08-03T17:10:00Z</cp:lastPrinted>
  <dcterms:created xsi:type="dcterms:W3CDTF">2018-03-02T21:31:00Z</dcterms:created>
  <dcterms:modified xsi:type="dcterms:W3CDTF">2018-03-02T21:49:00Z</dcterms:modified>
</cp:coreProperties>
</file>