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9A3F7F"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9A3F7F"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9A3F7F"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9A3F7F"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9A3F7F"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9A3F7F"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20F70867"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r w:rsidR="00114475">
        <w:rPr>
          <w:rStyle w:val="Hyperlink"/>
          <w:rFonts w:eastAsia="Open Sans"/>
          <w:sz w:val="21"/>
          <w:szCs w:val="21"/>
        </w:rPr>
        <w:fldChar w:fldCharType="begin"/>
      </w:r>
      <w:r w:rsidR="00114475">
        <w:rPr>
          <w:rStyle w:val="Hyperlink"/>
          <w:rFonts w:eastAsia="Open Sans"/>
          <w:sz w:val="21"/>
          <w:szCs w:val="21"/>
        </w:rPr>
        <w:instrText xml:space="preserve"> HYPERLINK "http://gla@andrew.cmu.edu" </w:instrText>
      </w:r>
      <w:r w:rsidR="00114475">
        <w:rPr>
          <w:rStyle w:val="Hyperlink"/>
          <w:rFonts w:eastAsia="Open Sans"/>
          <w:sz w:val="21"/>
          <w:szCs w:val="21"/>
        </w:rPr>
        <w:fldChar w:fldCharType="separate"/>
      </w:r>
      <w:r w:rsidR="00114475" w:rsidRPr="009A2EC1">
        <w:rPr>
          <w:rStyle w:val="Hyperlink"/>
          <w:rFonts w:eastAsia="Open Sans"/>
          <w:sz w:val="21"/>
          <w:szCs w:val="21"/>
        </w:rPr>
        <w:t>gla@andrew.cmu.edu</w:t>
      </w:r>
      <w:r w:rsidR="00114475">
        <w:rPr>
          <w:rStyle w:val="Hyperlink"/>
          <w:rFonts w:eastAsia="Open Sans"/>
          <w:sz w:val="21"/>
          <w:szCs w:val="21"/>
        </w:rPr>
        <w:fldChar w:fldCharType="end"/>
      </w:r>
      <w:r w:rsidR="00114475" w:rsidRPr="00E07BF6">
        <w:rPr>
          <w:rFonts w:eastAsia="Open Sans"/>
          <w:sz w:val="21"/>
          <w:szCs w:val="21"/>
        </w:rPr>
        <w:t>.</w:t>
      </w:r>
      <w:bookmarkStart w:id="10" w:name="_GoBack"/>
      <w:bookmarkEnd w:id="10"/>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9"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0"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2199C034" w:rsidR="00017FDE" w:rsidRDefault="00017FDE" w:rsidP="00017FDE">
            <w:pPr>
              <w:pStyle w:val="Normal1"/>
              <w:rPr>
                <w:sz w:val="21"/>
                <w:szCs w:val="21"/>
              </w:rPr>
            </w:pPr>
            <w:r>
              <w:rPr>
                <w:sz w:val="21"/>
                <w:szCs w:val="21"/>
              </w:rPr>
              <w:t>September</w:t>
            </w:r>
            <w:r w:rsidR="00F22192">
              <w:rPr>
                <w:sz w:val="21"/>
                <w:szCs w:val="21"/>
              </w:rPr>
              <w:t xml:space="preserve"> </w:t>
            </w:r>
            <w:r>
              <w:rPr>
                <w:sz w:val="21"/>
                <w:szCs w:val="21"/>
              </w:rPr>
              <w:t>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2AA036B7"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proofErr w:type="spellStart"/>
            <w:r>
              <w:rPr>
                <w:sz w:val="21"/>
                <w:szCs w:val="21"/>
              </w:rPr>
              <w:t>Flexdashboard</w:t>
            </w:r>
            <w:proofErr w:type="spellEnd"/>
            <w:r w:rsidR="00F23143">
              <w:rPr>
                <w:sz w:val="21"/>
                <w:szCs w:val="21"/>
              </w:rPr>
              <w:t xml:space="preserve"> </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E150AC" w:rsidRPr="007A60A6" w14:paraId="568826FE" w14:textId="77777777" w:rsidTr="00213B17">
        <w:trPr>
          <w:trHeight w:val="538"/>
        </w:trPr>
        <w:tc>
          <w:tcPr>
            <w:tcW w:w="1609" w:type="dxa"/>
          </w:tcPr>
          <w:p w14:paraId="32906404" w14:textId="4BC0C5E2" w:rsidR="00E150AC" w:rsidRDefault="00E150AC" w:rsidP="00E150AC">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E150AC" w:rsidRPr="003B088B" w:rsidRDefault="00E150AC" w:rsidP="00E150AC">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51AF82C9" w:rsidR="00E150AC" w:rsidRPr="003B088B" w:rsidRDefault="00E150AC" w:rsidP="00E150AC">
            <w:pPr>
              <w:pStyle w:val="Normal1"/>
              <w:contextualSpacing w:val="0"/>
              <w:rPr>
                <w:rFonts w:eastAsia="Open Sans"/>
                <w:sz w:val="21"/>
                <w:szCs w:val="21"/>
              </w:rPr>
            </w:pPr>
            <w:r w:rsidRPr="003B088B">
              <w:rPr>
                <w:sz w:val="21"/>
                <w:szCs w:val="21"/>
              </w:rPr>
              <w:t>CSS Tricks and App Design</w:t>
            </w:r>
            <w:r w:rsidR="000D59BF">
              <w:rPr>
                <w:sz w:val="21"/>
                <w:szCs w:val="21"/>
              </w:rPr>
              <w:t xml:space="preserve"> and deploying apps to shinyapps.io</w:t>
            </w:r>
          </w:p>
        </w:tc>
        <w:tc>
          <w:tcPr>
            <w:tcW w:w="3137" w:type="dxa"/>
            <w:tcMar>
              <w:top w:w="100" w:type="dxa"/>
              <w:left w:w="100" w:type="dxa"/>
              <w:bottom w:w="100" w:type="dxa"/>
              <w:right w:w="100" w:type="dxa"/>
            </w:tcMar>
          </w:tcPr>
          <w:p w14:paraId="2FEAEB74" w14:textId="051982EE" w:rsidR="00E150AC" w:rsidRPr="003B088B" w:rsidRDefault="00E150AC" w:rsidP="00E150AC">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62579F53" w14:textId="19D53ED6" w:rsidR="00E150AC" w:rsidRPr="003B088B" w:rsidRDefault="00E150AC" w:rsidP="00E150AC">
            <w:pPr>
              <w:pStyle w:val="Normal1"/>
              <w:contextualSpacing w:val="0"/>
              <w:rPr>
                <w:rFonts w:eastAsia="Open Sans"/>
                <w:sz w:val="21"/>
                <w:szCs w:val="21"/>
              </w:rPr>
            </w:pPr>
          </w:p>
        </w:tc>
      </w:tr>
      <w:tr w:rsidR="00E150AC" w:rsidRPr="007A60A6" w14:paraId="581B34B0" w14:textId="77777777" w:rsidTr="00213B17">
        <w:trPr>
          <w:trHeight w:val="592"/>
        </w:trPr>
        <w:tc>
          <w:tcPr>
            <w:tcW w:w="1609" w:type="dxa"/>
          </w:tcPr>
          <w:p w14:paraId="463A2BD2" w14:textId="77777777" w:rsidR="00E150AC" w:rsidRDefault="00E150AC" w:rsidP="00E150AC">
            <w:pPr>
              <w:pStyle w:val="Normal1"/>
              <w:rPr>
                <w:sz w:val="21"/>
                <w:szCs w:val="21"/>
              </w:rPr>
            </w:pPr>
            <w:r>
              <w:rPr>
                <w:sz w:val="21"/>
                <w:szCs w:val="21"/>
              </w:rPr>
              <w:t>September 20</w:t>
            </w:r>
            <w:r w:rsidRPr="00BB37A4">
              <w:rPr>
                <w:sz w:val="21"/>
                <w:szCs w:val="21"/>
                <w:vertAlign w:val="superscript"/>
              </w:rPr>
              <w:t>th</w:t>
            </w:r>
          </w:p>
          <w:p w14:paraId="5354270D" w14:textId="2F7C14E4" w:rsidR="00E150AC" w:rsidRDefault="00E150AC" w:rsidP="00E150AC">
            <w:pPr>
              <w:pStyle w:val="Normal1"/>
              <w:rPr>
                <w:sz w:val="21"/>
                <w:szCs w:val="21"/>
              </w:rPr>
            </w:pPr>
          </w:p>
        </w:tc>
        <w:tc>
          <w:tcPr>
            <w:tcW w:w="1067" w:type="dxa"/>
            <w:tcMar>
              <w:top w:w="100" w:type="dxa"/>
              <w:left w:w="100" w:type="dxa"/>
              <w:bottom w:w="100" w:type="dxa"/>
              <w:right w:w="100" w:type="dxa"/>
            </w:tcMar>
          </w:tcPr>
          <w:p w14:paraId="404CB112" w14:textId="6859AD24" w:rsidR="00E150AC" w:rsidRPr="003B088B" w:rsidRDefault="00E150AC" w:rsidP="00E150AC">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E150AC" w:rsidRPr="003B088B" w:rsidRDefault="00E150AC" w:rsidP="00E150AC">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E150AC" w:rsidRPr="003B088B" w:rsidRDefault="00E150AC" w:rsidP="00E150AC">
            <w:pPr>
              <w:pStyle w:val="Normal1"/>
              <w:contextualSpacing w:val="0"/>
              <w:rPr>
                <w:rFonts w:eastAsia="Open Sans"/>
                <w:sz w:val="21"/>
                <w:szCs w:val="21"/>
              </w:rPr>
            </w:pPr>
            <w:r w:rsidRPr="003B088B">
              <w:rPr>
                <w:rFonts w:eastAsia="Open Sans"/>
                <w:sz w:val="21"/>
                <w:szCs w:val="21"/>
              </w:rPr>
              <w:t>Project 1</w:t>
            </w:r>
          </w:p>
        </w:tc>
      </w:tr>
      <w:tr w:rsidR="00E150AC" w:rsidRPr="007A60A6" w14:paraId="70D03584" w14:textId="77777777" w:rsidTr="00213B17">
        <w:trPr>
          <w:trHeight w:val="647"/>
        </w:trPr>
        <w:tc>
          <w:tcPr>
            <w:tcW w:w="1609" w:type="dxa"/>
          </w:tcPr>
          <w:p w14:paraId="588E06C3" w14:textId="77777777" w:rsidR="00E150AC" w:rsidRDefault="00E150AC" w:rsidP="00E150AC">
            <w:pPr>
              <w:pStyle w:val="Normal1"/>
              <w:rPr>
                <w:sz w:val="21"/>
                <w:szCs w:val="21"/>
              </w:rPr>
            </w:pPr>
            <w:r>
              <w:rPr>
                <w:sz w:val="21"/>
                <w:szCs w:val="21"/>
              </w:rPr>
              <w:t>September 25</w:t>
            </w:r>
            <w:r w:rsidRPr="00BB37A4">
              <w:rPr>
                <w:sz w:val="21"/>
                <w:szCs w:val="21"/>
                <w:vertAlign w:val="superscript"/>
              </w:rPr>
              <w:t>th</w:t>
            </w:r>
          </w:p>
          <w:p w14:paraId="4B68614D" w14:textId="34130405" w:rsidR="00E150AC" w:rsidRDefault="00E150AC" w:rsidP="00E150AC">
            <w:pPr>
              <w:pStyle w:val="Normal1"/>
              <w:rPr>
                <w:sz w:val="21"/>
                <w:szCs w:val="21"/>
              </w:rPr>
            </w:pPr>
          </w:p>
        </w:tc>
        <w:tc>
          <w:tcPr>
            <w:tcW w:w="1067" w:type="dxa"/>
            <w:tcMar>
              <w:top w:w="100" w:type="dxa"/>
              <w:left w:w="100" w:type="dxa"/>
              <w:bottom w:w="100" w:type="dxa"/>
              <w:right w:w="100" w:type="dxa"/>
            </w:tcMar>
          </w:tcPr>
          <w:p w14:paraId="26C122B9" w14:textId="5E6B09EB" w:rsidR="00E150AC" w:rsidRPr="003B088B" w:rsidRDefault="00E150AC" w:rsidP="00E150AC">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E150AC" w:rsidRPr="003B088B" w:rsidRDefault="00E150AC" w:rsidP="00E150AC">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E150AC" w:rsidRPr="003B088B" w:rsidRDefault="00E150AC" w:rsidP="00E150AC">
            <w:pPr>
              <w:pStyle w:val="Normal1"/>
              <w:contextualSpacing w:val="0"/>
              <w:rPr>
                <w:rFonts w:eastAsia="Open Sans"/>
                <w:sz w:val="21"/>
                <w:szCs w:val="21"/>
              </w:rPr>
            </w:pPr>
          </w:p>
        </w:tc>
      </w:tr>
      <w:tr w:rsidR="00E150AC" w:rsidRPr="007A60A6" w14:paraId="5CD6281C" w14:textId="77777777" w:rsidTr="00213B17">
        <w:trPr>
          <w:trHeight w:val="610"/>
        </w:trPr>
        <w:tc>
          <w:tcPr>
            <w:tcW w:w="1609" w:type="dxa"/>
          </w:tcPr>
          <w:p w14:paraId="38908AF6" w14:textId="244A4EFE" w:rsidR="00242DAF" w:rsidRDefault="00242DAF" w:rsidP="00242DAF">
            <w:pPr>
              <w:pStyle w:val="Normal1"/>
              <w:rPr>
                <w:sz w:val="21"/>
                <w:szCs w:val="21"/>
              </w:rPr>
            </w:pPr>
            <w:r>
              <w:rPr>
                <w:sz w:val="21"/>
                <w:szCs w:val="21"/>
              </w:rPr>
              <w:t>September 27</w:t>
            </w:r>
            <w:r w:rsidRPr="00BB37A4">
              <w:rPr>
                <w:sz w:val="21"/>
                <w:szCs w:val="21"/>
                <w:vertAlign w:val="superscript"/>
              </w:rPr>
              <w:t>th</w:t>
            </w:r>
          </w:p>
          <w:p w14:paraId="33655317" w14:textId="22F34315"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E150AC" w:rsidRPr="003B088B" w:rsidRDefault="00E150AC" w:rsidP="00E150A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37C57151" w:rsidR="00E150AC" w:rsidRPr="003B088B" w:rsidRDefault="00E150AC" w:rsidP="00E150AC">
            <w:pPr>
              <w:pStyle w:val="Normal1"/>
              <w:contextualSpacing w:val="0"/>
              <w:rPr>
                <w:rFonts w:eastAsia="Open Sans"/>
                <w:sz w:val="21"/>
                <w:szCs w:val="21"/>
              </w:rPr>
            </w:pPr>
            <w:r>
              <w:rPr>
                <w:rFonts w:eastAsia="Open Sans"/>
                <w:sz w:val="21"/>
                <w:szCs w:val="21"/>
              </w:rPr>
              <w:t xml:space="preserve">Leaflet </w:t>
            </w:r>
            <w:r w:rsidR="00F20026">
              <w:rPr>
                <w:rFonts w:eastAsia="Open Sans"/>
                <w:sz w:val="21"/>
                <w:szCs w:val="21"/>
              </w:rPr>
              <w:t>wrap-up</w:t>
            </w:r>
            <w:r w:rsidR="00925C48">
              <w:rPr>
                <w:rFonts w:eastAsia="Open Sans"/>
                <w:sz w:val="21"/>
                <w:szCs w:val="21"/>
              </w:rPr>
              <w:t xml:space="preserve"> &amp; in-</w:t>
            </w:r>
            <w:r>
              <w:rPr>
                <w:rFonts w:eastAsia="Open Sans"/>
                <w:sz w:val="21"/>
                <w:szCs w:val="21"/>
              </w:rPr>
              <w:t>class work</w:t>
            </w:r>
          </w:p>
        </w:tc>
        <w:tc>
          <w:tcPr>
            <w:tcW w:w="3137" w:type="dxa"/>
            <w:tcMar>
              <w:top w:w="100" w:type="dxa"/>
              <w:left w:w="100" w:type="dxa"/>
              <w:bottom w:w="100" w:type="dxa"/>
              <w:right w:w="100" w:type="dxa"/>
            </w:tcMar>
          </w:tcPr>
          <w:p w14:paraId="3C829CBB" w14:textId="65E12D0B"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E150AC" w:rsidRPr="003B088B" w:rsidRDefault="00E150AC" w:rsidP="00E150AC">
            <w:pPr>
              <w:pStyle w:val="Normal1"/>
              <w:contextualSpacing w:val="0"/>
              <w:rPr>
                <w:rFonts w:eastAsia="Open Sans"/>
                <w:sz w:val="21"/>
                <w:szCs w:val="21"/>
              </w:rPr>
            </w:pPr>
            <w:r w:rsidRPr="003B088B">
              <w:rPr>
                <w:rFonts w:eastAsia="Open Sans"/>
                <w:sz w:val="21"/>
                <w:szCs w:val="21"/>
              </w:rPr>
              <w:t>HW 3</w:t>
            </w:r>
          </w:p>
        </w:tc>
      </w:tr>
      <w:tr w:rsidR="005B5350" w:rsidRPr="007A60A6" w14:paraId="4F294721" w14:textId="77777777" w:rsidTr="00213B17">
        <w:trPr>
          <w:trHeight w:val="844"/>
        </w:trPr>
        <w:tc>
          <w:tcPr>
            <w:tcW w:w="1609" w:type="dxa"/>
          </w:tcPr>
          <w:p w14:paraId="78964148" w14:textId="5FA7C676"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2</w:t>
            </w:r>
            <w:r w:rsidR="009D3DEE" w:rsidRPr="009D3DEE">
              <w:rPr>
                <w:rFonts w:eastAsia="Open Sans"/>
                <w:sz w:val="21"/>
                <w:szCs w:val="21"/>
                <w:vertAlign w:val="superscript"/>
              </w:rPr>
              <w:t>nd</w:t>
            </w:r>
            <w:r w:rsidR="009D3DEE">
              <w:rPr>
                <w:rFonts w:eastAsia="Open Sans"/>
                <w:sz w:val="21"/>
                <w:szCs w:val="21"/>
              </w:rPr>
              <w:t xml:space="preserve"> </w:t>
            </w:r>
          </w:p>
        </w:tc>
        <w:tc>
          <w:tcPr>
            <w:tcW w:w="1067" w:type="dxa"/>
            <w:tcMar>
              <w:top w:w="100" w:type="dxa"/>
              <w:left w:w="100" w:type="dxa"/>
              <w:bottom w:w="100" w:type="dxa"/>
              <w:right w:w="100" w:type="dxa"/>
            </w:tcMar>
          </w:tcPr>
          <w:p w14:paraId="37536809" w14:textId="22B61644" w:rsidR="005B5350" w:rsidRDefault="005B5350" w:rsidP="005B5350">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15CAE4EF" w14:textId="32CE39EF" w:rsidR="005B5350" w:rsidRDefault="005B5350" w:rsidP="005B5350">
            <w:pPr>
              <w:pStyle w:val="Normal1"/>
              <w:rPr>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23BD5920" w14:textId="2A53242C" w:rsidR="005B5350" w:rsidRPr="00F9197D" w:rsidRDefault="005B5350" w:rsidP="005B5350">
            <w:pPr>
              <w:pStyle w:val="Normal1"/>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3210F239" w14:textId="77777777" w:rsidR="005B5350" w:rsidRPr="003B088B" w:rsidRDefault="005B5350" w:rsidP="005B5350">
            <w:pPr>
              <w:pStyle w:val="Normal1"/>
              <w:rPr>
                <w:rFonts w:eastAsia="Open Sans"/>
                <w:sz w:val="21"/>
                <w:szCs w:val="21"/>
              </w:rPr>
            </w:pPr>
          </w:p>
        </w:tc>
      </w:tr>
      <w:tr w:rsidR="005B5350" w:rsidRPr="007A60A6" w14:paraId="51A29EE6" w14:textId="77777777" w:rsidTr="00213B17">
        <w:trPr>
          <w:trHeight w:val="844"/>
        </w:trPr>
        <w:tc>
          <w:tcPr>
            <w:tcW w:w="1609" w:type="dxa"/>
          </w:tcPr>
          <w:p w14:paraId="2AB0C320" w14:textId="55417A67"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4</w:t>
            </w:r>
            <w:r w:rsidR="009D3DEE">
              <w:rPr>
                <w:rFonts w:eastAsia="Open Sans"/>
                <w:sz w:val="21"/>
                <w:szCs w:val="21"/>
                <w:vertAlign w:val="superscript"/>
              </w:rPr>
              <w:t>th</w:t>
            </w:r>
          </w:p>
          <w:p w14:paraId="71F1CD43" w14:textId="48B6DFB3" w:rsidR="005B5350" w:rsidRDefault="005B5350" w:rsidP="005B5350">
            <w:pPr>
              <w:pStyle w:val="Normal1"/>
              <w:rPr>
                <w:rFonts w:eastAsia="Open Sans"/>
                <w:sz w:val="21"/>
                <w:szCs w:val="21"/>
              </w:rPr>
            </w:pPr>
          </w:p>
        </w:tc>
        <w:tc>
          <w:tcPr>
            <w:tcW w:w="1067" w:type="dxa"/>
            <w:tcMar>
              <w:top w:w="100" w:type="dxa"/>
              <w:left w:w="100" w:type="dxa"/>
              <w:bottom w:w="100" w:type="dxa"/>
              <w:right w:w="100" w:type="dxa"/>
            </w:tcMar>
          </w:tcPr>
          <w:p w14:paraId="0321CBFF" w14:textId="722F87D8" w:rsidR="005B5350" w:rsidRDefault="005B5350" w:rsidP="005B5350">
            <w:pPr>
              <w:pStyle w:val="Normal1"/>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429B9F4C" w14:textId="5F284456" w:rsidR="005B5350" w:rsidRPr="003B088B" w:rsidRDefault="005B5350" w:rsidP="005B5350">
            <w:pPr>
              <w:pStyle w:val="Normal1"/>
              <w:rPr>
                <w:sz w:val="21"/>
                <w:szCs w:val="21"/>
              </w:rPr>
            </w:pPr>
            <w:r>
              <w:rPr>
                <w:sz w:val="21"/>
                <w:szCs w:val="21"/>
              </w:rPr>
              <w:t xml:space="preserve">Deploy on your own – Shiny Server Community &amp; Pro, </w:t>
            </w:r>
            <w:proofErr w:type="spellStart"/>
            <w:r>
              <w:rPr>
                <w:sz w:val="21"/>
                <w:szCs w:val="21"/>
              </w:rPr>
              <w:t>ShinyProxy</w:t>
            </w:r>
            <w:proofErr w:type="spellEnd"/>
          </w:p>
        </w:tc>
        <w:tc>
          <w:tcPr>
            <w:tcW w:w="3137" w:type="dxa"/>
            <w:tcMar>
              <w:top w:w="100" w:type="dxa"/>
              <w:left w:w="100" w:type="dxa"/>
              <w:bottom w:w="100" w:type="dxa"/>
              <w:right w:w="100" w:type="dxa"/>
            </w:tcMar>
          </w:tcPr>
          <w:p w14:paraId="673B0026" w14:textId="37FE78A9" w:rsidR="005B5350" w:rsidRDefault="005B5350" w:rsidP="005B5350">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5D81A4F8" w14:textId="68FAE045" w:rsidR="005B5350" w:rsidRPr="003B088B" w:rsidRDefault="005C22B1" w:rsidP="005B5350">
            <w:pPr>
              <w:pStyle w:val="Normal1"/>
              <w:rPr>
                <w:rFonts w:eastAsia="Open Sans"/>
                <w:sz w:val="21"/>
                <w:szCs w:val="21"/>
              </w:rPr>
            </w:pPr>
            <w:r w:rsidRPr="003B088B">
              <w:rPr>
                <w:rFonts w:eastAsia="Open Sans"/>
                <w:sz w:val="21"/>
                <w:szCs w:val="21"/>
              </w:rPr>
              <w:t>HW 4</w:t>
            </w:r>
          </w:p>
        </w:tc>
      </w:tr>
      <w:tr w:rsidR="005B5350" w:rsidRPr="007A60A6" w14:paraId="13C49835" w14:textId="77777777" w:rsidTr="00213B17">
        <w:trPr>
          <w:trHeight w:val="211"/>
        </w:trPr>
        <w:tc>
          <w:tcPr>
            <w:tcW w:w="1609" w:type="dxa"/>
          </w:tcPr>
          <w:p w14:paraId="4C68BAA8" w14:textId="276A856B" w:rsidR="005B5350" w:rsidRDefault="005B5350" w:rsidP="005B5350">
            <w:pPr>
              <w:pStyle w:val="Normal1"/>
              <w:rPr>
                <w:rFonts w:eastAsia="Open Sans"/>
                <w:sz w:val="21"/>
                <w:szCs w:val="21"/>
              </w:rPr>
            </w:pPr>
            <w:r>
              <w:rPr>
                <w:rFonts w:eastAsia="Open Sans"/>
                <w:sz w:val="21"/>
                <w:szCs w:val="21"/>
              </w:rPr>
              <w:lastRenderedPageBreak/>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2CFC43F5" w:rsidR="005B5350" w:rsidRPr="003B088B" w:rsidRDefault="005B5350" w:rsidP="005B5350">
            <w:pPr>
              <w:pStyle w:val="Normal1"/>
              <w:contextualSpacing w:val="0"/>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0B985135" w14:textId="77777777" w:rsidR="0047295B" w:rsidRPr="0047295B" w:rsidRDefault="0047295B" w:rsidP="0047295B">
            <w:pPr>
              <w:pStyle w:val="Normal1"/>
              <w:rPr>
                <w:rFonts w:eastAsia="Open Sans"/>
                <w:sz w:val="21"/>
                <w:szCs w:val="21"/>
              </w:rPr>
            </w:pPr>
            <w:r w:rsidRPr="0047295B">
              <w:rPr>
                <w:rFonts w:eastAsia="Open Sans"/>
                <w:sz w:val="21"/>
                <w:szCs w:val="21"/>
              </w:rPr>
              <w:t>Putting Users First: Human-Centered Approaches to Digital Product Design</w:t>
            </w:r>
          </w:p>
          <w:p w14:paraId="52DEA44A" w14:textId="0265847D" w:rsidR="005B5350" w:rsidRPr="003B088B" w:rsidRDefault="005B5350" w:rsidP="005B5350">
            <w:pPr>
              <w:pStyle w:val="Normal1"/>
              <w:contextualSpacing w:val="0"/>
              <w:rPr>
                <w:rFonts w:eastAsia="Open Sans"/>
                <w:sz w:val="21"/>
                <w:szCs w:val="21"/>
              </w:rPr>
            </w:pPr>
            <w:r w:rsidRPr="003B088B">
              <w:rPr>
                <w:sz w:val="21"/>
                <w:szCs w:val="21"/>
              </w:rPr>
              <w:t>&amp; Course Evaluations</w:t>
            </w:r>
          </w:p>
        </w:tc>
        <w:tc>
          <w:tcPr>
            <w:tcW w:w="3137" w:type="dxa"/>
            <w:tcMar>
              <w:top w:w="100" w:type="dxa"/>
              <w:left w:w="100" w:type="dxa"/>
              <w:bottom w:w="100" w:type="dxa"/>
              <w:right w:w="100" w:type="dxa"/>
            </w:tcMar>
          </w:tcPr>
          <w:p w14:paraId="158EE5C2" w14:textId="66B1A0BE" w:rsidR="005B5350" w:rsidRPr="006F15B2" w:rsidRDefault="005B5350" w:rsidP="005B5350">
            <w:pPr>
              <w:pStyle w:val="Normal1"/>
              <w:rPr>
                <w:rFonts w:eastAsia="Open Sans"/>
                <w:sz w:val="21"/>
                <w:szCs w:val="21"/>
              </w:rPr>
            </w:pPr>
            <w:r>
              <w:rPr>
                <w:rFonts w:eastAsia="Open Sans"/>
                <w:sz w:val="21"/>
                <w:szCs w:val="21"/>
              </w:rPr>
              <w:t>Use Human Centered Design principles.</w:t>
            </w:r>
          </w:p>
          <w:p w14:paraId="42519F66" w14:textId="77777777" w:rsidR="005B5350" w:rsidRPr="003B088B" w:rsidRDefault="005B5350" w:rsidP="005B5350">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309341E5" w:rsidR="005B5350" w:rsidRPr="003B088B" w:rsidRDefault="003C15CD" w:rsidP="005B5350">
            <w:pPr>
              <w:pStyle w:val="Normal1"/>
              <w:contextualSpacing w:val="0"/>
              <w:rPr>
                <w:rFonts w:eastAsia="Open Sans"/>
                <w:sz w:val="21"/>
                <w:szCs w:val="21"/>
              </w:rPr>
            </w:pPr>
            <w:r>
              <w:rPr>
                <w:rFonts w:eastAsia="Open Sans"/>
                <w:sz w:val="21"/>
                <w:szCs w:val="21"/>
              </w:rPr>
              <w:t xml:space="preserve">Guest Lecturer: Robert </w:t>
            </w:r>
            <w:proofErr w:type="spellStart"/>
            <w:r>
              <w:rPr>
                <w:rFonts w:eastAsia="Open Sans"/>
                <w:sz w:val="21"/>
                <w:szCs w:val="21"/>
              </w:rPr>
              <w:t>Burack</w:t>
            </w:r>
            <w:proofErr w:type="spellEnd"/>
          </w:p>
        </w:tc>
      </w:tr>
      <w:tr w:rsidR="005B5350" w:rsidRPr="007A60A6" w14:paraId="7C44FDE1" w14:textId="77777777" w:rsidTr="00213B17">
        <w:trPr>
          <w:trHeight w:val="211"/>
        </w:trPr>
        <w:tc>
          <w:tcPr>
            <w:tcW w:w="1609" w:type="dxa"/>
          </w:tcPr>
          <w:p w14:paraId="3C237CB2" w14:textId="3596916A" w:rsidR="005B5350" w:rsidRDefault="009D3DEE" w:rsidP="005B5350">
            <w:pPr>
              <w:pStyle w:val="Normal1"/>
              <w:rPr>
                <w:rFonts w:eastAsia="Open Sans"/>
                <w:sz w:val="21"/>
                <w:szCs w:val="21"/>
              </w:rPr>
            </w:pPr>
            <w:r>
              <w:rPr>
                <w:rFonts w:eastAsia="Open Sans"/>
                <w:sz w:val="21"/>
                <w:szCs w:val="21"/>
              </w:rPr>
              <w:t>October 11</w:t>
            </w:r>
            <w:r w:rsidRPr="009D3DEE">
              <w:rPr>
                <w:rFonts w:eastAsia="Open Sans"/>
                <w:sz w:val="21"/>
                <w:szCs w:val="21"/>
                <w:vertAlign w:val="superscript"/>
              </w:rPr>
              <w:t>th</w:t>
            </w:r>
            <w:r>
              <w:rPr>
                <w:rFonts w:eastAsia="Open Sans"/>
                <w:sz w:val="21"/>
                <w:szCs w:val="21"/>
              </w:rPr>
              <w:t xml:space="preserve"> </w:t>
            </w:r>
          </w:p>
        </w:tc>
        <w:tc>
          <w:tcPr>
            <w:tcW w:w="1067" w:type="dxa"/>
            <w:tcMar>
              <w:top w:w="100" w:type="dxa"/>
              <w:left w:w="100" w:type="dxa"/>
              <w:bottom w:w="100" w:type="dxa"/>
              <w:right w:w="100" w:type="dxa"/>
            </w:tcMar>
          </w:tcPr>
          <w:p w14:paraId="387395BA" w14:textId="66BA5922" w:rsidR="005B5350" w:rsidRDefault="005B5350" w:rsidP="005B5350">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4543CAF9" w14:textId="005F7C77" w:rsidR="005B5350" w:rsidRPr="003B088B" w:rsidRDefault="005B5350" w:rsidP="005B5350">
            <w:pPr>
              <w:pStyle w:val="Normal1"/>
              <w:rPr>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54CE9A75" w14:textId="397493E3"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50858D7" w14:textId="77777777" w:rsidR="005B5350" w:rsidRPr="003B088B" w:rsidRDefault="005B5350" w:rsidP="005B5350">
            <w:pPr>
              <w:pStyle w:val="Normal1"/>
              <w:rPr>
                <w:rFonts w:eastAsia="Open Sans"/>
                <w:sz w:val="21"/>
                <w:szCs w:val="21"/>
              </w:rPr>
            </w:pPr>
          </w:p>
        </w:tc>
      </w:tr>
      <w:tr w:rsidR="005B5350" w:rsidRPr="007A60A6" w14:paraId="028AC88A" w14:textId="77777777" w:rsidTr="00213B17">
        <w:trPr>
          <w:trHeight w:val="211"/>
        </w:trPr>
        <w:tc>
          <w:tcPr>
            <w:tcW w:w="1609" w:type="dxa"/>
          </w:tcPr>
          <w:p w14:paraId="018B3763" w14:textId="4515C1F3" w:rsidR="005B5350" w:rsidRDefault="005B5350" w:rsidP="005B5350">
            <w:pPr>
              <w:pStyle w:val="Normal1"/>
              <w:rPr>
                <w:rFonts w:eastAsia="Open Sans"/>
                <w:sz w:val="21"/>
                <w:szCs w:val="21"/>
              </w:rPr>
            </w:pPr>
            <w:r>
              <w:rPr>
                <w:rFonts w:eastAsia="Open Sans"/>
                <w:sz w:val="21"/>
                <w:szCs w:val="21"/>
              </w:rPr>
              <w:t>October 16</w:t>
            </w:r>
            <w:r w:rsidR="009D3DEE" w:rsidRPr="009D3DEE">
              <w:rPr>
                <w:rFonts w:eastAsia="Open Sans"/>
                <w:sz w:val="21"/>
                <w:szCs w:val="21"/>
                <w:vertAlign w:val="superscript"/>
              </w:rPr>
              <w:t>th</w:t>
            </w:r>
            <w:r w:rsidR="009D3DEE">
              <w:rPr>
                <w:rFonts w:eastAsia="Open Sans"/>
                <w:sz w:val="21"/>
                <w:szCs w:val="21"/>
              </w:rPr>
              <w:t xml:space="preserve"> </w:t>
            </w:r>
          </w:p>
        </w:tc>
        <w:tc>
          <w:tcPr>
            <w:tcW w:w="1067" w:type="dxa"/>
            <w:tcMar>
              <w:top w:w="100" w:type="dxa"/>
              <w:left w:w="100" w:type="dxa"/>
              <w:bottom w:w="100" w:type="dxa"/>
              <w:right w:w="100" w:type="dxa"/>
            </w:tcMar>
          </w:tcPr>
          <w:p w14:paraId="54D86F63" w14:textId="526248E6" w:rsidR="005B5350" w:rsidRDefault="005B5350" w:rsidP="005B5350">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78B6136F" w:rsidR="005B5350" w:rsidRDefault="008D4368" w:rsidP="005B5350">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446FC40F"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5B5350" w:rsidRPr="003B088B" w:rsidRDefault="005B5350" w:rsidP="005B5350">
            <w:pPr>
              <w:pStyle w:val="Normal1"/>
              <w:rPr>
                <w:rFonts w:eastAsia="Open Sans"/>
                <w:sz w:val="21"/>
                <w:szCs w:val="21"/>
              </w:rPr>
            </w:pPr>
          </w:p>
        </w:tc>
      </w:tr>
      <w:tr w:rsidR="005B5350" w:rsidRPr="007A60A6" w14:paraId="103BDB7D" w14:textId="77777777" w:rsidTr="00213B17">
        <w:trPr>
          <w:trHeight w:val="211"/>
        </w:trPr>
        <w:tc>
          <w:tcPr>
            <w:tcW w:w="1609" w:type="dxa"/>
          </w:tcPr>
          <w:p w14:paraId="7D99084C" w14:textId="094B89BF" w:rsidR="005B5350" w:rsidRDefault="005B5350" w:rsidP="005B5350">
            <w:pPr>
              <w:pStyle w:val="Normal1"/>
              <w:rPr>
                <w:rFonts w:eastAsia="Open Sans"/>
                <w:sz w:val="21"/>
                <w:szCs w:val="21"/>
              </w:rPr>
            </w:pPr>
            <w:r>
              <w:rPr>
                <w:rFonts w:eastAsia="Open Sans"/>
                <w:sz w:val="21"/>
                <w:szCs w:val="21"/>
              </w:rPr>
              <w:t>October 18</w:t>
            </w:r>
            <w:r w:rsidR="009D3DEE">
              <w:rPr>
                <w:rFonts w:eastAsia="Open Sans"/>
                <w:sz w:val="21"/>
                <w:szCs w:val="21"/>
                <w:vertAlign w:val="superscript"/>
              </w:rPr>
              <w:t>th</w:t>
            </w:r>
          </w:p>
        </w:tc>
        <w:tc>
          <w:tcPr>
            <w:tcW w:w="1067" w:type="dxa"/>
            <w:tcMar>
              <w:top w:w="100" w:type="dxa"/>
              <w:left w:w="100" w:type="dxa"/>
              <w:bottom w:w="100" w:type="dxa"/>
              <w:right w:w="100" w:type="dxa"/>
            </w:tcMar>
          </w:tcPr>
          <w:p w14:paraId="72E04930" w14:textId="5612351B" w:rsidR="005B5350" w:rsidRDefault="005B5350" w:rsidP="005B5350">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5B5350" w:rsidRDefault="005B5350" w:rsidP="005B5350">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5B5350" w:rsidRPr="003B088B" w:rsidRDefault="005B5350" w:rsidP="005B5350">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1"/>
      <w:headerReference w:type="default" r:id="rId22"/>
      <w:footerReference w:type="even" r:id="rId23"/>
      <w:footerReference w:type="default" r:id="rId24"/>
      <w:headerReference w:type="first" r:id="rId25"/>
      <w:footerReference w:type="first" r:id="rId26"/>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3905E" w14:textId="77777777" w:rsidR="009A3F7F" w:rsidRDefault="009A3F7F">
      <w:r>
        <w:separator/>
      </w:r>
    </w:p>
  </w:endnote>
  <w:endnote w:type="continuationSeparator" w:id="0">
    <w:p w14:paraId="2BB90F86" w14:textId="77777777" w:rsidR="009A3F7F" w:rsidRDefault="009A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F064C" w14:textId="77777777" w:rsidR="009A3F7F" w:rsidRDefault="009A3F7F">
      <w:r>
        <w:separator/>
      </w:r>
    </w:p>
  </w:footnote>
  <w:footnote w:type="continuationSeparator" w:id="0">
    <w:p w14:paraId="313211A4" w14:textId="77777777" w:rsidR="009A3F7F" w:rsidRDefault="009A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9A3F7F">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0D59BF"/>
    <w:rsid w:val="00114475"/>
    <w:rsid w:val="00116510"/>
    <w:rsid w:val="00124825"/>
    <w:rsid w:val="001356E8"/>
    <w:rsid w:val="0017764D"/>
    <w:rsid w:val="00185B18"/>
    <w:rsid w:val="00194B0A"/>
    <w:rsid w:val="001A47BA"/>
    <w:rsid w:val="001C63F5"/>
    <w:rsid w:val="00207C8B"/>
    <w:rsid w:val="00213B17"/>
    <w:rsid w:val="00221A16"/>
    <w:rsid w:val="00242430"/>
    <w:rsid w:val="00242DAF"/>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87F0F"/>
    <w:rsid w:val="003A1EA8"/>
    <w:rsid w:val="003B088B"/>
    <w:rsid w:val="003C15CD"/>
    <w:rsid w:val="003C3081"/>
    <w:rsid w:val="003D1DA6"/>
    <w:rsid w:val="003D7EDB"/>
    <w:rsid w:val="003E47E9"/>
    <w:rsid w:val="003F6E9F"/>
    <w:rsid w:val="00410512"/>
    <w:rsid w:val="00432881"/>
    <w:rsid w:val="00466DCC"/>
    <w:rsid w:val="0047295B"/>
    <w:rsid w:val="00496B67"/>
    <w:rsid w:val="004A7155"/>
    <w:rsid w:val="004E79E3"/>
    <w:rsid w:val="00511240"/>
    <w:rsid w:val="005163E5"/>
    <w:rsid w:val="00527E92"/>
    <w:rsid w:val="00540CA8"/>
    <w:rsid w:val="00540F95"/>
    <w:rsid w:val="0054676E"/>
    <w:rsid w:val="00552F03"/>
    <w:rsid w:val="005870C8"/>
    <w:rsid w:val="005922FE"/>
    <w:rsid w:val="005B2109"/>
    <w:rsid w:val="005B5350"/>
    <w:rsid w:val="005C22B1"/>
    <w:rsid w:val="005E1607"/>
    <w:rsid w:val="006530D3"/>
    <w:rsid w:val="006A48FB"/>
    <w:rsid w:val="006B5D85"/>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C59E2"/>
    <w:rsid w:val="008D4368"/>
    <w:rsid w:val="008E4329"/>
    <w:rsid w:val="00900D6F"/>
    <w:rsid w:val="009030F2"/>
    <w:rsid w:val="00910ABA"/>
    <w:rsid w:val="00925C48"/>
    <w:rsid w:val="009404E0"/>
    <w:rsid w:val="00981387"/>
    <w:rsid w:val="009A2EC1"/>
    <w:rsid w:val="009A3F7F"/>
    <w:rsid w:val="009B7976"/>
    <w:rsid w:val="009D3DEE"/>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150AC"/>
    <w:rsid w:val="00E36E92"/>
    <w:rsid w:val="00E36F49"/>
    <w:rsid w:val="00E77381"/>
    <w:rsid w:val="00E93A7E"/>
    <w:rsid w:val="00ED5F8B"/>
    <w:rsid w:val="00F10CB8"/>
    <w:rsid w:val="00F1247F"/>
    <w:rsid w:val="00F1513C"/>
    <w:rsid w:val="00F20026"/>
    <w:rsid w:val="00F22192"/>
    <w:rsid w:val="00F23143"/>
    <w:rsid w:val="00F36697"/>
    <w:rsid w:val="00F62F0B"/>
    <w:rsid w:val="00F64279"/>
    <w:rsid w:val="00F72A49"/>
    <w:rsid w:val="00F732D9"/>
    <w:rsid w:val="00F85AF2"/>
    <w:rsid w:val="00F9197D"/>
    <w:rsid w:val="00F96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080130161">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549294770">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www.cmu.edu/counsel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s://github.com/" TargetMode="External"/><Relationship Id="rId19" Type="http://schemas.openxmlformats.org/officeDocument/2006/relationships/hyperlink" Target="https://google.github.io/styleguide/Rguide.xml"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1E2CCD"/>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237E5"/>
    <w:rsid w:val="00AF3766"/>
    <w:rsid w:val="00C53770"/>
    <w:rsid w:val="00DE5926"/>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EE894-73C5-E843-9637-590B2915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33</cp:revision>
  <cp:lastPrinted>2017-08-03T17:10:00Z</cp:lastPrinted>
  <dcterms:created xsi:type="dcterms:W3CDTF">2018-08-17T17:32:00Z</dcterms:created>
  <dcterms:modified xsi:type="dcterms:W3CDTF">2018-09-23T22:05:00Z</dcterms:modified>
</cp:coreProperties>
</file>