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17615EE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w:t>
      </w:r>
      <w:r w:rsidR="00B21738">
        <w:rPr>
          <w:rFonts w:ascii="Times New Roman" w:eastAsia="Times New Roman" w:hAnsi="Times New Roman" w:cs="Times New Roman"/>
          <w:sz w:val="24"/>
          <w:szCs w:val="24"/>
        </w:rPr>
        <w:t>0</w:t>
      </w:r>
      <w:r w:rsidR="00B9428C">
        <w:rPr>
          <w:rFonts w:ascii="Times New Roman" w:eastAsia="Times New Roman" w:hAnsi="Times New Roman" w:cs="Times New Roman"/>
          <w:sz w:val="24"/>
          <w:szCs w:val="24"/>
        </w:rPr>
        <w:t>0</w:t>
      </w:r>
      <w:r w:rsidR="00B21738">
        <w:rPr>
          <w:rFonts w:ascii="Times New Roman" w:eastAsia="Times New Roman" w:hAnsi="Times New Roman" w:cs="Times New Roman"/>
          <w:sz w:val="24"/>
          <w:szCs w:val="24"/>
        </w:rPr>
        <w:t>6</w:t>
      </w:r>
    </w:p>
    <w:p w14:paraId="021C3147" w14:textId="2E3030E8"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A</w:t>
      </w:r>
      <w:r w:rsidR="001A5B90">
        <w:rPr>
          <w:rFonts w:ascii="Times New Roman" w:eastAsia="Times New Roman" w:hAnsi="Times New Roman" w:cs="Times New Roman"/>
          <w:sz w:val="24"/>
          <w:szCs w:val="24"/>
        </w:rPr>
        <w:t>3</w:t>
      </w:r>
      <w:r w:rsidR="003D6257">
        <w:rPr>
          <w:rFonts w:ascii="Times New Roman" w:eastAsia="Times New Roman" w:hAnsi="Times New Roman" w:cs="Times New Roman"/>
          <w:sz w:val="24"/>
          <w:szCs w:val="24"/>
        </w:rPr>
        <w:t xml:space="preserve"> </w:t>
      </w:r>
      <w:r w:rsidR="00E72772">
        <w:rPr>
          <w:rFonts w:ascii="Times New Roman" w:eastAsia="Times New Roman" w:hAnsi="Times New Roman" w:cs="Times New Roman"/>
          <w:sz w:val="24"/>
          <w:szCs w:val="24"/>
        </w:rPr>
        <w:t xml:space="preserve">– </w:t>
      </w:r>
      <w:r w:rsidR="00B21738">
        <w:rPr>
          <w:rFonts w:ascii="Times New Roman" w:eastAsia="Times New Roman" w:hAnsi="Times New Roman" w:cs="Times New Roman"/>
          <w:sz w:val="24"/>
          <w:szCs w:val="24"/>
        </w:rPr>
        <w:t>Spring</w:t>
      </w:r>
      <w:r w:rsidR="00E72772">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202</w:t>
      </w:r>
      <w:r w:rsidR="00B21738">
        <w:rPr>
          <w:rFonts w:ascii="Times New Roman" w:eastAsia="Times New Roman" w:hAnsi="Times New Roman" w:cs="Times New Roman"/>
          <w:sz w:val="24"/>
          <w:szCs w:val="24"/>
        </w:rPr>
        <w:t>3</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26E64EE8"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 xml:space="preserve">rs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w:t>
      </w:r>
      <w:r w:rsidR="004850D5">
        <w:rPr>
          <w:rFonts w:ascii="Times New Roman" w:eastAsia="Times New Roman" w:hAnsi="Times New Roman" w:cs="Times New Roman"/>
          <w:sz w:val="24"/>
          <w:szCs w:val="24"/>
        </w:rPr>
        <w:t>e</w:t>
      </w:r>
      <w:r w:rsidRPr="0046774D">
        <w:rPr>
          <w:rFonts w:ascii="Times New Roman" w:eastAsia="Times New Roman" w:hAnsi="Times New Roman" w:cs="Times New Roman"/>
          <w:sz w:val="24"/>
          <w:szCs w:val="24"/>
        </w:rPr>
        <w:t xml:space="preserve">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R to generate interactive charts, maps, tables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Create, develop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require a laptop capable of running R and R Studio for this course, and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666F25"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url of your </w:t>
      </w:r>
      <w:r w:rsidR="002746FC">
        <w:rPr>
          <w:rFonts w:ascii="Times New Roman" w:eastAsia="Times New Roman" w:hAnsi="Times New Roman" w:cs="Times New Roman"/>
          <w:sz w:val="24"/>
          <w:szCs w:val="24"/>
        </w:rPr>
        <w:t xml:space="preserve">deployed Shiny App and </w:t>
      </w:r>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4C9C1AFA" w:rsid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Github page, and the repositories will be updated after class with a link to a Zoom recording of the class.</w:t>
      </w:r>
    </w:p>
    <w:p w14:paraId="1BC3B76C" w14:textId="15141CF8" w:rsidR="00580C35" w:rsidRPr="002E74BB" w:rsidRDefault="00580C35"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C35">
        <w:rPr>
          <w:rFonts w:ascii="Times New Roman" w:eastAsia="Times New Roman" w:hAnsi="Times New Roman" w:cs="Times New Roman"/>
          <w:sz w:val="24"/>
          <w:szCs w:val="24"/>
        </w:rPr>
        <w:t>Grades for assignments can be found on the R Shiny for Operations Management Grade App.</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Github,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at this time.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w:t>
      </w:r>
      <w:r w:rsidR="002E74BB" w:rsidRPr="002E74BB">
        <w:rPr>
          <w:rFonts w:ascii="Times New Roman" w:eastAsia="Times New Roman" w:hAnsi="Times New Roman" w:cs="Times New Roman"/>
          <w:sz w:val="24"/>
          <w:szCs w:val="24"/>
        </w:rPr>
        <w:lastRenderedPageBreak/>
        <w:t xml:space="preserve">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6173E0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964335">
        <w:rPr>
          <w:rFonts w:ascii="Times New Roman" w:eastAsia="Times New Roman" w:hAnsi="Times New Roman" w:cs="Times New Roman"/>
          <w:sz w:val="24"/>
          <w:szCs w:val="24"/>
        </w:rPr>
        <w:t>18</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3A618753"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2 - 1/2</w:t>
      </w:r>
      <w:r w:rsidR="00964335">
        <w:rPr>
          <w:rFonts w:ascii="Times New Roman" w:eastAsia="Times New Roman" w:hAnsi="Times New Roman" w:cs="Times New Roman"/>
          <w:sz w:val="24"/>
          <w:szCs w:val="24"/>
        </w:rPr>
        <w:t>5</w:t>
      </w:r>
      <w:r w:rsidRPr="002E74BB">
        <w:rPr>
          <w:rFonts w:ascii="Times New Roman" w:eastAsia="Times New Roman" w:hAnsi="Times New Roman" w:cs="Times New Roman"/>
          <w:sz w:val="24"/>
          <w:szCs w:val="24"/>
        </w:rPr>
        <w:t xml:space="preserve">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7FA5CC1F"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964335">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964335">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09983A99" w:rsidR="002E74BB" w:rsidRPr="002E74BB" w:rsidRDefault="00666F25"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2E74BB" w:rsidRPr="007D1FBE">
          <w:rPr>
            <w:rStyle w:val="Hyperlink"/>
            <w:rFonts w:ascii="Times New Roman" w:eastAsia="Times New Roman" w:hAnsi="Times New Roman" w:cs="Times New Roman"/>
            <w:sz w:val="24"/>
            <w:szCs w:val="24"/>
          </w:rPr>
          <w:t>Homework 1</w:t>
        </w:r>
      </w:hyperlink>
      <w:r w:rsidR="002E74BB">
        <w:rPr>
          <w:rFonts w:ascii="Times New Roman" w:eastAsia="Times New Roman" w:hAnsi="Times New Roman" w:cs="Times New Roman"/>
          <w:sz w:val="24"/>
          <w:szCs w:val="24"/>
        </w:rPr>
        <w:t xml:space="preserve"> Due - </w:t>
      </w:r>
      <w:r w:rsidR="00241A2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3</w:t>
      </w:r>
    </w:p>
    <w:p w14:paraId="13C8C856" w14:textId="7BF07D1C"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8</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6FF11C06"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15</w:t>
      </w:r>
      <w:r w:rsidRPr="002E74BB">
        <w:rPr>
          <w:rFonts w:ascii="Times New Roman" w:eastAsia="Times New Roman" w:hAnsi="Times New Roman" w:cs="Times New Roman"/>
          <w:sz w:val="24"/>
          <w:szCs w:val="24"/>
        </w:rPr>
        <w:t xml:space="preserve"> - </w:t>
      </w:r>
      <w:hyperlink r:id="rId24" w:history="1">
        <w:r w:rsidRPr="002E74BB">
          <w:rPr>
            <w:rFonts w:ascii="Times New Roman" w:eastAsia="Times New Roman" w:hAnsi="Times New Roman" w:cs="Times New Roman"/>
            <w:color w:val="0000FF"/>
            <w:sz w:val="24"/>
            <w:szCs w:val="24"/>
            <w:u w:val="single"/>
          </w:rPr>
          <w:t>Leaflet &amp; LeafletProxy</w:t>
        </w:r>
      </w:hyperlink>
    </w:p>
    <w:p w14:paraId="6631765E" w14:textId="04741AB3" w:rsidR="002E74BB" w:rsidRPr="002E74BB" w:rsidRDefault="00666F25"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 w:history="1">
        <w:r w:rsidR="002E74BB" w:rsidRPr="007D1FBE">
          <w:rPr>
            <w:rStyle w:val="Hyperlink"/>
            <w:rFonts w:ascii="Times New Roman" w:eastAsia="Times New Roman" w:hAnsi="Times New Roman" w:cs="Times New Roman"/>
            <w:sz w:val="24"/>
            <w:szCs w:val="24"/>
          </w:rPr>
          <w:t>Homework 2</w:t>
        </w:r>
      </w:hyperlink>
      <w:r w:rsidR="002E74BB">
        <w:rPr>
          <w:rFonts w:ascii="Times New Roman" w:eastAsia="Times New Roman" w:hAnsi="Times New Roman" w:cs="Times New Roman"/>
          <w:sz w:val="24"/>
          <w:szCs w:val="24"/>
        </w:rPr>
        <w:t xml:space="preserve"> Due - </w:t>
      </w:r>
      <w:r w:rsidR="007902E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17</w:t>
      </w:r>
    </w:p>
    <w:p w14:paraId="3C020AA5" w14:textId="7FB8FB84"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2</w:t>
      </w:r>
      <w:r w:rsidR="00666F25">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 xml:space="preserve"> - </w:t>
      </w:r>
      <w:hyperlink r:id="rId26"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5319BDC3"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001549">
        <w:rPr>
          <w:rFonts w:ascii="Times New Roman" w:eastAsia="Times New Roman" w:hAnsi="Times New Roman" w:cs="Times New Roman"/>
          <w:sz w:val="24"/>
          <w:szCs w:val="24"/>
        </w:rPr>
        <w:t>3</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hyperlink r:id="rId27" w:history="1">
        <w:r w:rsidR="0018562C" w:rsidRPr="00CB69C6">
          <w:rPr>
            <w:rStyle w:val="Hyperlink"/>
            <w:rFonts w:ascii="Times New Roman" w:eastAsia="Times New Roman" w:hAnsi="Times New Roman" w:cs="Times New Roman"/>
            <w:sz w:val="24"/>
            <w:szCs w:val="24"/>
          </w:rPr>
          <w:t>Bookmarking</w:t>
        </w:r>
      </w:hyperlink>
      <w:r w:rsidR="00C92F3E">
        <w:rPr>
          <w:rFonts w:ascii="Times New Roman" w:eastAsia="Times New Roman" w:hAnsi="Times New Roman" w:cs="Times New Roman"/>
          <w:sz w:val="24"/>
          <w:szCs w:val="24"/>
        </w:rPr>
        <w:t xml:space="preserve"> &amp; Final Project Office Hours</w:t>
      </w:r>
    </w:p>
    <w:p w14:paraId="680B8C05" w14:textId="75578E2E" w:rsidR="002E74BB" w:rsidRPr="002E74BB" w:rsidRDefault="00666F25"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8" w:history="1">
        <w:r w:rsidR="002E74BB" w:rsidRPr="007D1FBE">
          <w:rPr>
            <w:rStyle w:val="Hyperlink"/>
            <w:rFonts w:ascii="Times New Roman" w:eastAsia="Times New Roman" w:hAnsi="Times New Roman" w:cs="Times New Roman"/>
            <w:sz w:val="24"/>
            <w:szCs w:val="24"/>
          </w:rPr>
          <w:t>Final Project</w:t>
        </w:r>
      </w:hyperlink>
      <w:r w:rsidR="002E74BB">
        <w:rPr>
          <w:rFonts w:ascii="Times New Roman" w:eastAsia="Times New Roman" w:hAnsi="Times New Roman" w:cs="Times New Roman"/>
          <w:sz w:val="24"/>
          <w:szCs w:val="24"/>
        </w:rPr>
        <w:t xml:space="preserve"> Due - </w:t>
      </w:r>
      <w:r w:rsidR="00712DB1">
        <w:rPr>
          <w:rFonts w:ascii="Times New Roman" w:eastAsia="Times New Roman" w:hAnsi="Times New Roman" w:cs="Times New Roman"/>
          <w:sz w:val="24"/>
          <w:szCs w:val="24"/>
        </w:rPr>
        <w:t>3</w:t>
      </w:r>
      <w:r w:rsidR="002E74BB">
        <w:rPr>
          <w:rFonts w:ascii="Times New Roman" w:eastAsia="Times New Roman" w:hAnsi="Times New Roman" w:cs="Times New Roman"/>
          <w:sz w:val="24"/>
          <w:szCs w:val="24"/>
        </w:rPr>
        <w:t>/</w:t>
      </w:r>
      <w:r w:rsidR="00712DB1">
        <w:rPr>
          <w:rFonts w:ascii="Times New Roman" w:eastAsia="Times New Roman" w:hAnsi="Times New Roman" w:cs="Times New Roman"/>
          <w:sz w:val="24"/>
          <w:szCs w:val="24"/>
        </w:rPr>
        <w:t>3</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01549"/>
    <w:rsid w:val="0003688C"/>
    <w:rsid w:val="00050F53"/>
    <w:rsid w:val="000560A1"/>
    <w:rsid w:val="000A053C"/>
    <w:rsid w:val="000C3A82"/>
    <w:rsid w:val="0018562C"/>
    <w:rsid w:val="001A5B90"/>
    <w:rsid w:val="0023371D"/>
    <w:rsid w:val="00241A22"/>
    <w:rsid w:val="002746FC"/>
    <w:rsid w:val="00294AF7"/>
    <w:rsid w:val="002E74BB"/>
    <w:rsid w:val="00342C9F"/>
    <w:rsid w:val="00392DEA"/>
    <w:rsid w:val="003D6257"/>
    <w:rsid w:val="003D6893"/>
    <w:rsid w:val="0046774D"/>
    <w:rsid w:val="004850D5"/>
    <w:rsid w:val="004F590C"/>
    <w:rsid w:val="00580C35"/>
    <w:rsid w:val="0066526B"/>
    <w:rsid w:val="00666F25"/>
    <w:rsid w:val="00712DB1"/>
    <w:rsid w:val="00764024"/>
    <w:rsid w:val="007902E2"/>
    <w:rsid w:val="007D1FBE"/>
    <w:rsid w:val="007E205B"/>
    <w:rsid w:val="00925E3E"/>
    <w:rsid w:val="00964335"/>
    <w:rsid w:val="009F7EB3"/>
    <w:rsid w:val="00A9373D"/>
    <w:rsid w:val="00A9558C"/>
    <w:rsid w:val="00AA275B"/>
    <w:rsid w:val="00B21738"/>
    <w:rsid w:val="00B50AA5"/>
    <w:rsid w:val="00B73902"/>
    <w:rsid w:val="00B9428C"/>
    <w:rsid w:val="00C80DD3"/>
    <w:rsid w:val="00C92F3E"/>
    <w:rsid w:val="00CB69C6"/>
    <w:rsid w:val="00D4189F"/>
    <w:rsid w:val="00D4293C"/>
    <w:rsid w:val="00D436C8"/>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hyperlink" Target="https://github.com/RforOperations2023/Class-6" TargetMode="External"/><Relationship Id="rId3" Type="http://schemas.openxmlformats.org/officeDocument/2006/relationships/settings" Target="settings.xml"/><Relationship Id="rId21" Type="http://schemas.openxmlformats.org/officeDocument/2006/relationships/hyperlink" Target="https://github.com/RforOperations2023/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hyperlink" Target="https://github.com/RforOperations2023/Homework2" TargetMode="Externa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2023/Class-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2023/Class-5"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2023/Class-4" TargetMode="External"/><Relationship Id="rId28" Type="http://schemas.openxmlformats.org/officeDocument/2006/relationships/hyperlink" Target="https://github.com/RforOperations2023/FinalProject"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2023/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3/Homework1/" TargetMode="External"/><Relationship Id="rId27" Type="http://schemas.openxmlformats.org/officeDocument/2006/relationships/hyperlink" Target="https://github.com/RforOperations2023/Class-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54</cp:revision>
  <cp:lastPrinted>2022-12-31T15:46:00Z</cp:lastPrinted>
  <dcterms:created xsi:type="dcterms:W3CDTF">2021-10-29T16:10:00Z</dcterms:created>
  <dcterms:modified xsi:type="dcterms:W3CDTF">2023-01-18T23:16:00Z</dcterms:modified>
</cp:coreProperties>
</file>