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after="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-114299</wp:posOffset>
            </wp:positionV>
            <wp:extent cx="1502410" cy="1714500"/>
            <wp:effectExtent b="0" l="0" r="0" t="0"/>
            <wp:wrapSquare wrapText="bothSides" distB="0" distT="0" distL="114300" distR="114300"/>
            <wp:docPr descr="Macintosh HD:Users:nielsrook:Dropbox:phpCursus:functioneel ontwerp:plaatjes:logo:logo.png" id="1" name="image1.png"/>
            <a:graphic>
              <a:graphicData uri="http://schemas.openxmlformats.org/drawingml/2006/picture">
                <pic:pic>
                  <pic:nvPicPr>
                    <pic:cNvPr descr="Macintosh HD:Users:nielsrook:Dropbox:phpCursus:functioneel ontwerp:plaatjes:logo:logo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2410" cy="171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Top 2000 website</w:t>
      </w:r>
    </w:p>
    <w:p w:rsidR="00000000" w:rsidDel="00000000" w:rsidP="00000000" w:rsidRDefault="00000000" w:rsidRPr="00000000" w14:paraId="00000009">
      <w:pPr>
        <w:pStyle w:val="Subtitle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Plan van Aanpak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Datum: </w:t>
        <w:tab/>
        <w:tab/>
        <w:tab/>
        <w:t xml:space="preserve">29-01-2019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Projectgroep:</w:t>
        <w:tab/>
        <w:tab/>
        <w:t xml:space="preserve">Groep 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Projectgroepleden:</w:t>
        <w:tab/>
        <w:t xml:space="preserve">Kris, Hans, Renzo, Coen, Mart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Versie:</w:t>
        <w:tab/>
        <w:tab/>
        <w:tab/>
        <w:t xml:space="preserve">1</w:t>
      </w:r>
    </w:p>
    <w:p w:rsidR="00000000" w:rsidDel="00000000" w:rsidP="00000000" w:rsidRDefault="00000000" w:rsidRPr="00000000" w14:paraId="0000002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Inhoudsopgave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52"/>
              <w:tab w:val="right" w:pos="9056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Achtergrond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59"/>
              <w:tab w:val="right" w:pos="9056"/>
            </w:tabs>
            <w:spacing w:after="0" w:before="0" w:line="240" w:lineRule="auto"/>
            <w:ind w:left="240" w:right="0" w:hanging="24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Opdrachtgever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59"/>
              <w:tab w:val="right" w:pos="9056"/>
            </w:tabs>
            <w:spacing w:after="0" w:before="0" w:line="240" w:lineRule="auto"/>
            <w:ind w:left="240" w:right="0" w:hanging="24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Huidige situatie klant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59"/>
              <w:tab w:val="right" w:pos="9056"/>
            </w:tabs>
            <w:spacing w:after="0" w:before="0" w:line="240" w:lineRule="auto"/>
            <w:ind w:left="240" w:right="0" w:hanging="24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Klantvraag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52"/>
              <w:tab w:val="right" w:pos="9056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Aanpak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59"/>
              <w:tab w:val="right" w:pos="9056"/>
            </w:tabs>
            <w:spacing w:after="0" w:before="0" w:line="240" w:lineRule="auto"/>
            <w:ind w:left="240" w:right="0" w:hanging="24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Projectmethodiek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59"/>
              <w:tab w:val="right" w:pos="9056"/>
            </w:tabs>
            <w:spacing w:after="0" w:before="0" w:line="240" w:lineRule="auto"/>
            <w:ind w:left="240" w:right="0" w:hanging="24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Projecttijd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59"/>
              <w:tab w:val="right" w:pos="9056"/>
            </w:tabs>
            <w:spacing w:after="0" w:before="0" w:line="240" w:lineRule="auto"/>
            <w:ind w:left="240" w:right="0" w:hanging="24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Rolverdeling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52"/>
              <w:tab w:val="right" w:pos="9056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Risico’s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Sub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Achtergrond</w:t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Opdrachtgever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Soundsharp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Huidige situatie klant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Soundsharp</w:t>
      </w:r>
      <w:r w:rsidDel="00000000" w:rsidR="00000000" w:rsidRPr="00000000">
        <w:rPr>
          <w:rtl w:val="0"/>
        </w:rPr>
        <w:t xml:space="preserve"> krijgt het verzoek om de website van de top2000 te maken. Alleen heeft </w:t>
      </w:r>
      <w:r w:rsidDel="00000000" w:rsidR="00000000" w:rsidRPr="00000000">
        <w:rPr>
          <w:rtl w:val="0"/>
        </w:rPr>
        <w:t xml:space="preserve">Soundsharp</w:t>
      </w:r>
      <w:r w:rsidDel="00000000" w:rsidR="00000000" w:rsidRPr="00000000">
        <w:rPr>
          <w:rtl w:val="0"/>
        </w:rPr>
        <w:t xml:space="preserve"> niet de kennis om dat te kunnen doen. Nu hebben ze het uitbesteed aan ons.</w:t>
      </w:r>
    </w:p>
    <w:p w:rsidR="00000000" w:rsidDel="00000000" w:rsidP="00000000" w:rsidRDefault="00000000" w:rsidRPr="00000000" w14:paraId="0000003C">
      <w:pPr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Klantvraag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 volgende functionaliteiten moeten in de site van de top 2000 gerealiseerd worden: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20" w:lineRule="auto"/>
        <w:ind w:left="1080" w:hanging="360"/>
      </w:pPr>
      <w:r w:rsidDel="00000000" w:rsidR="00000000" w:rsidRPr="00000000">
        <w:rPr>
          <w:rtl w:val="0"/>
        </w:rPr>
        <w:t xml:space="preserve">Een beheerder moet kunnen inloggen. 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1080" w:hanging="360"/>
      </w:pPr>
      <w:r w:rsidDel="00000000" w:rsidR="00000000" w:rsidRPr="00000000">
        <w:rPr>
          <w:rtl w:val="0"/>
        </w:rPr>
        <w:t xml:space="preserve">Een gebruiker moet zich kunnen registreren en kunnen inloggen.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="294.5454545454545" w:lineRule="auto"/>
        <w:ind w:left="1080" w:hanging="360"/>
      </w:pPr>
      <w:r w:rsidDel="00000000" w:rsidR="00000000" w:rsidRPr="00000000">
        <w:rPr>
          <w:rtl w:val="0"/>
        </w:rPr>
        <w:t xml:space="preserve">Een beheerder moet artiesten kunnen toevoegen, verwijderen en aanpassen. Dit mag alleen wanneer hij is ingelogd. Deze pagina is alleen beschikbaar voor gebruikers met de rol beheerder.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="294.5454545454545" w:lineRule="auto"/>
        <w:ind w:left="1080" w:hanging="360"/>
      </w:pPr>
      <w:r w:rsidDel="00000000" w:rsidR="00000000" w:rsidRPr="00000000">
        <w:rPr>
          <w:rtl w:val="0"/>
        </w:rPr>
        <w:t xml:space="preserve">Een beheerder moet een liedje kunnen toevoegen, verwijderen en aanpassen. Dit mag alleen wanneer hij is ingelogd. Deze pagina is alleen beschikbaar voor gebruikers met de rol beheerder. 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="294.5454545454545" w:lineRule="auto"/>
        <w:ind w:left="1080" w:hanging="360"/>
      </w:pPr>
      <w:r w:rsidDel="00000000" w:rsidR="00000000" w:rsidRPr="00000000">
        <w:rPr>
          <w:rtl w:val="0"/>
        </w:rPr>
        <w:t xml:space="preserve">De gebruiker moet de Top 2000 lijst van het jaar 2018 kunnen zien zonder dat deze is ingelogd.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20" w:before="0" w:beforeAutospacing="0" w:line="294.5454545454545" w:lineRule="auto"/>
        <w:ind w:left="1080" w:hanging="360"/>
      </w:pPr>
      <w:r w:rsidDel="00000000" w:rsidR="00000000" w:rsidRPr="00000000">
        <w:rPr>
          <w:rtl w:val="0"/>
        </w:rPr>
        <w:t xml:space="preserve">De lijst moet Titel + artiest bevatten.  </w:t>
      </w:r>
    </w:p>
    <w:p w:rsidR="00000000" w:rsidDel="00000000" w:rsidP="00000000" w:rsidRDefault="00000000" w:rsidRPr="00000000" w14:paraId="00000045">
      <w:pPr>
        <w:spacing w:after="220" w:before="2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  <w:tab/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Aanpak</w:t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Projectmethodiek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rPr>
          <w:i w:val="1"/>
          <w:color w:val="000000"/>
        </w:rPr>
      </w:pPr>
      <w:r w:rsidDel="00000000" w:rsidR="00000000" w:rsidRPr="00000000">
        <w:rPr>
          <w:i w:val="1"/>
          <w:rtl w:val="0"/>
        </w:rPr>
        <w:t xml:space="preserve">Kennis opdoen &gt; Mockup/ontwerp maken &gt; Ontwerp realiseren &gt; Testen van product &gt; Implementatie &gt; Oplevering/klaar voor gebruik.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Projecttijd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Kennis opdoen: 1 week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Mockup/ontwerp maken: 3 dagen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Ontwerp Realiseren: 2 weken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Testen van product: 4 dagen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Implementatie: 3 dagen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Oplevering/klaar voor gebruik: 1 dag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Rolverdeling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Je hoofd</w:t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Risico’s</w:t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&lt;beschrijf hier welke risico’s het slagen van dit project bedreigen en welke maatregelen het team neemt om deze te voorkomen&gt;</w:t>
      </w:r>
    </w:p>
    <w:p w:rsidR="00000000" w:rsidDel="00000000" w:rsidP="00000000" w:rsidRDefault="00000000" w:rsidRPr="00000000" w14:paraId="00000058">
      <w:pPr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b w:val="1"/>
          <w:color w:val="335b8a"/>
          <w:sz w:val="32"/>
          <w:szCs w:val="32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40" w:w="11900"/>
      <w:pgMar w:bottom="1417" w:top="1417" w:left="1417" w:right="141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cs="Calibri" w:eastAsia="Calibri" w:hAnsi="Calibri"/>
        <w:b w:val="1"/>
      </w:rPr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nl-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  <w:ind w:left="432" w:hanging="432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576" w:hanging="576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720" w:hanging="720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  <w:ind w:left="864" w:hanging="864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  <w:ind w:left="1008" w:hanging="1008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  <w:ind w:left="1152" w:hanging="1152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