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9BA67" w14:textId="77777777" w:rsidR="00B64CC2" w:rsidRPr="00862494" w:rsidRDefault="00B64CC2" w:rsidP="00B64CC2">
      <w:pPr>
        <w:pStyle w:val="a8"/>
        <w:spacing w:line="240" w:lineRule="auto"/>
        <w:ind w:right="0"/>
        <w:rPr>
          <w:szCs w:val="24"/>
        </w:rPr>
      </w:pPr>
      <w:r>
        <w:rPr>
          <w:szCs w:val="24"/>
        </w:rPr>
        <w:t>МИНИСТЕРСТВО НАУКИ И ВЫСШЕГО ОБРАЗОВАНИЯ РОССИЙСКО ФЕДЕРАЦИИ</w:t>
      </w:r>
    </w:p>
    <w:p w14:paraId="5000EC1D" w14:textId="77777777" w:rsidR="00B64CC2" w:rsidRPr="00862494" w:rsidRDefault="00B64CC2" w:rsidP="00B64CC2">
      <w:pPr>
        <w:pStyle w:val="a8"/>
        <w:spacing w:line="240" w:lineRule="auto"/>
        <w:ind w:right="0"/>
        <w:rPr>
          <w:szCs w:val="24"/>
        </w:rPr>
      </w:pPr>
    </w:p>
    <w:p w14:paraId="4E6F078D" w14:textId="77777777" w:rsidR="00B64CC2" w:rsidRPr="00862494" w:rsidRDefault="00B64CC2" w:rsidP="00B64CC2">
      <w:pPr>
        <w:pStyle w:val="a8"/>
        <w:spacing w:line="240" w:lineRule="auto"/>
        <w:ind w:right="0"/>
        <w:rPr>
          <w:szCs w:val="24"/>
        </w:rPr>
      </w:pPr>
      <w:r w:rsidRPr="00862494">
        <w:rPr>
          <w:szCs w:val="24"/>
        </w:rPr>
        <w:t xml:space="preserve">ФЕДЕРАЛЬНОЕ ГОСУДАРСТВЕННОЕ БЮДЖЕТНОЕ ОБРАЗОВАТЕЛЬНОЕ </w:t>
      </w:r>
    </w:p>
    <w:p w14:paraId="14817F19" w14:textId="77777777" w:rsidR="00B64CC2" w:rsidRPr="00862494" w:rsidRDefault="00B64CC2" w:rsidP="00B64CC2">
      <w:pPr>
        <w:pStyle w:val="a8"/>
        <w:spacing w:line="240" w:lineRule="auto"/>
        <w:ind w:right="0"/>
        <w:rPr>
          <w:szCs w:val="24"/>
        </w:rPr>
      </w:pPr>
      <w:r w:rsidRPr="00862494">
        <w:rPr>
          <w:szCs w:val="24"/>
        </w:rPr>
        <w:t>УЧРЕЖДЕНИЕ ВЫСШЕГО ОБРАЗОВАНИЯ</w:t>
      </w:r>
    </w:p>
    <w:p w14:paraId="46F59183" w14:textId="77777777" w:rsidR="00B64CC2" w:rsidRPr="0019475A" w:rsidRDefault="00B64CC2" w:rsidP="00B64CC2">
      <w:pPr>
        <w:ind w:firstLine="142"/>
        <w:jc w:val="center"/>
        <w:rPr>
          <w:b/>
        </w:rPr>
      </w:pPr>
      <w:r w:rsidRPr="0019475A">
        <w:rPr>
          <w:b/>
        </w:rPr>
        <w:t>«НАЦИОНАЛЬНЫЙ ИССЛЕДОВАТЕЛЬСКИЙ НИЖЕГОРОДСКИЙ ГОСУДАРСТВЕННЫЙ УНИВЕРСИТЕТ</w:t>
      </w:r>
      <w:r>
        <w:rPr>
          <w:b/>
        </w:rPr>
        <w:t xml:space="preserve"> </w:t>
      </w:r>
      <w:r w:rsidRPr="0019475A">
        <w:rPr>
          <w:b/>
        </w:rPr>
        <w:t>ИМ. Н.И. ЛОБАЧЕВСКОГО»</w:t>
      </w:r>
    </w:p>
    <w:p w14:paraId="55DC279B" w14:textId="77777777" w:rsidR="00B64CC2" w:rsidRPr="00862494" w:rsidRDefault="00B64CC2" w:rsidP="00B64CC2">
      <w:pPr>
        <w:pStyle w:val="a8"/>
        <w:spacing w:line="240" w:lineRule="auto"/>
        <w:ind w:right="0"/>
        <w:rPr>
          <w:szCs w:val="24"/>
        </w:rPr>
      </w:pPr>
    </w:p>
    <w:p w14:paraId="79E8370D" w14:textId="77777777" w:rsidR="00B64CC2" w:rsidRDefault="00B64CC2" w:rsidP="00B64CC2">
      <w:pPr>
        <w:pStyle w:val="a8"/>
        <w:spacing w:after="120" w:line="240" w:lineRule="auto"/>
        <w:ind w:right="0"/>
      </w:pPr>
      <w:r>
        <w:t>Дзержинский филиал</w:t>
      </w:r>
    </w:p>
    <w:p w14:paraId="5C94F471" w14:textId="77777777" w:rsidR="00B64CC2" w:rsidRPr="004602C7" w:rsidRDefault="00B64CC2" w:rsidP="00B64CC2">
      <w:pPr>
        <w:pStyle w:val="a8"/>
        <w:spacing w:after="120" w:line="360" w:lineRule="auto"/>
        <w:ind w:right="0"/>
        <w:rPr>
          <w:b w:val="0"/>
          <w:sz w:val="6"/>
          <w:szCs w:val="6"/>
        </w:rPr>
      </w:pPr>
    </w:p>
    <w:p w14:paraId="597283AB" w14:textId="77777777" w:rsidR="00B64CC2" w:rsidRDefault="00B64CC2" w:rsidP="00B64CC2">
      <w:pPr>
        <w:tabs>
          <w:tab w:val="left" w:pos="1134"/>
          <w:tab w:val="center" w:pos="4962"/>
          <w:tab w:val="right" w:pos="9923"/>
        </w:tabs>
        <w:spacing w:after="120" w:line="360" w:lineRule="auto"/>
        <w:jc w:val="both"/>
        <w:rPr>
          <w:sz w:val="20"/>
        </w:rPr>
      </w:pPr>
      <w:r>
        <w:rPr>
          <w:b/>
          <w:sz w:val="20"/>
        </w:rPr>
        <w:t>Кафедра</w:t>
      </w:r>
      <w:r>
        <w:rPr>
          <w:sz w:val="20"/>
          <w:u w:val="single"/>
        </w:rPr>
        <w:tab/>
        <w:t>Прикладная информатика</w:t>
      </w:r>
      <w:r>
        <w:rPr>
          <w:sz w:val="20"/>
          <w:u w:val="single"/>
        </w:rPr>
        <w:tab/>
      </w:r>
      <w:r>
        <w:rPr>
          <w:sz w:val="20"/>
          <w:u w:val="single"/>
        </w:rPr>
        <w:tab/>
      </w:r>
    </w:p>
    <w:p w14:paraId="19321130" w14:textId="77777777" w:rsidR="00B64CC2" w:rsidRDefault="00B64CC2" w:rsidP="00B64CC2">
      <w:pPr>
        <w:jc w:val="both"/>
      </w:pPr>
    </w:p>
    <w:p w14:paraId="30CA1EA7" w14:textId="77777777" w:rsidR="00B64CC2" w:rsidRDefault="00B64CC2" w:rsidP="00B64CC2">
      <w:pPr>
        <w:jc w:val="both"/>
      </w:pPr>
    </w:p>
    <w:p w14:paraId="5506B9B1" w14:textId="77777777" w:rsidR="00B64CC2" w:rsidRDefault="00B64CC2" w:rsidP="00B64CC2">
      <w:pPr>
        <w:jc w:val="both"/>
      </w:pPr>
    </w:p>
    <w:p w14:paraId="7E0EB102" w14:textId="77777777" w:rsidR="00B64CC2" w:rsidRDefault="00B64CC2" w:rsidP="00B64CC2">
      <w:pPr>
        <w:jc w:val="both"/>
      </w:pPr>
    </w:p>
    <w:p w14:paraId="14A9A7A5" w14:textId="77777777" w:rsidR="00B64CC2" w:rsidRDefault="00B64CC2" w:rsidP="00B64CC2">
      <w:pPr>
        <w:jc w:val="both"/>
      </w:pPr>
    </w:p>
    <w:p w14:paraId="4B91199E" w14:textId="77777777" w:rsidR="00B64CC2" w:rsidRDefault="00B64CC2" w:rsidP="00B64CC2">
      <w:pPr>
        <w:jc w:val="both"/>
      </w:pPr>
    </w:p>
    <w:p w14:paraId="1890907A" w14:textId="77777777" w:rsidR="00B64CC2" w:rsidRPr="00EB3E01" w:rsidRDefault="00B64CC2" w:rsidP="00B64CC2">
      <w:pPr>
        <w:tabs>
          <w:tab w:val="center" w:pos="4962"/>
          <w:tab w:val="right" w:pos="9923"/>
        </w:tabs>
        <w:jc w:val="both"/>
        <w:rPr>
          <w:sz w:val="26"/>
          <w:szCs w:val="26"/>
          <w:u w:val="single"/>
        </w:rPr>
      </w:pPr>
    </w:p>
    <w:p w14:paraId="7D035622" w14:textId="77777777" w:rsidR="00B64CC2" w:rsidRPr="00A72AD4" w:rsidRDefault="00B64CC2" w:rsidP="00B64CC2">
      <w:pPr>
        <w:spacing w:line="360" w:lineRule="auto"/>
        <w:jc w:val="center"/>
        <w:rPr>
          <w:b/>
          <w:sz w:val="40"/>
          <w:szCs w:val="40"/>
        </w:rPr>
      </w:pPr>
      <w:r w:rsidRPr="00A72AD4">
        <w:rPr>
          <w:b/>
          <w:sz w:val="40"/>
          <w:szCs w:val="40"/>
        </w:rPr>
        <w:t>ОТЧЕТ</w:t>
      </w:r>
    </w:p>
    <w:p w14:paraId="040C50F0" w14:textId="77777777" w:rsidR="00B64CC2" w:rsidRDefault="00B64CC2" w:rsidP="00B64CC2">
      <w:pPr>
        <w:spacing w:line="360" w:lineRule="auto"/>
        <w:jc w:val="center"/>
        <w:rPr>
          <w:b/>
          <w:sz w:val="28"/>
          <w:szCs w:val="28"/>
        </w:rPr>
      </w:pPr>
      <w:r>
        <w:rPr>
          <w:b/>
          <w:sz w:val="28"/>
          <w:szCs w:val="28"/>
        </w:rPr>
        <w:t>по дисциплине «Проектный практикум»</w:t>
      </w:r>
    </w:p>
    <w:p w14:paraId="6789C0F5" w14:textId="77777777" w:rsidR="00B64CC2" w:rsidRDefault="00B64CC2" w:rsidP="00B64CC2">
      <w:pPr>
        <w:spacing w:line="360" w:lineRule="auto"/>
        <w:jc w:val="center"/>
        <w:rPr>
          <w:b/>
          <w:sz w:val="28"/>
          <w:szCs w:val="28"/>
        </w:rPr>
      </w:pPr>
      <w:r>
        <w:rPr>
          <w:b/>
          <w:sz w:val="28"/>
          <w:szCs w:val="28"/>
        </w:rPr>
        <w:t>к практической работе № 1</w:t>
      </w:r>
    </w:p>
    <w:p w14:paraId="2ABC5291" w14:textId="77777777" w:rsidR="00B64CC2" w:rsidRDefault="00B64CC2" w:rsidP="00B64CC2">
      <w:pPr>
        <w:spacing w:line="360" w:lineRule="auto"/>
        <w:jc w:val="center"/>
        <w:rPr>
          <w:b/>
          <w:sz w:val="28"/>
          <w:szCs w:val="28"/>
        </w:rPr>
      </w:pPr>
      <w:r>
        <w:rPr>
          <w:b/>
          <w:sz w:val="28"/>
          <w:szCs w:val="28"/>
        </w:rPr>
        <w:t>Тема «</w:t>
      </w:r>
      <w:r w:rsidRPr="00625EF1">
        <w:rPr>
          <w:b/>
          <w:sz w:val="28"/>
          <w:szCs w:val="28"/>
        </w:rPr>
        <w:t>П</w:t>
      </w:r>
      <w:r>
        <w:rPr>
          <w:b/>
          <w:sz w:val="28"/>
          <w:szCs w:val="28"/>
        </w:rPr>
        <w:t>роектирование экспертных систем»</w:t>
      </w:r>
    </w:p>
    <w:p w14:paraId="15B85D2B" w14:textId="77777777" w:rsidR="00B64CC2" w:rsidRPr="00465616" w:rsidRDefault="00B64CC2" w:rsidP="00B64CC2">
      <w:pPr>
        <w:spacing w:line="360" w:lineRule="auto"/>
        <w:jc w:val="center"/>
        <w:rPr>
          <w:b/>
          <w:sz w:val="28"/>
          <w:szCs w:val="28"/>
        </w:rPr>
      </w:pPr>
    </w:p>
    <w:p w14:paraId="5CDB01F4" w14:textId="77777777" w:rsidR="00B64CC2" w:rsidRDefault="00B64CC2" w:rsidP="00B64CC2">
      <w:pPr>
        <w:spacing w:line="360" w:lineRule="auto"/>
        <w:rPr>
          <w:b/>
          <w:sz w:val="28"/>
          <w:szCs w:val="28"/>
        </w:rPr>
      </w:pPr>
    </w:p>
    <w:p w14:paraId="58E6C47B" w14:textId="77777777" w:rsidR="00B64CC2" w:rsidRDefault="00B64CC2" w:rsidP="00B64CC2">
      <w:pPr>
        <w:tabs>
          <w:tab w:val="center" w:pos="4962"/>
          <w:tab w:val="right" w:pos="9923"/>
        </w:tabs>
        <w:spacing w:line="360" w:lineRule="auto"/>
        <w:jc w:val="both"/>
        <w:rPr>
          <w:i/>
        </w:rPr>
      </w:pPr>
    </w:p>
    <w:p w14:paraId="280C9088" w14:textId="77777777" w:rsidR="00B64CC2" w:rsidRDefault="00B64CC2" w:rsidP="00B64CC2">
      <w:pPr>
        <w:tabs>
          <w:tab w:val="center" w:pos="4962"/>
          <w:tab w:val="right" w:pos="9923"/>
        </w:tabs>
        <w:spacing w:line="360" w:lineRule="auto"/>
        <w:jc w:val="both"/>
        <w:rPr>
          <w:i/>
        </w:rPr>
      </w:pPr>
    </w:p>
    <w:p w14:paraId="05116FD3" w14:textId="77777777" w:rsidR="00B64CC2" w:rsidRDefault="00B64CC2" w:rsidP="00B64CC2">
      <w:pPr>
        <w:tabs>
          <w:tab w:val="center" w:pos="4962"/>
          <w:tab w:val="right" w:pos="9923"/>
        </w:tabs>
        <w:spacing w:line="360" w:lineRule="auto"/>
        <w:jc w:val="both"/>
        <w:rPr>
          <w:i/>
        </w:rPr>
      </w:pPr>
    </w:p>
    <w:p w14:paraId="08FBB0E5" w14:textId="77777777" w:rsidR="00B64CC2" w:rsidRDefault="00B64CC2" w:rsidP="00B64CC2">
      <w:pPr>
        <w:spacing w:line="360" w:lineRule="auto"/>
        <w:ind w:left="6804"/>
      </w:pPr>
      <w:r>
        <w:t>Выполнил:</w:t>
      </w:r>
    </w:p>
    <w:p w14:paraId="3ABE005B" w14:textId="1C9CA920" w:rsidR="00B64CC2" w:rsidRPr="004242AE" w:rsidRDefault="00B64CC2" w:rsidP="00B64CC2">
      <w:pPr>
        <w:spacing w:line="360" w:lineRule="auto"/>
        <w:ind w:left="6804"/>
      </w:pPr>
      <w:r>
        <w:t xml:space="preserve">Студент гр. № </w:t>
      </w:r>
      <w:r w:rsidRPr="001F2906">
        <w:t>272</w:t>
      </w:r>
      <w:r w:rsidR="00DE3952">
        <w:t>1</w:t>
      </w:r>
      <w:r>
        <w:t>Б1ПИ</w:t>
      </w:r>
    </w:p>
    <w:p w14:paraId="48196D14" w14:textId="52F6ECA7" w:rsidR="00B64CC2" w:rsidRPr="00207C80" w:rsidRDefault="00B64CC2" w:rsidP="00DE3952">
      <w:pPr>
        <w:spacing w:line="360" w:lineRule="auto"/>
        <w:ind w:left="6804"/>
        <w:rPr>
          <w:u w:val="single"/>
        </w:rPr>
      </w:pPr>
      <w:r>
        <w:rPr>
          <w:u w:val="single"/>
        </w:rPr>
        <w:t xml:space="preserve">    </w:t>
      </w:r>
      <w:r w:rsidR="00DE3952">
        <w:rPr>
          <w:u w:val="single"/>
        </w:rPr>
        <w:t>Погодин Дмитрий Евгеньевич</w:t>
      </w:r>
      <w:r>
        <w:rPr>
          <w:u w:val="single"/>
        </w:rPr>
        <w:tab/>
      </w:r>
    </w:p>
    <w:p w14:paraId="127A7A93" w14:textId="77777777" w:rsidR="00B64CC2" w:rsidRDefault="00B64CC2" w:rsidP="00B64CC2">
      <w:pPr>
        <w:spacing w:line="360" w:lineRule="auto"/>
        <w:ind w:left="6804"/>
        <w:rPr>
          <w:i/>
          <w:sz w:val="16"/>
          <w:szCs w:val="16"/>
        </w:rPr>
      </w:pPr>
      <w:r>
        <w:t>Проверил:</w:t>
      </w:r>
      <w:r w:rsidRPr="00207C80">
        <w:rPr>
          <w:i/>
          <w:sz w:val="16"/>
          <w:szCs w:val="16"/>
        </w:rPr>
        <w:t xml:space="preserve"> </w:t>
      </w:r>
    </w:p>
    <w:p w14:paraId="7FBD18DD" w14:textId="77777777" w:rsidR="00B64CC2" w:rsidRDefault="00B64CC2" w:rsidP="00B64CC2">
      <w:pPr>
        <w:spacing w:line="360" w:lineRule="auto"/>
        <w:ind w:left="6804"/>
      </w:pPr>
      <w:r>
        <w:t>к.т.н. доцент</w:t>
      </w:r>
    </w:p>
    <w:p w14:paraId="146FD0B9" w14:textId="77777777" w:rsidR="00B64CC2" w:rsidRDefault="00B64CC2" w:rsidP="00B64CC2">
      <w:pPr>
        <w:spacing w:line="360" w:lineRule="auto"/>
        <w:ind w:left="6804"/>
      </w:pPr>
      <w:r>
        <w:t>________</w:t>
      </w:r>
      <w:r w:rsidRPr="0088117C">
        <w:t>/</w:t>
      </w:r>
      <w:proofErr w:type="spellStart"/>
      <w:r>
        <w:t>Нажимова</w:t>
      </w:r>
      <w:proofErr w:type="spellEnd"/>
      <w:r>
        <w:t xml:space="preserve"> Н.С.</w:t>
      </w:r>
      <w:r w:rsidRPr="0088117C">
        <w:t>/</w:t>
      </w:r>
      <w:r>
        <w:t xml:space="preserve"> _____________________</w:t>
      </w:r>
    </w:p>
    <w:p w14:paraId="20A6F531" w14:textId="77777777" w:rsidR="00B64CC2" w:rsidRPr="005E033E" w:rsidRDefault="00B64CC2" w:rsidP="00B64CC2">
      <w:pPr>
        <w:spacing w:line="360" w:lineRule="auto"/>
      </w:pPr>
    </w:p>
    <w:p w14:paraId="4019242E" w14:textId="77777777" w:rsidR="00B64CC2" w:rsidRDefault="00B64CC2" w:rsidP="00B64CC2">
      <w:pPr>
        <w:spacing w:line="480" w:lineRule="auto"/>
        <w:ind w:left="6804"/>
      </w:pPr>
    </w:p>
    <w:p w14:paraId="1F8DC836" w14:textId="77777777" w:rsidR="00B64CC2" w:rsidRDefault="00B64CC2" w:rsidP="00B64CC2">
      <w:pPr>
        <w:spacing w:line="480" w:lineRule="auto"/>
        <w:ind w:left="6804"/>
      </w:pPr>
    </w:p>
    <w:p w14:paraId="1D468EBE" w14:textId="061021E6" w:rsidR="00B64CC2" w:rsidRPr="00276376" w:rsidRDefault="00B64CC2" w:rsidP="00B64CC2">
      <w:pPr>
        <w:jc w:val="center"/>
      </w:pPr>
      <w:r>
        <w:t>Дзержинск 202</w:t>
      </w:r>
      <w:r w:rsidR="00712D36">
        <w:t>4</w:t>
      </w:r>
    </w:p>
    <w:p w14:paraId="36DEE1AC" w14:textId="77777777" w:rsidR="00B64CC2" w:rsidRPr="001B3E43" w:rsidRDefault="00B64CC2" w:rsidP="00B64CC2">
      <w:pPr>
        <w:ind w:firstLine="567"/>
        <w:jc w:val="center"/>
      </w:pPr>
    </w:p>
    <w:sdt>
      <w:sdtPr>
        <w:rPr>
          <w:rFonts w:ascii="Times New Roman" w:eastAsia="Times New Roman" w:hAnsi="Times New Roman" w:cs="Times New Roman"/>
          <w:color w:val="auto"/>
          <w:sz w:val="24"/>
          <w:szCs w:val="24"/>
        </w:rPr>
        <w:id w:val="1519117575"/>
        <w:docPartObj>
          <w:docPartGallery w:val="Table of Contents"/>
          <w:docPartUnique/>
        </w:docPartObj>
      </w:sdtPr>
      <w:sdtEndPr>
        <w:rPr>
          <w:b/>
          <w:bCs/>
        </w:rPr>
      </w:sdtEndPr>
      <w:sdtContent>
        <w:p w14:paraId="1F844460" w14:textId="77777777" w:rsidR="00B64CC2" w:rsidRPr="00B5792C" w:rsidRDefault="00B64CC2" w:rsidP="00B64CC2">
          <w:pPr>
            <w:pStyle w:val="a6"/>
            <w:jc w:val="center"/>
            <w:rPr>
              <w:color w:val="auto"/>
            </w:rPr>
          </w:pPr>
          <w:r w:rsidRPr="00B5792C">
            <w:rPr>
              <w:color w:val="auto"/>
            </w:rPr>
            <w:t>Оглавление</w:t>
          </w:r>
        </w:p>
        <w:p w14:paraId="303FD5E4" w14:textId="77777777" w:rsidR="00B64CC2" w:rsidRDefault="00B64CC2" w:rsidP="00B64CC2">
          <w:pPr>
            <w:pStyle w:val="11"/>
            <w:tabs>
              <w:tab w:val="right" w:leader="dot" w:pos="948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7394946" w:history="1">
            <w:r w:rsidRPr="00885E83">
              <w:rPr>
                <w:rStyle w:val="a7"/>
                <w:b/>
                <w:noProof/>
              </w:rPr>
              <w:t>Практическая работа №1</w:t>
            </w:r>
            <w:r>
              <w:rPr>
                <w:noProof/>
                <w:webHidden/>
              </w:rPr>
              <w:tab/>
            </w:r>
            <w:r>
              <w:rPr>
                <w:noProof/>
                <w:webHidden/>
              </w:rPr>
              <w:fldChar w:fldCharType="begin"/>
            </w:r>
            <w:r>
              <w:rPr>
                <w:noProof/>
                <w:webHidden/>
              </w:rPr>
              <w:instrText xml:space="preserve"> PAGEREF _Toc147394946 \h </w:instrText>
            </w:r>
            <w:r>
              <w:rPr>
                <w:noProof/>
                <w:webHidden/>
              </w:rPr>
            </w:r>
            <w:r>
              <w:rPr>
                <w:noProof/>
                <w:webHidden/>
              </w:rPr>
              <w:fldChar w:fldCharType="separate"/>
            </w:r>
            <w:r>
              <w:rPr>
                <w:noProof/>
                <w:webHidden/>
              </w:rPr>
              <w:t>3</w:t>
            </w:r>
            <w:r>
              <w:rPr>
                <w:noProof/>
                <w:webHidden/>
              </w:rPr>
              <w:fldChar w:fldCharType="end"/>
            </w:r>
          </w:hyperlink>
        </w:p>
        <w:p w14:paraId="1BFD5C74" w14:textId="77777777" w:rsidR="00B64CC2" w:rsidRDefault="00713B98" w:rsidP="00B64CC2">
          <w:pPr>
            <w:pStyle w:val="11"/>
            <w:tabs>
              <w:tab w:val="right" w:leader="dot" w:pos="9486"/>
            </w:tabs>
            <w:rPr>
              <w:rFonts w:asciiTheme="minorHAnsi" w:eastAsiaTheme="minorEastAsia" w:hAnsiTheme="minorHAnsi" w:cstheme="minorBidi"/>
              <w:noProof/>
              <w:sz w:val="22"/>
              <w:szCs w:val="22"/>
            </w:rPr>
          </w:pPr>
          <w:hyperlink w:anchor="_Toc147394947" w:history="1">
            <w:r w:rsidR="00B64CC2" w:rsidRPr="00885E83">
              <w:rPr>
                <w:rStyle w:val="a7"/>
                <w:b/>
                <w:noProof/>
              </w:rPr>
              <w:t>Вывод</w:t>
            </w:r>
            <w:r w:rsidR="00B64CC2">
              <w:rPr>
                <w:noProof/>
                <w:webHidden/>
              </w:rPr>
              <w:tab/>
            </w:r>
            <w:r w:rsidR="00B64CC2">
              <w:rPr>
                <w:noProof/>
                <w:webHidden/>
              </w:rPr>
              <w:fldChar w:fldCharType="begin"/>
            </w:r>
            <w:r w:rsidR="00B64CC2">
              <w:rPr>
                <w:noProof/>
                <w:webHidden/>
              </w:rPr>
              <w:instrText xml:space="preserve"> PAGEREF _Toc147394947 \h </w:instrText>
            </w:r>
            <w:r w:rsidR="00B64CC2">
              <w:rPr>
                <w:noProof/>
                <w:webHidden/>
              </w:rPr>
            </w:r>
            <w:r w:rsidR="00B64CC2">
              <w:rPr>
                <w:noProof/>
                <w:webHidden/>
              </w:rPr>
              <w:fldChar w:fldCharType="separate"/>
            </w:r>
            <w:r w:rsidR="00B64CC2">
              <w:rPr>
                <w:noProof/>
                <w:webHidden/>
              </w:rPr>
              <w:t>6</w:t>
            </w:r>
            <w:r w:rsidR="00B64CC2">
              <w:rPr>
                <w:noProof/>
                <w:webHidden/>
              </w:rPr>
              <w:fldChar w:fldCharType="end"/>
            </w:r>
          </w:hyperlink>
        </w:p>
        <w:p w14:paraId="61D092B3" w14:textId="77777777" w:rsidR="00B64CC2" w:rsidRDefault="00B64CC2" w:rsidP="00B64CC2">
          <w:r>
            <w:rPr>
              <w:b/>
              <w:bCs/>
            </w:rPr>
            <w:fldChar w:fldCharType="end"/>
          </w:r>
        </w:p>
      </w:sdtContent>
    </w:sdt>
    <w:p w14:paraId="1998BE96" w14:textId="77777777" w:rsidR="00B64CC2" w:rsidRDefault="00B64CC2" w:rsidP="00B64CC2"/>
    <w:p w14:paraId="13D44701" w14:textId="77777777" w:rsidR="00B64CC2" w:rsidRDefault="00B64CC2" w:rsidP="00B64CC2"/>
    <w:p w14:paraId="51B4A1EB" w14:textId="77777777" w:rsidR="00B64CC2" w:rsidRDefault="00B64CC2" w:rsidP="00B64CC2"/>
    <w:p w14:paraId="19B482D3" w14:textId="77777777" w:rsidR="00B64CC2" w:rsidRDefault="00B64CC2" w:rsidP="00B64CC2"/>
    <w:p w14:paraId="3D0B92F2" w14:textId="77777777" w:rsidR="00B64CC2" w:rsidRDefault="00B64CC2" w:rsidP="00B64CC2"/>
    <w:p w14:paraId="001133E5" w14:textId="77777777" w:rsidR="00B64CC2" w:rsidRDefault="00B64CC2" w:rsidP="00B64CC2"/>
    <w:p w14:paraId="2F0093D6" w14:textId="77777777" w:rsidR="00B64CC2" w:rsidRDefault="00B64CC2" w:rsidP="00B64CC2"/>
    <w:p w14:paraId="443442B3" w14:textId="77777777" w:rsidR="00B64CC2" w:rsidRDefault="00B64CC2" w:rsidP="00B64CC2"/>
    <w:p w14:paraId="23EF98DB" w14:textId="77777777" w:rsidR="00B64CC2" w:rsidRDefault="00B64CC2" w:rsidP="00B64CC2"/>
    <w:p w14:paraId="39C7DC81" w14:textId="77777777" w:rsidR="00B64CC2" w:rsidRDefault="00B64CC2" w:rsidP="00B64CC2"/>
    <w:p w14:paraId="43631DA0" w14:textId="77777777" w:rsidR="00B64CC2" w:rsidRDefault="00B64CC2" w:rsidP="00B64CC2"/>
    <w:p w14:paraId="4C745805" w14:textId="77777777" w:rsidR="00B64CC2" w:rsidRDefault="00B64CC2" w:rsidP="00B64CC2"/>
    <w:p w14:paraId="266189F1" w14:textId="77777777" w:rsidR="00B64CC2" w:rsidRDefault="00B64CC2" w:rsidP="00B64CC2"/>
    <w:p w14:paraId="06F59907" w14:textId="77777777" w:rsidR="00B64CC2" w:rsidRDefault="00B64CC2" w:rsidP="00B64CC2"/>
    <w:p w14:paraId="16FC570B" w14:textId="77777777" w:rsidR="00B64CC2" w:rsidRDefault="00B64CC2" w:rsidP="00B64CC2"/>
    <w:p w14:paraId="69A40EFF" w14:textId="77777777" w:rsidR="00B64CC2" w:rsidRDefault="00B64CC2" w:rsidP="00B64CC2"/>
    <w:p w14:paraId="55E029D9" w14:textId="77777777" w:rsidR="00B64CC2" w:rsidRDefault="00B64CC2" w:rsidP="00B64CC2"/>
    <w:p w14:paraId="13B2422D" w14:textId="77777777" w:rsidR="00B64CC2" w:rsidRDefault="00B64CC2" w:rsidP="00B64CC2"/>
    <w:p w14:paraId="38A171BE" w14:textId="77777777" w:rsidR="00B64CC2" w:rsidRDefault="00B64CC2" w:rsidP="00B64CC2"/>
    <w:p w14:paraId="2495651C" w14:textId="77777777" w:rsidR="00B64CC2" w:rsidRDefault="00B64CC2" w:rsidP="00B64CC2"/>
    <w:p w14:paraId="1254A9E8" w14:textId="77777777" w:rsidR="00B64CC2" w:rsidRDefault="00B64CC2" w:rsidP="00B64CC2"/>
    <w:p w14:paraId="5506EEBD" w14:textId="77777777" w:rsidR="00B64CC2" w:rsidRDefault="00B64CC2" w:rsidP="00B64CC2"/>
    <w:p w14:paraId="0601B11D" w14:textId="77777777" w:rsidR="00B64CC2" w:rsidRDefault="00B64CC2" w:rsidP="00B64CC2"/>
    <w:p w14:paraId="09F460F5" w14:textId="77777777" w:rsidR="00B64CC2" w:rsidRDefault="00B64CC2" w:rsidP="00B64CC2"/>
    <w:p w14:paraId="7F384C0D" w14:textId="77777777" w:rsidR="00B64CC2" w:rsidRDefault="00B64CC2" w:rsidP="00B64CC2"/>
    <w:p w14:paraId="2DCA7FA4" w14:textId="77777777" w:rsidR="00B64CC2" w:rsidRDefault="00B64CC2" w:rsidP="00B64CC2"/>
    <w:p w14:paraId="4C8F863A" w14:textId="77777777" w:rsidR="00B64CC2" w:rsidRDefault="00B64CC2" w:rsidP="00B64CC2"/>
    <w:p w14:paraId="391D3C22" w14:textId="77777777" w:rsidR="00B64CC2" w:rsidRDefault="00B64CC2" w:rsidP="00B64CC2"/>
    <w:p w14:paraId="3198AEC2" w14:textId="77777777" w:rsidR="00B64CC2" w:rsidRDefault="00B64CC2" w:rsidP="00B64CC2"/>
    <w:p w14:paraId="49750A1D" w14:textId="77777777" w:rsidR="00B64CC2" w:rsidRDefault="00B64CC2" w:rsidP="00B64CC2"/>
    <w:p w14:paraId="2A11D8DF" w14:textId="77777777" w:rsidR="00B64CC2" w:rsidRDefault="00B64CC2" w:rsidP="00B64CC2"/>
    <w:p w14:paraId="09B9B0CA" w14:textId="77777777" w:rsidR="00B64CC2" w:rsidRDefault="00B64CC2" w:rsidP="00B64CC2"/>
    <w:p w14:paraId="33BFFDB1" w14:textId="77777777" w:rsidR="00B64CC2" w:rsidRDefault="00B64CC2" w:rsidP="00B64CC2"/>
    <w:p w14:paraId="67742DA4" w14:textId="77777777" w:rsidR="00B64CC2" w:rsidRDefault="00B64CC2" w:rsidP="00B64CC2"/>
    <w:p w14:paraId="6F07CB36" w14:textId="77777777" w:rsidR="00B64CC2" w:rsidRDefault="00B64CC2" w:rsidP="00B64CC2"/>
    <w:p w14:paraId="190BC045" w14:textId="77777777" w:rsidR="00B64CC2" w:rsidRDefault="00B64CC2" w:rsidP="00B64CC2"/>
    <w:p w14:paraId="72DBCF09" w14:textId="77777777" w:rsidR="00B64CC2" w:rsidRDefault="00B64CC2" w:rsidP="00B64CC2"/>
    <w:p w14:paraId="75A28068" w14:textId="77777777" w:rsidR="00B64CC2" w:rsidRDefault="00B64CC2" w:rsidP="00B64CC2"/>
    <w:p w14:paraId="76250499" w14:textId="77777777" w:rsidR="00B64CC2" w:rsidRDefault="00B64CC2" w:rsidP="00B64CC2"/>
    <w:p w14:paraId="052E544D" w14:textId="77777777" w:rsidR="00B64CC2" w:rsidRDefault="00B64CC2" w:rsidP="00B64CC2"/>
    <w:p w14:paraId="5D64C50B" w14:textId="77777777" w:rsidR="00B64CC2" w:rsidRDefault="00B64CC2" w:rsidP="00B64CC2"/>
    <w:p w14:paraId="7DE8243D" w14:textId="77777777" w:rsidR="00B64CC2" w:rsidRDefault="00B64CC2" w:rsidP="00B64CC2"/>
    <w:p w14:paraId="4DC331EB" w14:textId="77777777" w:rsidR="00B64CC2" w:rsidRDefault="00B64CC2" w:rsidP="00B64CC2"/>
    <w:p w14:paraId="545EE4A7" w14:textId="77777777" w:rsidR="00B64CC2" w:rsidRDefault="00B64CC2" w:rsidP="00B64CC2"/>
    <w:p w14:paraId="5776C42A" w14:textId="77777777" w:rsidR="00B64CC2" w:rsidRPr="001057CC" w:rsidRDefault="00B64CC2" w:rsidP="00B64CC2">
      <w:pPr>
        <w:pStyle w:val="1"/>
        <w:spacing w:line="360" w:lineRule="auto"/>
        <w:jc w:val="center"/>
        <w:rPr>
          <w:rStyle w:val="10"/>
          <w:rFonts w:ascii="Times New Roman" w:hAnsi="Times New Roman" w:cs="Times New Roman"/>
          <w:b/>
          <w:color w:val="auto"/>
          <w:sz w:val="28"/>
          <w:szCs w:val="28"/>
        </w:rPr>
      </w:pPr>
      <w:bookmarkStart w:id="0" w:name="_Toc147394946"/>
      <w:bookmarkStart w:id="1" w:name="_GoBack"/>
      <w:r w:rsidRPr="001057CC">
        <w:rPr>
          <w:rStyle w:val="10"/>
          <w:rFonts w:ascii="Times New Roman" w:hAnsi="Times New Roman" w:cs="Times New Roman"/>
          <w:b/>
          <w:color w:val="auto"/>
          <w:sz w:val="28"/>
          <w:szCs w:val="28"/>
        </w:rPr>
        <w:lastRenderedPageBreak/>
        <w:t>Практическая работа №1</w:t>
      </w:r>
      <w:bookmarkEnd w:id="0"/>
    </w:p>
    <w:p w14:paraId="025075E0" w14:textId="77777777" w:rsidR="00B64CC2" w:rsidRPr="001057CC" w:rsidRDefault="00B64CC2" w:rsidP="00B64CC2">
      <w:pPr>
        <w:spacing w:line="360" w:lineRule="auto"/>
        <w:jc w:val="center"/>
        <w:rPr>
          <w:rFonts w:eastAsiaTheme="minorHAnsi"/>
          <w:sz w:val="28"/>
          <w:szCs w:val="28"/>
          <w:lang w:eastAsia="en-US"/>
        </w:rPr>
      </w:pPr>
      <w:r w:rsidRPr="001057CC">
        <w:rPr>
          <w:b/>
          <w:sz w:val="28"/>
          <w:szCs w:val="28"/>
        </w:rPr>
        <w:t>Проектирование экспертных систем</w:t>
      </w:r>
    </w:p>
    <w:p w14:paraId="63C6B417" w14:textId="77777777" w:rsidR="00B64CC2" w:rsidRPr="001057CC" w:rsidRDefault="00B64CC2" w:rsidP="00B64CC2">
      <w:pPr>
        <w:spacing w:line="360" w:lineRule="auto"/>
        <w:ind w:firstLine="709"/>
        <w:rPr>
          <w:b/>
          <w:sz w:val="28"/>
          <w:szCs w:val="28"/>
        </w:rPr>
      </w:pPr>
      <w:r w:rsidRPr="001057CC">
        <w:rPr>
          <w:b/>
          <w:sz w:val="28"/>
          <w:szCs w:val="28"/>
        </w:rPr>
        <w:t>Задание 1.  Составить таблицу правил по образцу</w:t>
      </w:r>
    </w:p>
    <w:p w14:paraId="58F7CC85" w14:textId="77777777" w:rsidR="00B64CC2" w:rsidRPr="001057CC" w:rsidRDefault="00B64CC2" w:rsidP="00B64CC2">
      <w:pPr>
        <w:ind w:firstLine="720"/>
        <w:jc w:val="both"/>
        <w:rPr>
          <w:sz w:val="28"/>
          <w:szCs w:val="28"/>
        </w:rPr>
      </w:pPr>
      <w:r w:rsidRPr="001057CC">
        <w:rPr>
          <w:sz w:val="28"/>
          <w:szCs w:val="28"/>
        </w:rPr>
        <w:t xml:space="preserve">1. Для идентификации самолета по имеющимся данным об авиационной технике, которые представлены в табл. 1, составить таблицу правил по образцу: «Если количество пассажирских мест не более 150, и крейсерская скорость более 800км/ч, и расход топлива не более 2,5т/час, и ресурс более 50000часов, и цена нового самолета не более 25млн$, и стоимость летного часа не более 2,5тыс.$, то это самолет МС-21-100». </w:t>
      </w:r>
    </w:p>
    <w:p w14:paraId="356DE5F4" w14:textId="77777777" w:rsidR="00B64CC2" w:rsidRPr="001057CC" w:rsidRDefault="00B64CC2" w:rsidP="00B64CC2">
      <w:pPr>
        <w:jc w:val="center"/>
        <w:rPr>
          <w:b/>
          <w:sz w:val="28"/>
          <w:szCs w:val="28"/>
        </w:rPr>
      </w:pPr>
      <w:r w:rsidRPr="001057CC">
        <w:rPr>
          <w:b/>
          <w:sz w:val="28"/>
          <w:szCs w:val="28"/>
        </w:rPr>
        <w:t>Таблица 1. Данные об авиационной технике</w:t>
      </w:r>
    </w:p>
    <w:tbl>
      <w:tblPr>
        <w:tblStyle w:val="aa"/>
        <w:tblW w:w="9634" w:type="dxa"/>
        <w:tblLook w:val="01E0" w:firstRow="1" w:lastRow="1" w:firstColumn="1" w:lastColumn="1" w:noHBand="0" w:noVBand="0"/>
      </w:tblPr>
      <w:tblGrid>
        <w:gridCol w:w="484"/>
        <w:gridCol w:w="2451"/>
        <w:gridCol w:w="1449"/>
        <w:gridCol w:w="1572"/>
        <w:gridCol w:w="1132"/>
        <w:gridCol w:w="1073"/>
        <w:gridCol w:w="1473"/>
      </w:tblGrid>
      <w:tr w:rsidR="00B64CC2" w:rsidRPr="001057CC" w14:paraId="0E19E7D0" w14:textId="77777777" w:rsidTr="00405D85">
        <w:trPr>
          <w:trHeight w:val="955"/>
        </w:trPr>
        <w:tc>
          <w:tcPr>
            <w:tcW w:w="467" w:type="dxa"/>
            <w:tcBorders>
              <w:top w:val="single" w:sz="4" w:space="0" w:color="auto"/>
              <w:left w:val="single" w:sz="4" w:space="0" w:color="auto"/>
              <w:bottom w:val="single" w:sz="4" w:space="0" w:color="auto"/>
              <w:right w:val="single" w:sz="4" w:space="0" w:color="auto"/>
            </w:tcBorders>
            <w:hideMark/>
          </w:tcPr>
          <w:p w14:paraId="541BA119" w14:textId="77777777" w:rsidR="00B64CC2" w:rsidRPr="001057CC" w:rsidRDefault="00B64CC2" w:rsidP="00405D85">
            <w:pPr>
              <w:rPr>
                <w:sz w:val="28"/>
                <w:szCs w:val="28"/>
              </w:rPr>
            </w:pPr>
            <w:r w:rsidRPr="001057CC">
              <w:rPr>
                <w:sz w:val="28"/>
                <w:szCs w:val="28"/>
              </w:rPr>
              <w:t>№</w:t>
            </w:r>
          </w:p>
        </w:tc>
        <w:tc>
          <w:tcPr>
            <w:tcW w:w="2454" w:type="dxa"/>
            <w:tcBorders>
              <w:top w:val="single" w:sz="4" w:space="0" w:color="auto"/>
              <w:left w:val="single" w:sz="4" w:space="0" w:color="auto"/>
              <w:bottom w:val="single" w:sz="4" w:space="0" w:color="auto"/>
              <w:right w:val="single" w:sz="4" w:space="0" w:color="auto"/>
              <w:tl2br w:val="single" w:sz="4" w:space="0" w:color="auto"/>
            </w:tcBorders>
          </w:tcPr>
          <w:p w14:paraId="430025A8" w14:textId="77777777" w:rsidR="00B64CC2" w:rsidRPr="001057CC" w:rsidRDefault="00B64CC2" w:rsidP="00405D85">
            <w:pPr>
              <w:jc w:val="right"/>
              <w:rPr>
                <w:sz w:val="28"/>
                <w:szCs w:val="28"/>
              </w:rPr>
            </w:pPr>
            <w:r w:rsidRPr="001057CC">
              <w:rPr>
                <w:sz w:val="28"/>
                <w:szCs w:val="28"/>
              </w:rPr>
              <w:t>Марка самолета</w:t>
            </w:r>
          </w:p>
          <w:p w14:paraId="77B1753F" w14:textId="77777777" w:rsidR="00B64CC2" w:rsidRPr="001057CC" w:rsidRDefault="00B64CC2" w:rsidP="00405D85">
            <w:pPr>
              <w:jc w:val="right"/>
              <w:rPr>
                <w:sz w:val="28"/>
                <w:szCs w:val="28"/>
              </w:rPr>
            </w:pPr>
          </w:p>
          <w:p w14:paraId="6DEBDC35" w14:textId="77777777" w:rsidR="00B64CC2" w:rsidRPr="001057CC" w:rsidRDefault="00B64CC2" w:rsidP="00405D85">
            <w:pPr>
              <w:rPr>
                <w:sz w:val="28"/>
                <w:szCs w:val="28"/>
              </w:rPr>
            </w:pPr>
            <w:r w:rsidRPr="001057CC">
              <w:rPr>
                <w:sz w:val="28"/>
                <w:szCs w:val="28"/>
              </w:rPr>
              <w:t>Параметры</w:t>
            </w:r>
          </w:p>
          <w:p w14:paraId="0C6BD3DE" w14:textId="77777777" w:rsidR="00B64CC2" w:rsidRPr="001057CC" w:rsidRDefault="00B64CC2" w:rsidP="00405D85">
            <w:pPr>
              <w:rPr>
                <w:sz w:val="28"/>
                <w:szCs w:val="28"/>
              </w:rPr>
            </w:pPr>
            <w:r w:rsidRPr="001057CC">
              <w:rPr>
                <w:sz w:val="28"/>
                <w:szCs w:val="28"/>
              </w:rPr>
              <w:t>самолета</w:t>
            </w:r>
          </w:p>
        </w:tc>
        <w:tc>
          <w:tcPr>
            <w:tcW w:w="1452" w:type="dxa"/>
            <w:tcBorders>
              <w:top w:val="single" w:sz="4" w:space="0" w:color="auto"/>
              <w:left w:val="single" w:sz="4" w:space="0" w:color="auto"/>
              <w:bottom w:val="single" w:sz="4" w:space="0" w:color="auto"/>
              <w:right w:val="single" w:sz="4" w:space="0" w:color="auto"/>
            </w:tcBorders>
            <w:hideMark/>
          </w:tcPr>
          <w:p w14:paraId="1FABB3CF" w14:textId="77777777" w:rsidR="00B64CC2" w:rsidRPr="001057CC" w:rsidRDefault="00B64CC2" w:rsidP="00405D85">
            <w:pPr>
              <w:rPr>
                <w:sz w:val="28"/>
                <w:szCs w:val="28"/>
              </w:rPr>
            </w:pPr>
            <w:r w:rsidRPr="001057CC">
              <w:rPr>
                <w:sz w:val="28"/>
                <w:szCs w:val="28"/>
              </w:rPr>
              <w:br/>
              <w:t>МС-21-100</w:t>
            </w:r>
          </w:p>
        </w:tc>
        <w:tc>
          <w:tcPr>
            <w:tcW w:w="1576" w:type="dxa"/>
            <w:tcBorders>
              <w:top w:val="single" w:sz="4" w:space="0" w:color="auto"/>
              <w:left w:val="single" w:sz="4" w:space="0" w:color="auto"/>
              <w:bottom w:val="single" w:sz="4" w:space="0" w:color="auto"/>
              <w:right w:val="single" w:sz="4" w:space="0" w:color="auto"/>
            </w:tcBorders>
            <w:hideMark/>
          </w:tcPr>
          <w:p w14:paraId="191DBC9B" w14:textId="77777777" w:rsidR="00B64CC2" w:rsidRPr="001057CC" w:rsidRDefault="00B64CC2" w:rsidP="00405D85">
            <w:pPr>
              <w:rPr>
                <w:sz w:val="28"/>
                <w:szCs w:val="28"/>
              </w:rPr>
            </w:pPr>
            <w:r w:rsidRPr="001057CC">
              <w:rPr>
                <w:sz w:val="28"/>
                <w:szCs w:val="28"/>
              </w:rPr>
              <w:br/>
              <w:t>Б-737-600</w:t>
            </w:r>
          </w:p>
        </w:tc>
        <w:tc>
          <w:tcPr>
            <w:tcW w:w="1134" w:type="dxa"/>
            <w:tcBorders>
              <w:top w:val="single" w:sz="4" w:space="0" w:color="auto"/>
              <w:left w:val="single" w:sz="4" w:space="0" w:color="auto"/>
              <w:bottom w:val="single" w:sz="4" w:space="0" w:color="auto"/>
              <w:right w:val="single" w:sz="4" w:space="0" w:color="auto"/>
            </w:tcBorders>
            <w:hideMark/>
          </w:tcPr>
          <w:p w14:paraId="24D946D3" w14:textId="77777777" w:rsidR="00B64CC2" w:rsidRPr="001057CC" w:rsidRDefault="00B64CC2" w:rsidP="00405D85">
            <w:pPr>
              <w:rPr>
                <w:sz w:val="28"/>
                <w:szCs w:val="28"/>
              </w:rPr>
            </w:pPr>
            <w:r w:rsidRPr="001057CC">
              <w:rPr>
                <w:sz w:val="28"/>
                <w:szCs w:val="28"/>
              </w:rPr>
              <w:br/>
              <w:t>ЯК-42Д</w:t>
            </w:r>
          </w:p>
        </w:tc>
        <w:tc>
          <w:tcPr>
            <w:tcW w:w="1075" w:type="dxa"/>
            <w:tcBorders>
              <w:top w:val="single" w:sz="4" w:space="0" w:color="auto"/>
              <w:left w:val="single" w:sz="4" w:space="0" w:color="auto"/>
              <w:bottom w:val="single" w:sz="4" w:space="0" w:color="auto"/>
              <w:right w:val="single" w:sz="4" w:space="0" w:color="auto"/>
            </w:tcBorders>
            <w:hideMark/>
          </w:tcPr>
          <w:p w14:paraId="3E7ECF30" w14:textId="77777777" w:rsidR="00B64CC2" w:rsidRPr="001057CC" w:rsidRDefault="00B64CC2" w:rsidP="00405D85">
            <w:pPr>
              <w:rPr>
                <w:sz w:val="28"/>
                <w:szCs w:val="28"/>
              </w:rPr>
            </w:pPr>
            <w:r w:rsidRPr="001057CC">
              <w:rPr>
                <w:sz w:val="28"/>
                <w:szCs w:val="28"/>
              </w:rPr>
              <w:br/>
              <w:t>А-320</w:t>
            </w:r>
          </w:p>
        </w:tc>
        <w:tc>
          <w:tcPr>
            <w:tcW w:w="1476" w:type="dxa"/>
            <w:tcBorders>
              <w:top w:val="single" w:sz="4" w:space="0" w:color="auto"/>
              <w:left w:val="single" w:sz="4" w:space="0" w:color="auto"/>
              <w:bottom w:val="single" w:sz="4" w:space="0" w:color="auto"/>
              <w:right w:val="single" w:sz="4" w:space="0" w:color="auto"/>
            </w:tcBorders>
            <w:hideMark/>
          </w:tcPr>
          <w:p w14:paraId="21DF49AB" w14:textId="77777777" w:rsidR="00B64CC2" w:rsidRPr="001057CC" w:rsidRDefault="00B64CC2" w:rsidP="00405D85">
            <w:pPr>
              <w:rPr>
                <w:sz w:val="28"/>
                <w:szCs w:val="28"/>
              </w:rPr>
            </w:pPr>
            <w:r w:rsidRPr="001057CC">
              <w:rPr>
                <w:sz w:val="28"/>
                <w:szCs w:val="28"/>
              </w:rPr>
              <w:br/>
              <w:t>Ту-154М</w:t>
            </w:r>
          </w:p>
        </w:tc>
      </w:tr>
      <w:tr w:rsidR="00B64CC2" w:rsidRPr="001057CC" w14:paraId="445AC5E7" w14:textId="77777777" w:rsidTr="00405D85">
        <w:tc>
          <w:tcPr>
            <w:tcW w:w="467" w:type="dxa"/>
            <w:tcBorders>
              <w:top w:val="single" w:sz="4" w:space="0" w:color="auto"/>
              <w:left w:val="single" w:sz="4" w:space="0" w:color="auto"/>
              <w:bottom w:val="single" w:sz="4" w:space="0" w:color="auto"/>
              <w:right w:val="single" w:sz="4" w:space="0" w:color="auto"/>
            </w:tcBorders>
            <w:hideMark/>
          </w:tcPr>
          <w:p w14:paraId="12DEBD01"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1</w:t>
            </w:r>
          </w:p>
        </w:tc>
        <w:tc>
          <w:tcPr>
            <w:tcW w:w="2454" w:type="dxa"/>
            <w:tcBorders>
              <w:top w:val="single" w:sz="4" w:space="0" w:color="auto"/>
              <w:left w:val="single" w:sz="4" w:space="0" w:color="auto"/>
              <w:bottom w:val="single" w:sz="4" w:space="0" w:color="auto"/>
              <w:right w:val="single" w:sz="4" w:space="0" w:color="auto"/>
            </w:tcBorders>
            <w:hideMark/>
          </w:tcPr>
          <w:p w14:paraId="060589D0" w14:textId="77777777" w:rsidR="00B64CC2" w:rsidRPr="001057CC" w:rsidRDefault="00B64CC2" w:rsidP="00405D85">
            <w:pPr>
              <w:rPr>
                <w:sz w:val="28"/>
                <w:szCs w:val="28"/>
              </w:rPr>
            </w:pPr>
            <w:r w:rsidRPr="001057CC">
              <w:rPr>
                <w:sz w:val="28"/>
                <w:szCs w:val="28"/>
              </w:rPr>
              <w:t>Количество пассажирских мест более 150</w:t>
            </w:r>
          </w:p>
        </w:tc>
        <w:tc>
          <w:tcPr>
            <w:tcW w:w="1452" w:type="dxa"/>
            <w:tcBorders>
              <w:top w:val="single" w:sz="4" w:space="0" w:color="auto"/>
              <w:left w:val="single" w:sz="4" w:space="0" w:color="auto"/>
              <w:bottom w:val="single" w:sz="4" w:space="0" w:color="auto"/>
              <w:right w:val="single" w:sz="4" w:space="0" w:color="auto"/>
            </w:tcBorders>
            <w:vAlign w:val="center"/>
            <w:hideMark/>
          </w:tcPr>
          <w:p w14:paraId="1D8497C1" w14:textId="77777777" w:rsidR="00B64CC2" w:rsidRPr="001057CC" w:rsidRDefault="00B64CC2" w:rsidP="00405D85">
            <w:pPr>
              <w:jc w:val="center"/>
              <w:rPr>
                <w:sz w:val="28"/>
                <w:szCs w:val="28"/>
              </w:rPr>
            </w:pPr>
            <w:r w:rsidRPr="001057CC">
              <w:rPr>
                <w:sz w:val="28"/>
                <w:szCs w:val="28"/>
              </w:rPr>
              <w:t>-</w:t>
            </w:r>
          </w:p>
        </w:tc>
        <w:tc>
          <w:tcPr>
            <w:tcW w:w="1576" w:type="dxa"/>
            <w:tcBorders>
              <w:top w:val="single" w:sz="4" w:space="0" w:color="auto"/>
              <w:left w:val="single" w:sz="4" w:space="0" w:color="auto"/>
              <w:bottom w:val="single" w:sz="4" w:space="0" w:color="auto"/>
              <w:right w:val="single" w:sz="4" w:space="0" w:color="auto"/>
            </w:tcBorders>
            <w:vAlign w:val="center"/>
            <w:hideMark/>
          </w:tcPr>
          <w:p w14:paraId="02BE7A85" w14:textId="77777777" w:rsidR="00B64CC2" w:rsidRPr="001057CC" w:rsidRDefault="00B64CC2" w:rsidP="00405D85">
            <w:pPr>
              <w:jc w:val="center"/>
              <w:rPr>
                <w:sz w:val="28"/>
                <w:szCs w:val="28"/>
              </w:rPr>
            </w:pPr>
            <w:r w:rsidRPr="001057CC">
              <w:rPr>
                <w:sz w:val="28"/>
                <w:szCs w:val="28"/>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06EE4A8" w14:textId="77777777" w:rsidR="00B64CC2" w:rsidRPr="001057CC" w:rsidRDefault="00B64CC2" w:rsidP="00405D85">
            <w:pPr>
              <w:jc w:val="center"/>
              <w:rPr>
                <w:sz w:val="28"/>
                <w:szCs w:val="28"/>
              </w:rPr>
            </w:pPr>
            <w:r w:rsidRPr="001057CC">
              <w:rPr>
                <w:sz w:val="28"/>
                <w:szCs w:val="28"/>
              </w:rPr>
              <w:t>-</w:t>
            </w:r>
          </w:p>
        </w:tc>
        <w:tc>
          <w:tcPr>
            <w:tcW w:w="1075" w:type="dxa"/>
            <w:tcBorders>
              <w:top w:val="single" w:sz="4" w:space="0" w:color="auto"/>
              <w:left w:val="single" w:sz="4" w:space="0" w:color="auto"/>
              <w:bottom w:val="single" w:sz="4" w:space="0" w:color="auto"/>
              <w:right w:val="single" w:sz="4" w:space="0" w:color="auto"/>
            </w:tcBorders>
            <w:vAlign w:val="center"/>
            <w:hideMark/>
          </w:tcPr>
          <w:p w14:paraId="1946DE8C" w14:textId="77777777" w:rsidR="00B64CC2" w:rsidRPr="001057CC" w:rsidRDefault="00B64CC2" w:rsidP="00405D85">
            <w:pPr>
              <w:jc w:val="center"/>
              <w:rPr>
                <w:sz w:val="28"/>
                <w:szCs w:val="28"/>
              </w:rPr>
            </w:pPr>
            <w:r w:rsidRPr="001057CC">
              <w:rPr>
                <w:sz w:val="28"/>
                <w:szCs w:val="28"/>
              </w:rPr>
              <w:t>+</w:t>
            </w:r>
          </w:p>
        </w:tc>
        <w:tc>
          <w:tcPr>
            <w:tcW w:w="1476" w:type="dxa"/>
            <w:tcBorders>
              <w:top w:val="single" w:sz="4" w:space="0" w:color="auto"/>
              <w:left w:val="single" w:sz="4" w:space="0" w:color="auto"/>
              <w:bottom w:val="single" w:sz="4" w:space="0" w:color="auto"/>
              <w:right w:val="single" w:sz="4" w:space="0" w:color="auto"/>
            </w:tcBorders>
            <w:vAlign w:val="center"/>
            <w:hideMark/>
          </w:tcPr>
          <w:p w14:paraId="4ED45F59"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r>
      <w:tr w:rsidR="00B64CC2" w:rsidRPr="001057CC" w14:paraId="604B18F8" w14:textId="77777777" w:rsidTr="00405D85">
        <w:tc>
          <w:tcPr>
            <w:tcW w:w="467" w:type="dxa"/>
            <w:tcBorders>
              <w:top w:val="single" w:sz="4" w:space="0" w:color="auto"/>
              <w:left w:val="single" w:sz="4" w:space="0" w:color="auto"/>
              <w:bottom w:val="single" w:sz="4" w:space="0" w:color="auto"/>
              <w:right w:val="single" w:sz="4" w:space="0" w:color="auto"/>
            </w:tcBorders>
            <w:hideMark/>
          </w:tcPr>
          <w:p w14:paraId="69671053"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2</w:t>
            </w:r>
          </w:p>
        </w:tc>
        <w:tc>
          <w:tcPr>
            <w:tcW w:w="2454" w:type="dxa"/>
            <w:tcBorders>
              <w:top w:val="single" w:sz="4" w:space="0" w:color="auto"/>
              <w:left w:val="single" w:sz="4" w:space="0" w:color="auto"/>
              <w:bottom w:val="single" w:sz="4" w:space="0" w:color="auto"/>
              <w:right w:val="single" w:sz="4" w:space="0" w:color="auto"/>
            </w:tcBorders>
            <w:hideMark/>
          </w:tcPr>
          <w:p w14:paraId="31EA1F16" w14:textId="77777777" w:rsidR="00B64CC2" w:rsidRPr="001057CC" w:rsidRDefault="00B64CC2" w:rsidP="00405D85">
            <w:pPr>
              <w:pStyle w:val="My1"/>
              <w:spacing w:line="240" w:lineRule="auto"/>
              <w:ind w:firstLine="0"/>
              <w:jc w:val="left"/>
              <w:outlineLvl w:val="0"/>
              <w:rPr>
                <w:rFonts w:ascii="Times New Roman" w:hAnsi="Times New Roman"/>
                <w:sz w:val="28"/>
                <w:szCs w:val="28"/>
              </w:rPr>
            </w:pPr>
            <w:r w:rsidRPr="001057CC">
              <w:rPr>
                <w:rFonts w:ascii="Times New Roman" w:hAnsi="Times New Roman"/>
                <w:sz w:val="28"/>
                <w:szCs w:val="28"/>
              </w:rPr>
              <w:t>Крейсерская скорость более 800км/ч</w:t>
            </w:r>
          </w:p>
        </w:tc>
        <w:tc>
          <w:tcPr>
            <w:tcW w:w="1452" w:type="dxa"/>
            <w:tcBorders>
              <w:top w:val="single" w:sz="4" w:space="0" w:color="auto"/>
              <w:left w:val="single" w:sz="4" w:space="0" w:color="auto"/>
              <w:bottom w:val="single" w:sz="4" w:space="0" w:color="auto"/>
              <w:right w:val="single" w:sz="4" w:space="0" w:color="auto"/>
            </w:tcBorders>
            <w:vAlign w:val="center"/>
            <w:hideMark/>
          </w:tcPr>
          <w:p w14:paraId="7DB76E26"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576" w:type="dxa"/>
            <w:tcBorders>
              <w:top w:val="single" w:sz="4" w:space="0" w:color="auto"/>
              <w:left w:val="single" w:sz="4" w:space="0" w:color="auto"/>
              <w:bottom w:val="single" w:sz="4" w:space="0" w:color="auto"/>
              <w:right w:val="single" w:sz="4" w:space="0" w:color="auto"/>
            </w:tcBorders>
            <w:vAlign w:val="center"/>
            <w:hideMark/>
          </w:tcPr>
          <w:p w14:paraId="01099BDF"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AD7B6C"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075" w:type="dxa"/>
            <w:tcBorders>
              <w:top w:val="single" w:sz="4" w:space="0" w:color="auto"/>
              <w:left w:val="single" w:sz="4" w:space="0" w:color="auto"/>
              <w:bottom w:val="single" w:sz="4" w:space="0" w:color="auto"/>
              <w:right w:val="single" w:sz="4" w:space="0" w:color="auto"/>
            </w:tcBorders>
            <w:vAlign w:val="center"/>
            <w:hideMark/>
          </w:tcPr>
          <w:p w14:paraId="6264CE07"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476" w:type="dxa"/>
            <w:tcBorders>
              <w:top w:val="single" w:sz="4" w:space="0" w:color="auto"/>
              <w:left w:val="single" w:sz="4" w:space="0" w:color="auto"/>
              <w:bottom w:val="single" w:sz="4" w:space="0" w:color="auto"/>
              <w:right w:val="single" w:sz="4" w:space="0" w:color="auto"/>
            </w:tcBorders>
            <w:vAlign w:val="center"/>
            <w:hideMark/>
          </w:tcPr>
          <w:p w14:paraId="5040C825"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r>
      <w:tr w:rsidR="00B64CC2" w:rsidRPr="001057CC" w14:paraId="7F16E72A" w14:textId="77777777" w:rsidTr="00405D85">
        <w:tc>
          <w:tcPr>
            <w:tcW w:w="467" w:type="dxa"/>
            <w:tcBorders>
              <w:top w:val="single" w:sz="4" w:space="0" w:color="auto"/>
              <w:left w:val="single" w:sz="4" w:space="0" w:color="auto"/>
              <w:bottom w:val="single" w:sz="4" w:space="0" w:color="auto"/>
              <w:right w:val="single" w:sz="4" w:space="0" w:color="auto"/>
            </w:tcBorders>
            <w:hideMark/>
          </w:tcPr>
          <w:p w14:paraId="3C09C0A7"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3</w:t>
            </w:r>
          </w:p>
        </w:tc>
        <w:tc>
          <w:tcPr>
            <w:tcW w:w="2454" w:type="dxa"/>
            <w:tcBorders>
              <w:top w:val="single" w:sz="4" w:space="0" w:color="auto"/>
              <w:left w:val="single" w:sz="4" w:space="0" w:color="auto"/>
              <w:bottom w:val="single" w:sz="4" w:space="0" w:color="auto"/>
              <w:right w:val="single" w:sz="4" w:space="0" w:color="auto"/>
            </w:tcBorders>
            <w:hideMark/>
          </w:tcPr>
          <w:p w14:paraId="5D30A959" w14:textId="77777777" w:rsidR="00B64CC2" w:rsidRPr="001057CC" w:rsidRDefault="00B64CC2" w:rsidP="00405D85">
            <w:pPr>
              <w:pStyle w:val="My1"/>
              <w:spacing w:line="240" w:lineRule="auto"/>
              <w:ind w:firstLine="0"/>
              <w:jc w:val="left"/>
              <w:outlineLvl w:val="0"/>
              <w:rPr>
                <w:rFonts w:ascii="Times New Roman" w:hAnsi="Times New Roman"/>
                <w:sz w:val="28"/>
                <w:szCs w:val="28"/>
              </w:rPr>
            </w:pPr>
            <w:r w:rsidRPr="001057CC">
              <w:rPr>
                <w:rFonts w:ascii="Times New Roman" w:hAnsi="Times New Roman"/>
                <w:sz w:val="28"/>
                <w:szCs w:val="28"/>
              </w:rPr>
              <w:t>Расход топлива более 2,5т/час</w:t>
            </w:r>
          </w:p>
        </w:tc>
        <w:tc>
          <w:tcPr>
            <w:tcW w:w="1452" w:type="dxa"/>
            <w:tcBorders>
              <w:top w:val="single" w:sz="4" w:space="0" w:color="auto"/>
              <w:left w:val="single" w:sz="4" w:space="0" w:color="auto"/>
              <w:bottom w:val="single" w:sz="4" w:space="0" w:color="auto"/>
              <w:right w:val="single" w:sz="4" w:space="0" w:color="auto"/>
            </w:tcBorders>
            <w:vAlign w:val="center"/>
            <w:hideMark/>
          </w:tcPr>
          <w:p w14:paraId="2EDD9DA4"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576" w:type="dxa"/>
            <w:tcBorders>
              <w:top w:val="single" w:sz="4" w:space="0" w:color="auto"/>
              <w:left w:val="single" w:sz="4" w:space="0" w:color="auto"/>
              <w:bottom w:val="single" w:sz="4" w:space="0" w:color="auto"/>
              <w:right w:val="single" w:sz="4" w:space="0" w:color="auto"/>
            </w:tcBorders>
            <w:vAlign w:val="center"/>
            <w:hideMark/>
          </w:tcPr>
          <w:p w14:paraId="06F55C0C"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DD8E612"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075" w:type="dxa"/>
            <w:tcBorders>
              <w:top w:val="single" w:sz="4" w:space="0" w:color="auto"/>
              <w:left w:val="single" w:sz="4" w:space="0" w:color="auto"/>
              <w:bottom w:val="single" w:sz="4" w:space="0" w:color="auto"/>
              <w:right w:val="single" w:sz="4" w:space="0" w:color="auto"/>
            </w:tcBorders>
            <w:vAlign w:val="center"/>
            <w:hideMark/>
          </w:tcPr>
          <w:p w14:paraId="54FEEC5F"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476" w:type="dxa"/>
            <w:tcBorders>
              <w:top w:val="single" w:sz="4" w:space="0" w:color="auto"/>
              <w:left w:val="single" w:sz="4" w:space="0" w:color="auto"/>
              <w:bottom w:val="single" w:sz="4" w:space="0" w:color="auto"/>
              <w:right w:val="single" w:sz="4" w:space="0" w:color="auto"/>
            </w:tcBorders>
            <w:vAlign w:val="center"/>
            <w:hideMark/>
          </w:tcPr>
          <w:p w14:paraId="52BEDC51"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r>
      <w:tr w:rsidR="00B64CC2" w:rsidRPr="001057CC" w14:paraId="50E93629" w14:textId="77777777" w:rsidTr="00405D85">
        <w:tc>
          <w:tcPr>
            <w:tcW w:w="467" w:type="dxa"/>
            <w:tcBorders>
              <w:top w:val="single" w:sz="4" w:space="0" w:color="auto"/>
              <w:left w:val="single" w:sz="4" w:space="0" w:color="auto"/>
              <w:bottom w:val="single" w:sz="4" w:space="0" w:color="auto"/>
              <w:right w:val="single" w:sz="4" w:space="0" w:color="auto"/>
            </w:tcBorders>
            <w:hideMark/>
          </w:tcPr>
          <w:p w14:paraId="2CAF2AFF"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4</w:t>
            </w:r>
          </w:p>
        </w:tc>
        <w:tc>
          <w:tcPr>
            <w:tcW w:w="2454" w:type="dxa"/>
            <w:tcBorders>
              <w:top w:val="single" w:sz="4" w:space="0" w:color="auto"/>
              <w:left w:val="single" w:sz="4" w:space="0" w:color="auto"/>
              <w:bottom w:val="single" w:sz="4" w:space="0" w:color="auto"/>
              <w:right w:val="single" w:sz="4" w:space="0" w:color="auto"/>
            </w:tcBorders>
            <w:hideMark/>
          </w:tcPr>
          <w:p w14:paraId="5711527A" w14:textId="77777777" w:rsidR="00B64CC2" w:rsidRPr="001057CC" w:rsidRDefault="00B64CC2" w:rsidP="00405D85">
            <w:pPr>
              <w:pStyle w:val="My1"/>
              <w:spacing w:line="240" w:lineRule="auto"/>
              <w:ind w:firstLine="0"/>
              <w:jc w:val="left"/>
              <w:outlineLvl w:val="0"/>
              <w:rPr>
                <w:rFonts w:ascii="Times New Roman" w:hAnsi="Times New Roman"/>
                <w:sz w:val="28"/>
                <w:szCs w:val="28"/>
              </w:rPr>
            </w:pPr>
            <w:r w:rsidRPr="001057CC">
              <w:rPr>
                <w:rFonts w:ascii="Times New Roman" w:hAnsi="Times New Roman"/>
                <w:sz w:val="28"/>
                <w:szCs w:val="28"/>
              </w:rPr>
              <w:t>Ресурс более 50000часов</w:t>
            </w:r>
          </w:p>
        </w:tc>
        <w:tc>
          <w:tcPr>
            <w:tcW w:w="1452" w:type="dxa"/>
            <w:tcBorders>
              <w:top w:val="single" w:sz="4" w:space="0" w:color="auto"/>
              <w:left w:val="single" w:sz="4" w:space="0" w:color="auto"/>
              <w:bottom w:val="single" w:sz="4" w:space="0" w:color="auto"/>
              <w:right w:val="single" w:sz="4" w:space="0" w:color="auto"/>
            </w:tcBorders>
            <w:vAlign w:val="center"/>
            <w:hideMark/>
          </w:tcPr>
          <w:p w14:paraId="4E95E3FE"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576" w:type="dxa"/>
            <w:tcBorders>
              <w:top w:val="single" w:sz="4" w:space="0" w:color="auto"/>
              <w:left w:val="single" w:sz="4" w:space="0" w:color="auto"/>
              <w:bottom w:val="single" w:sz="4" w:space="0" w:color="auto"/>
              <w:right w:val="single" w:sz="4" w:space="0" w:color="auto"/>
            </w:tcBorders>
            <w:vAlign w:val="center"/>
            <w:hideMark/>
          </w:tcPr>
          <w:p w14:paraId="675860A9"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48127FC"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075" w:type="dxa"/>
            <w:tcBorders>
              <w:top w:val="single" w:sz="4" w:space="0" w:color="auto"/>
              <w:left w:val="single" w:sz="4" w:space="0" w:color="auto"/>
              <w:bottom w:val="single" w:sz="4" w:space="0" w:color="auto"/>
              <w:right w:val="single" w:sz="4" w:space="0" w:color="auto"/>
            </w:tcBorders>
            <w:vAlign w:val="center"/>
            <w:hideMark/>
          </w:tcPr>
          <w:p w14:paraId="29E7BA4D"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476" w:type="dxa"/>
            <w:tcBorders>
              <w:top w:val="single" w:sz="4" w:space="0" w:color="auto"/>
              <w:left w:val="single" w:sz="4" w:space="0" w:color="auto"/>
              <w:bottom w:val="single" w:sz="4" w:space="0" w:color="auto"/>
              <w:right w:val="single" w:sz="4" w:space="0" w:color="auto"/>
            </w:tcBorders>
            <w:vAlign w:val="center"/>
            <w:hideMark/>
          </w:tcPr>
          <w:p w14:paraId="39E2E7F3"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r>
      <w:tr w:rsidR="00B64CC2" w:rsidRPr="001057CC" w14:paraId="05FD174B" w14:textId="77777777" w:rsidTr="00405D85">
        <w:tc>
          <w:tcPr>
            <w:tcW w:w="467" w:type="dxa"/>
            <w:tcBorders>
              <w:top w:val="single" w:sz="4" w:space="0" w:color="auto"/>
              <w:left w:val="single" w:sz="4" w:space="0" w:color="auto"/>
              <w:bottom w:val="single" w:sz="4" w:space="0" w:color="auto"/>
              <w:right w:val="single" w:sz="4" w:space="0" w:color="auto"/>
            </w:tcBorders>
            <w:hideMark/>
          </w:tcPr>
          <w:p w14:paraId="1DCF976B"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5</w:t>
            </w:r>
          </w:p>
        </w:tc>
        <w:tc>
          <w:tcPr>
            <w:tcW w:w="2454" w:type="dxa"/>
            <w:tcBorders>
              <w:top w:val="single" w:sz="4" w:space="0" w:color="auto"/>
              <w:left w:val="single" w:sz="4" w:space="0" w:color="auto"/>
              <w:bottom w:val="single" w:sz="4" w:space="0" w:color="auto"/>
              <w:right w:val="single" w:sz="4" w:space="0" w:color="auto"/>
            </w:tcBorders>
            <w:hideMark/>
          </w:tcPr>
          <w:p w14:paraId="3FF09327" w14:textId="77777777" w:rsidR="00B64CC2" w:rsidRPr="001057CC" w:rsidRDefault="00B64CC2" w:rsidP="00405D85">
            <w:pPr>
              <w:pStyle w:val="My1"/>
              <w:spacing w:line="240" w:lineRule="auto"/>
              <w:ind w:firstLine="0"/>
              <w:jc w:val="left"/>
              <w:outlineLvl w:val="0"/>
              <w:rPr>
                <w:rFonts w:ascii="Times New Roman" w:hAnsi="Times New Roman"/>
                <w:sz w:val="28"/>
                <w:szCs w:val="28"/>
              </w:rPr>
            </w:pPr>
            <w:r w:rsidRPr="001057CC">
              <w:rPr>
                <w:rFonts w:ascii="Times New Roman" w:hAnsi="Times New Roman"/>
                <w:sz w:val="28"/>
                <w:szCs w:val="28"/>
              </w:rPr>
              <w:t xml:space="preserve">Цена нового самолета более </w:t>
            </w:r>
            <w:r w:rsidRPr="001057CC">
              <w:rPr>
                <w:rFonts w:ascii="Times New Roman" w:hAnsi="Times New Roman"/>
                <w:sz w:val="28"/>
                <w:szCs w:val="28"/>
              </w:rPr>
              <w:br/>
              <w:t>25 млн $</w:t>
            </w:r>
          </w:p>
        </w:tc>
        <w:tc>
          <w:tcPr>
            <w:tcW w:w="1452" w:type="dxa"/>
            <w:tcBorders>
              <w:top w:val="single" w:sz="4" w:space="0" w:color="auto"/>
              <w:left w:val="single" w:sz="4" w:space="0" w:color="auto"/>
              <w:bottom w:val="single" w:sz="4" w:space="0" w:color="auto"/>
              <w:right w:val="single" w:sz="4" w:space="0" w:color="auto"/>
            </w:tcBorders>
            <w:vAlign w:val="center"/>
            <w:hideMark/>
          </w:tcPr>
          <w:p w14:paraId="0B4A0A40"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576" w:type="dxa"/>
            <w:tcBorders>
              <w:top w:val="single" w:sz="4" w:space="0" w:color="auto"/>
              <w:left w:val="single" w:sz="4" w:space="0" w:color="auto"/>
              <w:bottom w:val="single" w:sz="4" w:space="0" w:color="auto"/>
              <w:right w:val="single" w:sz="4" w:space="0" w:color="auto"/>
            </w:tcBorders>
            <w:vAlign w:val="center"/>
            <w:hideMark/>
          </w:tcPr>
          <w:p w14:paraId="3277ECE0"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DC72CFC"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075" w:type="dxa"/>
            <w:tcBorders>
              <w:top w:val="single" w:sz="4" w:space="0" w:color="auto"/>
              <w:left w:val="single" w:sz="4" w:space="0" w:color="auto"/>
              <w:bottom w:val="single" w:sz="4" w:space="0" w:color="auto"/>
              <w:right w:val="single" w:sz="4" w:space="0" w:color="auto"/>
            </w:tcBorders>
            <w:vAlign w:val="center"/>
            <w:hideMark/>
          </w:tcPr>
          <w:p w14:paraId="1D1590B2"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476" w:type="dxa"/>
            <w:tcBorders>
              <w:top w:val="single" w:sz="4" w:space="0" w:color="auto"/>
              <w:left w:val="single" w:sz="4" w:space="0" w:color="auto"/>
              <w:bottom w:val="single" w:sz="4" w:space="0" w:color="auto"/>
              <w:right w:val="single" w:sz="4" w:space="0" w:color="auto"/>
            </w:tcBorders>
            <w:vAlign w:val="center"/>
            <w:hideMark/>
          </w:tcPr>
          <w:p w14:paraId="5F5CCBA3"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r>
      <w:tr w:rsidR="00B64CC2" w:rsidRPr="001057CC" w14:paraId="5F9EB899" w14:textId="77777777" w:rsidTr="00405D85">
        <w:tc>
          <w:tcPr>
            <w:tcW w:w="467" w:type="dxa"/>
            <w:tcBorders>
              <w:top w:val="single" w:sz="4" w:space="0" w:color="auto"/>
              <w:left w:val="single" w:sz="4" w:space="0" w:color="auto"/>
              <w:bottom w:val="single" w:sz="4" w:space="0" w:color="auto"/>
              <w:right w:val="single" w:sz="4" w:space="0" w:color="auto"/>
            </w:tcBorders>
            <w:hideMark/>
          </w:tcPr>
          <w:p w14:paraId="59733B03"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6</w:t>
            </w:r>
          </w:p>
        </w:tc>
        <w:tc>
          <w:tcPr>
            <w:tcW w:w="2454" w:type="dxa"/>
            <w:tcBorders>
              <w:top w:val="single" w:sz="4" w:space="0" w:color="auto"/>
              <w:left w:val="single" w:sz="4" w:space="0" w:color="auto"/>
              <w:bottom w:val="single" w:sz="4" w:space="0" w:color="auto"/>
              <w:right w:val="single" w:sz="4" w:space="0" w:color="auto"/>
            </w:tcBorders>
            <w:hideMark/>
          </w:tcPr>
          <w:p w14:paraId="34ABC6B8" w14:textId="77777777" w:rsidR="00B64CC2" w:rsidRPr="001057CC" w:rsidRDefault="00B64CC2" w:rsidP="00405D85">
            <w:pPr>
              <w:pStyle w:val="My1"/>
              <w:spacing w:line="240" w:lineRule="auto"/>
              <w:ind w:firstLine="0"/>
              <w:jc w:val="left"/>
              <w:outlineLvl w:val="0"/>
              <w:rPr>
                <w:rFonts w:ascii="Times New Roman" w:hAnsi="Times New Roman"/>
                <w:sz w:val="28"/>
                <w:szCs w:val="28"/>
              </w:rPr>
            </w:pPr>
            <w:r w:rsidRPr="001057CC">
              <w:rPr>
                <w:rFonts w:ascii="Times New Roman" w:hAnsi="Times New Roman"/>
                <w:sz w:val="28"/>
                <w:szCs w:val="28"/>
              </w:rPr>
              <w:t>Стоимость летного часа более 2,5тыс.$</w:t>
            </w:r>
          </w:p>
        </w:tc>
        <w:tc>
          <w:tcPr>
            <w:tcW w:w="1452" w:type="dxa"/>
            <w:tcBorders>
              <w:top w:val="single" w:sz="4" w:space="0" w:color="auto"/>
              <w:left w:val="single" w:sz="4" w:space="0" w:color="auto"/>
              <w:bottom w:val="single" w:sz="4" w:space="0" w:color="auto"/>
              <w:right w:val="single" w:sz="4" w:space="0" w:color="auto"/>
            </w:tcBorders>
            <w:vAlign w:val="center"/>
            <w:hideMark/>
          </w:tcPr>
          <w:p w14:paraId="3CF35883"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576" w:type="dxa"/>
            <w:tcBorders>
              <w:top w:val="single" w:sz="4" w:space="0" w:color="auto"/>
              <w:left w:val="single" w:sz="4" w:space="0" w:color="auto"/>
              <w:bottom w:val="single" w:sz="4" w:space="0" w:color="auto"/>
              <w:right w:val="single" w:sz="4" w:space="0" w:color="auto"/>
            </w:tcBorders>
            <w:vAlign w:val="center"/>
            <w:hideMark/>
          </w:tcPr>
          <w:p w14:paraId="5E9760FF"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70F472"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075" w:type="dxa"/>
            <w:tcBorders>
              <w:top w:val="single" w:sz="4" w:space="0" w:color="auto"/>
              <w:left w:val="single" w:sz="4" w:space="0" w:color="auto"/>
              <w:bottom w:val="single" w:sz="4" w:space="0" w:color="auto"/>
              <w:right w:val="single" w:sz="4" w:space="0" w:color="auto"/>
            </w:tcBorders>
            <w:vAlign w:val="center"/>
            <w:hideMark/>
          </w:tcPr>
          <w:p w14:paraId="385EA324"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c>
          <w:tcPr>
            <w:tcW w:w="1476" w:type="dxa"/>
            <w:tcBorders>
              <w:top w:val="single" w:sz="4" w:space="0" w:color="auto"/>
              <w:left w:val="single" w:sz="4" w:space="0" w:color="auto"/>
              <w:bottom w:val="single" w:sz="4" w:space="0" w:color="auto"/>
              <w:right w:val="single" w:sz="4" w:space="0" w:color="auto"/>
            </w:tcBorders>
            <w:vAlign w:val="center"/>
            <w:hideMark/>
          </w:tcPr>
          <w:p w14:paraId="21A55AF2" w14:textId="77777777" w:rsidR="00B64CC2" w:rsidRPr="001057CC" w:rsidRDefault="00B64CC2" w:rsidP="00405D85">
            <w:pPr>
              <w:pStyle w:val="My1"/>
              <w:spacing w:line="240" w:lineRule="auto"/>
              <w:ind w:firstLine="0"/>
              <w:jc w:val="center"/>
              <w:outlineLvl w:val="0"/>
              <w:rPr>
                <w:rFonts w:ascii="Times New Roman" w:hAnsi="Times New Roman"/>
                <w:sz w:val="28"/>
                <w:szCs w:val="28"/>
              </w:rPr>
            </w:pPr>
            <w:r w:rsidRPr="001057CC">
              <w:rPr>
                <w:rFonts w:ascii="Times New Roman" w:hAnsi="Times New Roman"/>
                <w:sz w:val="28"/>
                <w:szCs w:val="28"/>
              </w:rPr>
              <w:t>+</w:t>
            </w:r>
          </w:p>
        </w:tc>
      </w:tr>
    </w:tbl>
    <w:p w14:paraId="671CB8BF" w14:textId="77777777" w:rsidR="00B64CC2" w:rsidRPr="001057CC" w:rsidRDefault="00B64CC2" w:rsidP="00B64CC2">
      <w:pPr>
        <w:spacing w:line="360" w:lineRule="auto"/>
        <w:rPr>
          <w:sz w:val="28"/>
          <w:szCs w:val="28"/>
        </w:rPr>
      </w:pPr>
    </w:p>
    <w:p w14:paraId="53E85831" w14:textId="77777777" w:rsidR="00B64CC2" w:rsidRPr="001057CC" w:rsidRDefault="00B64CC2" w:rsidP="00B64CC2">
      <w:pPr>
        <w:spacing w:line="360" w:lineRule="auto"/>
        <w:ind w:firstLine="709"/>
        <w:rPr>
          <w:sz w:val="28"/>
          <w:szCs w:val="28"/>
        </w:rPr>
      </w:pPr>
      <w:r w:rsidRPr="001057CC">
        <w:rPr>
          <w:sz w:val="28"/>
          <w:szCs w:val="28"/>
        </w:rPr>
        <w:t>Если количество пассажирских мест не более 150, и крейсерская скорость более 800км/ч, и расход топлива не более 2,5т/час, и ресурс более 50000часов, и цена нового самолета не более 25млн$, и стоимость летного часа не более 2,5тыс.$, то это самолет МС-21-100</w:t>
      </w:r>
    </w:p>
    <w:p w14:paraId="138C43B8" w14:textId="77777777" w:rsidR="00B64CC2" w:rsidRPr="001057CC" w:rsidRDefault="00B64CC2" w:rsidP="00B64CC2">
      <w:pPr>
        <w:spacing w:line="360" w:lineRule="auto"/>
        <w:ind w:firstLine="709"/>
        <w:rPr>
          <w:sz w:val="28"/>
          <w:szCs w:val="28"/>
        </w:rPr>
      </w:pPr>
    </w:p>
    <w:p w14:paraId="070E9D40" w14:textId="77777777" w:rsidR="00B64CC2" w:rsidRPr="001057CC" w:rsidRDefault="00B64CC2" w:rsidP="00B64CC2">
      <w:pPr>
        <w:spacing w:line="360" w:lineRule="auto"/>
        <w:ind w:firstLine="709"/>
        <w:rPr>
          <w:sz w:val="28"/>
          <w:szCs w:val="28"/>
        </w:rPr>
      </w:pPr>
      <w:r w:rsidRPr="001057CC">
        <w:rPr>
          <w:sz w:val="28"/>
          <w:szCs w:val="28"/>
        </w:rPr>
        <w:t xml:space="preserve">Если количество пассажирских мест не более 150, и крейсерская скорость более 800км/ч, и расход топлива не более 2,5т/час, и ресурс более </w:t>
      </w:r>
      <w:r w:rsidRPr="001057CC">
        <w:rPr>
          <w:sz w:val="28"/>
          <w:szCs w:val="28"/>
        </w:rPr>
        <w:lastRenderedPageBreak/>
        <w:t>50000часов, и цена нового самолета более 25млн$, и стоимость летного часа более 2,5тыс.$, то это самолет Б-737-600</w:t>
      </w:r>
    </w:p>
    <w:p w14:paraId="56B34497" w14:textId="77777777" w:rsidR="00B64CC2" w:rsidRPr="001057CC" w:rsidRDefault="00B64CC2" w:rsidP="00B64CC2">
      <w:pPr>
        <w:spacing w:line="360" w:lineRule="auto"/>
        <w:ind w:firstLine="709"/>
        <w:rPr>
          <w:sz w:val="28"/>
          <w:szCs w:val="28"/>
        </w:rPr>
      </w:pPr>
    </w:p>
    <w:p w14:paraId="365B325E" w14:textId="77777777" w:rsidR="00B64CC2" w:rsidRPr="001057CC" w:rsidRDefault="00B64CC2" w:rsidP="00B64CC2">
      <w:pPr>
        <w:spacing w:line="360" w:lineRule="auto"/>
        <w:ind w:firstLine="709"/>
        <w:rPr>
          <w:sz w:val="28"/>
          <w:szCs w:val="28"/>
        </w:rPr>
      </w:pPr>
      <w:r w:rsidRPr="001057CC">
        <w:rPr>
          <w:sz w:val="28"/>
          <w:szCs w:val="28"/>
        </w:rPr>
        <w:t>Если количество пассажирских мест не более 150, и крейсерская скорость не более 800км/ч, и расход топлива более 2,5т/час, и ресурс более не 50000 часов, и цена нового самолета не более 25млн$, и стоимость летного часа более 2,5тыс.$, то это самолет ЯК-42Д</w:t>
      </w:r>
    </w:p>
    <w:p w14:paraId="63A80DFF" w14:textId="77777777" w:rsidR="00B64CC2" w:rsidRPr="001057CC" w:rsidRDefault="00B64CC2" w:rsidP="00B64CC2">
      <w:pPr>
        <w:spacing w:line="360" w:lineRule="auto"/>
        <w:ind w:firstLine="709"/>
        <w:rPr>
          <w:sz w:val="28"/>
          <w:szCs w:val="28"/>
        </w:rPr>
      </w:pPr>
    </w:p>
    <w:p w14:paraId="412DE546" w14:textId="77777777" w:rsidR="00B64CC2" w:rsidRPr="001057CC" w:rsidRDefault="00B64CC2" w:rsidP="00B64CC2">
      <w:pPr>
        <w:spacing w:line="360" w:lineRule="auto"/>
        <w:ind w:firstLine="709"/>
        <w:rPr>
          <w:sz w:val="28"/>
          <w:szCs w:val="28"/>
        </w:rPr>
      </w:pPr>
      <w:r w:rsidRPr="001057CC">
        <w:rPr>
          <w:sz w:val="28"/>
          <w:szCs w:val="28"/>
        </w:rPr>
        <w:t>Если количество пассажирских мест более 150, и крейсерская скорость более 800км/ч, и расход топлива более 2,5т/час, и ресурс более 50000часов, и цена нового самолета более 25млн$, и стоимость летного часа более 2,5тыс.$, то это самолет А-320</w:t>
      </w:r>
    </w:p>
    <w:p w14:paraId="18C18F04" w14:textId="77777777" w:rsidR="00B64CC2" w:rsidRPr="001057CC" w:rsidRDefault="00B64CC2" w:rsidP="00B64CC2">
      <w:pPr>
        <w:spacing w:line="360" w:lineRule="auto"/>
        <w:ind w:firstLine="709"/>
        <w:rPr>
          <w:sz w:val="28"/>
          <w:szCs w:val="28"/>
        </w:rPr>
      </w:pPr>
    </w:p>
    <w:p w14:paraId="54984519" w14:textId="77777777" w:rsidR="00B64CC2" w:rsidRPr="001057CC" w:rsidRDefault="00B64CC2" w:rsidP="00B64CC2">
      <w:pPr>
        <w:spacing w:line="360" w:lineRule="auto"/>
        <w:ind w:firstLine="709"/>
        <w:rPr>
          <w:sz w:val="28"/>
          <w:szCs w:val="28"/>
        </w:rPr>
      </w:pPr>
      <w:r w:rsidRPr="001057CC">
        <w:rPr>
          <w:sz w:val="28"/>
          <w:szCs w:val="28"/>
        </w:rPr>
        <w:t>Если количество пассажирских мест более 150, и крейсерская скорость более 800км/ч, и расход топлива более 2,5т/час, и ресурс не более 50000 часов, и цена нового самолета не более 25млн$, и стоимость летного часа более 2,5тыс.$, то это самолет Ту-154М</w:t>
      </w:r>
    </w:p>
    <w:p w14:paraId="709FB635" w14:textId="77777777" w:rsidR="00B64CC2" w:rsidRPr="001057CC" w:rsidRDefault="00B64CC2" w:rsidP="00B64CC2">
      <w:pPr>
        <w:spacing w:line="360" w:lineRule="auto"/>
        <w:ind w:firstLine="709"/>
        <w:rPr>
          <w:b/>
          <w:sz w:val="28"/>
          <w:szCs w:val="28"/>
        </w:rPr>
      </w:pPr>
      <w:r w:rsidRPr="001057CC">
        <w:rPr>
          <w:b/>
          <w:sz w:val="28"/>
          <w:szCs w:val="28"/>
        </w:rPr>
        <w:t>Задание 2. Составить оптимальное дерево решений</w:t>
      </w:r>
    </w:p>
    <w:p w14:paraId="3A1DFF33" w14:textId="77777777" w:rsidR="00B64CC2" w:rsidRPr="001057CC" w:rsidRDefault="00B64CC2" w:rsidP="00B64CC2">
      <w:pPr>
        <w:pStyle w:val="My1"/>
        <w:spacing w:line="240" w:lineRule="auto"/>
        <w:ind w:firstLine="720"/>
        <w:outlineLvl w:val="0"/>
        <w:rPr>
          <w:rFonts w:ascii="Times New Roman" w:hAnsi="Times New Roman"/>
          <w:sz w:val="28"/>
          <w:szCs w:val="28"/>
        </w:rPr>
      </w:pPr>
      <w:r w:rsidRPr="001057CC">
        <w:rPr>
          <w:rFonts w:ascii="Times New Roman" w:hAnsi="Times New Roman"/>
          <w:sz w:val="28"/>
          <w:szCs w:val="28"/>
        </w:rPr>
        <w:t>При составлении оптимального дерева решений необходимо учесть, что на каждом шаге решения система на основании представленного атрибута должна находить единственно возможный подходящий объект, т.е. порядок рассмотрения атрибутов должен соответствовать возрастанию подходящих для выбора объектов.</w:t>
      </w:r>
    </w:p>
    <w:p w14:paraId="2BD40964" w14:textId="77777777" w:rsidR="00B64CC2" w:rsidRPr="001057CC" w:rsidRDefault="00B64CC2" w:rsidP="00B64CC2">
      <w:pPr>
        <w:spacing w:line="360" w:lineRule="auto"/>
        <w:ind w:firstLine="709"/>
        <w:rPr>
          <w:b/>
          <w:sz w:val="28"/>
          <w:szCs w:val="28"/>
        </w:rPr>
      </w:pPr>
    </w:p>
    <w:p w14:paraId="00790E35" w14:textId="77777777" w:rsidR="00B64CC2" w:rsidRPr="001057CC" w:rsidRDefault="00B64CC2" w:rsidP="00B64CC2">
      <w:pPr>
        <w:rPr>
          <w:sz w:val="28"/>
          <w:szCs w:val="28"/>
        </w:rPr>
      </w:pPr>
      <w:r w:rsidRPr="001057CC">
        <w:rPr>
          <w:noProof/>
          <w:sz w:val="28"/>
          <w:szCs w:val="28"/>
        </w:rPr>
        <w:lastRenderedPageBreak/>
        <w:drawing>
          <wp:inline distT="0" distB="0" distL="0" distR="0" wp14:anchorId="3B4CF42E" wp14:editId="12406C38">
            <wp:extent cx="4676775" cy="491444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0086" cy="4917927"/>
                    </a:xfrm>
                    <a:prstGeom prst="rect">
                      <a:avLst/>
                    </a:prstGeom>
                  </pic:spPr>
                </pic:pic>
              </a:graphicData>
            </a:graphic>
          </wp:inline>
        </w:drawing>
      </w:r>
    </w:p>
    <w:p w14:paraId="3F22C8AB" w14:textId="77777777" w:rsidR="00B64CC2" w:rsidRPr="001057CC" w:rsidRDefault="00B64CC2" w:rsidP="00B64CC2">
      <w:pPr>
        <w:ind w:firstLine="708"/>
        <w:rPr>
          <w:b/>
          <w:sz w:val="28"/>
          <w:szCs w:val="28"/>
        </w:rPr>
      </w:pPr>
      <w:r w:rsidRPr="001057CC">
        <w:rPr>
          <w:b/>
          <w:sz w:val="28"/>
          <w:szCs w:val="28"/>
        </w:rPr>
        <w:t>Задание 3. Написать фрагмент экспертной системы.</w:t>
      </w:r>
    </w:p>
    <w:p w14:paraId="3479118E" w14:textId="77777777" w:rsidR="00B64CC2" w:rsidRPr="001057CC" w:rsidRDefault="00B64CC2" w:rsidP="00B64CC2">
      <w:pPr>
        <w:pStyle w:val="My1"/>
        <w:spacing w:before="60" w:line="240" w:lineRule="auto"/>
        <w:ind w:firstLine="720"/>
        <w:rPr>
          <w:rFonts w:ascii="Times New Roman" w:hAnsi="Times New Roman"/>
          <w:i/>
          <w:snapToGrid w:val="0"/>
          <w:sz w:val="28"/>
          <w:szCs w:val="28"/>
          <w:lang w:eastAsia="en-US"/>
        </w:rPr>
      </w:pPr>
      <w:r w:rsidRPr="001057CC">
        <w:rPr>
          <w:rFonts w:ascii="Times New Roman" w:hAnsi="Times New Roman"/>
          <w:i/>
          <w:snapToGrid w:val="0"/>
          <w:sz w:val="28"/>
          <w:szCs w:val="28"/>
          <w:lang w:eastAsia="en-US"/>
        </w:rPr>
        <w:t>(</w:t>
      </w:r>
      <w:proofErr w:type="spellStart"/>
      <w:r w:rsidRPr="001057CC">
        <w:rPr>
          <w:rFonts w:ascii="Times New Roman" w:hAnsi="Times New Roman"/>
          <w:i/>
          <w:snapToGrid w:val="0"/>
          <w:sz w:val="28"/>
          <w:szCs w:val="28"/>
          <w:lang w:val="en-AU" w:eastAsia="en-US"/>
        </w:rPr>
        <w:t>defrule</w:t>
      </w:r>
      <w:proofErr w:type="spellEnd"/>
      <w:r w:rsidRPr="001057CC">
        <w:rPr>
          <w:rFonts w:ascii="Times New Roman" w:hAnsi="Times New Roman"/>
          <w:i/>
          <w:snapToGrid w:val="0"/>
          <w:sz w:val="28"/>
          <w:szCs w:val="28"/>
          <w:lang w:eastAsia="en-US"/>
        </w:rPr>
        <w:t xml:space="preserve"> &lt;&gt; </w:t>
      </w:r>
      <w:r w:rsidRPr="001057CC">
        <w:rPr>
          <w:rFonts w:ascii="Times New Roman" w:hAnsi="Times New Roman"/>
          <w:i/>
          <w:snapToGrid w:val="0"/>
          <w:spacing w:val="-16"/>
          <w:sz w:val="28"/>
          <w:szCs w:val="28"/>
          <w:lang w:eastAsia="en-US"/>
        </w:rPr>
        <w:t>["&lt;</w:t>
      </w:r>
      <w:r w:rsidRPr="001057CC">
        <w:rPr>
          <w:rFonts w:ascii="Times New Roman" w:hAnsi="Times New Roman"/>
          <w:i/>
          <w:spacing w:val="-16"/>
          <w:sz w:val="28"/>
          <w:szCs w:val="28"/>
        </w:rPr>
        <w:t>ком</w:t>
      </w:r>
      <w:r w:rsidRPr="001057CC">
        <w:rPr>
          <w:rFonts w:ascii="Times New Roman" w:hAnsi="Times New Roman"/>
          <w:i/>
          <w:sz w:val="28"/>
          <w:szCs w:val="28"/>
        </w:rPr>
        <w:t>ме</w:t>
      </w:r>
      <w:r w:rsidRPr="001057CC">
        <w:rPr>
          <w:rFonts w:ascii="Times New Roman" w:hAnsi="Times New Roman"/>
          <w:i/>
          <w:spacing w:val="-12"/>
          <w:sz w:val="28"/>
          <w:szCs w:val="28"/>
        </w:rPr>
        <w:t>нта</w:t>
      </w:r>
      <w:r w:rsidRPr="001057CC">
        <w:rPr>
          <w:rFonts w:ascii="Times New Roman" w:hAnsi="Times New Roman"/>
          <w:i/>
          <w:sz w:val="28"/>
          <w:szCs w:val="28"/>
        </w:rPr>
        <w:t>рий</w:t>
      </w:r>
      <w:r w:rsidRPr="001057CC">
        <w:rPr>
          <w:rFonts w:ascii="Times New Roman" w:hAnsi="Times New Roman"/>
          <w:i/>
          <w:snapToGrid w:val="0"/>
          <w:sz w:val="28"/>
          <w:szCs w:val="28"/>
          <w:lang w:eastAsia="en-US"/>
        </w:rPr>
        <w:t>&gt;"] [&lt;опре</w:t>
      </w:r>
      <w:r w:rsidRPr="001057CC">
        <w:rPr>
          <w:rFonts w:ascii="Times New Roman" w:hAnsi="Times New Roman"/>
          <w:i/>
          <w:snapToGrid w:val="0"/>
          <w:spacing w:val="-12"/>
          <w:sz w:val="28"/>
          <w:szCs w:val="28"/>
          <w:lang w:eastAsia="en-US"/>
        </w:rPr>
        <w:t>деле</w:t>
      </w:r>
      <w:r w:rsidRPr="001057CC">
        <w:rPr>
          <w:rFonts w:ascii="Times New Roman" w:hAnsi="Times New Roman"/>
          <w:i/>
          <w:snapToGrid w:val="0"/>
          <w:sz w:val="28"/>
          <w:szCs w:val="28"/>
          <w:lang w:eastAsia="en-US"/>
        </w:rPr>
        <w:t>ние-свойства правила</w:t>
      </w:r>
      <w:r w:rsidRPr="001057CC">
        <w:rPr>
          <w:rFonts w:ascii="Times New Roman" w:hAnsi="Times New Roman"/>
          <w:i/>
          <w:snapToGrid w:val="0"/>
          <w:spacing w:val="-16"/>
          <w:sz w:val="28"/>
          <w:szCs w:val="28"/>
          <w:lang w:eastAsia="en-US"/>
        </w:rPr>
        <w:t>&gt;]</w:t>
      </w:r>
    </w:p>
    <w:p w14:paraId="23A333D4" w14:textId="77777777" w:rsidR="00B64CC2" w:rsidRPr="001057CC" w:rsidRDefault="00B64CC2" w:rsidP="00B64CC2">
      <w:pPr>
        <w:pStyle w:val="My1"/>
        <w:spacing w:line="240" w:lineRule="auto"/>
        <w:ind w:firstLine="720"/>
        <w:rPr>
          <w:rFonts w:ascii="Times New Roman" w:hAnsi="Times New Roman"/>
          <w:i/>
          <w:snapToGrid w:val="0"/>
          <w:sz w:val="28"/>
          <w:szCs w:val="28"/>
          <w:lang w:eastAsia="en-US"/>
        </w:rPr>
      </w:pPr>
      <w:r w:rsidRPr="001057CC">
        <w:rPr>
          <w:rFonts w:ascii="Times New Roman" w:hAnsi="Times New Roman"/>
          <w:i/>
          <w:snapToGrid w:val="0"/>
          <w:sz w:val="28"/>
          <w:szCs w:val="28"/>
          <w:lang w:eastAsia="en-US"/>
        </w:rPr>
        <w:t>&lt;</w:t>
      </w:r>
      <w:r w:rsidRPr="001057CC">
        <w:rPr>
          <w:i/>
          <w:sz w:val="28"/>
          <w:szCs w:val="28"/>
        </w:rPr>
        <w:t xml:space="preserve"> </w:t>
      </w:r>
      <w:r w:rsidRPr="001057CC">
        <w:rPr>
          <w:rFonts w:ascii="Times New Roman" w:hAnsi="Times New Roman"/>
          <w:i/>
          <w:sz w:val="28"/>
          <w:szCs w:val="28"/>
        </w:rPr>
        <w:t>условие</w:t>
      </w:r>
      <w:r w:rsidRPr="001057CC">
        <w:rPr>
          <w:rFonts w:ascii="Times New Roman" w:hAnsi="Times New Roman"/>
          <w:i/>
          <w:snapToGrid w:val="0"/>
          <w:sz w:val="28"/>
          <w:szCs w:val="28"/>
          <w:lang w:eastAsia="en-US"/>
        </w:rPr>
        <w:t>&gt;</w:t>
      </w:r>
    </w:p>
    <w:p w14:paraId="47080B2E" w14:textId="77777777" w:rsidR="00B64CC2" w:rsidRPr="001057CC" w:rsidRDefault="00B64CC2" w:rsidP="00B64CC2">
      <w:pPr>
        <w:pStyle w:val="My1"/>
        <w:spacing w:line="240" w:lineRule="auto"/>
        <w:ind w:firstLine="720"/>
        <w:rPr>
          <w:rFonts w:ascii="Times New Roman" w:hAnsi="Times New Roman"/>
          <w:i/>
          <w:snapToGrid w:val="0"/>
          <w:sz w:val="28"/>
          <w:szCs w:val="28"/>
          <w:lang w:eastAsia="en-US"/>
        </w:rPr>
      </w:pPr>
      <w:r w:rsidRPr="001057CC">
        <w:rPr>
          <w:rFonts w:ascii="Times New Roman" w:hAnsi="Times New Roman"/>
          <w:i/>
          <w:snapToGrid w:val="0"/>
          <w:sz w:val="28"/>
          <w:szCs w:val="28"/>
          <w:lang w:eastAsia="en-US"/>
        </w:rPr>
        <w:t xml:space="preserve"> =&gt; </w:t>
      </w:r>
    </w:p>
    <w:p w14:paraId="1AA1C246" w14:textId="77777777" w:rsidR="00B64CC2" w:rsidRPr="001057CC" w:rsidRDefault="00B64CC2" w:rsidP="00B64CC2">
      <w:pPr>
        <w:pStyle w:val="My1"/>
        <w:spacing w:after="60" w:line="240" w:lineRule="auto"/>
        <w:ind w:firstLine="720"/>
        <w:rPr>
          <w:rFonts w:ascii="Times New Roman" w:hAnsi="Times New Roman"/>
          <w:snapToGrid w:val="0"/>
          <w:sz w:val="28"/>
          <w:szCs w:val="28"/>
          <w:lang w:eastAsia="en-US"/>
        </w:rPr>
      </w:pPr>
      <w:r w:rsidRPr="001057CC">
        <w:rPr>
          <w:rFonts w:ascii="Times New Roman" w:hAnsi="Times New Roman"/>
          <w:i/>
          <w:snapToGrid w:val="0"/>
          <w:sz w:val="28"/>
          <w:szCs w:val="28"/>
          <w:lang w:eastAsia="en-US"/>
        </w:rPr>
        <w:t>&lt;</w:t>
      </w:r>
      <w:r w:rsidRPr="001057CC">
        <w:rPr>
          <w:rFonts w:ascii="Times New Roman" w:hAnsi="Times New Roman"/>
          <w:i/>
          <w:sz w:val="28"/>
          <w:szCs w:val="28"/>
        </w:rPr>
        <w:t>действие</w:t>
      </w:r>
      <w:r w:rsidRPr="001057CC">
        <w:rPr>
          <w:rFonts w:ascii="Times New Roman" w:hAnsi="Times New Roman"/>
          <w:i/>
          <w:snapToGrid w:val="0"/>
          <w:sz w:val="28"/>
          <w:szCs w:val="28"/>
          <w:lang w:eastAsia="en-US"/>
        </w:rPr>
        <w:t>&gt;)</w:t>
      </w:r>
      <w:r w:rsidRPr="001057CC">
        <w:rPr>
          <w:rFonts w:ascii="Times New Roman" w:hAnsi="Times New Roman"/>
          <w:snapToGrid w:val="0"/>
          <w:sz w:val="28"/>
          <w:szCs w:val="28"/>
          <w:lang w:eastAsia="en-US"/>
        </w:rPr>
        <w:t xml:space="preserve">  </w:t>
      </w:r>
    </w:p>
    <w:p w14:paraId="4AA6B3BF"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napToGrid w:val="0"/>
          <w:sz w:val="28"/>
          <w:szCs w:val="28"/>
          <w:lang w:eastAsia="en-US"/>
        </w:rPr>
        <w:t>(</w:t>
      </w:r>
      <w:proofErr w:type="spellStart"/>
      <w:r w:rsidRPr="001057CC">
        <w:rPr>
          <w:rFonts w:ascii="Times New Roman" w:hAnsi="Times New Roman"/>
          <w:snapToGrid w:val="0"/>
          <w:sz w:val="28"/>
          <w:szCs w:val="28"/>
          <w:lang w:val="en-US" w:eastAsia="en-US"/>
        </w:rPr>
        <w:t>defrule</w:t>
      </w:r>
      <w:proofErr w:type="spellEnd"/>
      <w:r w:rsidRPr="001057CC">
        <w:rPr>
          <w:rFonts w:ascii="Times New Roman" w:hAnsi="Times New Roman"/>
          <w:snapToGrid w:val="0"/>
          <w:sz w:val="28"/>
          <w:szCs w:val="28"/>
          <w:lang w:eastAsia="en-US"/>
        </w:rPr>
        <w:t xml:space="preserve"> </w:t>
      </w:r>
      <w:r w:rsidRPr="001057CC">
        <w:rPr>
          <w:rFonts w:ascii="Times New Roman" w:hAnsi="Times New Roman"/>
          <w:snapToGrid w:val="0"/>
          <w:sz w:val="28"/>
          <w:szCs w:val="28"/>
          <w:lang w:val="en-US" w:eastAsia="en-US"/>
        </w:rPr>
        <w:t>A</w:t>
      </w:r>
      <w:r w:rsidRPr="001057CC">
        <w:rPr>
          <w:rFonts w:ascii="Times New Roman" w:hAnsi="Times New Roman"/>
          <w:snapToGrid w:val="0"/>
          <w:sz w:val="28"/>
          <w:szCs w:val="28"/>
          <w:lang w:eastAsia="en-US"/>
        </w:rPr>
        <w:t>1 (</w:t>
      </w:r>
      <w:r w:rsidRPr="001057CC">
        <w:rPr>
          <w:rFonts w:ascii="Times New Roman" w:hAnsi="Times New Roman"/>
          <w:sz w:val="28"/>
          <w:szCs w:val="28"/>
        </w:rPr>
        <w:t>Количество пассажирских мест</w:t>
      </w:r>
      <w:r w:rsidRPr="001057CC">
        <w:rPr>
          <w:rFonts w:ascii="Times New Roman" w:hAnsi="Times New Roman"/>
          <w:snapToGrid w:val="0"/>
          <w:sz w:val="28"/>
          <w:szCs w:val="28"/>
          <w:lang w:eastAsia="en-US"/>
        </w:rPr>
        <w:t>&lt;=150) (</w:t>
      </w:r>
      <w:r w:rsidRPr="001057CC">
        <w:rPr>
          <w:rFonts w:ascii="Times New Roman" w:hAnsi="Times New Roman"/>
          <w:sz w:val="28"/>
          <w:szCs w:val="28"/>
        </w:rPr>
        <w:t>Крейсерская скорость</w:t>
      </w:r>
      <w:r w:rsidRPr="001057CC">
        <w:rPr>
          <w:rFonts w:ascii="Times New Roman" w:hAnsi="Times New Roman"/>
          <w:snapToGrid w:val="0"/>
          <w:sz w:val="28"/>
          <w:szCs w:val="28"/>
          <w:lang w:eastAsia="en-US"/>
        </w:rPr>
        <w:t>&gt;=800) (</w:t>
      </w:r>
      <w:r w:rsidRPr="001057CC">
        <w:rPr>
          <w:rFonts w:ascii="Times New Roman" w:hAnsi="Times New Roman"/>
          <w:sz w:val="28"/>
          <w:szCs w:val="28"/>
        </w:rPr>
        <w:t>Расход топлива&lt;=2,5т/час) (Ресурс &gt;= 50000 ч) (Цена нового самолета&lt;=25 млн) (Стоимость летного часа &lt;=2,5 тыс. $)</w:t>
      </w:r>
    </w:p>
    <w:p w14:paraId="784A88B1"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z w:val="28"/>
          <w:szCs w:val="28"/>
        </w:rPr>
        <w:t>=&gt;</w:t>
      </w:r>
    </w:p>
    <w:p w14:paraId="5E6AD420"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z w:val="28"/>
          <w:szCs w:val="28"/>
        </w:rPr>
        <w:t>(</w:t>
      </w:r>
      <w:r w:rsidRPr="001057CC">
        <w:rPr>
          <w:rFonts w:ascii="Times New Roman" w:hAnsi="Times New Roman"/>
          <w:sz w:val="28"/>
          <w:szCs w:val="28"/>
          <w:lang w:val="en-US"/>
        </w:rPr>
        <w:t>assert</w:t>
      </w:r>
      <w:r w:rsidRPr="001057CC">
        <w:rPr>
          <w:rFonts w:ascii="Times New Roman" w:hAnsi="Times New Roman"/>
          <w:sz w:val="28"/>
          <w:szCs w:val="28"/>
        </w:rPr>
        <w:t>(“МС-21-100”))).</w:t>
      </w:r>
    </w:p>
    <w:p w14:paraId="4358CA22" w14:textId="77777777" w:rsidR="00B64CC2" w:rsidRPr="001057CC" w:rsidRDefault="00B64CC2" w:rsidP="00B64CC2">
      <w:pPr>
        <w:pStyle w:val="My1"/>
        <w:spacing w:after="60" w:line="240" w:lineRule="auto"/>
        <w:ind w:firstLine="720"/>
        <w:rPr>
          <w:rFonts w:ascii="Times New Roman" w:hAnsi="Times New Roman"/>
          <w:sz w:val="28"/>
          <w:szCs w:val="28"/>
        </w:rPr>
      </w:pPr>
    </w:p>
    <w:p w14:paraId="404F5384"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napToGrid w:val="0"/>
          <w:sz w:val="28"/>
          <w:szCs w:val="28"/>
          <w:lang w:eastAsia="en-US"/>
        </w:rPr>
        <w:t>(</w:t>
      </w:r>
      <w:proofErr w:type="spellStart"/>
      <w:r w:rsidRPr="001057CC">
        <w:rPr>
          <w:rFonts w:ascii="Times New Roman" w:hAnsi="Times New Roman"/>
          <w:snapToGrid w:val="0"/>
          <w:sz w:val="28"/>
          <w:szCs w:val="28"/>
          <w:lang w:val="en-US" w:eastAsia="en-US"/>
        </w:rPr>
        <w:t>defrule</w:t>
      </w:r>
      <w:proofErr w:type="spellEnd"/>
      <w:r w:rsidRPr="001057CC">
        <w:rPr>
          <w:rFonts w:ascii="Times New Roman" w:hAnsi="Times New Roman"/>
          <w:snapToGrid w:val="0"/>
          <w:sz w:val="28"/>
          <w:szCs w:val="28"/>
          <w:lang w:eastAsia="en-US"/>
        </w:rPr>
        <w:t xml:space="preserve"> </w:t>
      </w:r>
      <w:r w:rsidRPr="001057CC">
        <w:rPr>
          <w:rFonts w:ascii="Times New Roman" w:hAnsi="Times New Roman"/>
          <w:snapToGrid w:val="0"/>
          <w:sz w:val="28"/>
          <w:szCs w:val="28"/>
          <w:lang w:val="en-US" w:eastAsia="en-US"/>
        </w:rPr>
        <w:t>A</w:t>
      </w:r>
      <w:r w:rsidRPr="001057CC">
        <w:rPr>
          <w:rFonts w:ascii="Times New Roman" w:hAnsi="Times New Roman"/>
          <w:snapToGrid w:val="0"/>
          <w:sz w:val="28"/>
          <w:szCs w:val="28"/>
          <w:lang w:eastAsia="en-US"/>
        </w:rPr>
        <w:t>2 (</w:t>
      </w:r>
      <w:r w:rsidRPr="001057CC">
        <w:rPr>
          <w:rFonts w:ascii="Times New Roman" w:hAnsi="Times New Roman"/>
          <w:sz w:val="28"/>
          <w:szCs w:val="28"/>
        </w:rPr>
        <w:t>Количество пассажирских мест</w:t>
      </w:r>
      <w:r w:rsidRPr="001057CC">
        <w:rPr>
          <w:rFonts w:ascii="Times New Roman" w:hAnsi="Times New Roman"/>
          <w:snapToGrid w:val="0"/>
          <w:sz w:val="28"/>
          <w:szCs w:val="28"/>
          <w:lang w:eastAsia="en-US"/>
        </w:rPr>
        <w:t>&lt;=150) (</w:t>
      </w:r>
      <w:r w:rsidRPr="001057CC">
        <w:rPr>
          <w:rFonts w:ascii="Times New Roman" w:hAnsi="Times New Roman"/>
          <w:sz w:val="28"/>
          <w:szCs w:val="28"/>
        </w:rPr>
        <w:t>Крейсерская скорость</w:t>
      </w:r>
      <w:r w:rsidRPr="001057CC">
        <w:rPr>
          <w:rFonts w:ascii="Times New Roman" w:hAnsi="Times New Roman"/>
          <w:snapToGrid w:val="0"/>
          <w:sz w:val="28"/>
          <w:szCs w:val="28"/>
          <w:lang w:eastAsia="en-US"/>
        </w:rPr>
        <w:t>&gt;=800) (</w:t>
      </w:r>
      <w:r w:rsidRPr="001057CC">
        <w:rPr>
          <w:rFonts w:ascii="Times New Roman" w:hAnsi="Times New Roman"/>
          <w:sz w:val="28"/>
          <w:szCs w:val="28"/>
        </w:rPr>
        <w:t>Расход топлива&lt;=2,5т/час) (Ресурс &gt;= 50000 ч) (Цена нового самолета&gt;=25 млн) (Стоимость летного часа &gt;=2,5 тыс. $)</w:t>
      </w:r>
    </w:p>
    <w:p w14:paraId="3E43CEA3"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z w:val="28"/>
          <w:szCs w:val="28"/>
        </w:rPr>
        <w:t>=&gt;</w:t>
      </w:r>
    </w:p>
    <w:p w14:paraId="4A5B1B55"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z w:val="28"/>
          <w:szCs w:val="28"/>
        </w:rPr>
        <w:t>(</w:t>
      </w:r>
      <w:r w:rsidRPr="001057CC">
        <w:rPr>
          <w:rFonts w:ascii="Times New Roman" w:hAnsi="Times New Roman"/>
          <w:sz w:val="28"/>
          <w:szCs w:val="28"/>
          <w:lang w:val="en-US"/>
        </w:rPr>
        <w:t>assert</w:t>
      </w:r>
      <w:r w:rsidRPr="001057CC">
        <w:rPr>
          <w:rFonts w:ascii="Times New Roman" w:hAnsi="Times New Roman"/>
          <w:sz w:val="28"/>
          <w:szCs w:val="28"/>
        </w:rPr>
        <w:t>(“</w:t>
      </w:r>
      <w:r w:rsidRPr="001057CC">
        <w:rPr>
          <w:sz w:val="28"/>
          <w:szCs w:val="28"/>
        </w:rPr>
        <w:t>Б-737-600</w:t>
      </w:r>
      <w:r w:rsidRPr="001057CC">
        <w:rPr>
          <w:rFonts w:ascii="Times New Roman" w:hAnsi="Times New Roman"/>
          <w:sz w:val="28"/>
          <w:szCs w:val="28"/>
        </w:rPr>
        <w:t>”))).</w:t>
      </w:r>
    </w:p>
    <w:p w14:paraId="243456BC" w14:textId="77777777" w:rsidR="00B64CC2" w:rsidRPr="001057CC" w:rsidRDefault="00B64CC2" w:rsidP="00B64CC2">
      <w:pPr>
        <w:pStyle w:val="My1"/>
        <w:spacing w:after="60" w:line="240" w:lineRule="auto"/>
        <w:ind w:firstLine="720"/>
        <w:rPr>
          <w:rFonts w:ascii="Times New Roman" w:hAnsi="Times New Roman"/>
          <w:sz w:val="28"/>
          <w:szCs w:val="28"/>
        </w:rPr>
      </w:pPr>
    </w:p>
    <w:p w14:paraId="06F02F62" w14:textId="77777777" w:rsidR="00B64CC2" w:rsidRPr="001057CC" w:rsidRDefault="00B64CC2" w:rsidP="00B64CC2">
      <w:pPr>
        <w:pStyle w:val="My1"/>
        <w:spacing w:after="60" w:line="240" w:lineRule="auto"/>
        <w:ind w:firstLine="720"/>
        <w:rPr>
          <w:rFonts w:ascii="Times New Roman" w:hAnsi="Times New Roman"/>
          <w:sz w:val="28"/>
          <w:szCs w:val="28"/>
        </w:rPr>
      </w:pPr>
    </w:p>
    <w:p w14:paraId="47568836"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napToGrid w:val="0"/>
          <w:sz w:val="28"/>
          <w:szCs w:val="28"/>
          <w:lang w:eastAsia="en-US"/>
        </w:rPr>
        <w:lastRenderedPageBreak/>
        <w:t>(</w:t>
      </w:r>
      <w:proofErr w:type="spellStart"/>
      <w:r w:rsidRPr="001057CC">
        <w:rPr>
          <w:rFonts w:ascii="Times New Roman" w:hAnsi="Times New Roman"/>
          <w:snapToGrid w:val="0"/>
          <w:sz w:val="28"/>
          <w:szCs w:val="28"/>
          <w:lang w:val="en-US" w:eastAsia="en-US"/>
        </w:rPr>
        <w:t>defrule</w:t>
      </w:r>
      <w:proofErr w:type="spellEnd"/>
      <w:r w:rsidRPr="001057CC">
        <w:rPr>
          <w:rFonts w:ascii="Times New Roman" w:hAnsi="Times New Roman"/>
          <w:snapToGrid w:val="0"/>
          <w:sz w:val="28"/>
          <w:szCs w:val="28"/>
          <w:lang w:eastAsia="en-US"/>
        </w:rPr>
        <w:t xml:space="preserve"> </w:t>
      </w:r>
      <w:r w:rsidRPr="001057CC">
        <w:rPr>
          <w:rFonts w:ascii="Times New Roman" w:hAnsi="Times New Roman"/>
          <w:snapToGrid w:val="0"/>
          <w:sz w:val="28"/>
          <w:szCs w:val="28"/>
          <w:lang w:val="en-US" w:eastAsia="en-US"/>
        </w:rPr>
        <w:t>A</w:t>
      </w:r>
      <w:r w:rsidRPr="001057CC">
        <w:rPr>
          <w:rFonts w:ascii="Times New Roman" w:hAnsi="Times New Roman"/>
          <w:snapToGrid w:val="0"/>
          <w:sz w:val="28"/>
          <w:szCs w:val="28"/>
          <w:lang w:eastAsia="en-US"/>
        </w:rPr>
        <w:t>3 (</w:t>
      </w:r>
      <w:r w:rsidRPr="001057CC">
        <w:rPr>
          <w:rFonts w:ascii="Times New Roman" w:hAnsi="Times New Roman"/>
          <w:sz w:val="28"/>
          <w:szCs w:val="28"/>
        </w:rPr>
        <w:t>Количество пассажирских мест</w:t>
      </w:r>
      <w:r w:rsidRPr="001057CC">
        <w:rPr>
          <w:rFonts w:ascii="Times New Roman" w:hAnsi="Times New Roman"/>
          <w:snapToGrid w:val="0"/>
          <w:sz w:val="28"/>
          <w:szCs w:val="28"/>
          <w:lang w:eastAsia="en-US"/>
        </w:rPr>
        <w:t>&lt;=150) (</w:t>
      </w:r>
      <w:r w:rsidRPr="001057CC">
        <w:rPr>
          <w:rFonts w:ascii="Times New Roman" w:hAnsi="Times New Roman"/>
          <w:sz w:val="28"/>
          <w:szCs w:val="28"/>
        </w:rPr>
        <w:t>Крейсерская скорость</w:t>
      </w:r>
      <w:r w:rsidRPr="001057CC">
        <w:rPr>
          <w:rFonts w:ascii="Times New Roman" w:hAnsi="Times New Roman"/>
          <w:snapToGrid w:val="0"/>
          <w:sz w:val="28"/>
          <w:szCs w:val="28"/>
          <w:lang w:eastAsia="en-US"/>
        </w:rPr>
        <w:t>&lt;=800) (</w:t>
      </w:r>
      <w:r w:rsidRPr="001057CC">
        <w:rPr>
          <w:rFonts w:ascii="Times New Roman" w:hAnsi="Times New Roman"/>
          <w:sz w:val="28"/>
          <w:szCs w:val="28"/>
        </w:rPr>
        <w:t>Расход топлива&gt;=2,5т/час) (Ресурс &lt;= 50000 ч) (Цена нового самолета&lt;=25 млн) (Стоимость летного часа &gt;=2,5 тыс. $)</w:t>
      </w:r>
    </w:p>
    <w:p w14:paraId="5DB44FA4"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z w:val="28"/>
          <w:szCs w:val="28"/>
        </w:rPr>
        <w:t>=&gt;</w:t>
      </w:r>
    </w:p>
    <w:p w14:paraId="6960201D"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z w:val="28"/>
          <w:szCs w:val="28"/>
        </w:rPr>
        <w:t>(</w:t>
      </w:r>
      <w:r w:rsidRPr="001057CC">
        <w:rPr>
          <w:rFonts w:ascii="Times New Roman" w:hAnsi="Times New Roman"/>
          <w:sz w:val="28"/>
          <w:szCs w:val="28"/>
          <w:lang w:val="en-US"/>
        </w:rPr>
        <w:t>assert</w:t>
      </w:r>
      <w:r w:rsidRPr="001057CC">
        <w:rPr>
          <w:rFonts w:ascii="Times New Roman" w:hAnsi="Times New Roman"/>
          <w:sz w:val="28"/>
          <w:szCs w:val="28"/>
        </w:rPr>
        <w:t>(“</w:t>
      </w:r>
      <w:r w:rsidRPr="001057CC">
        <w:rPr>
          <w:sz w:val="28"/>
          <w:szCs w:val="28"/>
        </w:rPr>
        <w:t>ЯК-42Д</w:t>
      </w:r>
      <w:r w:rsidRPr="001057CC">
        <w:rPr>
          <w:rFonts w:ascii="Times New Roman" w:hAnsi="Times New Roman"/>
          <w:sz w:val="28"/>
          <w:szCs w:val="28"/>
        </w:rPr>
        <w:t>”))).</w:t>
      </w:r>
    </w:p>
    <w:p w14:paraId="27BCFB10" w14:textId="77777777" w:rsidR="00B64CC2" w:rsidRPr="001057CC" w:rsidRDefault="00B64CC2" w:rsidP="00B64CC2">
      <w:pPr>
        <w:pStyle w:val="My1"/>
        <w:spacing w:after="60" w:line="240" w:lineRule="auto"/>
        <w:ind w:firstLine="0"/>
        <w:rPr>
          <w:rFonts w:ascii="Times New Roman" w:hAnsi="Times New Roman"/>
          <w:sz w:val="28"/>
          <w:szCs w:val="28"/>
        </w:rPr>
      </w:pPr>
    </w:p>
    <w:p w14:paraId="17F85853"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napToGrid w:val="0"/>
          <w:sz w:val="28"/>
          <w:szCs w:val="28"/>
          <w:lang w:eastAsia="en-US"/>
        </w:rPr>
        <w:t>(</w:t>
      </w:r>
      <w:proofErr w:type="spellStart"/>
      <w:r w:rsidRPr="001057CC">
        <w:rPr>
          <w:rFonts w:ascii="Times New Roman" w:hAnsi="Times New Roman"/>
          <w:snapToGrid w:val="0"/>
          <w:sz w:val="28"/>
          <w:szCs w:val="28"/>
          <w:lang w:val="en-US" w:eastAsia="en-US"/>
        </w:rPr>
        <w:t>defrule</w:t>
      </w:r>
      <w:proofErr w:type="spellEnd"/>
      <w:r w:rsidRPr="001057CC">
        <w:rPr>
          <w:rFonts w:ascii="Times New Roman" w:hAnsi="Times New Roman"/>
          <w:snapToGrid w:val="0"/>
          <w:sz w:val="28"/>
          <w:szCs w:val="28"/>
          <w:lang w:eastAsia="en-US"/>
        </w:rPr>
        <w:t xml:space="preserve"> </w:t>
      </w:r>
      <w:r w:rsidRPr="001057CC">
        <w:rPr>
          <w:rFonts w:ascii="Times New Roman" w:hAnsi="Times New Roman"/>
          <w:snapToGrid w:val="0"/>
          <w:sz w:val="28"/>
          <w:szCs w:val="28"/>
          <w:lang w:val="en-US" w:eastAsia="en-US"/>
        </w:rPr>
        <w:t>A</w:t>
      </w:r>
      <w:r w:rsidRPr="001057CC">
        <w:rPr>
          <w:rFonts w:ascii="Times New Roman" w:hAnsi="Times New Roman"/>
          <w:snapToGrid w:val="0"/>
          <w:sz w:val="28"/>
          <w:szCs w:val="28"/>
          <w:lang w:eastAsia="en-US"/>
        </w:rPr>
        <w:t>4 (</w:t>
      </w:r>
      <w:r w:rsidRPr="001057CC">
        <w:rPr>
          <w:rFonts w:ascii="Times New Roman" w:hAnsi="Times New Roman"/>
          <w:sz w:val="28"/>
          <w:szCs w:val="28"/>
        </w:rPr>
        <w:t>Количество пассажирских мест</w:t>
      </w:r>
      <w:r w:rsidRPr="001057CC">
        <w:rPr>
          <w:rFonts w:ascii="Times New Roman" w:hAnsi="Times New Roman"/>
          <w:snapToGrid w:val="0"/>
          <w:sz w:val="28"/>
          <w:szCs w:val="28"/>
          <w:lang w:eastAsia="en-US"/>
        </w:rPr>
        <w:t>&gt;=150) (</w:t>
      </w:r>
      <w:r w:rsidRPr="001057CC">
        <w:rPr>
          <w:rFonts w:ascii="Times New Roman" w:hAnsi="Times New Roman"/>
          <w:sz w:val="28"/>
          <w:szCs w:val="28"/>
        </w:rPr>
        <w:t>Крейсерская скорость</w:t>
      </w:r>
      <w:r w:rsidRPr="001057CC">
        <w:rPr>
          <w:rFonts w:ascii="Times New Roman" w:hAnsi="Times New Roman"/>
          <w:snapToGrid w:val="0"/>
          <w:sz w:val="28"/>
          <w:szCs w:val="28"/>
          <w:lang w:eastAsia="en-US"/>
        </w:rPr>
        <w:t>&gt;=800) (</w:t>
      </w:r>
      <w:r w:rsidRPr="001057CC">
        <w:rPr>
          <w:rFonts w:ascii="Times New Roman" w:hAnsi="Times New Roman"/>
          <w:sz w:val="28"/>
          <w:szCs w:val="28"/>
        </w:rPr>
        <w:t>Расход топлива&gt;=2,5т/час) (Ресурс &gt;= 50000 ч) (Цена нового самолета&gt;=25 млн) (Стоимость летного часа &gt;=2,5 тыс. $)</w:t>
      </w:r>
    </w:p>
    <w:p w14:paraId="2D6134E1"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z w:val="28"/>
          <w:szCs w:val="28"/>
        </w:rPr>
        <w:t>=&gt;</w:t>
      </w:r>
    </w:p>
    <w:p w14:paraId="05367595"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z w:val="28"/>
          <w:szCs w:val="28"/>
        </w:rPr>
        <w:t>(</w:t>
      </w:r>
      <w:r w:rsidRPr="001057CC">
        <w:rPr>
          <w:rFonts w:ascii="Times New Roman" w:hAnsi="Times New Roman"/>
          <w:sz w:val="28"/>
          <w:szCs w:val="28"/>
          <w:lang w:val="en-US"/>
        </w:rPr>
        <w:t>assert</w:t>
      </w:r>
      <w:r w:rsidRPr="001057CC">
        <w:rPr>
          <w:rFonts w:ascii="Times New Roman" w:hAnsi="Times New Roman"/>
          <w:sz w:val="28"/>
          <w:szCs w:val="28"/>
        </w:rPr>
        <w:t>(“</w:t>
      </w:r>
      <w:r w:rsidRPr="001057CC">
        <w:rPr>
          <w:sz w:val="28"/>
          <w:szCs w:val="28"/>
        </w:rPr>
        <w:t>А-320</w:t>
      </w:r>
      <w:r w:rsidRPr="001057CC">
        <w:rPr>
          <w:rFonts w:ascii="Times New Roman" w:hAnsi="Times New Roman"/>
          <w:sz w:val="28"/>
          <w:szCs w:val="28"/>
        </w:rPr>
        <w:t>”))).</w:t>
      </w:r>
    </w:p>
    <w:p w14:paraId="15498071" w14:textId="77777777" w:rsidR="00B64CC2" w:rsidRPr="001057CC" w:rsidRDefault="00B64CC2" w:rsidP="00B64CC2">
      <w:pPr>
        <w:pStyle w:val="My1"/>
        <w:spacing w:after="60" w:line="240" w:lineRule="auto"/>
        <w:ind w:firstLine="0"/>
        <w:rPr>
          <w:rFonts w:ascii="Times New Roman" w:hAnsi="Times New Roman"/>
          <w:sz w:val="28"/>
          <w:szCs w:val="28"/>
        </w:rPr>
      </w:pPr>
    </w:p>
    <w:p w14:paraId="3FD12214"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napToGrid w:val="0"/>
          <w:sz w:val="28"/>
          <w:szCs w:val="28"/>
          <w:lang w:eastAsia="en-US"/>
        </w:rPr>
        <w:t>(</w:t>
      </w:r>
      <w:proofErr w:type="spellStart"/>
      <w:r w:rsidRPr="001057CC">
        <w:rPr>
          <w:rFonts w:ascii="Times New Roman" w:hAnsi="Times New Roman"/>
          <w:snapToGrid w:val="0"/>
          <w:sz w:val="28"/>
          <w:szCs w:val="28"/>
          <w:lang w:val="en-US" w:eastAsia="en-US"/>
        </w:rPr>
        <w:t>defrule</w:t>
      </w:r>
      <w:proofErr w:type="spellEnd"/>
      <w:r w:rsidRPr="001057CC">
        <w:rPr>
          <w:rFonts w:ascii="Times New Roman" w:hAnsi="Times New Roman"/>
          <w:snapToGrid w:val="0"/>
          <w:sz w:val="28"/>
          <w:szCs w:val="28"/>
          <w:lang w:eastAsia="en-US"/>
        </w:rPr>
        <w:t xml:space="preserve"> </w:t>
      </w:r>
      <w:r w:rsidRPr="001057CC">
        <w:rPr>
          <w:rFonts w:ascii="Times New Roman" w:hAnsi="Times New Roman"/>
          <w:snapToGrid w:val="0"/>
          <w:sz w:val="28"/>
          <w:szCs w:val="28"/>
          <w:lang w:val="en-US" w:eastAsia="en-US"/>
        </w:rPr>
        <w:t>A</w:t>
      </w:r>
      <w:r w:rsidRPr="001057CC">
        <w:rPr>
          <w:rFonts w:ascii="Times New Roman" w:hAnsi="Times New Roman"/>
          <w:snapToGrid w:val="0"/>
          <w:sz w:val="28"/>
          <w:szCs w:val="28"/>
          <w:lang w:eastAsia="en-US"/>
        </w:rPr>
        <w:t>5 (</w:t>
      </w:r>
      <w:r w:rsidRPr="001057CC">
        <w:rPr>
          <w:rFonts w:ascii="Times New Roman" w:hAnsi="Times New Roman"/>
          <w:sz w:val="28"/>
          <w:szCs w:val="28"/>
        </w:rPr>
        <w:t>Количество пассажирских мест</w:t>
      </w:r>
      <w:r w:rsidRPr="001057CC">
        <w:rPr>
          <w:rFonts w:ascii="Times New Roman" w:hAnsi="Times New Roman"/>
          <w:snapToGrid w:val="0"/>
          <w:sz w:val="28"/>
          <w:szCs w:val="28"/>
          <w:lang w:eastAsia="en-US"/>
        </w:rPr>
        <w:t>&gt;=150) (</w:t>
      </w:r>
      <w:r w:rsidRPr="001057CC">
        <w:rPr>
          <w:rFonts w:ascii="Times New Roman" w:hAnsi="Times New Roman"/>
          <w:sz w:val="28"/>
          <w:szCs w:val="28"/>
        </w:rPr>
        <w:t>Крейсерская скорость</w:t>
      </w:r>
      <w:r w:rsidRPr="001057CC">
        <w:rPr>
          <w:rFonts w:ascii="Times New Roman" w:hAnsi="Times New Roman"/>
          <w:snapToGrid w:val="0"/>
          <w:sz w:val="28"/>
          <w:szCs w:val="28"/>
          <w:lang w:eastAsia="en-US"/>
        </w:rPr>
        <w:t>&gt;=800) (</w:t>
      </w:r>
      <w:r w:rsidRPr="001057CC">
        <w:rPr>
          <w:rFonts w:ascii="Times New Roman" w:hAnsi="Times New Roman"/>
          <w:sz w:val="28"/>
          <w:szCs w:val="28"/>
        </w:rPr>
        <w:t>Расход топлива&gt;=2,5т/час) (Ресурс &lt;= 50000 ч) (Цена нового самолета&lt;=25 млн) (Стоимость летного часа &gt;=2,5 тыс. $)</w:t>
      </w:r>
    </w:p>
    <w:p w14:paraId="5515277D"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z w:val="28"/>
          <w:szCs w:val="28"/>
        </w:rPr>
        <w:t>=&gt;</w:t>
      </w:r>
    </w:p>
    <w:p w14:paraId="2798D887" w14:textId="77777777" w:rsidR="00B64CC2" w:rsidRPr="001057CC" w:rsidRDefault="00B64CC2" w:rsidP="00B64CC2">
      <w:pPr>
        <w:pStyle w:val="My1"/>
        <w:spacing w:after="60" w:line="240" w:lineRule="auto"/>
        <w:ind w:firstLine="720"/>
        <w:rPr>
          <w:rFonts w:ascii="Times New Roman" w:hAnsi="Times New Roman"/>
          <w:sz w:val="28"/>
          <w:szCs w:val="28"/>
        </w:rPr>
      </w:pPr>
      <w:r w:rsidRPr="001057CC">
        <w:rPr>
          <w:rFonts w:ascii="Times New Roman" w:hAnsi="Times New Roman"/>
          <w:sz w:val="28"/>
          <w:szCs w:val="28"/>
        </w:rPr>
        <w:t>(</w:t>
      </w:r>
      <w:r w:rsidRPr="001057CC">
        <w:rPr>
          <w:rFonts w:ascii="Times New Roman" w:hAnsi="Times New Roman"/>
          <w:sz w:val="28"/>
          <w:szCs w:val="28"/>
          <w:lang w:val="en-US"/>
        </w:rPr>
        <w:t>assert</w:t>
      </w:r>
      <w:r w:rsidRPr="001057CC">
        <w:rPr>
          <w:rFonts w:ascii="Times New Roman" w:hAnsi="Times New Roman"/>
          <w:sz w:val="28"/>
          <w:szCs w:val="28"/>
        </w:rPr>
        <w:t>(“</w:t>
      </w:r>
      <w:r w:rsidRPr="001057CC">
        <w:rPr>
          <w:sz w:val="28"/>
          <w:szCs w:val="28"/>
        </w:rPr>
        <w:t>Ту-154М</w:t>
      </w:r>
      <w:r w:rsidRPr="001057CC">
        <w:rPr>
          <w:rFonts w:ascii="Times New Roman" w:hAnsi="Times New Roman"/>
          <w:sz w:val="28"/>
          <w:szCs w:val="28"/>
        </w:rPr>
        <w:t>”))).</w:t>
      </w:r>
    </w:p>
    <w:p w14:paraId="2DB77F06" w14:textId="77777777" w:rsidR="00B64CC2" w:rsidRPr="001057CC" w:rsidRDefault="00B64CC2" w:rsidP="00B64CC2">
      <w:pPr>
        <w:pStyle w:val="1"/>
        <w:spacing w:line="360" w:lineRule="auto"/>
        <w:jc w:val="center"/>
        <w:rPr>
          <w:rFonts w:ascii="Times New Roman" w:hAnsi="Times New Roman" w:cs="Times New Roman"/>
          <w:b/>
          <w:color w:val="auto"/>
          <w:sz w:val="28"/>
          <w:szCs w:val="28"/>
        </w:rPr>
      </w:pPr>
      <w:bookmarkStart w:id="2" w:name="_Toc147394947"/>
      <w:r w:rsidRPr="001057CC">
        <w:rPr>
          <w:rFonts w:ascii="Times New Roman" w:hAnsi="Times New Roman" w:cs="Times New Roman"/>
          <w:b/>
          <w:color w:val="auto"/>
          <w:sz w:val="28"/>
          <w:szCs w:val="28"/>
        </w:rPr>
        <w:t>Вывод</w:t>
      </w:r>
      <w:bookmarkEnd w:id="2"/>
    </w:p>
    <w:p w14:paraId="7390C3B2" w14:textId="77777777" w:rsidR="00B64CC2" w:rsidRPr="001057CC" w:rsidRDefault="00B64CC2" w:rsidP="00B64CC2">
      <w:pPr>
        <w:spacing w:line="360" w:lineRule="auto"/>
        <w:ind w:firstLine="708"/>
        <w:rPr>
          <w:sz w:val="28"/>
          <w:szCs w:val="28"/>
        </w:rPr>
      </w:pPr>
      <w:r w:rsidRPr="001057CC">
        <w:rPr>
          <w:sz w:val="28"/>
          <w:szCs w:val="28"/>
        </w:rPr>
        <w:t>В ходе выполнения практической работы №1 я научился проектировать фрагменты экспертных систем, строить оптимальное дерево решений.</w:t>
      </w:r>
    </w:p>
    <w:p w14:paraId="13B07E8D" w14:textId="77777777" w:rsidR="00B64CC2" w:rsidRPr="001057CC" w:rsidRDefault="00B64CC2" w:rsidP="00B64CC2">
      <w:pPr>
        <w:spacing w:line="360" w:lineRule="auto"/>
        <w:ind w:firstLine="708"/>
        <w:rPr>
          <w:sz w:val="28"/>
          <w:szCs w:val="28"/>
        </w:rPr>
      </w:pPr>
    </w:p>
    <w:p w14:paraId="74F39680" w14:textId="77777777" w:rsidR="00B64CC2" w:rsidRPr="001057CC" w:rsidRDefault="00B64CC2" w:rsidP="00B64CC2">
      <w:pPr>
        <w:spacing w:line="360" w:lineRule="auto"/>
        <w:rPr>
          <w:sz w:val="28"/>
          <w:szCs w:val="28"/>
        </w:rPr>
      </w:pPr>
    </w:p>
    <w:p w14:paraId="3FE19DF1" w14:textId="77777777" w:rsidR="00B64CC2" w:rsidRPr="001057CC" w:rsidRDefault="00B64CC2" w:rsidP="00B64CC2">
      <w:pPr>
        <w:spacing w:line="360" w:lineRule="auto"/>
        <w:rPr>
          <w:sz w:val="28"/>
          <w:szCs w:val="28"/>
        </w:rPr>
      </w:pPr>
    </w:p>
    <w:p w14:paraId="4D7500B0" w14:textId="77777777" w:rsidR="00B64CC2" w:rsidRPr="001057CC" w:rsidRDefault="00B64CC2" w:rsidP="00B64CC2">
      <w:pPr>
        <w:spacing w:line="360" w:lineRule="auto"/>
        <w:rPr>
          <w:sz w:val="28"/>
          <w:szCs w:val="28"/>
        </w:rPr>
      </w:pPr>
    </w:p>
    <w:p w14:paraId="1CA84D7C" w14:textId="77777777" w:rsidR="00B64CC2" w:rsidRPr="001057CC" w:rsidRDefault="00B64CC2" w:rsidP="00B64CC2">
      <w:pPr>
        <w:spacing w:line="360" w:lineRule="auto"/>
        <w:rPr>
          <w:sz w:val="28"/>
          <w:szCs w:val="28"/>
        </w:rPr>
      </w:pPr>
    </w:p>
    <w:p w14:paraId="7FB156F3" w14:textId="77777777" w:rsidR="00B64CC2" w:rsidRPr="001057CC" w:rsidRDefault="00B64CC2" w:rsidP="00B64CC2">
      <w:pPr>
        <w:spacing w:line="360" w:lineRule="auto"/>
        <w:rPr>
          <w:sz w:val="28"/>
          <w:szCs w:val="28"/>
        </w:rPr>
      </w:pPr>
    </w:p>
    <w:p w14:paraId="51619E5D" w14:textId="77777777" w:rsidR="00B64CC2" w:rsidRPr="001057CC" w:rsidRDefault="00B64CC2" w:rsidP="00B64CC2">
      <w:pPr>
        <w:spacing w:line="360" w:lineRule="auto"/>
        <w:rPr>
          <w:sz w:val="28"/>
          <w:szCs w:val="28"/>
        </w:rPr>
      </w:pPr>
    </w:p>
    <w:p w14:paraId="290539D1" w14:textId="77777777" w:rsidR="00B64CC2" w:rsidRPr="001057CC" w:rsidRDefault="00B64CC2" w:rsidP="00B64CC2">
      <w:pPr>
        <w:spacing w:line="360" w:lineRule="auto"/>
        <w:rPr>
          <w:sz w:val="28"/>
          <w:szCs w:val="28"/>
        </w:rPr>
      </w:pPr>
    </w:p>
    <w:p w14:paraId="4887CD35" w14:textId="77777777" w:rsidR="00B64CC2" w:rsidRPr="001057CC" w:rsidRDefault="00B64CC2" w:rsidP="00B64CC2">
      <w:pPr>
        <w:spacing w:line="360" w:lineRule="auto"/>
        <w:rPr>
          <w:sz w:val="28"/>
          <w:szCs w:val="28"/>
        </w:rPr>
      </w:pPr>
    </w:p>
    <w:p w14:paraId="1CD852A2" w14:textId="77777777" w:rsidR="00B64CC2" w:rsidRPr="001057CC" w:rsidRDefault="00B64CC2" w:rsidP="00B64CC2">
      <w:pPr>
        <w:spacing w:line="360" w:lineRule="auto"/>
        <w:rPr>
          <w:sz w:val="28"/>
          <w:szCs w:val="28"/>
        </w:rPr>
      </w:pPr>
    </w:p>
    <w:p w14:paraId="31E6C54D" w14:textId="77777777" w:rsidR="00B64CC2" w:rsidRPr="001057CC" w:rsidRDefault="00B64CC2" w:rsidP="00B64CC2">
      <w:pPr>
        <w:spacing w:line="360" w:lineRule="auto"/>
        <w:rPr>
          <w:sz w:val="28"/>
          <w:szCs w:val="28"/>
        </w:rPr>
      </w:pPr>
    </w:p>
    <w:p w14:paraId="7D2BFA81" w14:textId="77777777" w:rsidR="00B64CC2" w:rsidRPr="001057CC" w:rsidRDefault="00B64CC2" w:rsidP="00B64CC2">
      <w:pPr>
        <w:spacing w:line="360" w:lineRule="auto"/>
        <w:rPr>
          <w:sz w:val="28"/>
          <w:szCs w:val="28"/>
        </w:rPr>
      </w:pPr>
    </w:p>
    <w:p w14:paraId="1B361768" w14:textId="77777777" w:rsidR="00B64CC2" w:rsidRPr="001057CC" w:rsidRDefault="00B64CC2" w:rsidP="00B64CC2">
      <w:pPr>
        <w:spacing w:line="360" w:lineRule="auto"/>
        <w:rPr>
          <w:sz w:val="28"/>
          <w:szCs w:val="28"/>
        </w:rPr>
      </w:pPr>
    </w:p>
    <w:p w14:paraId="052CC408" w14:textId="77777777" w:rsidR="00B64CC2" w:rsidRPr="001057CC" w:rsidRDefault="00B64CC2" w:rsidP="00B64CC2">
      <w:pPr>
        <w:spacing w:line="360" w:lineRule="auto"/>
        <w:rPr>
          <w:sz w:val="28"/>
          <w:szCs w:val="28"/>
        </w:rPr>
      </w:pPr>
    </w:p>
    <w:p w14:paraId="216912D1" w14:textId="77777777" w:rsidR="00B64CC2" w:rsidRPr="001057CC" w:rsidRDefault="00B64CC2" w:rsidP="00B64CC2">
      <w:pPr>
        <w:spacing w:line="360" w:lineRule="auto"/>
        <w:rPr>
          <w:sz w:val="28"/>
          <w:szCs w:val="28"/>
        </w:rPr>
      </w:pPr>
    </w:p>
    <w:p w14:paraId="5703A056" w14:textId="77777777" w:rsidR="00B64CC2" w:rsidRPr="001057CC" w:rsidRDefault="00B64CC2" w:rsidP="00B64CC2">
      <w:pPr>
        <w:spacing w:line="360" w:lineRule="auto"/>
        <w:rPr>
          <w:sz w:val="28"/>
          <w:szCs w:val="28"/>
        </w:rPr>
      </w:pPr>
    </w:p>
    <w:p w14:paraId="412AD6DD" w14:textId="77777777" w:rsidR="00B64CC2" w:rsidRPr="001057CC" w:rsidRDefault="00B64CC2" w:rsidP="00B64CC2">
      <w:pPr>
        <w:spacing w:line="360" w:lineRule="auto"/>
        <w:rPr>
          <w:sz w:val="28"/>
          <w:szCs w:val="28"/>
        </w:rPr>
      </w:pPr>
    </w:p>
    <w:p w14:paraId="2381AB09" w14:textId="77777777" w:rsidR="00B64CC2" w:rsidRPr="001057CC" w:rsidRDefault="00B64CC2" w:rsidP="00B64CC2">
      <w:pPr>
        <w:spacing w:line="360" w:lineRule="auto"/>
        <w:rPr>
          <w:sz w:val="28"/>
          <w:szCs w:val="28"/>
        </w:rPr>
      </w:pPr>
    </w:p>
    <w:p w14:paraId="408B4E70" w14:textId="77777777" w:rsidR="00B64CC2" w:rsidRPr="001057CC" w:rsidRDefault="00B64CC2" w:rsidP="00B64CC2">
      <w:pPr>
        <w:rPr>
          <w:sz w:val="28"/>
          <w:szCs w:val="28"/>
        </w:rPr>
      </w:pPr>
    </w:p>
    <w:bookmarkEnd w:id="1"/>
    <w:p w14:paraId="713E6B5E" w14:textId="77777777" w:rsidR="00C10B51" w:rsidRPr="001057CC" w:rsidRDefault="00C10B51">
      <w:pPr>
        <w:rPr>
          <w:sz w:val="28"/>
          <w:szCs w:val="28"/>
        </w:rPr>
      </w:pPr>
    </w:p>
    <w:sectPr w:rsidR="00C10B51" w:rsidRPr="001057CC" w:rsidSect="00B64CC2">
      <w:footerReference w:type="even" r:id="rId7"/>
      <w:footerReference w:type="default" r:id="rId8"/>
      <w:pgSz w:w="11906" w:h="16838" w:code="9"/>
      <w:pgMar w:top="1021" w:right="992" w:bottom="68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710E1" w14:textId="77777777" w:rsidR="00713B98" w:rsidRDefault="00713B98">
      <w:r>
        <w:separator/>
      </w:r>
    </w:p>
  </w:endnote>
  <w:endnote w:type="continuationSeparator" w:id="0">
    <w:p w14:paraId="23191B47" w14:textId="77777777" w:rsidR="00713B98" w:rsidRDefault="00713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MT Extra Bold">
    <w:altName w:val="Times New Roman"/>
    <w:charset w:val="00"/>
    <w:family w:val="roman"/>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45C36" w14:textId="77777777" w:rsidR="00C7545D" w:rsidRDefault="00713B98" w:rsidP="00BE1498">
    <w:pPr>
      <w:pStyle w:val="a3"/>
      <w:framePr w:wrap="around" w:vAnchor="text" w:hAnchor="margin" w:xAlign="center" w:y="1"/>
      <w:rPr>
        <w:rStyle w:val="a5"/>
        <w:rFonts w:eastAsiaTheme="majorEastAsia"/>
      </w:rPr>
    </w:pPr>
    <w:r>
      <w:rPr>
        <w:rStyle w:val="a5"/>
        <w:rFonts w:eastAsiaTheme="majorEastAsia"/>
      </w:rPr>
      <w:fldChar w:fldCharType="begin"/>
    </w:r>
    <w:r>
      <w:rPr>
        <w:rStyle w:val="a5"/>
        <w:rFonts w:eastAsiaTheme="majorEastAsia"/>
      </w:rPr>
      <w:instrText xml:space="preserve">PAGE  </w:instrText>
    </w:r>
    <w:r>
      <w:rPr>
        <w:rStyle w:val="a5"/>
        <w:rFonts w:eastAsiaTheme="majorEastAsia"/>
      </w:rPr>
      <w:fldChar w:fldCharType="separate"/>
    </w:r>
    <w:r>
      <w:rPr>
        <w:rStyle w:val="a5"/>
        <w:rFonts w:eastAsiaTheme="majorEastAsia"/>
        <w:noProof/>
      </w:rPr>
      <w:t>6</w:t>
    </w:r>
    <w:r>
      <w:rPr>
        <w:rStyle w:val="a5"/>
        <w:rFonts w:eastAsiaTheme="majorEastAsia"/>
      </w:rPr>
      <w:fldChar w:fldCharType="end"/>
    </w:r>
  </w:p>
  <w:p w14:paraId="0CD2627B" w14:textId="77777777" w:rsidR="00C7545D" w:rsidRDefault="00C7545D">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525610"/>
      <w:docPartObj>
        <w:docPartGallery w:val="Page Numbers (Bottom of Page)"/>
        <w:docPartUnique/>
      </w:docPartObj>
    </w:sdtPr>
    <w:sdtEndPr/>
    <w:sdtContent>
      <w:p w14:paraId="15B8056A" w14:textId="07EF10CB" w:rsidR="00C7545D" w:rsidRDefault="00713B98">
        <w:pPr>
          <w:pStyle w:val="a3"/>
          <w:jc w:val="center"/>
        </w:pPr>
        <w:r>
          <w:fldChar w:fldCharType="begin"/>
        </w:r>
        <w:r>
          <w:instrText>PAGE   \* MERGEFORMAT</w:instrText>
        </w:r>
        <w:r>
          <w:fldChar w:fldCharType="separate"/>
        </w:r>
        <w:r w:rsidR="001057CC">
          <w:rPr>
            <w:noProof/>
          </w:rPr>
          <w:t>2</w:t>
        </w:r>
        <w:r>
          <w:fldChar w:fldCharType="end"/>
        </w:r>
      </w:p>
    </w:sdtContent>
  </w:sdt>
  <w:p w14:paraId="4FB47478" w14:textId="77777777" w:rsidR="00C7545D" w:rsidRDefault="00C7545D">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018B3" w14:textId="77777777" w:rsidR="00713B98" w:rsidRDefault="00713B98">
      <w:r>
        <w:separator/>
      </w:r>
    </w:p>
  </w:footnote>
  <w:footnote w:type="continuationSeparator" w:id="0">
    <w:p w14:paraId="5781F037" w14:textId="77777777" w:rsidR="00713B98" w:rsidRDefault="00713B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41"/>
    <w:rsid w:val="000F55D0"/>
    <w:rsid w:val="001057CC"/>
    <w:rsid w:val="00712D36"/>
    <w:rsid w:val="00713B98"/>
    <w:rsid w:val="00A828E1"/>
    <w:rsid w:val="00A94B41"/>
    <w:rsid w:val="00B64CC2"/>
    <w:rsid w:val="00C10B51"/>
    <w:rsid w:val="00C7545D"/>
    <w:rsid w:val="00DE39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000A"/>
  <w15:chartTrackingRefBased/>
  <w15:docId w15:val="{B0013E89-D9CB-4C77-BA16-A89E569E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4CC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64C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4CC2"/>
    <w:rPr>
      <w:rFonts w:asciiTheme="majorHAnsi" w:eastAsiaTheme="majorEastAsia" w:hAnsiTheme="majorHAnsi" w:cstheme="majorBidi"/>
      <w:color w:val="2F5496" w:themeColor="accent1" w:themeShade="BF"/>
      <w:sz w:val="32"/>
      <w:szCs w:val="32"/>
      <w:lang w:eastAsia="ru-RU"/>
    </w:rPr>
  </w:style>
  <w:style w:type="paragraph" w:styleId="a3">
    <w:name w:val="footer"/>
    <w:basedOn w:val="a"/>
    <w:link w:val="a4"/>
    <w:uiPriority w:val="99"/>
    <w:rsid w:val="00B64CC2"/>
    <w:pPr>
      <w:tabs>
        <w:tab w:val="center" w:pos="4677"/>
        <w:tab w:val="right" w:pos="9355"/>
      </w:tabs>
    </w:pPr>
  </w:style>
  <w:style w:type="character" w:customStyle="1" w:styleId="a4">
    <w:name w:val="Нижний колонтитул Знак"/>
    <w:basedOn w:val="a0"/>
    <w:link w:val="a3"/>
    <w:uiPriority w:val="99"/>
    <w:rsid w:val="00B64CC2"/>
    <w:rPr>
      <w:rFonts w:ascii="Times New Roman" w:eastAsia="Times New Roman" w:hAnsi="Times New Roman" w:cs="Times New Roman"/>
      <w:sz w:val="24"/>
      <w:szCs w:val="24"/>
      <w:lang w:eastAsia="ru-RU"/>
    </w:rPr>
  </w:style>
  <w:style w:type="character" w:styleId="a5">
    <w:name w:val="page number"/>
    <w:basedOn w:val="a0"/>
    <w:rsid w:val="00B64CC2"/>
  </w:style>
  <w:style w:type="paragraph" w:styleId="a6">
    <w:name w:val="TOC Heading"/>
    <w:basedOn w:val="1"/>
    <w:next w:val="a"/>
    <w:uiPriority w:val="39"/>
    <w:unhideWhenUsed/>
    <w:qFormat/>
    <w:rsid w:val="00B64CC2"/>
    <w:pPr>
      <w:spacing w:line="259" w:lineRule="auto"/>
      <w:outlineLvl w:val="9"/>
    </w:pPr>
  </w:style>
  <w:style w:type="paragraph" w:styleId="11">
    <w:name w:val="toc 1"/>
    <w:basedOn w:val="a"/>
    <w:next w:val="a"/>
    <w:autoRedefine/>
    <w:uiPriority w:val="39"/>
    <w:unhideWhenUsed/>
    <w:rsid w:val="00B64CC2"/>
    <w:pPr>
      <w:spacing w:after="100"/>
    </w:pPr>
  </w:style>
  <w:style w:type="character" w:styleId="a7">
    <w:name w:val="Hyperlink"/>
    <w:basedOn w:val="a0"/>
    <w:uiPriority w:val="99"/>
    <w:unhideWhenUsed/>
    <w:rsid w:val="00B64CC2"/>
    <w:rPr>
      <w:color w:val="0563C1" w:themeColor="hyperlink"/>
      <w:u w:val="single"/>
    </w:rPr>
  </w:style>
  <w:style w:type="paragraph" w:styleId="a8">
    <w:name w:val="Title"/>
    <w:basedOn w:val="a"/>
    <w:link w:val="a9"/>
    <w:qFormat/>
    <w:rsid w:val="00B64CC2"/>
    <w:pPr>
      <w:spacing w:line="480" w:lineRule="auto"/>
      <w:ind w:right="-1"/>
      <w:jc w:val="center"/>
    </w:pPr>
    <w:rPr>
      <w:b/>
      <w:bCs/>
      <w:szCs w:val="20"/>
    </w:rPr>
  </w:style>
  <w:style w:type="character" w:customStyle="1" w:styleId="a9">
    <w:name w:val="Заголовок Знак"/>
    <w:basedOn w:val="a0"/>
    <w:link w:val="a8"/>
    <w:rsid w:val="00B64CC2"/>
    <w:rPr>
      <w:rFonts w:ascii="Times New Roman" w:eastAsia="Times New Roman" w:hAnsi="Times New Roman" w:cs="Times New Roman"/>
      <w:b/>
      <w:bCs/>
      <w:sz w:val="24"/>
      <w:szCs w:val="20"/>
      <w:lang w:eastAsia="ru-RU"/>
    </w:rPr>
  </w:style>
  <w:style w:type="paragraph" w:customStyle="1" w:styleId="My1">
    <w:name w:val="My1"/>
    <w:aliases w:val="5"/>
    <w:basedOn w:val="a"/>
    <w:rsid w:val="00B64CC2"/>
    <w:pPr>
      <w:spacing w:line="360" w:lineRule="auto"/>
      <w:ind w:firstLine="567"/>
      <w:jc w:val="both"/>
    </w:pPr>
    <w:rPr>
      <w:rFonts w:ascii="Times New Roman MT Extra Bold" w:eastAsia="Times New Roman MT Extra Bold" w:hAnsi="Times New Roman MT Extra Bold"/>
      <w:sz w:val="26"/>
      <w:szCs w:val="20"/>
    </w:rPr>
  </w:style>
  <w:style w:type="table" w:styleId="aa">
    <w:name w:val="Table Grid"/>
    <w:basedOn w:val="a1"/>
    <w:rsid w:val="00B64C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Pogodin</dc:creator>
  <cp:keywords/>
  <dc:description/>
  <cp:lastModifiedBy>Дмитрий Погодин</cp:lastModifiedBy>
  <cp:revision>5</cp:revision>
  <dcterms:created xsi:type="dcterms:W3CDTF">2024-11-13T12:15:00Z</dcterms:created>
  <dcterms:modified xsi:type="dcterms:W3CDTF">2024-11-14T10:09:00Z</dcterms:modified>
</cp:coreProperties>
</file>