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[used in paper]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/>
      </w:pPr>
      <w:r>
        <w:rPr>
          <w:i/>
          <w:iCs/>
          <w:color w:val="B2B2B2"/>
        </w:rPr>
        <w:t>Control order of stages -----  [another option]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/>
      </w:pPr>
      <w:r>
        <w:rPr>
          <w:i/>
          <w:iCs/>
          <w:color w:val="B2B2B2"/>
        </w:rPr>
        <w:t>Control cell lines order ----- [also 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Statics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One-way Anova</w:t>
      </w:r>
    </w:p>
    <w:p>
      <w:pPr>
        <w:pStyle w:val="Normal"/>
        <w:rPr/>
      </w:pPr>
      <w:r>
        <w:rPr/>
        <w:t>How are groups defined?: Group names are within the sample name.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  <w:bookmarkStart w:id="0" w:name="__DdeLink__12249_2669968041"/>
      <w:r>
        <w:rPr/>
        <w:t>IPSC,NPC,DA4W,DA6W</w:t>
      </w:r>
      <w:bookmarkEnd w:id="0"/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relative:</w:t>
      </w:r>
    </w:p>
    <w:p>
      <w:pPr>
        <w:pStyle w:val="Normal"/>
        <w:rPr/>
      </w:pPr>
      <w:r>
        <w:rPr/>
        <w:t>select: Group names are within the sample name – group names are: D0,D7</w:t>
      </w:r>
    </w:p>
    <w:p>
      <w:pPr>
        <w:pStyle w:val="Normal"/>
        <w:rPr/>
      </w:pPr>
      <w:r>
        <w:rPr/>
        <w:t xml:space="preserve">select for repeated measures: No --- measures are independent </w:t>
      </w:r>
    </w:p>
    <w:p>
      <w:pPr>
        <w:pStyle w:val="Normal"/>
        <w:rPr/>
      </w:pPr>
      <w:r>
        <w:rPr/>
        <w:t>select for normal distribution: Yes --- Parametric tests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5:</w:t>
      </w:r>
    </w:p>
    <w:p>
      <w:pPr>
        <w:pStyle w:val="Normal"/>
        <w:rPr/>
      </w:pPr>
      <w:r>
        <w:rPr/>
        <w:t>Files : B2M.csv, NRXN3.csv</w:t>
      </w:r>
    </w:p>
    <w:p>
      <w:pPr>
        <w:pStyle w:val="Normal"/>
        <w:rPr/>
      </w:pPr>
      <w:r>
        <w:rPr/>
        <w:t>Genes if file name only: NRXN3,B2M</w:t>
      </w:r>
    </w:p>
    <w:p>
      <w:pPr>
        <w:pStyle w:val="Normal"/>
        <w:rPr/>
      </w:pPr>
      <w:r>
        <w:rPr/>
        <w:t>Name of quencher:TMR</w:t>
      </w:r>
    </w:p>
    <w:p>
      <w:pPr>
        <w:pStyle w:val="Normal"/>
        <w:rPr/>
      </w:pPr>
      <w:r>
        <w:rPr/>
        <w:t>Name of the sample group in the task or content column: sample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>Cut-off : 0.2</w:t>
      </w:r>
    </w:p>
    <w:p>
      <w:pPr>
        <w:pStyle w:val="Normal"/>
        <w:rPr/>
      </w:pPr>
      <w:r>
        <w:rPr/>
        <w:t>Max outilers: 0.5</w:t>
      </w:r>
    </w:p>
    <w:p>
      <w:pPr>
        <w:pStyle w:val="Normal"/>
        <w:rPr/>
      </w:pPr>
      <w:r>
        <w:rPr/>
        <w:t>Sampel order (cell lines, time points) – in this case brain regions and mice original names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Ordered by brain region then saline/cocaine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B4bisNST,B6NST,R6 NST,V3 NST, V4 NST,R5bis NST,R6bisNST,R8bisNST,V2NST,V8NST,B4bisGP,R6 GP,V3 GP,V4 GP,R5bis GP,R6bisGP,R8bisGP,V2GP,V8GP,B4bisSN,R6 SN,V3 SN,V4 SN,R5bis SN,R6bisSN,R8bisSN,V2SN,V8SN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names of the columns you would like to include for statistical analysis:</w:t>
      </w:r>
    </w:p>
    <w:p>
      <w:pPr>
        <w:pStyle w:val="Normal"/>
        <w:rPr/>
      </w:pPr>
      <w:r>
        <w:rPr/>
        <w:t>Treatement,Region,T_R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Statistics:</w:t>
      </w:r>
    </w:p>
    <w:p>
      <w:pPr>
        <w:pStyle w:val="Normal"/>
        <w:rPr/>
      </w:pPr>
      <w:r>
        <w:rPr/>
        <w:t>Group names are in the Sample column</w:t>
      </w:r>
    </w:p>
    <w:p>
      <w:pPr>
        <w:pStyle w:val="Normal"/>
        <w:rPr/>
      </w:pPr>
      <w:r>
        <w:rPr/>
        <w:t xml:space="preserve">Enter column name: </w:t>
      </w:r>
    </w:p>
    <w:p>
      <w:pPr>
        <w:pStyle w:val="Normal"/>
        <w:rPr/>
      </w:pPr>
      <w:r>
        <w:rPr/>
        <w:t>Comparision: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Order to check </w:t>
      </w:r>
      <w:r>
        <w:rPr>
          <w:lang w:val="en-029"/>
        </w:rPr>
        <w:t>compare with manual</w:t>
      </w:r>
      <w:r>
        <w:rPr>
          <w:lang w:val="en-029"/>
        </w:rPr>
        <w:t>:</w:t>
      </w:r>
    </w:p>
    <w:p>
      <w:pPr>
        <w:pStyle w:val="Normal"/>
        <w:spacing w:lineRule="auto" w:line="360"/>
        <w:jc w:val="both"/>
        <w:rPr/>
      </w:pPr>
      <w:r>
        <w:rPr>
          <w:lang w:val="en-029"/>
        </w:rPr>
        <w:t>B4bisNST,B4bisGP,B</w:t>
      </w:r>
      <w:r>
        <w:rPr>
          <w:lang w:val="en-029"/>
        </w:rPr>
        <w:t>4bisSN,B6NST</w:t>
      </w:r>
      <w:r>
        <w:rPr>
          <w:lang w:val="en-029"/>
        </w:rPr>
        <w:t>,</w:t>
      </w:r>
      <w:r>
        <w:rPr>
          <w:lang w:val="en-029"/>
        </w:rPr>
        <w:t>R6 NST,R6 NST,R6 GP,R6 SN,V3 NST,V3 GP,V3 SN, V4 NST,V4 GP,</w:t>
      </w:r>
      <w:r>
        <w:rPr>
          <w:lang w:val="en-029"/>
        </w:rPr>
        <w:t>V4 SN,</w:t>
      </w:r>
      <w:r>
        <w:rPr>
          <w:lang w:val="en-029"/>
        </w:rPr>
        <w:t>R5bis NST,R5bis GP,R5bis SN,R6bisNST,R6bisGP,R6bisSN,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R8bisNST,R8bisGP, R8bisSN,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V2NST,V2GP,V2SN,V8NST,V8GP,V8SN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For just 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B4bisGP,R6 GP,V3 GP,V4 GP,R5bis GP,R6bisGP,R8bisGP,V2GP,V8GP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3367</TotalTime>
  <Application>LibreOffice/6.0.7.3$Linux_X86_64 LibreOffice_project/00m0$Build-3</Application>
  <Pages>3</Pages>
  <Words>381</Words>
  <Characters>2908</Characters>
  <CharactersWithSpaces>3241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2020-09-23T10:45:20Z</dcterms:modified>
  <cp:revision>39</cp:revision>
  <dc:subject/>
  <dc:title/>
</cp:coreProperties>
</file>