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183B56"/>
          <w:spacing w:val="0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b/>
          <w:color w:val="183B56"/>
          <w:spacing w:val="0"/>
          <w:position w:val="0"/>
          <w:sz w:val="52"/>
          <w:shd w:fill="auto" w:val="clear"/>
        </w:rPr>
        <w:t xml:space="preserve">Backlog do Produto</w:t>
      </w:r>
    </w:p>
    <w:p>
      <w:pPr>
        <w:spacing w:before="0" w:after="120" w:line="300"/>
        <w:ind w:right="0" w:left="0" w:firstLine="0"/>
        <w:jc w:val="left"/>
        <w:rPr>
          <w:rFonts w:ascii="Calibri" w:hAnsi="Calibri" w:cs="Calibri" w:eastAsia="Calibri"/>
          <w:color w:val="20212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667085"/>
          <w:spacing w:val="0"/>
          <w:position w:val="0"/>
          <w:sz w:val="26"/>
          <w:shd w:fill="auto" w:val="clear"/>
        </w:rPr>
        <w:t xml:space="preserve">Modelo para priorizar, refinar e planejar entregas orientadas a valor.</w:t>
      </w:r>
    </w:p>
    <w:tbl>
      <w:tblPr/>
      <w:tblGrid>
        <w:gridCol w:w="4680"/>
        <w:gridCol w:w="4680"/>
      </w:tblGrid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8eef5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83B56"/>
                <w:spacing w:val="0"/>
                <w:position w:val="0"/>
                <w:sz w:val="22"/>
                <w:shd w:fill="auto" w:val="clear"/>
              </w:rPr>
              <w:t xml:space="preserve">Campo</w:t>
            </w:r>
          </w:p>
        </w:tc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8eef5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83B56"/>
                <w:spacing w:val="0"/>
                <w:position w:val="0"/>
                <w:sz w:val="22"/>
                <w:shd w:fill="auto" w:val="clear"/>
              </w:rPr>
              <w:t xml:space="preserve">Informação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22"/>
                <w:shd w:fill="auto" w:val="clear"/>
              </w:rPr>
              <w:t xml:space="preserve">Projeto</w:t>
            </w:r>
          </w:p>
        </w:tc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22"/>
                <w:shd w:fill="auto" w:val="clear"/>
              </w:rPr>
              <w:t xml:space="preserve">Gestão de finanças pessoal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22"/>
                <w:shd w:fill="auto" w:val="clear"/>
              </w:rPr>
              <w:t xml:space="preserve">Tipo</w:t>
            </w:r>
          </w:p>
        </w:tc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22"/>
                <w:shd w:fill="auto" w:val="clear"/>
              </w:rPr>
              <w:t xml:space="preserve">Aplicativo de gestão financeira pessoal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22"/>
                <w:shd w:fill="auto" w:val="clear"/>
              </w:rPr>
              <w:t xml:space="preserve">Versão</w:t>
            </w:r>
          </w:p>
        </w:tc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22"/>
                <w:shd w:fill="auto" w:val="clear"/>
              </w:rPr>
              <w:t xml:space="preserve">1.0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22"/>
                <w:shd w:fill="auto" w:val="clear"/>
              </w:rPr>
              <w:t xml:space="preserve">Responsável</w:t>
            </w:r>
          </w:p>
        </w:tc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22"/>
                <w:shd w:fill="auto" w:val="clear"/>
              </w:rPr>
              <w:t xml:space="preserve">Rhaony Alves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22"/>
                <w:shd w:fill="auto" w:val="clear"/>
              </w:rPr>
              <w:t xml:space="preserve">Data</w:t>
            </w:r>
          </w:p>
        </w:tc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22"/>
                <w:shd w:fill="auto" w:val="clear"/>
              </w:rPr>
              <w:t xml:space="preserve">[25/09/2026]</w:t>
            </w:r>
          </w:p>
        </w:tc>
      </w:tr>
    </w:tbl>
    <w:p>
      <w:pPr>
        <w:spacing w:before="0" w:after="120" w:line="300"/>
        <w:ind w:right="0" w:left="0" w:firstLine="0"/>
        <w:jc w:val="left"/>
        <w:rPr>
          <w:rFonts w:ascii="Calibri" w:hAnsi="Calibri" w:cs="Calibri" w:eastAsia="Calibri"/>
          <w:color w:val="202124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60" w:after="200" w:line="240"/>
        <w:ind w:right="0" w:left="0" w:firstLine="0"/>
        <w:jc w:val="left"/>
        <w:rPr>
          <w:rFonts w:ascii="Calibri" w:hAnsi="Calibri" w:cs="Calibri" w:eastAsia="Calibri"/>
          <w:b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2"/>
          <w:shd w:fill="auto" w:val="clear"/>
        </w:rPr>
        <w:t xml:space="preserve">1. Finalidade</w:t>
      </w:r>
    </w:p>
    <w:p>
      <w:pPr>
        <w:spacing w:before="0" w:after="120" w:line="300"/>
        <w:ind w:right="0" w:left="0" w:firstLine="0"/>
        <w:jc w:val="left"/>
        <w:rPr>
          <w:rFonts w:ascii="Calibri" w:hAnsi="Calibri" w:cs="Calibri" w:eastAsia="Calibri"/>
          <w:color w:val="20212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02124"/>
          <w:spacing w:val="0"/>
          <w:position w:val="0"/>
          <w:sz w:val="22"/>
          <w:shd w:fill="auto" w:val="clear"/>
        </w:rPr>
        <w:t xml:space="preserve">Organiza épicos, funcionalidades, histórias, melhorias e defeitos que podem compor a evolução do produto.</w:t>
      </w:r>
    </w:p>
    <w:p>
      <w:pPr>
        <w:keepNext w:val="true"/>
        <w:keepLines w:val="true"/>
        <w:spacing w:before="280" w:after="140" w:line="240"/>
        <w:ind w:right="0" w:left="0" w:firstLine="0"/>
        <w:jc w:val="left"/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Quando utilizar</w:t>
      </w:r>
    </w:p>
    <w:p>
      <w:pPr>
        <w:numPr>
          <w:ilvl w:val="0"/>
          <w:numId w:val="21"/>
        </w:numPr>
        <w:spacing w:before="0" w:after="0" w:line="300"/>
        <w:ind w:right="0" w:left="360" w:hanging="360"/>
        <w:jc w:val="left"/>
        <w:rPr>
          <w:rFonts w:ascii="Calibri" w:hAnsi="Calibri" w:cs="Calibri" w:eastAsia="Calibri"/>
          <w:color w:val="20212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02124"/>
          <w:spacing w:val="0"/>
          <w:position w:val="0"/>
          <w:sz w:val="22"/>
          <w:u w:val="single"/>
          <w:shd w:fill="auto" w:val="clear"/>
        </w:rPr>
        <w:t xml:space="preserve">Durante descoberta, planejamento e refinamento contínuo.</w:t>
      </w:r>
    </w:p>
    <w:p>
      <w:pPr>
        <w:numPr>
          <w:ilvl w:val="0"/>
          <w:numId w:val="21"/>
        </w:numPr>
        <w:spacing w:before="0" w:after="0" w:line="300"/>
        <w:ind w:right="0" w:left="360" w:hanging="360"/>
        <w:jc w:val="left"/>
        <w:rPr>
          <w:rFonts w:ascii="Calibri" w:hAnsi="Calibri" w:cs="Calibri" w:eastAsia="Calibri"/>
          <w:color w:val="20212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02124"/>
          <w:spacing w:val="0"/>
          <w:position w:val="0"/>
          <w:sz w:val="22"/>
          <w:u w:val="single"/>
          <w:shd w:fill="auto" w:val="clear"/>
        </w:rPr>
        <w:t xml:space="preserve">Para ordenar trabalho por valor, risco e dependências.</w:t>
      </w:r>
    </w:p>
    <w:p>
      <w:pPr>
        <w:numPr>
          <w:ilvl w:val="0"/>
          <w:numId w:val="21"/>
        </w:numPr>
        <w:spacing w:before="0" w:after="80" w:line="300"/>
        <w:ind w:right="0" w:left="360" w:hanging="360"/>
        <w:jc w:val="left"/>
        <w:rPr>
          <w:rFonts w:ascii="Calibri" w:hAnsi="Calibri" w:cs="Calibri" w:eastAsia="Calibri"/>
          <w:color w:val="20212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02124"/>
          <w:spacing w:val="0"/>
          <w:position w:val="0"/>
          <w:sz w:val="22"/>
          <w:u w:val="single"/>
          <w:shd w:fill="auto" w:val="clear"/>
        </w:rPr>
        <w:t xml:space="preserve">Antes de selecionar itens para uma entrega ou sprint.</w:t>
      </w:r>
    </w:p>
    <w:p>
      <w:pPr>
        <w:keepNext w:val="true"/>
        <w:keepLines w:val="true"/>
        <w:spacing w:before="280" w:after="140" w:line="240"/>
        <w:ind w:right="0" w:left="0" w:firstLine="0"/>
        <w:jc w:val="left"/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Resultados esperados</w:t>
      </w:r>
    </w:p>
    <w:p>
      <w:pPr>
        <w:numPr>
          <w:ilvl w:val="0"/>
          <w:numId w:val="24"/>
        </w:numPr>
        <w:spacing w:before="0" w:after="0" w:line="300"/>
        <w:ind w:right="0" w:left="360" w:hanging="360"/>
        <w:jc w:val="left"/>
        <w:rPr>
          <w:rFonts w:ascii="Calibri" w:hAnsi="Calibri" w:cs="Calibri" w:eastAsia="Calibri"/>
          <w:color w:val="20212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02124"/>
          <w:spacing w:val="0"/>
          <w:position w:val="0"/>
          <w:sz w:val="22"/>
          <w:u w:val="single"/>
          <w:shd w:fill="auto" w:val="clear"/>
        </w:rPr>
        <w:t xml:space="preserve">Itens ordenados e compreensíveis.</w:t>
      </w:r>
    </w:p>
    <w:p>
      <w:pPr>
        <w:numPr>
          <w:ilvl w:val="0"/>
          <w:numId w:val="24"/>
        </w:numPr>
        <w:spacing w:before="0" w:after="0" w:line="300"/>
        <w:ind w:right="0" w:left="360" w:hanging="360"/>
        <w:jc w:val="left"/>
        <w:rPr>
          <w:rFonts w:ascii="Calibri" w:hAnsi="Calibri" w:cs="Calibri" w:eastAsia="Calibri"/>
          <w:color w:val="20212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02124"/>
          <w:spacing w:val="0"/>
          <w:position w:val="0"/>
          <w:sz w:val="22"/>
          <w:u w:val="single"/>
          <w:shd w:fill="auto" w:val="clear"/>
        </w:rPr>
        <w:t xml:space="preserve">Dependências e riscos visíveis.</w:t>
      </w:r>
    </w:p>
    <w:p>
      <w:pPr>
        <w:numPr>
          <w:ilvl w:val="0"/>
          <w:numId w:val="24"/>
        </w:numPr>
        <w:spacing w:before="0" w:after="80" w:line="300"/>
        <w:ind w:right="0" w:left="360" w:hanging="360"/>
        <w:jc w:val="left"/>
        <w:rPr>
          <w:rFonts w:ascii="Calibri" w:hAnsi="Calibri" w:cs="Calibri" w:eastAsia="Calibri"/>
          <w:color w:val="20212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02124"/>
          <w:spacing w:val="0"/>
          <w:position w:val="0"/>
          <w:sz w:val="22"/>
          <w:u w:val="single"/>
          <w:shd w:fill="auto" w:val="clear"/>
        </w:rPr>
        <w:t xml:space="preserve">Próximos itens suficientemente refinados.</w:t>
      </w:r>
    </w:p>
    <w:p>
      <w:pPr>
        <w:keepNext w:val="true"/>
        <w:keepLines w:val="true"/>
        <w:spacing w:before="280" w:after="140" w:line="240"/>
        <w:ind w:right="0" w:left="0" w:firstLine="0"/>
        <w:jc w:val="left"/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26"/>
          <w:shd w:fill="auto" w:val="clear"/>
        </w:rPr>
        <w:t xml:space="preserve">Refinamento</w:t>
      </w:r>
    </w:p>
    <w:p>
      <w:pPr>
        <w:numPr>
          <w:ilvl w:val="0"/>
          <w:numId w:val="27"/>
        </w:numPr>
        <w:spacing w:before="0" w:after="0" w:line="300"/>
        <w:ind w:right="0" w:left="360" w:hanging="360"/>
        <w:jc w:val="left"/>
        <w:rPr>
          <w:rFonts w:ascii="Calibri" w:hAnsi="Calibri" w:cs="Calibri" w:eastAsia="Calibri"/>
          <w:color w:val="20212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02124"/>
          <w:spacing w:val="0"/>
          <w:position w:val="0"/>
          <w:sz w:val="22"/>
          <w:u w:val="single"/>
          <w:shd w:fill="auto" w:val="clear"/>
        </w:rPr>
        <w:t xml:space="preserve">Clarificar intenção e critérios de aceite.</w:t>
      </w:r>
    </w:p>
    <w:p>
      <w:pPr>
        <w:numPr>
          <w:ilvl w:val="0"/>
          <w:numId w:val="27"/>
        </w:numPr>
        <w:spacing w:before="0" w:after="0" w:line="300"/>
        <w:ind w:right="0" w:left="360" w:hanging="360"/>
        <w:jc w:val="left"/>
        <w:rPr>
          <w:rFonts w:ascii="Calibri" w:hAnsi="Calibri" w:cs="Calibri" w:eastAsia="Calibri"/>
          <w:color w:val="20212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02124"/>
          <w:spacing w:val="0"/>
          <w:position w:val="0"/>
          <w:sz w:val="22"/>
          <w:u w:val="single"/>
          <w:shd w:fill="auto" w:val="clear"/>
        </w:rPr>
        <w:t xml:space="preserve">Dividir itens grandes sem perder valor.</w:t>
      </w:r>
    </w:p>
    <w:p>
      <w:pPr>
        <w:numPr>
          <w:ilvl w:val="0"/>
          <w:numId w:val="27"/>
        </w:numPr>
        <w:spacing w:before="0" w:after="0" w:line="300"/>
        <w:ind w:right="0" w:left="360" w:hanging="360"/>
        <w:jc w:val="left"/>
        <w:rPr>
          <w:rFonts w:ascii="Calibri" w:hAnsi="Calibri" w:cs="Calibri" w:eastAsia="Calibri"/>
          <w:color w:val="20212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02124"/>
          <w:spacing w:val="0"/>
          <w:position w:val="0"/>
          <w:sz w:val="22"/>
          <w:u w:val="single"/>
          <w:shd w:fill="auto" w:val="clear"/>
        </w:rPr>
        <w:t xml:space="preserve">Identificar riscos, dependências e requisitos não funcionais.</w:t>
      </w:r>
    </w:p>
    <w:p>
      <w:pPr>
        <w:numPr>
          <w:ilvl w:val="0"/>
          <w:numId w:val="27"/>
        </w:numPr>
        <w:spacing w:before="0" w:after="80" w:line="300"/>
        <w:ind w:right="0" w:left="360" w:hanging="360"/>
        <w:jc w:val="left"/>
        <w:rPr>
          <w:rFonts w:ascii="Calibri" w:hAnsi="Calibri" w:cs="Calibri" w:eastAsia="Calibri"/>
          <w:color w:val="20212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02124"/>
          <w:spacing w:val="0"/>
          <w:position w:val="0"/>
          <w:sz w:val="22"/>
          <w:u w:val="single"/>
          <w:shd w:fill="auto" w:val="clear"/>
        </w:rPr>
        <w:t xml:space="preserve">Estimar e reordenar com stakeholders.</w:t>
      </w:r>
    </w:p>
    <w:p>
      <w:pPr>
        <w:spacing w:before="0" w:after="120" w:line="300"/>
        <w:ind w:right="0" w:left="0" w:firstLine="0"/>
        <w:jc w:val="left"/>
        <w:rPr>
          <w:rFonts w:ascii="Calibri" w:hAnsi="Calibri" w:cs="Calibri" w:eastAsia="Calibri"/>
          <w:color w:val="202124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02124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20" w:line="300"/>
        <w:ind w:right="0" w:left="0" w:firstLine="0"/>
        <w:jc w:val="left"/>
        <w:rPr>
          <w:rFonts w:ascii="Calibri" w:hAnsi="Calibri" w:cs="Calibri" w:eastAsia="Calibri"/>
          <w:color w:val="202124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60" w:after="200" w:line="240"/>
        <w:ind w:right="0" w:left="0" w:firstLine="0"/>
        <w:jc w:val="left"/>
        <w:rPr>
          <w:rFonts w:ascii="Calibri" w:hAnsi="Calibri" w:cs="Calibri" w:eastAsia="Calibri"/>
          <w:b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2"/>
          <w:shd w:fill="auto" w:val="clear"/>
        </w:rPr>
        <w:t xml:space="preserve">3. Exemplo preenchido</w:t>
      </w:r>
    </w:p>
    <w:tbl>
      <w:tblPr/>
      <w:tblGrid>
        <w:gridCol w:w="1872"/>
        <w:gridCol w:w="1872"/>
        <w:gridCol w:w="1872"/>
        <w:gridCol w:w="1872"/>
        <w:gridCol w:w="1872"/>
      </w:tblGrid>
      <w:tr>
        <w:trPr>
          <w:trHeight w:val="1" w:hRule="atLeast"/>
          <w:jc w:val="left"/>
        </w:trPr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8eef5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83B56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8eef5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83B56"/>
                <w:spacing w:val="0"/>
                <w:position w:val="0"/>
                <w:sz w:val="22"/>
                <w:shd w:fill="auto" w:val="clear"/>
              </w:rPr>
              <w:t xml:space="preserve">Item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8eef5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83B56"/>
                <w:spacing w:val="0"/>
                <w:position w:val="0"/>
                <w:sz w:val="22"/>
                <w:shd w:fill="auto" w:val="clear"/>
              </w:rPr>
              <w:t xml:space="preserve">Valor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8eef5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83B56"/>
                <w:spacing w:val="0"/>
                <w:position w:val="0"/>
                <w:sz w:val="22"/>
                <w:shd w:fill="auto" w:val="clear"/>
              </w:rPr>
              <w:t xml:space="preserve">Esforço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8eef5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83B56"/>
                <w:spacing w:val="0"/>
                <w:position w:val="0"/>
                <w:sz w:val="22"/>
                <w:shd w:fill="auto" w:val="clear"/>
              </w:rPr>
              <w:t xml:space="preserve">Prioridade</w:t>
            </w:r>
          </w:p>
        </w:tc>
      </w:tr>
      <w:tr>
        <w:trPr>
          <w:trHeight w:val="1001" w:hRule="auto"/>
          <w:jc w:val="left"/>
        </w:trPr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22"/>
                <w:shd w:fill="auto" w:val="clear"/>
              </w:rPr>
              <w:t xml:space="preserve">US-01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48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Cadastro e Login de Usuário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48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</w:tr>
      <w:tr>
        <w:trPr>
          <w:trHeight w:val="1142" w:hRule="auto"/>
          <w:jc w:val="left"/>
        </w:trPr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22"/>
                <w:shd w:fill="auto" w:val="clear"/>
              </w:rPr>
              <w:t xml:space="preserve">US-02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48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Login por Biometria / FaceID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</w:tr>
      <w:tr>
        <w:trPr>
          <w:trHeight w:val="1" w:hRule="atLeast"/>
          <w:jc w:val="left"/>
        </w:trPr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22"/>
                <w:shd w:fill="auto" w:val="clear"/>
              </w:rPr>
              <w:t xml:space="preserve">US-03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48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Cadastrar e Gerenciar Contas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</w:tr>
      <w:tr>
        <w:trPr>
          <w:trHeight w:val="1" w:hRule="atLeast"/>
          <w:jc w:val="left"/>
        </w:trPr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22"/>
                <w:shd w:fill="auto" w:val="clear"/>
              </w:rPr>
              <w:t xml:space="preserve">US-04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48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Cadastrar Cartão de Crédito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</w:tr>
      <w:tr>
        <w:trPr>
          <w:trHeight w:val="1" w:hRule="atLeast"/>
          <w:jc w:val="left"/>
        </w:trPr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22"/>
                <w:shd w:fill="auto" w:val="clear"/>
              </w:rPr>
              <w:t xml:space="preserve">US-03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48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F1F1F"/>
                <w:spacing w:val="0"/>
                <w:position w:val="0"/>
                <w:sz w:val="22"/>
                <w:shd w:fill="auto" w:val="clear"/>
              </w:rPr>
              <w:t xml:space="preserve">Registrar Despesa ou Receita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18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</w:tr>
    </w:tbl>
    <w:p>
      <w:pPr>
        <w:spacing w:before="0" w:after="120" w:line="300"/>
        <w:ind w:right="0" w:left="0" w:firstLine="0"/>
        <w:jc w:val="left"/>
        <w:rPr>
          <w:rFonts w:ascii="Calibri" w:hAnsi="Calibri" w:cs="Calibri" w:eastAsia="Calibri"/>
          <w:color w:val="202124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60" w:after="200" w:line="240"/>
        <w:ind w:right="0" w:left="0" w:firstLine="0"/>
        <w:jc w:val="left"/>
        <w:rPr>
          <w:rFonts w:ascii="Calibri" w:hAnsi="Calibri" w:cs="Calibri" w:eastAsia="Calibri"/>
          <w:b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74B5"/>
          <w:spacing w:val="0"/>
          <w:position w:val="0"/>
          <w:sz w:val="32"/>
          <w:shd w:fill="auto" w:val="clear"/>
        </w:rPr>
        <w:t xml:space="preserve">Checklist de qualidade</w:t>
      </w:r>
    </w:p>
    <w:tbl>
      <w:tblPr/>
      <w:tblGrid>
        <w:gridCol w:w="4680"/>
        <w:gridCol w:w="4680"/>
      </w:tblGrid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8eef5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83B56"/>
                <w:spacing w:val="0"/>
                <w:position w:val="0"/>
                <w:sz w:val="19"/>
                <w:shd w:fill="auto" w:val="clear"/>
              </w:rPr>
              <w:t xml:space="preserve">Verificação</w:t>
            </w:r>
          </w:p>
        </w:tc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8eef5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83B56"/>
                <w:spacing w:val="0"/>
                <w:position w:val="0"/>
                <w:sz w:val="19"/>
                <w:shd w:fill="auto" w:val="clear"/>
              </w:rPr>
              <w:t xml:space="preserve">Status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19"/>
                <w:shd w:fill="auto" w:val="clear"/>
              </w:rPr>
              <w:t xml:space="preserve">Os itens estão ordenados, não apenas classificados.</w:t>
            </w:r>
          </w:p>
        </w:tc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202124"/>
                <w:spacing w:val="0"/>
                <w:position w:val="0"/>
                <w:sz w:val="19"/>
                <w:shd w:fill="auto" w:val="clear"/>
              </w:rPr>
              <w:t xml:space="preserve">☐</w:t>
            </w: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19"/>
                <w:shd w:fill="auto" w:val="clear"/>
              </w:rPr>
              <w:t xml:space="preserve"> OK  </w:t>
            </w:r>
            <w:r>
              <w:rPr>
                <w:rFonts w:ascii="Segoe UI Symbol" w:hAnsi="Segoe UI Symbol" w:cs="Segoe UI Symbol" w:eastAsia="Segoe UI Symbol"/>
                <w:color w:val="202124"/>
                <w:spacing w:val="0"/>
                <w:position w:val="0"/>
                <w:sz w:val="19"/>
                <w:shd w:fill="auto" w:val="clear"/>
              </w:rPr>
              <w:t xml:space="preserve">☐</w:t>
            </w: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19"/>
                <w:shd w:fill="auto" w:val="clear"/>
              </w:rPr>
              <w:t xml:space="preserve"> Ajustar  </w:t>
            </w:r>
            <w:r>
              <w:rPr>
                <w:rFonts w:ascii="Segoe UI Symbol" w:hAnsi="Segoe UI Symbol" w:cs="Segoe UI Symbol" w:eastAsia="Segoe UI Symbol"/>
                <w:color w:val="202124"/>
                <w:spacing w:val="0"/>
                <w:position w:val="0"/>
                <w:sz w:val="19"/>
                <w:shd w:fill="auto" w:val="clear"/>
              </w:rPr>
              <w:t xml:space="preserve">☐</w:t>
            </w: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19"/>
                <w:shd w:fill="auto" w:val="clear"/>
              </w:rPr>
              <w:t xml:space="preserve"> N/A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19"/>
                <w:shd w:fill="auto" w:val="clear"/>
              </w:rPr>
              <w:t xml:space="preserve">Os itens prioritários possuem critérios de aceite.</w:t>
            </w:r>
          </w:p>
        </w:tc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202124"/>
                <w:spacing w:val="0"/>
                <w:position w:val="0"/>
                <w:sz w:val="19"/>
                <w:shd w:fill="auto" w:val="clear"/>
              </w:rPr>
              <w:t xml:space="preserve">☐</w:t>
            </w: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19"/>
                <w:shd w:fill="auto" w:val="clear"/>
              </w:rPr>
              <w:t xml:space="preserve"> OK  </w:t>
            </w:r>
            <w:r>
              <w:rPr>
                <w:rFonts w:ascii="Segoe UI Symbol" w:hAnsi="Segoe UI Symbol" w:cs="Segoe UI Symbol" w:eastAsia="Segoe UI Symbol"/>
                <w:color w:val="202124"/>
                <w:spacing w:val="0"/>
                <w:position w:val="0"/>
                <w:sz w:val="19"/>
                <w:shd w:fill="auto" w:val="clear"/>
              </w:rPr>
              <w:t xml:space="preserve">☐</w:t>
            </w: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19"/>
                <w:shd w:fill="auto" w:val="clear"/>
              </w:rPr>
              <w:t xml:space="preserve"> Ajustar  </w:t>
            </w:r>
            <w:r>
              <w:rPr>
                <w:rFonts w:ascii="Segoe UI Symbol" w:hAnsi="Segoe UI Symbol" w:cs="Segoe UI Symbol" w:eastAsia="Segoe UI Symbol"/>
                <w:color w:val="202124"/>
                <w:spacing w:val="0"/>
                <w:position w:val="0"/>
                <w:sz w:val="19"/>
                <w:shd w:fill="auto" w:val="clear"/>
              </w:rPr>
              <w:t xml:space="preserve">☐</w:t>
            </w: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19"/>
                <w:shd w:fill="auto" w:val="clear"/>
              </w:rPr>
              <w:t xml:space="preserve"> N/A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19"/>
                <w:shd w:fill="auto" w:val="clear"/>
              </w:rPr>
              <w:t xml:space="preserve">Épicos foram decompostos em entregas menores.</w:t>
            </w:r>
          </w:p>
        </w:tc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202124"/>
                <w:spacing w:val="0"/>
                <w:position w:val="0"/>
                <w:sz w:val="19"/>
                <w:shd w:fill="auto" w:val="clear"/>
              </w:rPr>
              <w:t xml:space="preserve">☐</w:t>
            </w: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19"/>
                <w:shd w:fill="auto" w:val="clear"/>
              </w:rPr>
              <w:t xml:space="preserve"> OK  </w:t>
            </w:r>
            <w:r>
              <w:rPr>
                <w:rFonts w:ascii="Segoe UI Symbol" w:hAnsi="Segoe UI Symbol" w:cs="Segoe UI Symbol" w:eastAsia="Segoe UI Symbol"/>
                <w:color w:val="202124"/>
                <w:spacing w:val="0"/>
                <w:position w:val="0"/>
                <w:sz w:val="19"/>
                <w:shd w:fill="auto" w:val="clear"/>
              </w:rPr>
              <w:t xml:space="preserve">☐</w:t>
            </w: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19"/>
                <w:shd w:fill="auto" w:val="clear"/>
              </w:rPr>
              <w:t xml:space="preserve"> Ajustar  </w:t>
            </w:r>
            <w:r>
              <w:rPr>
                <w:rFonts w:ascii="Segoe UI Symbol" w:hAnsi="Segoe UI Symbol" w:cs="Segoe UI Symbol" w:eastAsia="Segoe UI Symbol"/>
                <w:color w:val="202124"/>
                <w:spacing w:val="0"/>
                <w:position w:val="0"/>
                <w:sz w:val="19"/>
                <w:shd w:fill="auto" w:val="clear"/>
              </w:rPr>
              <w:t xml:space="preserve">☐</w:t>
            </w: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19"/>
                <w:shd w:fill="auto" w:val="clear"/>
              </w:rPr>
              <w:t xml:space="preserve"> N/A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19"/>
                <w:shd w:fill="auto" w:val="clear"/>
              </w:rPr>
              <w:t xml:space="preserve">Dependências e requisitos não funcionais aparecem no backlog.</w:t>
            </w:r>
          </w:p>
        </w:tc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202124"/>
                <w:spacing w:val="0"/>
                <w:position w:val="0"/>
                <w:sz w:val="19"/>
                <w:shd w:fill="auto" w:val="clear"/>
              </w:rPr>
              <w:t xml:space="preserve">☐</w:t>
            </w: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19"/>
                <w:shd w:fill="auto" w:val="clear"/>
              </w:rPr>
              <w:t xml:space="preserve"> OK  </w:t>
            </w:r>
            <w:r>
              <w:rPr>
                <w:rFonts w:ascii="Segoe UI Symbol" w:hAnsi="Segoe UI Symbol" w:cs="Segoe UI Symbol" w:eastAsia="Segoe UI Symbol"/>
                <w:color w:val="202124"/>
                <w:spacing w:val="0"/>
                <w:position w:val="0"/>
                <w:sz w:val="19"/>
                <w:shd w:fill="auto" w:val="clear"/>
              </w:rPr>
              <w:t xml:space="preserve">☐</w:t>
            </w: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19"/>
                <w:shd w:fill="auto" w:val="clear"/>
              </w:rPr>
              <w:t xml:space="preserve"> Ajustar  </w:t>
            </w:r>
            <w:r>
              <w:rPr>
                <w:rFonts w:ascii="Segoe UI Symbol" w:hAnsi="Segoe UI Symbol" w:cs="Segoe UI Symbol" w:eastAsia="Segoe UI Symbol"/>
                <w:color w:val="202124"/>
                <w:spacing w:val="0"/>
                <w:position w:val="0"/>
                <w:sz w:val="19"/>
                <w:shd w:fill="auto" w:val="clear"/>
              </w:rPr>
              <w:t xml:space="preserve">☐</w:t>
            </w: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19"/>
                <w:shd w:fill="auto" w:val="clear"/>
              </w:rPr>
              <w:t xml:space="preserve"> N/A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19"/>
                <w:shd w:fill="auto" w:val="clear"/>
              </w:rPr>
              <w:t xml:space="preserve">Itens obsoletos ou duplicados foram tratados.</w:t>
            </w:r>
          </w:p>
        </w:tc>
        <w:tc>
          <w:tcPr>
            <w:tcW w:w="46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202124"/>
                <w:spacing w:val="0"/>
                <w:position w:val="0"/>
                <w:sz w:val="19"/>
                <w:shd w:fill="auto" w:val="clear"/>
              </w:rPr>
              <w:t xml:space="preserve">☐</w:t>
            </w: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19"/>
                <w:shd w:fill="auto" w:val="clear"/>
              </w:rPr>
              <w:t xml:space="preserve"> OK  </w:t>
            </w:r>
            <w:r>
              <w:rPr>
                <w:rFonts w:ascii="Segoe UI Symbol" w:hAnsi="Segoe UI Symbol" w:cs="Segoe UI Symbol" w:eastAsia="Segoe UI Symbol"/>
                <w:color w:val="202124"/>
                <w:spacing w:val="0"/>
                <w:position w:val="0"/>
                <w:sz w:val="19"/>
                <w:shd w:fill="auto" w:val="clear"/>
              </w:rPr>
              <w:t xml:space="preserve">☐</w:t>
            </w: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19"/>
                <w:shd w:fill="auto" w:val="clear"/>
              </w:rPr>
              <w:t xml:space="preserve"> Ajustar  </w:t>
            </w:r>
            <w:r>
              <w:rPr>
                <w:rFonts w:ascii="Segoe UI Symbol" w:hAnsi="Segoe UI Symbol" w:cs="Segoe UI Symbol" w:eastAsia="Segoe UI Symbol"/>
                <w:color w:val="202124"/>
                <w:spacing w:val="0"/>
                <w:position w:val="0"/>
                <w:sz w:val="19"/>
                <w:shd w:fill="auto" w:val="clear"/>
              </w:rPr>
              <w:t xml:space="preserve">☐</w:t>
            </w:r>
            <w:r>
              <w:rPr>
                <w:rFonts w:ascii="Calibri" w:hAnsi="Calibri" w:cs="Calibri" w:eastAsia="Calibri"/>
                <w:color w:val="202124"/>
                <w:spacing w:val="0"/>
                <w:position w:val="0"/>
                <w:sz w:val="19"/>
                <w:shd w:fill="auto" w:val="clear"/>
              </w:rPr>
              <w:t xml:space="preserve"> N/A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202124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21">
    <w:abstractNumId w:val="12"/>
  </w:num>
  <w:num w:numId="24">
    <w:abstractNumId w:val="6"/>
  </w:num>
  <w:num w:numId="2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