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CDC28" w14:textId="77777777" w:rsidR="00A0682F" w:rsidRDefault="00000000" w:rsidP="00926190">
      <w:pPr>
        <w:pStyle w:val="Heading1"/>
        <w:numPr>
          <w:ilvl w:val="0"/>
          <w:numId w:val="1"/>
        </w:numPr>
        <w:tabs>
          <w:tab w:val="left" w:pos="531"/>
        </w:tabs>
        <w:spacing w:line="360" w:lineRule="auto"/>
        <w:ind w:left="531" w:hanging="402"/>
      </w:pPr>
      <w:r>
        <w:rPr>
          <w:w w:val="85"/>
        </w:rPr>
        <w:t>Analisis</w:t>
      </w:r>
      <w:r>
        <w:rPr>
          <w:spacing w:val="1"/>
        </w:rPr>
        <w:t xml:space="preserve"> </w:t>
      </w:r>
      <w:r>
        <w:rPr>
          <w:w w:val="85"/>
        </w:rPr>
        <w:t>dan</w:t>
      </w:r>
      <w:r>
        <w:rPr>
          <w:spacing w:val="1"/>
        </w:rPr>
        <w:t xml:space="preserve"> </w:t>
      </w:r>
      <w:r>
        <w:rPr>
          <w:spacing w:val="-2"/>
          <w:w w:val="85"/>
        </w:rPr>
        <w:t>Diskusi</w:t>
      </w:r>
    </w:p>
    <w:p w14:paraId="7A51F5E1" w14:textId="0A102020" w:rsidR="00A0682F" w:rsidRDefault="004C1343" w:rsidP="00091E42">
      <w:pPr>
        <w:pStyle w:val="BodyText"/>
        <w:spacing w:line="360" w:lineRule="auto"/>
        <w:ind w:left="567" w:right="428"/>
        <w:jc w:val="both"/>
        <w:rPr>
          <w:w w:val="105"/>
        </w:rPr>
      </w:pPr>
      <w:r w:rsidRPr="004C1343">
        <w:rPr>
          <w:w w:val="105"/>
        </w:rPr>
        <w:t xml:space="preserve">Hasil praktikum </w:t>
      </w:r>
      <w:r>
        <w:rPr>
          <w:w w:val="105"/>
        </w:rPr>
        <w:t>dengan judul “</w:t>
      </w:r>
      <w:r w:rsidRPr="004C1343">
        <w:rPr>
          <w:w w:val="105"/>
        </w:rPr>
        <w:t>Programming Colors Detection using OpenCV</w:t>
      </w:r>
      <w:r>
        <w:rPr>
          <w:w w:val="105"/>
        </w:rPr>
        <w:t>”</w:t>
      </w:r>
      <w:r w:rsidRPr="004C1343">
        <w:rPr>
          <w:w w:val="105"/>
        </w:rPr>
        <w:t xml:space="preserve"> menunjukkan bahwa sistem mampu mendeteksi objek berdasarkan warna dengan cukup baik menggunakan pendekatan ruang warna HSV. Setiap objek yang memiliki warna sesuai dengan rentang HSV yang telah ditentukan berhasil teridentifikasi dan ditandai dengan bounding box serta label warna. Deteksi warna merah memerlukan dua rentang HSV karena posisi spektrumnya berada di awal dan akhir lingkaran warna, sedangkan warna hijau, biru, kuning, dan hitam dapat dikenali dengan satu rentang nilai HSV. Sistem berjalan secara </w:t>
      </w:r>
      <w:r w:rsidRPr="004C1343">
        <w:rPr>
          <w:i/>
          <w:iCs/>
          <w:w w:val="105"/>
        </w:rPr>
        <w:t>real-time</w:t>
      </w:r>
      <w:r w:rsidRPr="004C1343">
        <w:rPr>
          <w:w w:val="105"/>
        </w:rPr>
        <w:t xml:space="preserve"> dan responsif, namun akurasi deteksi masih dipengaruhi oleh intensitas pencahayaan di lingkungan sekitar. Variasi cahaya menyebabkan pergeseran nilai Hue, Saturation, maupun Value sehingga terkadang muncul noise berupa deteksi palsu atau objek dengan warna mirip yang ikut teridentifikasi. Meskipun demikian, metode ini efektif sebagai pendekatan awal untuk sistem kontrol cerdas berbasis visi komputer karena mampu memberikan representasi visual sederhana terhadap keberadaan dan posisi objek berwarna dalam ruang pengamatan.</w:t>
      </w:r>
    </w:p>
    <w:p w14:paraId="65C19711" w14:textId="4E4F026D" w:rsidR="00A0682F" w:rsidRDefault="00A0682F" w:rsidP="00926190">
      <w:pPr>
        <w:pStyle w:val="BodyText"/>
        <w:spacing w:line="360" w:lineRule="auto"/>
        <w:ind w:left="129" w:right="342"/>
      </w:pPr>
    </w:p>
    <w:sectPr w:rsidR="00A0682F">
      <w:pgSz w:w="11910" w:h="16840"/>
      <w:pgMar w:top="52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75DD"/>
    <w:multiLevelType w:val="hybridMultilevel"/>
    <w:tmpl w:val="F18ADAC8"/>
    <w:lvl w:ilvl="0" w:tplc="04090015">
      <w:start w:val="1"/>
      <w:numFmt w:val="upperLetter"/>
      <w:lvlText w:val="%1."/>
      <w:lvlJc w:val="left"/>
      <w:pPr>
        <w:ind w:left="849" w:hanging="360"/>
      </w:p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1" w15:restartNumberingAfterBreak="0">
    <w:nsid w:val="22013B86"/>
    <w:multiLevelType w:val="hybridMultilevel"/>
    <w:tmpl w:val="F268FF64"/>
    <w:lvl w:ilvl="0" w:tplc="04EE974E">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B227B"/>
    <w:multiLevelType w:val="hybridMultilevel"/>
    <w:tmpl w:val="EA30C08C"/>
    <w:lvl w:ilvl="0" w:tplc="04090017">
      <w:start w:val="1"/>
      <w:numFmt w:val="lowerLetter"/>
      <w:lvlText w:val="%1)"/>
      <w:lvlJc w:val="left"/>
      <w:pPr>
        <w:ind w:left="849" w:hanging="360"/>
      </w:p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3" w15:restartNumberingAfterBreak="0">
    <w:nsid w:val="3FF71CDA"/>
    <w:multiLevelType w:val="hybridMultilevel"/>
    <w:tmpl w:val="E812A900"/>
    <w:lvl w:ilvl="0" w:tplc="785A7AC8">
      <w:start w:val="1"/>
      <w:numFmt w:val="decimal"/>
      <w:lvlText w:val="%1."/>
      <w:lvlJc w:val="left"/>
      <w:pPr>
        <w:ind w:left="511" w:hanging="382"/>
      </w:pPr>
      <w:rPr>
        <w:rFonts w:ascii="Arial Black" w:eastAsia="Arial Black" w:hAnsi="Arial Black" w:cs="Arial Black" w:hint="default"/>
        <w:b w:val="0"/>
        <w:bCs w:val="0"/>
        <w:i w:val="0"/>
        <w:iCs w:val="0"/>
        <w:spacing w:val="0"/>
        <w:w w:val="78"/>
        <w:sz w:val="36"/>
        <w:szCs w:val="36"/>
        <w:lang w:val="id" w:eastAsia="en-US" w:bidi="ar-SA"/>
      </w:rPr>
    </w:lvl>
    <w:lvl w:ilvl="1" w:tplc="D23AAB4A">
      <w:numFmt w:val="bullet"/>
      <w:lvlText w:val="•"/>
      <w:lvlJc w:val="left"/>
      <w:pPr>
        <w:ind w:left="1574" w:hanging="382"/>
      </w:pPr>
      <w:rPr>
        <w:rFonts w:hint="default"/>
        <w:lang w:val="id" w:eastAsia="en-US" w:bidi="ar-SA"/>
      </w:rPr>
    </w:lvl>
    <w:lvl w:ilvl="2" w:tplc="C702269E">
      <w:numFmt w:val="bullet"/>
      <w:lvlText w:val="•"/>
      <w:lvlJc w:val="left"/>
      <w:pPr>
        <w:ind w:left="2628" w:hanging="382"/>
      </w:pPr>
      <w:rPr>
        <w:rFonts w:hint="default"/>
        <w:lang w:val="id" w:eastAsia="en-US" w:bidi="ar-SA"/>
      </w:rPr>
    </w:lvl>
    <w:lvl w:ilvl="3" w:tplc="EE68C2D4">
      <w:numFmt w:val="bullet"/>
      <w:lvlText w:val="•"/>
      <w:lvlJc w:val="left"/>
      <w:pPr>
        <w:ind w:left="3682" w:hanging="382"/>
      </w:pPr>
      <w:rPr>
        <w:rFonts w:hint="default"/>
        <w:lang w:val="id" w:eastAsia="en-US" w:bidi="ar-SA"/>
      </w:rPr>
    </w:lvl>
    <w:lvl w:ilvl="4" w:tplc="DCE04186">
      <w:numFmt w:val="bullet"/>
      <w:lvlText w:val="•"/>
      <w:lvlJc w:val="left"/>
      <w:pPr>
        <w:ind w:left="4736" w:hanging="382"/>
      </w:pPr>
      <w:rPr>
        <w:rFonts w:hint="default"/>
        <w:lang w:val="id" w:eastAsia="en-US" w:bidi="ar-SA"/>
      </w:rPr>
    </w:lvl>
    <w:lvl w:ilvl="5" w:tplc="0C1E2DB4">
      <w:numFmt w:val="bullet"/>
      <w:lvlText w:val="•"/>
      <w:lvlJc w:val="left"/>
      <w:pPr>
        <w:ind w:left="5790" w:hanging="382"/>
      </w:pPr>
      <w:rPr>
        <w:rFonts w:hint="default"/>
        <w:lang w:val="id" w:eastAsia="en-US" w:bidi="ar-SA"/>
      </w:rPr>
    </w:lvl>
    <w:lvl w:ilvl="6" w:tplc="CAB0404C">
      <w:numFmt w:val="bullet"/>
      <w:lvlText w:val="•"/>
      <w:lvlJc w:val="left"/>
      <w:pPr>
        <w:ind w:left="6844" w:hanging="382"/>
      </w:pPr>
      <w:rPr>
        <w:rFonts w:hint="default"/>
        <w:lang w:val="id" w:eastAsia="en-US" w:bidi="ar-SA"/>
      </w:rPr>
    </w:lvl>
    <w:lvl w:ilvl="7" w:tplc="1D268352">
      <w:numFmt w:val="bullet"/>
      <w:lvlText w:val="•"/>
      <w:lvlJc w:val="left"/>
      <w:pPr>
        <w:ind w:left="7898" w:hanging="382"/>
      </w:pPr>
      <w:rPr>
        <w:rFonts w:hint="default"/>
        <w:lang w:val="id" w:eastAsia="en-US" w:bidi="ar-SA"/>
      </w:rPr>
    </w:lvl>
    <w:lvl w:ilvl="8" w:tplc="82D4661E">
      <w:numFmt w:val="bullet"/>
      <w:lvlText w:val="•"/>
      <w:lvlJc w:val="left"/>
      <w:pPr>
        <w:ind w:left="8952" w:hanging="382"/>
      </w:pPr>
      <w:rPr>
        <w:rFonts w:hint="default"/>
        <w:lang w:val="id" w:eastAsia="en-US" w:bidi="ar-SA"/>
      </w:rPr>
    </w:lvl>
  </w:abstractNum>
  <w:abstractNum w:abstractNumId="4" w15:restartNumberingAfterBreak="0">
    <w:nsid w:val="57A35014"/>
    <w:multiLevelType w:val="hybridMultilevel"/>
    <w:tmpl w:val="C5CCA200"/>
    <w:lvl w:ilvl="0" w:tplc="04090015">
      <w:start w:val="1"/>
      <w:numFmt w:val="upp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682244912">
    <w:abstractNumId w:val="3"/>
  </w:num>
  <w:num w:numId="2" w16cid:durableId="2113937324">
    <w:abstractNumId w:val="2"/>
  </w:num>
  <w:num w:numId="3" w16cid:durableId="779226899">
    <w:abstractNumId w:val="0"/>
  </w:num>
  <w:num w:numId="4" w16cid:durableId="1783497649">
    <w:abstractNumId w:val="4"/>
  </w:num>
  <w:num w:numId="5" w16cid:durableId="727652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2F"/>
    <w:rsid w:val="00013FAF"/>
    <w:rsid w:val="00091E42"/>
    <w:rsid w:val="001D44DF"/>
    <w:rsid w:val="00287F7F"/>
    <w:rsid w:val="00476E6F"/>
    <w:rsid w:val="004C1343"/>
    <w:rsid w:val="006E7073"/>
    <w:rsid w:val="007E002B"/>
    <w:rsid w:val="00926190"/>
    <w:rsid w:val="00A0682F"/>
    <w:rsid w:val="00A66F11"/>
    <w:rsid w:val="00A95935"/>
    <w:rsid w:val="00B26F1C"/>
    <w:rsid w:val="00BC4D0E"/>
    <w:rsid w:val="00C53291"/>
    <w:rsid w:val="00C91414"/>
    <w:rsid w:val="00CE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B65F"/>
  <w15:docId w15:val="{52C85C93-6833-4451-84CA-39C7F43D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29" w:hanging="405"/>
      <w:outlineLvl w:val="0"/>
    </w:pPr>
    <w:rPr>
      <w:rFonts w:ascii="Arial Black" w:eastAsia="Arial Black" w:hAnsi="Arial Black" w:cs="Arial Black"/>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7"/>
      <w:ind w:left="129"/>
    </w:pPr>
    <w:rPr>
      <w:rFonts w:ascii="Arial Black" w:eastAsia="Arial Black" w:hAnsi="Arial Black" w:cs="Arial Black"/>
      <w:sz w:val="64"/>
      <w:szCs w:val="64"/>
    </w:rPr>
  </w:style>
  <w:style w:type="paragraph" w:styleId="ListParagraph">
    <w:name w:val="List Paragraph"/>
    <w:basedOn w:val="Normal"/>
    <w:uiPriority w:val="1"/>
    <w:qFormat/>
    <w:pPr>
      <w:ind w:left="454" w:hanging="405"/>
    </w:pPr>
    <w:rPr>
      <w:rFonts w:ascii="Arial Black" w:eastAsia="Arial Black" w:hAnsi="Arial Black" w:cs="Arial Black"/>
    </w:rPr>
  </w:style>
  <w:style w:type="paragraph" w:customStyle="1" w:styleId="TableParagraph">
    <w:name w:val="Table Paragraph"/>
    <w:basedOn w:val="Normal"/>
    <w:uiPriority w:val="1"/>
    <w:qFormat/>
    <w:rPr>
      <w:rFonts w:ascii="Times New Roman" w:eastAsia="Times New Roman" w:hAnsi="Times New Roman" w:cs="Times New Roman"/>
    </w:rPr>
  </w:style>
  <w:style w:type="table" w:styleId="TableGrid">
    <w:name w:val="Table Grid"/>
    <w:basedOn w:val="TableNormal"/>
    <w:uiPriority w:val="39"/>
    <w:rsid w:val="00926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6190"/>
    <w:rPr>
      <w:color w:val="0000FF" w:themeColor="hyperlink"/>
      <w:u w:val="single"/>
    </w:rPr>
  </w:style>
  <w:style w:type="character" w:styleId="UnresolvedMention">
    <w:name w:val="Unresolved Mention"/>
    <w:basedOn w:val="DefaultParagraphFont"/>
    <w:uiPriority w:val="99"/>
    <w:semiHidden/>
    <w:unhideWhenUsed/>
    <w:rsid w:val="00926190"/>
    <w:rPr>
      <w:color w:val="605E5C"/>
      <w:shd w:val="clear" w:color="auto" w:fill="E1DFDD"/>
    </w:rPr>
  </w:style>
  <w:style w:type="character" w:styleId="FollowedHyperlink">
    <w:name w:val="FollowedHyperlink"/>
    <w:basedOn w:val="DefaultParagraphFont"/>
    <w:uiPriority w:val="99"/>
    <w:semiHidden/>
    <w:unhideWhenUsed/>
    <w:rsid w:val="00091E42"/>
    <w:rPr>
      <w:color w:val="800080" w:themeColor="followedHyperlink"/>
      <w:u w:val="single"/>
    </w:rPr>
  </w:style>
  <w:style w:type="paragraph" w:styleId="Bibliography">
    <w:name w:val="Bibliography"/>
    <w:basedOn w:val="Normal"/>
    <w:next w:val="Normal"/>
    <w:uiPriority w:val="37"/>
    <w:semiHidden/>
    <w:unhideWhenUsed/>
    <w:rsid w:val="0028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674C8-1F58-4B43-9E41-67559704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Laporan Percobaan Praktikum</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Percobaan Praktikum</dc:title>
  <dc:creator>Adiratna Ciptaningrum</dc:creator>
  <cp:keywords>DAGeOE7fCso,BAFaPumztU4,0</cp:keywords>
  <cp:lastModifiedBy>RHEHAN ADI PRAKOSO</cp:lastModifiedBy>
  <cp:revision>2</cp:revision>
  <cp:lastPrinted>2025-09-04T10:07:00Z</cp:lastPrinted>
  <dcterms:created xsi:type="dcterms:W3CDTF">2025-09-04T10:13:00Z</dcterms:created>
  <dcterms:modified xsi:type="dcterms:W3CDTF">2025-09-04T10:13:00Z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Canva</vt:lpwstr>
  </property>
  <property fmtid="{D5CDD505-2E9C-101B-9397-08002B2CF9AE}" pid="4" name="LastSaved">
    <vt:filetime>2025-02-16T00:00:00Z</vt:filetime>
  </property>
  <property fmtid="{D5CDD505-2E9C-101B-9397-08002B2CF9AE}" pid="5" name="Producer">
    <vt:lpwstr>Canva</vt:lpwstr>
  </property>
  <property fmtid="{D5CDD505-2E9C-101B-9397-08002B2CF9AE}" pid="6" name="ZOTERO_PREF_1">
    <vt:lpwstr>&lt;data data-version="3" zotero-version="6.0.30"&gt;&lt;session id="txTjFqc6"/&gt;&lt;style id="http://www.zotero.org/styles/elsevier-harvard" hasBibliography="1" bibliographyStyleHasBeenSet="1"/&gt;&lt;prefs&gt;&lt;pref name="fieldType" value="Field"/&gt;&lt;/prefs&gt;&lt;/data&gt;</vt:lpwstr>
  </property>
</Properties>
</file>